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7B900" w14:textId="77777777" w:rsidR="00C53BA5" w:rsidRDefault="00C53BA5" w:rsidP="00C53BA5">
      <w:pPr>
        <w:pStyle w:val="afffffffffffffffffffffffffff5"/>
        <w:rPr>
          <w:rFonts w:ascii="Verdana" w:hAnsi="Verdana"/>
          <w:color w:val="000000"/>
          <w:sz w:val="21"/>
          <w:szCs w:val="21"/>
        </w:rPr>
      </w:pPr>
      <w:r>
        <w:rPr>
          <w:rFonts w:ascii="Helvetica" w:hAnsi="Helvetica" w:cs="Helvetica"/>
          <w:b/>
          <w:bCs w:val="0"/>
          <w:color w:val="222222"/>
          <w:sz w:val="21"/>
          <w:szCs w:val="21"/>
        </w:rPr>
        <w:t>Школьников, Анатолий Васильевич.</w:t>
      </w:r>
    </w:p>
    <w:p w14:paraId="67B0EEC5" w14:textId="77777777" w:rsidR="00C53BA5" w:rsidRDefault="00C53BA5" w:rsidP="00C53BA5">
      <w:pPr>
        <w:pStyle w:val="20"/>
        <w:spacing w:before="0" w:after="312"/>
        <w:rPr>
          <w:rFonts w:ascii="Arial" w:hAnsi="Arial" w:cs="Arial"/>
          <w:caps/>
          <w:color w:val="333333"/>
          <w:sz w:val="27"/>
          <w:szCs w:val="27"/>
        </w:rPr>
      </w:pPr>
      <w:r>
        <w:rPr>
          <w:rFonts w:ascii="Helvetica" w:hAnsi="Helvetica" w:cs="Helvetica"/>
          <w:caps/>
          <w:color w:val="222222"/>
          <w:sz w:val="21"/>
          <w:szCs w:val="21"/>
        </w:rPr>
        <w:t>Механизм влияния трения твердых поверхностей на зарождение кристаллов в расплавах : диссертация ... кандидата физико-математических наук : 01.04.07. - Грозный, 1988. - 154 с.; ил.</w:t>
      </w:r>
    </w:p>
    <w:p w14:paraId="09C4D722" w14:textId="77777777" w:rsidR="00C53BA5" w:rsidRDefault="00C53BA5" w:rsidP="00C53BA5">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Школьников, Анатолий Васильевич</w:t>
      </w:r>
    </w:p>
    <w:p w14:paraId="5F7DE57A" w14:textId="77777777" w:rsidR="00C53BA5" w:rsidRDefault="00C53BA5" w:rsidP="00C53B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ВВЩЕШЕ.</w:t>
      </w:r>
    </w:p>
    <w:p w14:paraId="7BD96703" w14:textId="77777777" w:rsidR="00C53BA5" w:rsidRDefault="00C53BA5" w:rsidP="00C53B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ЛИТЕРАТУРНЫЙ ОБЗОР</w:t>
      </w:r>
    </w:p>
    <w:p w14:paraId="5E51DB4B" w14:textId="77777777" w:rsidR="00C53BA5" w:rsidRDefault="00C53BA5" w:rsidP="00C53B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Теоретические представления о гетерогенном зарождении кристаллов в расплавах. И</w:t>
      </w:r>
    </w:p>
    <w:p w14:paraId="0556BA2B" w14:textId="77777777" w:rsidR="00C53BA5" w:rsidRDefault="00C53BA5" w:rsidP="00C53B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Методы экспериментального исследования гетерогенного зарождения кристаллов в расплавах.</w:t>
      </w:r>
    </w:p>
    <w:p w14:paraId="6B30C901" w14:textId="77777777" w:rsidR="00C53BA5" w:rsidRDefault="00C53BA5" w:rsidP="00C53B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Влияние механических примесей /подложки/ на зарождение кристаллов.</w:t>
      </w:r>
    </w:p>
    <w:p w14:paraId="499C0CD8" w14:textId="77777777" w:rsidR="00C53BA5" w:rsidRDefault="00C53BA5" w:rsidP="00C53B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Влияние растворимых примесей на переохлаждение расплавов</w:t>
      </w:r>
    </w:p>
    <w:p w14:paraId="02A5A073" w14:textId="77777777" w:rsidR="00C53BA5" w:rsidRDefault="00C53BA5" w:rsidP="00C53B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Влияние предыстории /перегрева, скорости охлаждения/ расплава на его переохлаждение</w:t>
      </w:r>
    </w:p>
    <w:p w14:paraId="2709176C" w14:textId="77777777" w:rsidR="00C53BA5" w:rsidRDefault="00C53BA5" w:rsidP="00C53B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Влияние внешних воздействий на переохлаждение расплавов ♦</w:t>
      </w:r>
    </w:p>
    <w:p w14:paraId="22D45431" w14:textId="77777777" w:rsidR="00C53BA5" w:rsidRDefault="00C53BA5" w:rsidP="00C53B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Экспериментальные исследования роста кристаллов из расплавов в капиллярах.</w:t>
      </w:r>
    </w:p>
    <w:p w14:paraId="46AEB0FF" w14:textId="77777777" w:rsidR="00C53BA5" w:rsidRDefault="00C53BA5" w:rsidP="00C53B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МЕТОДИКА ЭКСПЕРИМЕНТОВ.4j</w:t>
      </w:r>
    </w:p>
    <w:p w14:paraId="36C8EE45" w14:textId="77777777" w:rsidR="00C53BA5" w:rsidRDefault="00C53BA5" w:rsidP="00C53B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Экспериментальная установка для исследования влияния величины силы трения твердых поверхностей на переохлаждение расплавов</w:t>
      </w:r>
    </w:p>
    <w:p w14:paraId="5569996B" w14:textId="77777777" w:rsidR="00C53BA5" w:rsidRDefault="00C53BA5" w:rsidP="00C53B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Использование спектроскопии комбинационного рассеяния света /КРС/ для исследования структуры переохлажденных расплавов.</w:t>
      </w:r>
    </w:p>
    <w:p w14:paraId="4F2F7B3B" w14:textId="77777777" w:rsidR="00C53BA5" w:rsidRDefault="00C53BA5" w:rsidP="00C53B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Методика определения фактора Джексона с помощью дифференциального термического анализа /ДТА/.</w:t>
      </w:r>
    </w:p>
    <w:p w14:paraId="6B976CB5" w14:textId="77777777" w:rsidR="00C53BA5" w:rsidRDefault="00C53BA5" w:rsidP="00C53B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Капиллярный метод исследования роста кристаллов</w:t>
      </w:r>
    </w:p>
    <w:p w14:paraId="2B3259A3" w14:textId="77777777" w:rsidR="00C53BA5" w:rsidRDefault="00C53BA5" w:rsidP="00C53B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Методика определения краевого угла смачивания и переохлаждения капель висмута на поверхности кремния.</w:t>
      </w:r>
    </w:p>
    <w:p w14:paraId="45A57BAF" w14:textId="77777777" w:rsidR="00C53BA5" w:rsidRDefault="00C53BA5" w:rsidP="00C53B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w:t>
      </w:r>
    </w:p>
    <w:p w14:paraId="7886CEA0" w14:textId="77777777" w:rsidR="00C53BA5" w:rsidRDefault="00C53BA5" w:rsidP="00C53B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Исследование поверхности кремния методом рентгено-фото-электронной спектроскопии</w:t>
      </w:r>
    </w:p>
    <w:p w14:paraId="66B1B919" w14:textId="77777777" w:rsidR="00C53BA5" w:rsidRDefault="00C53BA5" w:rsidP="00C53B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w:t>
      </w:r>
    </w:p>
    <w:p w14:paraId="4B16E05A" w14:textId="77777777" w:rsidR="00C53BA5" w:rsidRDefault="00C53BA5" w:rsidP="00C53B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МЕХАНИЗМ ВЛИЯНИЯ ТРЕНИЯ ТВЕРДЫХ ПОВЕРХНОСТЕЙ НА</w:t>
      </w:r>
    </w:p>
    <w:p w14:paraId="47A9C898" w14:textId="77777777" w:rsidR="00C53BA5" w:rsidRDefault="00C53BA5" w:rsidP="00C53B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ЗАРОЖДЕНИЕ КРИСТАЛЛОВ В РАСПЛАВАХ</w:t>
      </w:r>
    </w:p>
    <w:p w14:paraId="57813846" w14:textId="77777777" w:rsidR="00C53BA5" w:rsidRDefault="00C53BA5" w:rsidP="00C53B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Зависимость переохлаждения расплава от величины силы трения и природы трущихся поверхностей</w:t>
      </w:r>
    </w:p>
    <w:p w14:paraId="1358B318" w14:textId="77777777" w:rsidR="00C53BA5" w:rsidRDefault="00C53BA5" w:rsidP="00C53B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Эксперименты, доказывающие, что обнажение свежих поверхностей в расплаве не влияет на переохлаждение расплавов.</w:t>
      </w:r>
    </w:p>
    <w:p w14:paraId="4CDB5524" w14:textId="77777777" w:rsidR="00C53BA5" w:rsidRDefault="00C53BA5" w:rsidP="00C53B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Механизм образования центров кристаллизации в переохлажденном расплаве</w:t>
      </w:r>
    </w:p>
    <w:p w14:paraId="155E337A" w14:textId="77777777" w:rsidR="00C53BA5" w:rsidRDefault="00C53BA5" w:rsidP="00C53B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Переохлаждение расплавов с различными значениями фактора Джексона в условиях трения твердых поверхностей. 7j</w:t>
      </w:r>
    </w:p>
    <w:p w14:paraId="59E98A4A" w14:textId="77777777" w:rsidR="00C53BA5" w:rsidRDefault="00C53BA5" w:rsidP="00C53B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Влияние адсорбированных слоев на поверхности кремния на переохлаждение капель висмута.</w:t>
      </w:r>
    </w:p>
    <w:p w14:paraId="6F6B10D9" w14:textId="77777777" w:rsidR="00C53BA5" w:rsidRDefault="00C53BA5" w:rsidP="00C53B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ОСОБЕННОСТИ РОСТА КРИСТАЛЛА МАЛЫХ РАЗМЕРОВ</w:t>
      </w:r>
    </w:p>
    <w:p w14:paraId="7972381C" w14:textId="77777777" w:rsidR="00C53BA5" w:rsidRDefault="00C53BA5" w:rsidP="00C53B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Зависимость скорости роста кристаллов в капиллярах от их диаметра и переохлаждения раеплава</w:t>
      </w:r>
    </w:p>
    <w:p w14:paraId="2DDF7DF0" w14:textId="77777777" w:rsidR="00C53BA5" w:rsidRDefault="00C53BA5" w:rsidP="00C53B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Взаимосвязь между скоростью роста кристалла в капилляре и морфологией межфазной границы qi</w:t>
      </w:r>
    </w:p>
    <w:p w14:paraId="71EF2C16" w14:textId="77777777" w:rsidR="00C53BA5" w:rsidRDefault="00C53BA5" w:rsidP="00C53B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Влияние нерастворимых примесей на скорость перемещения кристаллического фронта в капилляре</w:t>
      </w:r>
    </w:p>
    <w:p w14:paraId="7F7B4844" w14:textId="77777777" w:rsidR="00C53BA5" w:rsidRDefault="00C53BA5" w:rsidP="00C53B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КРИСТАЛЛИЗАЦИОННЫЕ ЭФФЕКТЫ, ВЫЗВАННЫЕ МАЛЫШ</w:t>
      </w:r>
    </w:p>
    <w:p w14:paraId="379057B5" w14:textId="77777777" w:rsidR="00C53BA5" w:rsidRDefault="00C53BA5" w:rsidP="00C53B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ПРИМЕСЯМИ ВОДЫ В ОРГАНИЧЕСКИХ РАСПЛАВАХ</w:t>
      </w:r>
    </w:p>
    <w:p w14:paraId="37819019" w14:textId="77777777" w:rsidR="00C53BA5" w:rsidRDefault="00C53BA5" w:rsidP="00C53B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Влияние малых примесей воды иа скорость перемещения кристаллического фронта органических веществ в капиллярах</w:t>
      </w:r>
    </w:p>
    <w:p w14:paraId="0081E4A8" w14:textId="77777777" w:rsidR="00C53BA5" w:rsidRDefault="00C53BA5" w:rsidP="00C53B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5.2. Зависимость переохлаждения органических расплавов от температуры и продолжительности перегрева, вызванная наличием малых примесей воды</w:t>
      </w:r>
    </w:p>
    <w:p w14:paraId="122D9EC8" w14:textId="77777777" w:rsidR="00C53BA5" w:rsidRDefault="00C53BA5" w:rsidP="00C53B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Механизм влияния механических примесей на переохлаждение органических расплавов.содержащих добавки воды</w:t>
      </w:r>
    </w:p>
    <w:p w14:paraId="7B311667" w14:textId="77777777" w:rsidR="00C53BA5" w:rsidRDefault="00C53BA5" w:rsidP="00C53B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Определяющая роль примесей воды в исследованиях зарождения кристаллов методом "проявления" Таммана.</w:t>
      </w:r>
    </w:p>
    <w:p w14:paraId="25355828" w14:textId="77777777" w:rsidR="00C53BA5" w:rsidRDefault="00C53BA5" w:rsidP="00C53B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5.5. Теоретические аспекты механизма влияния растворимых примесей на зарождение кристаллов в расплавах . j ю</w:t>
      </w:r>
    </w:p>
    <w:p w14:paraId="0A83B39A" w14:textId="77777777" w:rsidR="00C53BA5" w:rsidRDefault="00C53BA5" w:rsidP="00C53B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5.6. Влияние диффузионных процессов молекул примесей на переохлаждение расплавов</w:t>
      </w:r>
    </w:p>
    <w:p w14:paraId="798DCFD7" w14:textId="77777777" w:rsidR="00C53BA5" w:rsidRDefault="00C53BA5" w:rsidP="00C53BA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5.7. Совместное действие растворимых и нерастворимых модификаторов на структуру алюминиевых слитков</w:t>
      </w:r>
    </w:p>
    <w:p w14:paraId="071EBB05" w14:textId="32D8A506" w:rsidR="00E67B85" w:rsidRPr="00C53BA5" w:rsidRDefault="00E67B85" w:rsidP="00C53BA5"/>
    <w:sectPr w:rsidR="00E67B85" w:rsidRPr="00C53BA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646E9" w14:textId="77777777" w:rsidR="00320D15" w:rsidRDefault="00320D15">
      <w:pPr>
        <w:spacing w:after="0" w:line="240" w:lineRule="auto"/>
      </w:pPr>
      <w:r>
        <w:separator/>
      </w:r>
    </w:p>
  </w:endnote>
  <w:endnote w:type="continuationSeparator" w:id="0">
    <w:p w14:paraId="3D39DC5C" w14:textId="77777777" w:rsidR="00320D15" w:rsidRDefault="00320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C4623" w14:textId="77777777" w:rsidR="00320D15" w:rsidRDefault="00320D15"/>
    <w:p w14:paraId="66CB7BB0" w14:textId="77777777" w:rsidR="00320D15" w:rsidRDefault="00320D15"/>
    <w:p w14:paraId="2754FA03" w14:textId="77777777" w:rsidR="00320D15" w:rsidRDefault="00320D15"/>
    <w:p w14:paraId="02080E39" w14:textId="77777777" w:rsidR="00320D15" w:rsidRDefault="00320D15"/>
    <w:p w14:paraId="0A165EFA" w14:textId="77777777" w:rsidR="00320D15" w:rsidRDefault="00320D15"/>
    <w:p w14:paraId="17464E21" w14:textId="77777777" w:rsidR="00320D15" w:rsidRDefault="00320D15"/>
    <w:p w14:paraId="7F300006" w14:textId="77777777" w:rsidR="00320D15" w:rsidRDefault="00320D1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72D0FCE" wp14:editId="46C4389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3E22E" w14:textId="77777777" w:rsidR="00320D15" w:rsidRDefault="00320D1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2D0FC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5E3E22E" w14:textId="77777777" w:rsidR="00320D15" w:rsidRDefault="00320D1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F7DD209" w14:textId="77777777" w:rsidR="00320D15" w:rsidRDefault="00320D15"/>
    <w:p w14:paraId="48EFA26C" w14:textId="77777777" w:rsidR="00320D15" w:rsidRDefault="00320D15"/>
    <w:p w14:paraId="2C36EC84" w14:textId="77777777" w:rsidR="00320D15" w:rsidRDefault="00320D1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0BAC746" wp14:editId="487BB5E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DBECF" w14:textId="77777777" w:rsidR="00320D15" w:rsidRDefault="00320D15"/>
                          <w:p w14:paraId="7DDDF96A" w14:textId="77777777" w:rsidR="00320D15" w:rsidRDefault="00320D1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BAC74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98DBECF" w14:textId="77777777" w:rsidR="00320D15" w:rsidRDefault="00320D15"/>
                    <w:p w14:paraId="7DDDF96A" w14:textId="77777777" w:rsidR="00320D15" w:rsidRDefault="00320D1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21C5147" w14:textId="77777777" w:rsidR="00320D15" w:rsidRDefault="00320D15"/>
    <w:p w14:paraId="2366FC04" w14:textId="77777777" w:rsidR="00320D15" w:rsidRDefault="00320D15">
      <w:pPr>
        <w:rPr>
          <w:sz w:val="2"/>
          <w:szCs w:val="2"/>
        </w:rPr>
      </w:pPr>
    </w:p>
    <w:p w14:paraId="40DEFC85" w14:textId="77777777" w:rsidR="00320D15" w:rsidRDefault="00320D15"/>
    <w:p w14:paraId="458A56B4" w14:textId="77777777" w:rsidR="00320D15" w:rsidRDefault="00320D15">
      <w:pPr>
        <w:spacing w:after="0" w:line="240" w:lineRule="auto"/>
      </w:pPr>
    </w:p>
  </w:footnote>
  <w:footnote w:type="continuationSeparator" w:id="0">
    <w:p w14:paraId="4C422546" w14:textId="77777777" w:rsidR="00320D15" w:rsidRDefault="00320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15"/>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112852</TotalTime>
  <Pages>3</Pages>
  <Words>492</Words>
  <Characters>2809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2044</cp:revision>
  <cp:lastPrinted>2009-02-06T05:36:00Z</cp:lastPrinted>
  <dcterms:created xsi:type="dcterms:W3CDTF">2024-01-07T13:43:00Z</dcterms:created>
  <dcterms:modified xsi:type="dcterms:W3CDTF">2025-06-14T22:01:00Z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