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ВСТУП</w:t>
      </w:r>
      <w:r w:rsidRPr="000A0508">
        <w:rPr>
          <w:rFonts w:ascii="Trebuchet MS" w:eastAsia="Times New Roman" w:hAnsi="Trebuchet MS" w:cs="Times New Roman"/>
          <w:color w:val="000000"/>
          <w:kern w:val="0"/>
          <w:sz w:val="18"/>
          <w:szCs w:val="18"/>
          <w:lang w:eastAsia="ru-RU"/>
        </w:rPr>
        <w:t xml:space="preserve"> 4</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РОЗДІЛ</w:t>
      </w:r>
      <w:r w:rsidRPr="000A0508">
        <w:rPr>
          <w:rFonts w:ascii="Trebuchet MS" w:eastAsia="Times New Roman" w:hAnsi="Trebuchet MS" w:cs="Times New Roman"/>
          <w:color w:val="000000"/>
          <w:kern w:val="0"/>
          <w:sz w:val="18"/>
          <w:szCs w:val="18"/>
          <w:lang w:eastAsia="ru-RU"/>
        </w:rPr>
        <w:t xml:space="preserve"> 1</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ТЕОРЕТИЧНІ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ОСНОВИ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12</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1.1. </w:t>
      </w:r>
      <w:r w:rsidRPr="000A0508">
        <w:rPr>
          <w:rFonts w:ascii="Trebuchet MS" w:eastAsia="Times New Roman" w:hAnsi="Trebuchet MS" w:cs="Times New Roman" w:hint="eastAsia"/>
          <w:color w:val="000000"/>
          <w:kern w:val="0"/>
          <w:sz w:val="18"/>
          <w:szCs w:val="18"/>
          <w:lang w:eastAsia="ru-RU"/>
        </w:rPr>
        <w:t>Економічний</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зміст</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та</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необхідність</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суб’єктів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господарювання</w:t>
      </w:r>
      <w:r w:rsidRPr="000A0508">
        <w:rPr>
          <w:rFonts w:ascii="Trebuchet MS" w:eastAsia="Times New Roman" w:hAnsi="Trebuchet MS" w:cs="Times New Roman"/>
          <w:color w:val="000000"/>
          <w:kern w:val="0"/>
          <w:sz w:val="18"/>
          <w:szCs w:val="18"/>
          <w:lang w:eastAsia="ru-RU"/>
        </w:rPr>
        <w:t xml:space="preserve"> 12</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1.2. </w:t>
      </w:r>
      <w:r w:rsidRPr="000A0508">
        <w:rPr>
          <w:rFonts w:ascii="Trebuchet MS" w:eastAsia="Times New Roman" w:hAnsi="Trebuchet MS" w:cs="Times New Roman" w:hint="eastAsia"/>
          <w:color w:val="000000"/>
          <w:kern w:val="0"/>
          <w:sz w:val="18"/>
          <w:szCs w:val="18"/>
          <w:lang w:eastAsia="ru-RU"/>
        </w:rPr>
        <w:t>Інформаційне</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забезпечення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аналізу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32</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1.3. </w:t>
      </w:r>
      <w:r w:rsidRPr="000A0508">
        <w:rPr>
          <w:rFonts w:ascii="Trebuchet MS" w:eastAsia="Times New Roman" w:hAnsi="Trebuchet MS" w:cs="Times New Roman" w:hint="eastAsia"/>
          <w:color w:val="000000"/>
          <w:kern w:val="0"/>
          <w:sz w:val="18"/>
          <w:szCs w:val="18"/>
          <w:lang w:eastAsia="ru-RU"/>
        </w:rPr>
        <w:t>Особливості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оцінювання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країнах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з</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ринковою</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економікою</w:t>
      </w:r>
      <w:r w:rsidRPr="000A0508">
        <w:rPr>
          <w:rFonts w:ascii="Trebuchet MS" w:eastAsia="Times New Roman" w:hAnsi="Trebuchet MS" w:cs="Times New Roman"/>
          <w:color w:val="000000"/>
          <w:kern w:val="0"/>
          <w:sz w:val="18"/>
          <w:szCs w:val="18"/>
          <w:lang w:eastAsia="ru-RU"/>
        </w:rPr>
        <w:t xml:space="preserve"> 48</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Висновки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розділу</w:t>
      </w:r>
      <w:r w:rsidRPr="000A0508">
        <w:rPr>
          <w:rFonts w:ascii="Trebuchet MS" w:eastAsia="Times New Roman" w:hAnsi="Trebuchet MS" w:cs="Times New Roman"/>
          <w:color w:val="000000"/>
          <w:kern w:val="0"/>
          <w:sz w:val="18"/>
          <w:szCs w:val="18"/>
          <w:lang w:eastAsia="ru-RU"/>
        </w:rPr>
        <w:t xml:space="preserve"> 1 62</w:t>
      </w:r>
    </w:p>
    <w:p w:rsidR="000A0508" w:rsidRPr="000A0508" w:rsidRDefault="000A0508" w:rsidP="000A0508">
      <w:pPr>
        <w:rPr>
          <w:rFonts w:ascii="Trebuchet MS" w:eastAsia="Times New Roman" w:hAnsi="Trebuchet MS" w:cs="Times New Roman"/>
          <w:color w:val="000000"/>
          <w:kern w:val="0"/>
          <w:sz w:val="18"/>
          <w:szCs w:val="18"/>
          <w:lang w:eastAsia="ru-RU"/>
        </w:rPr>
      </w:pP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РОЗДІЛ</w:t>
      </w:r>
      <w:r w:rsidRPr="000A0508">
        <w:rPr>
          <w:rFonts w:ascii="Trebuchet MS" w:eastAsia="Times New Roman" w:hAnsi="Trebuchet MS" w:cs="Times New Roman"/>
          <w:color w:val="000000"/>
          <w:kern w:val="0"/>
          <w:sz w:val="18"/>
          <w:szCs w:val="18"/>
          <w:lang w:eastAsia="ru-RU"/>
        </w:rPr>
        <w:t xml:space="preserve"> 2</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АНАЛІЗ</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МЕТОДИЧНИХ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ПІДХОДІВ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ВИЗНАЧЕННЯ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ОСНОВНИХ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ПОКАЗНИКІВ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66 2.1. </w:t>
      </w:r>
      <w:r w:rsidRPr="000A0508">
        <w:rPr>
          <w:rFonts w:ascii="Trebuchet MS" w:eastAsia="Times New Roman" w:hAnsi="Trebuchet MS" w:cs="Times New Roman" w:hint="eastAsia"/>
          <w:color w:val="000000"/>
          <w:kern w:val="0"/>
          <w:sz w:val="18"/>
          <w:szCs w:val="18"/>
          <w:lang w:eastAsia="ru-RU"/>
        </w:rPr>
        <w:t>Методичні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основи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активів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підприємства</w:t>
      </w:r>
      <w:r w:rsidRPr="000A0508">
        <w:rPr>
          <w:rFonts w:ascii="Trebuchet MS" w:eastAsia="Times New Roman" w:hAnsi="Trebuchet MS" w:cs="Times New Roman"/>
          <w:color w:val="000000"/>
          <w:kern w:val="0"/>
          <w:sz w:val="18"/>
          <w:szCs w:val="18"/>
          <w:lang w:eastAsia="ru-RU"/>
        </w:rPr>
        <w:t xml:space="preserve"> 66</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2.2. </w:t>
      </w:r>
      <w:r w:rsidRPr="000A0508">
        <w:rPr>
          <w:rFonts w:ascii="Trebuchet MS" w:eastAsia="Times New Roman" w:hAnsi="Trebuchet MS" w:cs="Times New Roman" w:hint="eastAsia"/>
          <w:color w:val="000000"/>
          <w:kern w:val="0"/>
          <w:sz w:val="18"/>
          <w:szCs w:val="18"/>
          <w:lang w:eastAsia="ru-RU"/>
        </w:rPr>
        <w:t>Система</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показників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структури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капіталу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підприємства</w:t>
      </w:r>
      <w:r w:rsidRPr="000A0508">
        <w:rPr>
          <w:rFonts w:ascii="Trebuchet MS" w:eastAsia="Times New Roman" w:hAnsi="Trebuchet MS" w:cs="Times New Roman"/>
          <w:color w:val="000000"/>
          <w:kern w:val="0"/>
          <w:sz w:val="18"/>
          <w:szCs w:val="18"/>
          <w:lang w:eastAsia="ru-RU"/>
        </w:rPr>
        <w:t xml:space="preserve"> 84</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2.3. </w:t>
      </w:r>
      <w:r w:rsidRPr="000A0508">
        <w:rPr>
          <w:rFonts w:ascii="Trebuchet MS" w:eastAsia="Times New Roman" w:hAnsi="Trebuchet MS" w:cs="Times New Roman" w:hint="eastAsia"/>
          <w:color w:val="000000"/>
          <w:kern w:val="0"/>
          <w:sz w:val="18"/>
          <w:szCs w:val="18"/>
          <w:lang w:eastAsia="ru-RU"/>
        </w:rPr>
        <w:t>Аналіз</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показників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прибутковості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та</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ринкової</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активності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як</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елемент</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підприємства</w:t>
      </w:r>
      <w:r w:rsidRPr="000A0508">
        <w:rPr>
          <w:rFonts w:ascii="Trebuchet MS" w:eastAsia="Times New Roman" w:hAnsi="Trebuchet MS" w:cs="Times New Roman"/>
          <w:color w:val="000000"/>
          <w:kern w:val="0"/>
          <w:sz w:val="18"/>
          <w:szCs w:val="18"/>
          <w:lang w:eastAsia="ru-RU"/>
        </w:rPr>
        <w:t xml:space="preserve"> 93</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2.4. </w:t>
      </w:r>
      <w:r w:rsidRPr="000A0508">
        <w:rPr>
          <w:rFonts w:ascii="Trebuchet MS" w:eastAsia="Times New Roman" w:hAnsi="Trebuchet MS" w:cs="Times New Roman" w:hint="eastAsia"/>
          <w:color w:val="000000"/>
          <w:kern w:val="0"/>
          <w:sz w:val="18"/>
          <w:szCs w:val="18"/>
          <w:lang w:eastAsia="ru-RU"/>
        </w:rPr>
        <w:t>Уніфікація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алгоритму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розрахунку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показників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ділової</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активності</w:t>
      </w:r>
      <w:r w:rsidRPr="000A0508">
        <w:rPr>
          <w:rFonts w:ascii="Trebuchet MS" w:eastAsia="Times New Roman" w:hAnsi="Trebuchet MS" w:cs="Times New Roman"/>
          <w:color w:val="000000"/>
          <w:kern w:val="0"/>
          <w:sz w:val="18"/>
          <w:szCs w:val="18"/>
          <w:lang w:eastAsia="ru-RU"/>
        </w:rPr>
        <w:t xml:space="preserve"> 106</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Висновки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розділу</w:t>
      </w:r>
      <w:r w:rsidRPr="000A0508">
        <w:rPr>
          <w:rFonts w:ascii="Trebuchet MS" w:eastAsia="Times New Roman" w:hAnsi="Trebuchet MS" w:cs="Times New Roman"/>
          <w:color w:val="000000"/>
          <w:kern w:val="0"/>
          <w:sz w:val="18"/>
          <w:szCs w:val="18"/>
          <w:lang w:eastAsia="ru-RU"/>
        </w:rPr>
        <w:t xml:space="preserve"> 2 120</w:t>
      </w:r>
    </w:p>
    <w:p w:rsidR="000A0508" w:rsidRPr="000A0508" w:rsidRDefault="000A0508" w:rsidP="000A0508">
      <w:pPr>
        <w:rPr>
          <w:rFonts w:ascii="Trebuchet MS" w:eastAsia="Times New Roman" w:hAnsi="Trebuchet MS" w:cs="Times New Roman"/>
          <w:color w:val="000000"/>
          <w:kern w:val="0"/>
          <w:sz w:val="18"/>
          <w:szCs w:val="18"/>
          <w:lang w:eastAsia="ru-RU"/>
        </w:rPr>
      </w:pP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РОЗДІЛ</w:t>
      </w:r>
      <w:r w:rsidRPr="000A0508">
        <w:rPr>
          <w:rFonts w:ascii="Trebuchet MS" w:eastAsia="Times New Roman" w:hAnsi="Trebuchet MS" w:cs="Times New Roman"/>
          <w:color w:val="000000"/>
          <w:kern w:val="0"/>
          <w:sz w:val="18"/>
          <w:szCs w:val="18"/>
          <w:lang w:eastAsia="ru-RU"/>
        </w:rPr>
        <w:t xml:space="preserve"> 3</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КОМПЛЕКСНА</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ОЦІНКА</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124</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3.1. </w:t>
      </w:r>
      <w:r w:rsidRPr="000A0508">
        <w:rPr>
          <w:rFonts w:ascii="Trebuchet MS" w:eastAsia="Times New Roman" w:hAnsi="Trebuchet MS" w:cs="Times New Roman" w:hint="eastAsia"/>
          <w:color w:val="000000"/>
          <w:kern w:val="0"/>
          <w:sz w:val="18"/>
          <w:szCs w:val="18"/>
          <w:lang w:eastAsia="ru-RU"/>
        </w:rPr>
        <w:t>Застосування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методики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визначення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рівня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забезпеченості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запасів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джерела</w:t>
      </w:r>
      <w:r w:rsidRPr="000A0508">
        <w:rPr>
          <w:rFonts w:ascii="Trebuchet MS" w:eastAsia="Times New Roman" w:hAnsi="Trebuchet MS" w:cs="Times New Roman"/>
          <w:color w:val="000000"/>
          <w:kern w:val="0"/>
          <w:sz w:val="18"/>
          <w:szCs w:val="18"/>
          <w:lang w:eastAsia="ru-RU"/>
        </w:rPr>
        <w:t>-</w:t>
      </w:r>
      <w:r w:rsidRPr="000A0508">
        <w:rPr>
          <w:rFonts w:ascii="Trebuchet MS" w:eastAsia="Times New Roman" w:hAnsi="Trebuchet MS" w:cs="Times New Roman" w:hint="eastAsia"/>
          <w:color w:val="000000"/>
          <w:kern w:val="0"/>
          <w:sz w:val="18"/>
          <w:szCs w:val="18"/>
          <w:lang w:eastAsia="ru-RU"/>
        </w:rPr>
        <w:t>ми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їх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формування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практиці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України</w:t>
      </w:r>
      <w:r w:rsidRPr="000A0508">
        <w:rPr>
          <w:rFonts w:ascii="Trebuchet MS" w:eastAsia="Times New Roman" w:hAnsi="Trebuchet MS" w:cs="Times New Roman"/>
          <w:color w:val="000000"/>
          <w:kern w:val="0"/>
          <w:sz w:val="18"/>
          <w:szCs w:val="18"/>
          <w:lang w:eastAsia="ru-RU"/>
        </w:rPr>
        <w:t xml:space="preserve"> 124</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3.2. </w:t>
      </w:r>
      <w:r w:rsidRPr="000A0508">
        <w:rPr>
          <w:rFonts w:ascii="Trebuchet MS" w:eastAsia="Times New Roman" w:hAnsi="Trebuchet MS" w:cs="Times New Roman" w:hint="eastAsia"/>
          <w:color w:val="000000"/>
          <w:kern w:val="0"/>
          <w:sz w:val="18"/>
          <w:szCs w:val="18"/>
          <w:lang w:eastAsia="ru-RU"/>
        </w:rPr>
        <w:t>Шляхи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удосконалення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вітчизняних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методик</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оцінювання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підприємств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на</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основі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однофакторного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дискримінантного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аналізу</w:t>
      </w:r>
      <w:r w:rsidRPr="000A0508">
        <w:rPr>
          <w:rFonts w:ascii="Trebuchet MS" w:eastAsia="Times New Roman" w:hAnsi="Trebuchet MS" w:cs="Times New Roman"/>
          <w:color w:val="000000"/>
          <w:kern w:val="0"/>
          <w:sz w:val="18"/>
          <w:szCs w:val="18"/>
          <w:lang w:eastAsia="ru-RU"/>
        </w:rPr>
        <w:t xml:space="preserve"> 131</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3.3. </w:t>
      </w:r>
      <w:r w:rsidRPr="000A0508">
        <w:rPr>
          <w:rFonts w:ascii="Trebuchet MS" w:eastAsia="Times New Roman" w:hAnsi="Trebuchet MS" w:cs="Times New Roman" w:hint="eastAsia"/>
          <w:color w:val="000000"/>
          <w:kern w:val="0"/>
          <w:sz w:val="18"/>
          <w:szCs w:val="18"/>
          <w:lang w:eastAsia="ru-RU"/>
        </w:rPr>
        <w:t>Можливості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практичного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використання</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інтегрованих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показників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суб’єктів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господарювання</w:t>
      </w:r>
      <w:r w:rsidRPr="000A0508">
        <w:rPr>
          <w:rFonts w:ascii="Trebuchet MS" w:eastAsia="Times New Roman" w:hAnsi="Trebuchet MS" w:cs="Times New Roman"/>
          <w:color w:val="000000"/>
          <w:kern w:val="0"/>
          <w:sz w:val="18"/>
          <w:szCs w:val="18"/>
          <w:lang w:eastAsia="ru-RU"/>
        </w:rPr>
        <w:t xml:space="preserve"> 143</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color w:val="000000"/>
          <w:kern w:val="0"/>
          <w:sz w:val="18"/>
          <w:szCs w:val="18"/>
          <w:lang w:eastAsia="ru-RU"/>
        </w:rPr>
        <w:t xml:space="preserve">3.4. </w:t>
      </w:r>
      <w:r w:rsidRPr="000A0508">
        <w:rPr>
          <w:rFonts w:ascii="Trebuchet MS" w:eastAsia="Times New Roman" w:hAnsi="Trebuchet MS" w:cs="Times New Roman" w:hint="eastAsia"/>
          <w:color w:val="000000"/>
          <w:kern w:val="0"/>
          <w:sz w:val="18"/>
          <w:szCs w:val="18"/>
          <w:lang w:eastAsia="ru-RU"/>
        </w:rPr>
        <w:t>Модель</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комплексної</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оцінки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ідентифікації</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стійкості</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фінансового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стану</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підпри</w:t>
      </w:r>
      <w:r w:rsidRPr="000A0508">
        <w:rPr>
          <w:rFonts w:ascii="Trebuchet MS" w:eastAsia="Times New Roman" w:hAnsi="Trebuchet MS" w:cs="Times New Roman"/>
          <w:color w:val="000000"/>
          <w:kern w:val="0"/>
          <w:sz w:val="18"/>
          <w:szCs w:val="18"/>
          <w:lang w:eastAsia="ru-RU"/>
        </w:rPr>
        <w:t>-</w:t>
      </w:r>
      <w:r w:rsidRPr="000A0508">
        <w:rPr>
          <w:rFonts w:ascii="Trebuchet MS" w:eastAsia="Times New Roman" w:hAnsi="Trebuchet MS" w:cs="Times New Roman" w:hint="eastAsia"/>
          <w:color w:val="000000"/>
          <w:kern w:val="0"/>
          <w:sz w:val="18"/>
          <w:szCs w:val="18"/>
          <w:lang w:eastAsia="ru-RU"/>
        </w:rPr>
        <w:t>ємств</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будівельних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матеріалів</w:t>
      </w:r>
      <w:r w:rsidRPr="000A0508">
        <w:rPr>
          <w:rFonts w:ascii="Trebuchet MS" w:eastAsia="Times New Roman" w:hAnsi="Trebuchet MS" w:cs="Times New Roman"/>
          <w:color w:val="000000"/>
          <w:kern w:val="0"/>
          <w:sz w:val="18"/>
          <w:szCs w:val="18"/>
          <w:lang w:eastAsia="ru-RU"/>
        </w:rPr>
        <w:t xml:space="preserve"> 155</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Висновки</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до</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розділу</w:t>
      </w:r>
      <w:r w:rsidRPr="000A0508">
        <w:rPr>
          <w:rFonts w:ascii="Trebuchet MS" w:eastAsia="Times New Roman" w:hAnsi="Trebuchet MS" w:cs="Times New Roman"/>
          <w:color w:val="000000"/>
          <w:kern w:val="0"/>
          <w:sz w:val="18"/>
          <w:szCs w:val="18"/>
          <w:lang w:eastAsia="ru-RU"/>
        </w:rPr>
        <w:t xml:space="preserve"> 3 164</w:t>
      </w:r>
    </w:p>
    <w:p w:rsidR="000A0508" w:rsidRPr="000A0508" w:rsidRDefault="000A0508" w:rsidP="000A0508">
      <w:pPr>
        <w:rPr>
          <w:rFonts w:ascii="Trebuchet MS" w:eastAsia="Times New Roman" w:hAnsi="Trebuchet MS" w:cs="Times New Roman"/>
          <w:color w:val="000000"/>
          <w:kern w:val="0"/>
          <w:sz w:val="18"/>
          <w:szCs w:val="18"/>
          <w:lang w:eastAsia="ru-RU"/>
        </w:rPr>
      </w:pP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ВИСНОВКИ</w:t>
      </w:r>
      <w:r w:rsidRPr="000A0508">
        <w:rPr>
          <w:rFonts w:ascii="Trebuchet MS" w:eastAsia="Times New Roman" w:hAnsi="Trebuchet MS" w:cs="Times New Roman"/>
          <w:color w:val="000000"/>
          <w:kern w:val="0"/>
          <w:sz w:val="18"/>
          <w:szCs w:val="18"/>
          <w:lang w:eastAsia="ru-RU"/>
        </w:rPr>
        <w:t xml:space="preserve"> 167</w:t>
      </w:r>
    </w:p>
    <w:p w:rsidR="000A0508" w:rsidRPr="000A0508" w:rsidRDefault="000A0508" w:rsidP="000A0508">
      <w:pPr>
        <w:rPr>
          <w:rFonts w:ascii="Trebuchet MS" w:eastAsia="Times New Roman" w:hAnsi="Trebuchet MS" w:cs="Times New Roman"/>
          <w:color w:val="000000"/>
          <w:kern w:val="0"/>
          <w:sz w:val="18"/>
          <w:szCs w:val="18"/>
          <w:lang w:eastAsia="ru-RU"/>
        </w:rPr>
      </w:pPr>
      <w:r w:rsidRPr="000A0508">
        <w:rPr>
          <w:rFonts w:ascii="Trebuchet MS" w:eastAsia="Times New Roman" w:hAnsi="Trebuchet MS" w:cs="Times New Roman" w:hint="eastAsia"/>
          <w:color w:val="000000"/>
          <w:kern w:val="0"/>
          <w:sz w:val="18"/>
          <w:szCs w:val="18"/>
          <w:lang w:eastAsia="ru-RU"/>
        </w:rPr>
        <w:t>СПИСОК</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ВИКОРИСТАНИХ</w:t>
      </w:r>
      <w:r w:rsidRPr="000A0508">
        <w:rPr>
          <w:rFonts w:ascii="Trebuchet MS" w:eastAsia="Times New Roman" w:hAnsi="Trebuchet MS" w:cs="Times New Roman"/>
          <w:color w:val="000000"/>
          <w:kern w:val="0"/>
          <w:sz w:val="18"/>
          <w:szCs w:val="18"/>
          <w:lang w:eastAsia="ru-RU"/>
        </w:rPr>
        <w:t xml:space="preserve"> </w:t>
      </w:r>
      <w:r w:rsidRPr="000A0508">
        <w:rPr>
          <w:rFonts w:ascii="Trebuchet MS" w:eastAsia="Times New Roman" w:hAnsi="Trebuchet MS" w:cs="Times New Roman" w:hint="eastAsia"/>
          <w:color w:val="000000"/>
          <w:kern w:val="0"/>
          <w:sz w:val="18"/>
          <w:szCs w:val="18"/>
          <w:lang w:eastAsia="ru-RU"/>
        </w:rPr>
        <w:t>ДЖЕРЕЛ</w:t>
      </w:r>
      <w:r w:rsidRPr="000A0508">
        <w:rPr>
          <w:rFonts w:ascii="Trebuchet MS" w:eastAsia="Times New Roman" w:hAnsi="Trebuchet MS" w:cs="Times New Roman"/>
          <w:color w:val="000000"/>
          <w:kern w:val="0"/>
          <w:sz w:val="18"/>
          <w:szCs w:val="18"/>
          <w:lang w:eastAsia="ru-RU"/>
        </w:rPr>
        <w:t xml:space="preserve"> 171</w:t>
      </w:r>
    </w:p>
    <w:p w:rsidR="00985DAE" w:rsidRPr="000A0508" w:rsidRDefault="000A0508" w:rsidP="000A0508">
      <w:r w:rsidRPr="000A0508">
        <w:rPr>
          <w:rFonts w:ascii="Trebuchet MS" w:eastAsia="Times New Roman" w:hAnsi="Trebuchet MS" w:cs="Times New Roman" w:hint="eastAsia"/>
          <w:color w:val="000000"/>
          <w:kern w:val="0"/>
          <w:sz w:val="18"/>
          <w:szCs w:val="18"/>
          <w:lang w:eastAsia="ru-RU"/>
        </w:rPr>
        <w:lastRenderedPageBreak/>
        <w:t>ДОДАТКИ</w:t>
      </w:r>
      <w:r w:rsidRPr="000A0508">
        <w:rPr>
          <w:rFonts w:ascii="Trebuchet MS" w:eastAsia="Times New Roman" w:hAnsi="Trebuchet MS" w:cs="Times New Roman"/>
          <w:color w:val="000000"/>
          <w:kern w:val="0"/>
          <w:sz w:val="18"/>
          <w:szCs w:val="18"/>
          <w:lang w:eastAsia="ru-RU"/>
        </w:rPr>
        <w:t xml:space="preserve"> 184</w:t>
      </w:r>
      <w:bookmarkStart w:id="0" w:name="_GoBack"/>
      <w:bookmarkEnd w:id="0"/>
    </w:p>
    <w:sectPr w:rsidR="00985DAE" w:rsidRPr="000A05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D7" w:rsidRDefault="00ED16D7">
      <w:pPr>
        <w:spacing w:after="0" w:line="240" w:lineRule="auto"/>
      </w:pPr>
      <w:r>
        <w:separator/>
      </w:r>
    </w:p>
  </w:endnote>
  <w:endnote w:type="continuationSeparator" w:id="0">
    <w:p w:rsidR="00ED16D7" w:rsidRDefault="00ED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D7" w:rsidRDefault="00ED16D7"/>
    <w:p w:rsidR="00ED16D7" w:rsidRDefault="00ED16D7"/>
    <w:p w:rsidR="00ED16D7" w:rsidRDefault="00ED16D7"/>
    <w:p w:rsidR="00ED16D7" w:rsidRDefault="00ED16D7"/>
    <w:p w:rsidR="00ED16D7" w:rsidRDefault="00ED16D7"/>
    <w:p w:rsidR="00ED16D7" w:rsidRDefault="00ED16D7"/>
    <w:p w:rsidR="00ED16D7" w:rsidRDefault="00ED16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6D7" w:rsidRDefault="00ED1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D16D7" w:rsidRDefault="00ED1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D16D7" w:rsidRDefault="00ED16D7"/>
    <w:p w:rsidR="00ED16D7" w:rsidRDefault="00ED16D7"/>
    <w:p w:rsidR="00ED16D7" w:rsidRDefault="00ED16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6D7" w:rsidRDefault="00ED16D7"/>
                          <w:p w:rsidR="00ED16D7" w:rsidRDefault="00ED16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D16D7" w:rsidRDefault="00ED16D7"/>
                    <w:p w:rsidR="00ED16D7" w:rsidRDefault="00ED16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D16D7" w:rsidRDefault="00ED16D7"/>
    <w:p w:rsidR="00ED16D7" w:rsidRDefault="00ED16D7">
      <w:pPr>
        <w:rPr>
          <w:sz w:val="2"/>
          <w:szCs w:val="2"/>
        </w:rPr>
      </w:pPr>
    </w:p>
    <w:p w:rsidR="00ED16D7" w:rsidRDefault="00ED16D7"/>
    <w:p w:rsidR="00ED16D7" w:rsidRDefault="00ED16D7">
      <w:pPr>
        <w:spacing w:after="0" w:line="240" w:lineRule="auto"/>
      </w:pPr>
    </w:p>
  </w:footnote>
  <w:footnote w:type="continuationSeparator" w:id="0">
    <w:p w:rsidR="00ED16D7" w:rsidRDefault="00ED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6D7"/>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E2CFE-78AE-43ED-9545-BD8DB337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23470</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1617</cp:revision>
  <cp:lastPrinted>2009-02-06T05:36:00Z</cp:lastPrinted>
  <dcterms:created xsi:type="dcterms:W3CDTF">2023-09-07T12:38:00Z</dcterms:created>
  <dcterms:modified xsi:type="dcterms:W3CDTF">2023-12-04T07:56:00Z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