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28A9" w14:textId="77777777" w:rsidR="007546A5" w:rsidRPr="007546A5" w:rsidRDefault="007546A5" w:rsidP="007546A5">
      <w:pPr>
        <w:rPr>
          <w:rFonts w:ascii="Courier New" w:eastAsia="Times New Roman" w:hAnsi="Courier New" w:cs="Times New Roman"/>
          <w:b/>
          <w:bCs/>
          <w:w w:val="70"/>
          <w:kern w:val="0"/>
          <w:sz w:val="31"/>
          <w:szCs w:val="31"/>
          <w:lang w:eastAsia="ru-RU"/>
        </w:rPr>
      </w:pPr>
      <w:proofErr w:type="spellStart"/>
      <w:r w:rsidRPr="007546A5">
        <w:rPr>
          <w:rFonts w:ascii="Courier New" w:eastAsia="Times New Roman" w:hAnsi="Courier New" w:cs="Times New Roman" w:hint="eastAsia"/>
          <w:b/>
          <w:bCs/>
          <w:w w:val="70"/>
          <w:kern w:val="0"/>
          <w:sz w:val="31"/>
          <w:szCs w:val="31"/>
          <w:lang w:eastAsia="ru-RU"/>
        </w:rPr>
        <w:t>Бруссер</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Анна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Марковна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Педагогические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основы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преподавания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техники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сценической</w:t>
      </w:r>
      <w:r w:rsidRPr="007546A5">
        <w:rPr>
          <w:rFonts w:ascii="Courier New" w:eastAsia="Times New Roman" w:hAnsi="Courier New" w:cs="Times New Roman"/>
          <w:b/>
          <w:bCs/>
          <w:w w:val="70"/>
          <w:kern w:val="0"/>
          <w:sz w:val="31"/>
          <w:szCs w:val="31"/>
          <w:lang w:eastAsia="ru-RU"/>
        </w:rPr>
        <w:t xml:space="preserve"> </w:t>
      </w:r>
      <w:proofErr w:type="gramStart"/>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 xml:space="preserve"> :</w:t>
      </w:r>
      <w:proofErr w:type="gramEnd"/>
      <w:r w:rsidRPr="007546A5">
        <w:rPr>
          <w:rFonts w:ascii="Courier New" w:eastAsia="Times New Roman" w:hAnsi="Courier New" w:cs="Times New Roman"/>
          <w:b/>
          <w:bCs/>
          <w:w w:val="70"/>
          <w:kern w:val="0"/>
          <w:sz w:val="31"/>
          <w:szCs w:val="31"/>
          <w:lang w:eastAsia="ru-RU"/>
        </w:rPr>
        <w:t xml:space="preserve"> </w:t>
      </w:r>
      <w:proofErr w:type="spellStart"/>
      <w:r w:rsidRPr="007546A5">
        <w:rPr>
          <w:rFonts w:ascii="Courier New" w:eastAsia="Times New Roman" w:hAnsi="Courier New" w:cs="Times New Roman" w:hint="eastAsia"/>
          <w:b/>
          <w:bCs/>
          <w:w w:val="70"/>
          <w:kern w:val="0"/>
          <w:sz w:val="31"/>
          <w:szCs w:val="31"/>
          <w:lang w:eastAsia="ru-RU"/>
        </w:rPr>
        <w:t>Дис</w:t>
      </w:r>
      <w:proofErr w:type="spellEnd"/>
      <w:r w:rsidRPr="007546A5">
        <w:rPr>
          <w:rFonts w:ascii="Courier New" w:eastAsia="Times New Roman" w:hAnsi="Courier New" w:cs="Times New Roman"/>
          <w:b/>
          <w:bCs/>
          <w:w w:val="70"/>
          <w:kern w:val="0"/>
          <w:sz w:val="31"/>
          <w:szCs w:val="31"/>
          <w:lang w:eastAsia="ru-RU"/>
        </w:rPr>
        <w:t xml:space="preserve">. ... </w:t>
      </w:r>
      <w:r w:rsidRPr="007546A5">
        <w:rPr>
          <w:rFonts w:ascii="Courier New" w:eastAsia="Times New Roman" w:hAnsi="Courier New" w:cs="Times New Roman" w:hint="eastAsia"/>
          <w:b/>
          <w:bCs/>
          <w:w w:val="70"/>
          <w:kern w:val="0"/>
          <w:sz w:val="31"/>
          <w:szCs w:val="31"/>
          <w:lang w:eastAsia="ru-RU"/>
        </w:rPr>
        <w:t>канд</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w:t>
      </w:r>
      <w:r w:rsidRPr="007546A5">
        <w:rPr>
          <w:rFonts w:ascii="Courier New" w:eastAsia="Times New Roman" w:hAnsi="Courier New" w:cs="Times New Roman"/>
          <w:b/>
          <w:bCs/>
          <w:w w:val="70"/>
          <w:kern w:val="0"/>
          <w:sz w:val="31"/>
          <w:szCs w:val="31"/>
          <w:lang w:eastAsia="ru-RU"/>
        </w:rPr>
        <w:t xml:space="preserve">. </w:t>
      </w:r>
      <w:proofErr w:type="gramStart"/>
      <w:r w:rsidRPr="007546A5">
        <w:rPr>
          <w:rFonts w:ascii="Courier New" w:eastAsia="Times New Roman" w:hAnsi="Courier New" w:cs="Times New Roman" w:hint="eastAsia"/>
          <w:b/>
          <w:bCs/>
          <w:w w:val="70"/>
          <w:kern w:val="0"/>
          <w:sz w:val="31"/>
          <w:szCs w:val="31"/>
          <w:lang w:eastAsia="ru-RU"/>
        </w:rPr>
        <w:t>наук</w:t>
      </w:r>
      <w:r w:rsidRPr="007546A5">
        <w:rPr>
          <w:rFonts w:ascii="Courier New" w:eastAsia="Times New Roman" w:hAnsi="Courier New" w:cs="Times New Roman"/>
          <w:b/>
          <w:bCs/>
          <w:w w:val="70"/>
          <w:kern w:val="0"/>
          <w:sz w:val="31"/>
          <w:szCs w:val="31"/>
          <w:lang w:eastAsia="ru-RU"/>
        </w:rPr>
        <w:t xml:space="preserve"> :</w:t>
      </w:r>
      <w:proofErr w:type="gramEnd"/>
      <w:r w:rsidRPr="007546A5">
        <w:rPr>
          <w:rFonts w:ascii="Courier New" w:eastAsia="Times New Roman" w:hAnsi="Courier New" w:cs="Times New Roman"/>
          <w:b/>
          <w:bCs/>
          <w:w w:val="70"/>
          <w:kern w:val="0"/>
          <w:sz w:val="31"/>
          <w:szCs w:val="31"/>
          <w:lang w:eastAsia="ru-RU"/>
        </w:rPr>
        <w:t xml:space="preserve"> 13.00.08 : </w:t>
      </w:r>
      <w:r w:rsidRPr="007546A5">
        <w:rPr>
          <w:rFonts w:ascii="Courier New" w:eastAsia="Times New Roman" w:hAnsi="Courier New" w:cs="Times New Roman" w:hint="eastAsia"/>
          <w:b/>
          <w:bCs/>
          <w:w w:val="70"/>
          <w:kern w:val="0"/>
          <w:sz w:val="31"/>
          <w:szCs w:val="31"/>
          <w:lang w:eastAsia="ru-RU"/>
        </w:rPr>
        <w:t>Москва</w:t>
      </w:r>
      <w:r w:rsidRPr="007546A5">
        <w:rPr>
          <w:rFonts w:ascii="Courier New" w:eastAsia="Times New Roman" w:hAnsi="Courier New" w:cs="Times New Roman"/>
          <w:b/>
          <w:bCs/>
          <w:w w:val="70"/>
          <w:kern w:val="0"/>
          <w:sz w:val="31"/>
          <w:szCs w:val="31"/>
          <w:lang w:eastAsia="ru-RU"/>
        </w:rPr>
        <w:t xml:space="preserve">, 2004 185 c. </w:t>
      </w:r>
      <w:r w:rsidRPr="007546A5">
        <w:rPr>
          <w:rFonts w:ascii="Courier New" w:eastAsia="Times New Roman" w:hAnsi="Courier New" w:cs="Times New Roman" w:hint="eastAsia"/>
          <w:b/>
          <w:bCs/>
          <w:w w:val="70"/>
          <w:kern w:val="0"/>
          <w:sz w:val="31"/>
          <w:szCs w:val="31"/>
          <w:lang w:eastAsia="ru-RU"/>
        </w:rPr>
        <w:t>РГБ</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ОД</w:t>
      </w:r>
      <w:r w:rsidRPr="007546A5">
        <w:rPr>
          <w:rFonts w:ascii="Courier New" w:eastAsia="Times New Roman" w:hAnsi="Courier New" w:cs="Times New Roman"/>
          <w:b/>
          <w:bCs/>
          <w:w w:val="70"/>
          <w:kern w:val="0"/>
          <w:sz w:val="31"/>
          <w:szCs w:val="31"/>
          <w:lang w:eastAsia="ru-RU"/>
        </w:rPr>
        <w:t>, 61:04-13/2848</w:t>
      </w:r>
    </w:p>
    <w:p w14:paraId="40B9C50B" w14:textId="77777777" w:rsidR="007546A5" w:rsidRPr="007546A5" w:rsidRDefault="007546A5" w:rsidP="007546A5">
      <w:pPr>
        <w:rPr>
          <w:rFonts w:ascii="Courier New" w:eastAsia="Times New Roman" w:hAnsi="Courier New" w:cs="Times New Roman"/>
          <w:b/>
          <w:bCs/>
          <w:w w:val="70"/>
          <w:kern w:val="0"/>
          <w:sz w:val="31"/>
          <w:szCs w:val="31"/>
          <w:lang w:eastAsia="ru-RU"/>
        </w:rPr>
      </w:pPr>
    </w:p>
    <w:p w14:paraId="31C9152F" w14:textId="77777777" w:rsidR="007546A5" w:rsidRPr="007546A5" w:rsidRDefault="007546A5" w:rsidP="007546A5">
      <w:pPr>
        <w:rPr>
          <w:rFonts w:ascii="Courier New" w:eastAsia="Times New Roman" w:hAnsi="Courier New" w:cs="Times New Roman"/>
          <w:b/>
          <w:bCs/>
          <w:w w:val="70"/>
          <w:kern w:val="0"/>
          <w:sz w:val="31"/>
          <w:szCs w:val="31"/>
          <w:lang w:eastAsia="ru-RU"/>
        </w:rPr>
      </w:pPr>
    </w:p>
    <w:p w14:paraId="0A3E6BEB"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МИНИСТЕРСТВО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ОБРАЗОВАНИЯ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РОССИЙСКОЙ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ФЕДЕРАЦИИ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ИНСТИТУТ</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ОБЩЕГО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ОБРАЗОВАНИЯ</w:t>
      </w:r>
    </w:p>
    <w:p w14:paraId="17BEC08F"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На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правах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рукописи</w:t>
      </w:r>
    </w:p>
    <w:p w14:paraId="0BEDEB8B" w14:textId="77777777" w:rsidR="007546A5" w:rsidRPr="007546A5" w:rsidRDefault="007546A5" w:rsidP="007546A5">
      <w:pPr>
        <w:rPr>
          <w:rFonts w:ascii="Courier New" w:eastAsia="Times New Roman" w:hAnsi="Courier New" w:cs="Times New Roman"/>
          <w:b/>
          <w:bCs/>
          <w:w w:val="70"/>
          <w:kern w:val="0"/>
          <w:sz w:val="31"/>
          <w:szCs w:val="31"/>
          <w:lang w:eastAsia="ru-RU"/>
        </w:rPr>
      </w:pPr>
      <w:proofErr w:type="spellStart"/>
      <w:r w:rsidRPr="007546A5">
        <w:rPr>
          <w:rFonts w:ascii="Courier New" w:eastAsia="Times New Roman" w:hAnsi="Courier New" w:cs="Times New Roman" w:hint="eastAsia"/>
          <w:b/>
          <w:bCs/>
          <w:w w:val="70"/>
          <w:kern w:val="0"/>
          <w:sz w:val="31"/>
          <w:szCs w:val="31"/>
          <w:lang w:eastAsia="ru-RU"/>
        </w:rPr>
        <w:t>Бруссер</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М</w:t>
      </w:r>
      <w:r w:rsidRPr="007546A5">
        <w:rPr>
          <w:rFonts w:ascii="Courier New" w:eastAsia="Times New Roman" w:hAnsi="Courier New" w:cs="Times New Roman"/>
          <w:b/>
          <w:bCs/>
          <w:w w:val="70"/>
          <w:kern w:val="0"/>
          <w:sz w:val="31"/>
          <w:szCs w:val="31"/>
          <w:lang w:eastAsia="ru-RU"/>
        </w:rPr>
        <w:t>.</w:t>
      </w:r>
    </w:p>
    <w:p w14:paraId="4171F2D0"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ПЕДАГОГИЧЕСКИЕ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ОСНОВЫ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ПРЕПОДАВАНИЯ</w:t>
      </w:r>
    </w:p>
    <w:p w14:paraId="4B7CDBB2"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ТЕХНИКИ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p>
    <w:p w14:paraId="1005161B"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Специальность</w:t>
      </w:r>
      <w:r w:rsidRPr="007546A5">
        <w:rPr>
          <w:rFonts w:ascii="Courier New" w:eastAsia="Times New Roman" w:hAnsi="Courier New" w:cs="Times New Roman"/>
          <w:b/>
          <w:bCs/>
          <w:w w:val="70"/>
          <w:kern w:val="0"/>
          <w:sz w:val="31"/>
          <w:szCs w:val="31"/>
          <w:lang w:eastAsia="ru-RU"/>
        </w:rPr>
        <w:t xml:space="preserve"> 13.00.08- </w:t>
      </w:r>
      <w:r w:rsidRPr="007546A5">
        <w:rPr>
          <w:rFonts w:ascii="Courier New" w:eastAsia="Times New Roman" w:hAnsi="Courier New" w:cs="Times New Roman" w:hint="eastAsia"/>
          <w:b/>
          <w:bCs/>
          <w:w w:val="70"/>
          <w:kern w:val="0"/>
          <w:sz w:val="31"/>
          <w:szCs w:val="31"/>
          <w:lang w:eastAsia="ru-RU"/>
        </w:rPr>
        <w:t>Теория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методика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профессионального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образования</w:t>
      </w:r>
    </w:p>
    <w:p w14:paraId="2E2DC680"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Диссертация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на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соискание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ученой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степени</w:t>
      </w:r>
    </w:p>
    <w:p w14:paraId="2D24FB49"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кандидата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педагогических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наук</w:t>
      </w:r>
    </w:p>
    <w:p w14:paraId="7EC8F0BD"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Научные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руководители</w:t>
      </w:r>
      <w:r w:rsidRPr="007546A5">
        <w:rPr>
          <w:rFonts w:ascii="Courier New" w:eastAsia="Times New Roman" w:hAnsi="Courier New" w:cs="Times New Roman"/>
          <w:b/>
          <w:bCs/>
          <w:w w:val="70"/>
          <w:kern w:val="0"/>
          <w:sz w:val="31"/>
          <w:szCs w:val="31"/>
          <w:lang w:eastAsia="ru-RU"/>
        </w:rPr>
        <w:t>:</w:t>
      </w:r>
    </w:p>
    <w:p w14:paraId="7DC87EF6"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доктор</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педагогических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наук</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профессор</w:t>
      </w:r>
    </w:p>
    <w:p w14:paraId="0FBBB0C3" w14:textId="77777777" w:rsidR="007546A5" w:rsidRPr="007546A5" w:rsidRDefault="007546A5" w:rsidP="007546A5">
      <w:pPr>
        <w:rPr>
          <w:rFonts w:ascii="Courier New" w:eastAsia="Times New Roman" w:hAnsi="Courier New" w:cs="Times New Roman"/>
          <w:b/>
          <w:bCs/>
          <w:w w:val="70"/>
          <w:kern w:val="0"/>
          <w:sz w:val="31"/>
          <w:szCs w:val="31"/>
          <w:lang w:eastAsia="ru-RU"/>
        </w:rPr>
      </w:pPr>
      <w:proofErr w:type="spellStart"/>
      <w:r w:rsidRPr="007546A5">
        <w:rPr>
          <w:rFonts w:ascii="Courier New" w:eastAsia="Times New Roman" w:hAnsi="Courier New" w:cs="Times New Roman" w:hint="eastAsia"/>
          <w:b/>
          <w:bCs/>
          <w:w w:val="70"/>
          <w:kern w:val="0"/>
          <w:sz w:val="31"/>
          <w:szCs w:val="31"/>
          <w:lang w:eastAsia="ru-RU"/>
        </w:rPr>
        <w:t>Збарский</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w:t>
      </w:r>
      <w:r w:rsidRPr="007546A5">
        <w:rPr>
          <w:rFonts w:ascii="Courier New" w:eastAsia="Times New Roman" w:hAnsi="Courier New" w:cs="Times New Roman"/>
          <w:b/>
          <w:bCs/>
          <w:w w:val="70"/>
          <w:kern w:val="0"/>
          <w:sz w:val="31"/>
          <w:szCs w:val="31"/>
          <w:lang w:eastAsia="ru-RU"/>
        </w:rPr>
        <w:t>.</w:t>
      </w:r>
    </w:p>
    <w:p w14:paraId="2E78D307"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доктор</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педагогических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наук</w:t>
      </w:r>
      <w:r w:rsidRPr="007546A5">
        <w:rPr>
          <w:rFonts w:ascii="Courier New" w:eastAsia="Times New Roman" w:hAnsi="Courier New" w:cs="Times New Roman"/>
          <w:b/>
          <w:bCs/>
          <w:w w:val="70"/>
          <w:kern w:val="0"/>
          <w:sz w:val="31"/>
          <w:szCs w:val="31"/>
          <w:lang w:eastAsia="ru-RU"/>
        </w:rPr>
        <w:t>,</w:t>
      </w:r>
    </w:p>
    <w:p w14:paraId="6C447122"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профессор</w:t>
      </w:r>
    </w:p>
    <w:p w14:paraId="18B50B08" w14:textId="77777777" w:rsidR="007546A5" w:rsidRPr="007546A5" w:rsidRDefault="007546A5" w:rsidP="007546A5">
      <w:pPr>
        <w:rPr>
          <w:rFonts w:ascii="Courier New" w:eastAsia="Times New Roman" w:hAnsi="Courier New" w:cs="Times New Roman"/>
          <w:b/>
          <w:bCs/>
          <w:w w:val="70"/>
          <w:kern w:val="0"/>
          <w:sz w:val="31"/>
          <w:szCs w:val="31"/>
          <w:lang w:eastAsia="ru-RU"/>
        </w:rPr>
      </w:pPr>
      <w:proofErr w:type="spellStart"/>
      <w:r w:rsidRPr="007546A5">
        <w:rPr>
          <w:rFonts w:ascii="Courier New" w:eastAsia="Times New Roman" w:hAnsi="Courier New" w:cs="Times New Roman" w:hint="eastAsia"/>
          <w:b/>
          <w:bCs/>
          <w:w w:val="70"/>
          <w:kern w:val="0"/>
          <w:sz w:val="31"/>
          <w:szCs w:val="31"/>
          <w:lang w:eastAsia="ru-RU"/>
        </w:rPr>
        <w:t>Дановский</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В</w:t>
      </w:r>
      <w:r w:rsidRPr="007546A5">
        <w:rPr>
          <w:rFonts w:ascii="Courier New" w:eastAsia="Times New Roman" w:hAnsi="Courier New" w:cs="Times New Roman"/>
          <w:b/>
          <w:bCs/>
          <w:w w:val="70"/>
          <w:kern w:val="0"/>
          <w:sz w:val="31"/>
          <w:szCs w:val="31"/>
          <w:lang w:eastAsia="ru-RU"/>
        </w:rPr>
        <w:t>.</w:t>
      </w:r>
    </w:p>
    <w:p w14:paraId="7474F81C"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Москва</w:t>
      </w:r>
      <w:r w:rsidRPr="007546A5">
        <w:rPr>
          <w:rFonts w:ascii="Courier New" w:eastAsia="Times New Roman" w:hAnsi="Courier New" w:cs="Times New Roman"/>
          <w:b/>
          <w:bCs/>
          <w:w w:val="70"/>
          <w:kern w:val="0"/>
          <w:sz w:val="31"/>
          <w:szCs w:val="31"/>
          <w:lang w:eastAsia="ru-RU"/>
        </w:rPr>
        <w:t xml:space="preserve">, 2004 </w:t>
      </w:r>
    </w:p>
    <w:p w14:paraId="465F51F1"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СОДЕРЖАНИЕ</w:t>
      </w:r>
    </w:p>
    <w:p w14:paraId="51D7697C"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Стр</w:t>
      </w:r>
      <w:r w:rsidRPr="007546A5">
        <w:rPr>
          <w:rFonts w:ascii="Courier New" w:eastAsia="Times New Roman" w:hAnsi="Courier New" w:cs="Times New Roman"/>
          <w:b/>
          <w:bCs/>
          <w:w w:val="70"/>
          <w:kern w:val="0"/>
          <w:sz w:val="31"/>
          <w:szCs w:val="31"/>
          <w:lang w:eastAsia="ru-RU"/>
        </w:rPr>
        <w:t>.</w:t>
      </w:r>
    </w:p>
    <w:p w14:paraId="4FF69935"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Введение</w:t>
      </w:r>
      <w:r w:rsidRPr="007546A5">
        <w:rPr>
          <w:rFonts w:ascii="Courier New" w:eastAsia="Times New Roman" w:hAnsi="Courier New" w:cs="Times New Roman"/>
          <w:b/>
          <w:bCs/>
          <w:w w:val="70"/>
          <w:kern w:val="0"/>
          <w:sz w:val="31"/>
          <w:szCs w:val="31"/>
          <w:lang w:eastAsia="ru-RU"/>
        </w:rPr>
        <w:tab/>
        <w:t>4</w:t>
      </w:r>
    </w:p>
    <w:p w14:paraId="426053F4"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Глава</w:t>
      </w:r>
      <w:r w:rsidRPr="007546A5">
        <w:rPr>
          <w:rFonts w:ascii="Courier New" w:eastAsia="Times New Roman" w:hAnsi="Courier New" w:cs="Times New Roman"/>
          <w:b/>
          <w:bCs/>
          <w:w w:val="70"/>
          <w:kern w:val="0"/>
          <w:sz w:val="31"/>
          <w:szCs w:val="31"/>
          <w:lang w:eastAsia="ru-RU"/>
        </w:rPr>
        <w:t xml:space="preserve"> I. </w:t>
      </w:r>
      <w:r w:rsidRPr="007546A5">
        <w:rPr>
          <w:rFonts w:ascii="Courier New" w:eastAsia="Times New Roman" w:hAnsi="Courier New" w:cs="Times New Roman" w:hint="eastAsia"/>
          <w:b/>
          <w:bCs/>
          <w:w w:val="70"/>
          <w:kern w:val="0"/>
          <w:sz w:val="31"/>
          <w:szCs w:val="31"/>
          <w:lang w:eastAsia="ru-RU"/>
        </w:rPr>
        <w:t>Теоретические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основы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этапы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формирования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развития</w:t>
      </w:r>
      <w:r w:rsidRPr="007546A5">
        <w:rPr>
          <w:rFonts w:ascii="Courier New" w:eastAsia="Times New Roman" w:hAnsi="Courier New" w:cs="Times New Roman"/>
          <w:b/>
          <w:bCs/>
          <w:w w:val="70"/>
          <w:kern w:val="0"/>
          <w:sz w:val="31"/>
          <w:szCs w:val="31"/>
          <w:lang w:eastAsia="ru-RU"/>
        </w:rPr>
        <w:t xml:space="preserve"> </w:t>
      </w:r>
      <w:proofErr w:type="spellStart"/>
      <w:proofErr w:type="gramStart"/>
      <w:r w:rsidRPr="007546A5">
        <w:rPr>
          <w:rFonts w:ascii="Courier New" w:eastAsia="Times New Roman" w:hAnsi="Courier New" w:cs="Times New Roman" w:hint="eastAsia"/>
          <w:b/>
          <w:bCs/>
          <w:w w:val="70"/>
          <w:kern w:val="0"/>
          <w:sz w:val="31"/>
          <w:szCs w:val="31"/>
          <w:lang w:eastAsia="ru-RU"/>
        </w:rPr>
        <w:t>пред¬мета</w:t>
      </w:r>
      <w:proofErr w:type="spellEnd"/>
      <w:proofErr w:type="gram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речь»</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w:t>
      </w:r>
    </w:p>
    <w:p w14:paraId="04819F58"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1.1.</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Искусство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красноречия</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w:t>
      </w:r>
    </w:p>
    <w:p w14:paraId="7BCAB56D"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1.2.</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Выразительное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чтение</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11</w:t>
      </w:r>
    </w:p>
    <w:p w14:paraId="2A9F1B39"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lastRenderedPageBreak/>
        <w:t>1.3.</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Художественное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чтение</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14</w:t>
      </w:r>
    </w:p>
    <w:p w14:paraId="34E420AA"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1.4.</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Профессиональная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речь</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15</w:t>
      </w:r>
    </w:p>
    <w:p w14:paraId="2EC5F41F"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Выводы</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37</w:t>
      </w:r>
    </w:p>
    <w:p w14:paraId="7B332558"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Глава</w:t>
      </w:r>
      <w:r w:rsidRPr="007546A5">
        <w:rPr>
          <w:rFonts w:ascii="Courier New" w:eastAsia="Times New Roman" w:hAnsi="Courier New" w:cs="Times New Roman"/>
          <w:b/>
          <w:bCs/>
          <w:w w:val="70"/>
          <w:kern w:val="0"/>
          <w:sz w:val="31"/>
          <w:szCs w:val="31"/>
          <w:lang w:eastAsia="ru-RU"/>
        </w:rPr>
        <w:t xml:space="preserve"> II. </w:t>
      </w:r>
      <w:r w:rsidRPr="007546A5">
        <w:rPr>
          <w:rFonts w:ascii="Courier New" w:eastAsia="Times New Roman" w:hAnsi="Courier New" w:cs="Times New Roman" w:hint="eastAsia"/>
          <w:b/>
          <w:bCs/>
          <w:w w:val="70"/>
          <w:kern w:val="0"/>
          <w:sz w:val="31"/>
          <w:szCs w:val="31"/>
          <w:lang w:eastAsia="ru-RU"/>
        </w:rPr>
        <w:t>Проблемы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совершенствования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базовой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методики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преподавания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студентам</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театральных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вузов</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38</w:t>
      </w:r>
    </w:p>
    <w:p w14:paraId="742CAA3C"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2.1.</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Разработка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учебной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программы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курсу</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речь»</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для</w:t>
      </w:r>
    </w:p>
    <w:p w14:paraId="708BB701"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студентов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театральных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вузов</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38</w:t>
      </w:r>
    </w:p>
    <w:p w14:paraId="3AF8A144"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2.2.</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Организация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учебного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процесса</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47</w:t>
      </w:r>
    </w:p>
    <w:p w14:paraId="6F4F89F0"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2.3.</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Разработка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учебно</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hint="eastAsia"/>
          <w:b/>
          <w:bCs/>
          <w:w w:val="70"/>
          <w:kern w:val="0"/>
          <w:sz w:val="31"/>
          <w:szCs w:val="31"/>
          <w:lang w:eastAsia="ru-RU"/>
        </w:rPr>
        <w:t>методического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пособия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для</w:t>
      </w:r>
    </w:p>
    <w:p w14:paraId="596BAD07"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ассистентов</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hint="eastAsia"/>
          <w:b/>
          <w:bCs/>
          <w:w w:val="70"/>
          <w:kern w:val="0"/>
          <w:sz w:val="31"/>
          <w:szCs w:val="31"/>
          <w:lang w:eastAsia="ru-RU"/>
        </w:rPr>
        <w:t>стажёров</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49</w:t>
      </w:r>
    </w:p>
    <w:p w14:paraId="12D9D4AA"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Выводы</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100</w:t>
      </w:r>
    </w:p>
    <w:p w14:paraId="49C03F8B"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Глава</w:t>
      </w:r>
      <w:r w:rsidRPr="007546A5">
        <w:rPr>
          <w:rFonts w:ascii="Courier New" w:eastAsia="Times New Roman" w:hAnsi="Courier New" w:cs="Times New Roman"/>
          <w:b/>
          <w:bCs/>
          <w:w w:val="70"/>
          <w:kern w:val="0"/>
          <w:sz w:val="31"/>
          <w:szCs w:val="31"/>
          <w:lang w:eastAsia="ru-RU"/>
        </w:rPr>
        <w:t xml:space="preserve"> III. </w:t>
      </w:r>
      <w:r w:rsidRPr="007546A5">
        <w:rPr>
          <w:rFonts w:ascii="Courier New" w:eastAsia="Times New Roman" w:hAnsi="Courier New" w:cs="Times New Roman" w:hint="eastAsia"/>
          <w:b/>
          <w:bCs/>
          <w:w w:val="70"/>
          <w:kern w:val="0"/>
          <w:sz w:val="31"/>
          <w:szCs w:val="31"/>
          <w:lang w:eastAsia="ru-RU"/>
        </w:rPr>
        <w:t>Проблемы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разработки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совершенствования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базового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proofErr w:type="spellStart"/>
      <w:r w:rsidRPr="007546A5">
        <w:rPr>
          <w:rFonts w:ascii="Courier New" w:eastAsia="Times New Roman" w:hAnsi="Courier New" w:cs="Times New Roman" w:hint="eastAsia"/>
          <w:b/>
          <w:bCs/>
          <w:w w:val="70"/>
          <w:kern w:val="0"/>
          <w:sz w:val="31"/>
          <w:szCs w:val="31"/>
          <w:lang w:eastAsia="ru-RU"/>
        </w:rPr>
        <w:t>поству¬зовского</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образования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технике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101</w:t>
      </w:r>
    </w:p>
    <w:p w14:paraId="6F52A3C4"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3.1.</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Методика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обучения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студентов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театральных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вузов</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101</w:t>
      </w:r>
    </w:p>
    <w:p w14:paraId="50618219"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3.1.1.</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Организация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учебного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процесса</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102</w:t>
      </w:r>
    </w:p>
    <w:p w14:paraId="47C8E880"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3.1.2.</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Методика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обучения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студентов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театральных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вузов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на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примере</w:t>
      </w:r>
      <w:r w:rsidRPr="007546A5">
        <w:rPr>
          <w:rFonts w:ascii="Courier New" w:eastAsia="Times New Roman" w:hAnsi="Courier New" w:cs="Times New Roman"/>
          <w:b/>
          <w:bCs/>
          <w:w w:val="70"/>
          <w:kern w:val="0"/>
          <w:sz w:val="31"/>
          <w:szCs w:val="31"/>
          <w:lang w:eastAsia="ru-RU"/>
        </w:rPr>
        <w:t xml:space="preserve"> </w:t>
      </w:r>
      <w:proofErr w:type="spellStart"/>
      <w:proofErr w:type="gramStart"/>
      <w:r w:rsidRPr="007546A5">
        <w:rPr>
          <w:rFonts w:ascii="Courier New" w:eastAsia="Times New Roman" w:hAnsi="Courier New" w:cs="Times New Roman" w:hint="eastAsia"/>
          <w:b/>
          <w:bCs/>
          <w:w w:val="70"/>
          <w:kern w:val="0"/>
          <w:sz w:val="31"/>
          <w:szCs w:val="31"/>
          <w:lang w:eastAsia="ru-RU"/>
        </w:rPr>
        <w:t>раз¬дела</w:t>
      </w:r>
      <w:proofErr w:type="spellEnd"/>
      <w:proofErr w:type="gram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«Дикция»</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104</w:t>
      </w:r>
    </w:p>
    <w:p w14:paraId="018C542A"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3.1.3.</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Проблемы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совершенствования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методики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обучения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студентов</w:t>
      </w:r>
      <w:r w:rsidRPr="007546A5">
        <w:rPr>
          <w:rFonts w:ascii="Courier New" w:eastAsia="Times New Roman" w:hAnsi="Courier New" w:cs="Times New Roman"/>
          <w:b/>
          <w:bCs/>
          <w:w w:val="70"/>
          <w:kern w:val="0"/>
          <w:sz w:val="31"/>
          <w:szCs w:val="31"/>
          <w:lang w:eastAsia="ru-RU"/>
        </w:rPr>
        <w:t xml:space="preserve"> </w:t>
      </w:r>
      <w:proofErr w:type="spellStart"/>
      <w:r w:rsidRPr="007546A5">
        <w:rPr>
          <w:rFonts w:ascii="Courier New" w:eastAsia="Times New Roman" w:hAnsi="Courier New" w:cs="Times New Roman" w:hint="eastAsia"/>
          <w:b/>
          <w:bCs/>
          <w:w w:val="70"/>
          <w:kern w:val="0"/>
          <w:sz w:val="31"/>
          <w:szCs w:val="31"/>
          <w:lang w:eastAsia="ru-RU"/>
        </w:rPr>
        <w:t>теат¬ральных</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вузов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предмету</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речь»</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124</w:t>
      </w:r>
    </w:p>
    <w:p w14:paraId="7F8584AE"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3.2.</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Подготовка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педагогических</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кадров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предмету</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речь»</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125</w:t>
      </w:r>
    </w:p>
    <w:p w14:paraId="403FF49C"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3.2.1.</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Организация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учебного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процесса</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125</w:t>
      </w:r>
    </w:p>
    <w:p w14:paraId="7097CB2D"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3.2.2.</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Методика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профессиональной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подготовки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педагогов</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сценической</w:t>
      </w:r>
    </w:p>
    <w:p w14:paraId="0A5A7AA2"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127</w:t>
      </w:r>
    </w:p>
    <w:p w14:paraId="4C1F40F0"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3.2.3.</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Предложения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разработке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программы</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специальности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w:t>
      </w:r>
      <w:proofErr w:type="spellStart"/>
      <w:r w:rsidRPr="007546A5">
        <w:rPr>
          <w:rFonts w:ascii="Courier New" w:eastAsia="Times New Roman" w:hAnsi="Courier New" w:cs="Times New Roman" w:hint="eastAsia"/>
          <w:b/>
          <w:bCs/>
          <w:w w:val="70"/>
          <w:kern w:val="0"/>
          <w:sz w:val="31"/>
          <w:szCs w:val="31"/>
          <w:lang w:eastAsia="ru-RU"/>
        </w:rPr>
        <w:t>Сцени¬ческая</w:t>
      </w:r>
      <w:proofErr w:type="spellEnd"/>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речь»</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132</w:t>
      </w:r>
    </w:p>
    <w:p w14:paraId="660B17D8"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Стр</w:t>
      </w:r>
      <w:r w:rsidRPr="007546A5">
        <w:rPr>
          <w:rFonts w:ascii="Courier New" w:eastAsia="Times New Roman" w:hAnsi="Courier New" w:cs="Times New Roman"/>
          <w:b/>
          <w:bCs/>
          <w:w w:val="70"/>
          <w:kern w:val="0"/>
          <w:sz w:val="31"/>
          <w:szCs w:val="31"/>
          <w:lang w:eastAsia="ru-RU"/>
        </w:rPr>
        <w:t>.</w:t>
      </w:r>
    </w:p>
    <w:p w14:paraId="529E9F72"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t>3.3.</w:t>
      </w:r>
      <w:r w:rsidRPr="007546A5">
        <w:rPr>
          <w:rFonts w:ascii="Courier New" w:eastAsia="Times New Roman" w:hAnsi="Courier New" w:cs="Times New Roman"/>
          <w:b/>
          <w:bCs/>
          <w:w w:val="70"/>
          <w:kern w:val="0"/>
          <w:sz w:val="31"/>
          <w:szCs w:val="31"/>
          <w:lang w:eastAsia="ru-RU"/>
        </w:rPr>
        <w:tab/>
      </w:r>
      <w:r w:rsidRPr="007546A5">
        <w:rPr>
          <w:rFonts w:ascii="Courier New" w:eastAsia="Times New Roman" w:hAnsi="Courier New" w:cs="Times New Roman" w:hint="eastAsia"/>
          <w:b/>
          <w:bCs/>
          <w:w w:val="70"/>
          <w:kern w:val="0"/>
          <w:sz w:val="31"/>
          <w:szCs w:val="31"/>
          <w:lang w:eastAsia="ru-RU"/>
        </w:rPr>
        <w:t>Практика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профессионального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обучения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повышения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квалификации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теле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радиожурналистов</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133</w:t>
      </w:r>
    </w:p>
    <w:p w14:paraId="2A57BA6C"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b/>
          <w:bCs/>
          <w:w w:val="70"/>
          <w:kern w:val="0"/>
          <w:sz w:val="31"/>
          <w:szCs w:val="31"/>
          <w:lang w:eastAsia="ru-RU"/>
        </w:rPr>
        <w:lastRenderedPageBreak/>
        <w:t xml:space="preserve">3.3.1. </w:t>
      </w:r>
      <w:r w:rsidRPr="007546A5">
        <w:rPr>
          <w:rFonts w:ascii="Courier New" w:eastAsia="Times New Roman" w:hAnsi="Courier New" w:cs="Times New Roman" w:hint="eastAsia"/>
          <w:b/>
          <w:bCs/>
          <w:w w:val="70"/>
          <w:kern w:val="0"/>
          <w:sz w:val="31"/>
          <w:szCs w:val="31"/>
          <w:lang w:eastAsia="ru-RU"/>
        </w:rPr>
        <w:t>Методика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преподавания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техники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теле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радиожурналистам</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на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примере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раздела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«Логика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136</w:t>
      </w:r>
    </w:p>
    <w:p w14:paraId="02978B31"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Выводы</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154</w:t>
      </w:r>
    </w:p>
    <w:p w14:paraId="0AC394FF"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Заключение</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155</w:t>
      </w:r>
    </w:p>
    <w:p w14:paraId="0C37A4FA"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Библиография</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156</w:t>
      </w:r>
    </w:p>
    <w:p w14:paraId="4DC0C6FA"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Приложение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 xml:space="preserve"> 1. </w:t>
      </w:r>
      <w:r w:rsidRPr="007546A5">
        <w:rPr>
          <w:rFonts w:ascii="Courier New" w:eastAsia="Times New Roman" w:hAnsi="Courier New" w:cs="Times New Roman" w:hint="eastAsia"/>
          <w:b/>
          <w:bCs/>
          <w:w w:val="70"/>
          <w:kern w:val="0"/>
          <w:sz w:val="31"/>
          <w:szCs w:val="31"/>
          <w:lang w:eastAsia="ru-RU"/>
        </w:rPr>
        <w:t>Учебная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программа</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сценической</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речи</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161</w:t>
      </w:r>
    </w:p>
    <w:p w14:paraId="779E504B"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Приложение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 xml:space="preserve"> 2. </w:t>
      </w:r>
      <w:r w:rsidRPr="007546A5">
        <w:rPr>
          <w:rFonts w:ascii="Courier New" w:eastAsia="Times New Roman" w:hAnsi="Courier New" w:cs="Times New Roman" w:hint="eastAsia"/>
          <w:b/>
          <w:bCs/>
          <w:w w:val="70"/>
          <w:kern w:val="0"/>
          <w:sz w:val="31"/>
          <w:szCs w:val="31"/>
          <w:lang w:eastAsia="ru-RU"/>
        </w:rPr>
        <w:t>Описание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констатирующего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эксперимента</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177</w:t>
      </w:r>
    </w:p>
    <w:p w14:paraId="0F7B40A4" w14:textId="77777777" w:rsidR="007546A5" w:rsidRPr="007546A5"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Приложение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 xml:space="preserve"> 3. </w:t>
      </w:r>
      <w:r w:rsidRPr="007546A5">
        <w:rPr>
          <w:rFonts w:ascii="Courier New" w:eastAsia="Times New Roman" w:hAnsi="Courier New" w:cs="Times New Roman" w:hint="eastAsia"/>
          <w:b/>
          <w:bCs/>
          <w:w w:val="70"/>
          <w:kern w:val="0"/>
          <w:sz w:val="31"/>
          <w:szCs w:val="31"/>
          <w:lang w:eastAsia="ru-RU"/>
        </w:rPr>
        <w:t>Отдалённые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результаты</w:t>
      </w:r>
      <w:r w:rsidRPr="007546A5">
        <w:rPr>
          <w:rFonts w:ascii="Courier New" w:eastAsia="Times New Roman" w:hAnsi="Courier New" w:cs="Times New Roman"/>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ab/>
        <w:t>180</w:t>
      </w:r>
    </w:p>
    <w:p w14:paraId="56C6DD5C" w14:textId="0BEFE04C" w:rsidR="0083510E" w:rsidRDefault="007546A5" w:rsidP="007546A5">
      <w:pPr>
        <w:rPr>
          <w:rFonts w:ascii="Courier New" w:eastAsia="Times New Roman" w:hAnsi="Courier New" w:cs="Times New Roman"/>
          <w:b/>
          <w:bCs/>
          <w:w w:val="70"/>
          <w:kern w:val="0"/>
          <w:sz w:val="31"/>
          <w:szCs w:val="31"/>
          <w:lang w:eastAsia="ru-RU"/>
        </w:rPr>
      </w:pPr>
      <w:r w:rsidRPr="007546A5">
        <w:rPr>
          <w:rFonts w:ascii="Courier New" w:eastAsia="Times New Roman" w:hAnsi="Courier New" w:cs="Times New Roman" w:hint="eastAsia"/>
          <w:b/>
          <w:bCs/>
          <w:w w:val="70"/>
          <w:kern w:val="0"/>
          <w:sz w:val="31"/>
          <w:szCs w:val="31"/>
          <w:lang w:eastAsia="ru-RU"/>
        </w:rPr>
        <w:t>Приложение</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w:t>
      </w:r>
      <w:r w:rsidRPr="007546A5">
        <w:rPr>
          <w:rFonts w:ascii="Courier New" w:eastAsia="Times New Roman" w:hAnsi="Courier New" w:cs="Times New Roman"/>
          <w:b/>
          <w:bCs/>
          <w:w w:val="70"/>
          <w:kern w:val="0"/>
          <w:sz w:val="31"/>
          <w:szCs w:val="31"/>
          <w:lang w:eastAsia="ru-RU"/>
        </w:rPr>
        <w:t xml:space="preserve"> 4. </w:t>
      </w:r>
      <w:r w:rsidRPr="007546A5">
        <w:rPr>
          <w:rFonts w:ascii="Courier New" w:eastAsia="Times New Roman" w:hAnsi="Courier New" w:cs="Times New Roman" w:hint="eastAsia"/>
          <w:b/>
          <w:bCs/>
          <w:w w:val="70"/>
          <w:kern w:val="0"/>
          <w:sz w:val="31"/>
          <w:szCs w:val="31"/>
          <w:lang w:eastAsia="ru-RU"/>
        </w:rPr>
        <w:t>Упражнения</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по</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разделу</w:t>
      </w:r>
      <w:r w:rsidRPr="007546A5">
        <w:rPr>
          <w:rFonts w:ascii="Courier New" w:eastAsia="Times New Roman" w:hAnsi="Courier New" w:cs="Times New Roman"/>
          <w:b/>
          <w:bCs/>
          <w:w w:val="70"/>
          <w:kern w:val="0"/>
          <w:sz w:val="31"/>
          <w:szCs w:val="31"/>
          <w:lang w:eastAsia="ru-RU"/>
        </w:rPr>
        <w:t xml:space="preserve"> </w:t>
      </w:r>
      <w:r w:rsidRPr="007546A5">
        <w:rPr>
          <w:rFonts w:ascii="Courier New" w:eastAsia="Times New Roman" w:hAnsi="Courier New" w:cs="Times New Roman" w:hint="eastAsia"/>
          <w:b/>
          <w:bCs/>
          <w:w w:val="70"/>
          <w:kern w:val="0"/>
          <w:sz w:val="31"/>
          <w:szCs w:val="31"/>
          <w:lang w:eastAsia="ru-RU"/>
        </w:rPr>
        <w:t>«Дикция»</w:t>
      </w:r>
      <w:r w:rsidRPr="007546A5">
        <w:rPr>
          <w:rFonts w:ascii="Courier New" w:eastAsia="Times New Roman" w:hAnsi="Courier New" w:cs="Times New Roman"/>
          <w:b/>
          <w:bCs/>
          <w:w w:val="70"/>
          <w:kern w:val="0"/>
          <w:sz w:val="31"/>
          <w:szCs w:val="31"/>
          <w:lang w:eastAsia="ru-RU"/>
        </w:rPr>
        <w:tab/>
        <w:t>182</w:t>
      </w:r>
    </w:p>
    <w:p w14:paraId="0C7C754A" w14:textId="319F3A2A" w:rsidR="007546A5" w:rsidRDefault="007546A5" w:rsidP="007546A5">
      <w:pPr>
        <w:rPr>
          <w:rFonts w:ascii="Courier New" w:eastAsia="Times New Roman" w:hAnsi="Courier New" w:cs="Times New Roman"/>
          <w:b/>
          <w:bCs/>
          <w:w w:val="70"/>
          <w:kern w:val="0"/>
          <w:sz w:val="31"/>
          <w:szCs w:val="31"/>
          <w:lang w:eastAsia="ru-RU"/>
        </w:rPr>
      </w:pPr>
    </w:p>
    <w:p w14:paraId="448730CE" w14:textId="1168169F" w:rsidR="007546A5" w:rsidRDefault="007546A5" w:rsidP="007546A5">
      <w:pPr>
        <w:rPr>
          <w:rFonts w:ascii="Courier New" w:eastAsia="Times New Roman" w:hAnsi="Courier New" w:cs="Times New Roman"/>
          <w:b/>
          <w:bCs/>
          <w:w w:val="70"/>
          <w:kern w:val="0"/>
          <w:sz w:val="31"/>
          <w:szCs w:val="31"/>
          <w:lang w:eastAsia="ru-RU"/>
        </w:rPr>
      </w:pPr>
    </w:p>
    <w:p w14:paraId="613885AF" w14:textId="506D860E" w:rsidR="007546A5" w:rsidRDefault="007546A5" w:rsidP="007546A5">
      <w:pPr>
        <w:rPr>
          <w:rFonts w:ascii="Courier New" w:eastAsia="Times New Roman" w:hAnsi="Courier New" w:cs="Times New Roman"/>
          <w:b/>
          <w:bCs/>
          <w:w w:val="70"/>
          <w:kern w:val="0"/>
          <w:sz w:val="31"/>
          <w:szCs w:val="31"/>
          <w:lang w:eastAsia="ru-RU"/>
        </w:rPr>
      </w:pPr>
    </w:p>
    <w:p w14:paraId="57EF1037" w14:textId="77777777" w:rsidR="007546A5" w:rsidRPr="007546A5" w:rsidRDefault="007546A5" w:rsidP="007546A5">
      <w:pPr>
        <w:tabs>
          <w:tab w:val="clear" w:pos="709"/>
        </w:tabs>
        <w:suppressAutoHyphens w:val="0"/>
        <w:spacing w:after="0" w:line="431" w:lineRule="exact"/>
        <w:ind w:left="20" w:firstLine="0"/>
        <w:jc w:val="center"/>
        <w:rPr>
          <w:rFonts w:ascii="Times New Roman" w:eastAsia="Times New Roman" w:hAnsi="Times New Roman" w:cs="Times New Roman"/>
          <w:b/>
          <w:bCs/>
          <w:kern w:val="0"/>
          <w:sz w:val="26"/>
          <w:szCs w:val="26"/>
          <w:lang w:eastAsia="ru-RU"/>
        </w:rPr>
      </w:pPr>
      <w:r w:rsidRPr="007546A5">
        <w:rPr>
          <w:rFonts w:ascii="Times New Roman" w:eastAsia="Times New Roman" w:hAnsi="Times New Roman" w:cs="Times New Roman"/>
          <w:b/>
          <w:bCs/>
          <w:color w:val="000000"/>
          <w:kern w:val="0"/>
          <w:sz w:val="26"/>
          <w:szCs w:val="26"/>
          <w:shd w:val="clear" w:color="auto" w:fill="FFFFFF"/>
          <w:lang w:eastAsia="ru-RU"/>
        </w:rPr>
        <w:t>Выводы по главе III</w:t>
      </w:r>
    </w:p>
    <w:p w14:paraId="094DF7B5" w14:textId="77777777" w:rsidR="007546A5" w:rsidRPr="007546A5" w:rsidRDefault="007546A5" w:rsidP="007546A5">
      <w:pPr>
        <w:numPr>
          <w:ilvl w:val="0"/>
          <w:numId w:val="18"/>
        </w:numPr>
        <w:tabs>
          <w:tab w:val="clear" w:pos="709"/>
          <w:tab w:val="left" w:pos="363"/>
        </w:tabs>
        <w:suppressAutoHyphens w:val="0"/>
        <w:spacing w:after="0" w:line="431" w:lineRule="exact"/>
        <w:ind w:left="440" w:hanging="4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Сформулирован принцип: методика обучения должна соответствовать задачам, стоящим перед каждой конкретной категорией слушателей (студенты, аспиранты, теле радиожурналисты).</w:t>
      </w:r>
    </w:p>
    <w:p w14:paraId="0F24998C" w14:textId="77777777" w:rsidR="007546A5" w:rsidRPr="007546A5" w:rsidRDefault="007546A5" w:rsidP="007546A5">
      <w:pPr>
        <w:numPr>
          <w:ilvl w:val="0"/>
          <w:numId w:val="18"/>
        </w:numPr>
        <w:tabs>
          <w:tab w:val="clear" w:pos="709"/>
          <w:tab w:val="left" w:pos="385"/>
        </w:tabs>
        <w:suppressAutoHyphens w:val="0"/>
        <w:spacing w:after="0" w:line="431" w:lineRule="exact"/>
        <w:ind w:left="440" w:hanging="4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Разработана общая методика обучения студентов театральных вузов по предмету «Сценическая речь», включающая:</w:t>
      </w:r>
    </w:p>
    <w:p w14:paraId="0A234B95"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4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организацию учебного процесса;</w:t>
      </w:r>
    </w:p>
    <w:p w14:paraId="07173DB1"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4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выявление индивидуальных дикционных недостатков;</w:t>
      </w:r>
    </w:p>
    <w:p w14:paraId="21A6695F"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860" w:hanging="42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методику устранения дикционных недостатков на примере «свистящих» и «шипящих» звуков;</w:t>
      </w:r>
    </w:p>
    <w:p w14:paraId="08253296"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4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методику устранения дикционных ошибок при работе с текстом;</w:t>
      </w:r>
    </w:p>
    <w:p w14:paraId="16126C80"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4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контрольные тексты по соединению дикционных и орфоэпических навыков;</w:t>
      </w:r>
    </w:p>
    <w:p w14:paraId="5BD93354"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4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примеры для тренировки;</w:t>
      </w:r>
    </w:p>
    <w:p w14:paraId="36930CA3" w14:textId="77777777" w:rsidR="007546A5" w:rsidRPr="007546A5" w:rsidRDefault="007546A5" w:rsidP="007546A5">
      <w:pPr>
        <w:numPr>
          <w:ilvl w:val="0"/>
          <w:numId w:val="19"/>
        </w:numPr>
        <w:tabs>
          <w:tab w:val="clear" w:pos="0"/>
          <w:tab w:val="clear" w:pos="709"/>
          <w:tab w:val="left" w:pos="868"/>
        </w:tabs>
        <w:suppressAutoHyphens w:val="0"/>
        <w:spacing w:after="0" w:line="431" w:lineRule="exact"/>
        <w:ind w:left="4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упражнения.</w:t>
      </w:r>
    </w:p>
    <w:p w14:paraId="42588B01" w14:textId="77777777" w:rsidR="007546A5" w:rsidRPr="007546A5" w:rsidRDefault="007546A5" w:rsidP="007546A5">
      <w:pPr>
        <w:numPr>
          <w:ilvl w:val="0"/>
          <w:numId w:val="18"/>
        </w:numPr>
        <w:tabs>
          <w:tab w:val="clear" w:pos="709"/>
          <w:tab w:val="left" w:pos="385"/>
        </w:tabs>
        <w:suppressAutoHyphens w:val="0"/>
        <w:spacing w:after="0" w:line="431" w:lineRule="exact"/>
        <w:ind w:left="440" w:hanging="4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Предложены новые направления совершенствования общей методики с учётом:</w:t>
      </w:r>
    </w:p>
    <w:p w14:paraId="59D96B45" w14:textId="77777777" w:rsidR="007546A5" w:rsidRPr="007546A5" w:rsidRDefault="007546A5" w:rsidP="007546A5">
      <w:pPr>
        <w:numPr>
          <w:ilvl w:val="0"/>
          <w:numId w:val="19"/>
        </w:numPr>
        <w:tabs>
          <w:tab w:val="clear" w:pos="0"/>
          <w:tab w:val="clear" w:pos="709"/>
          <w:tab w:val="left" w:pos="909"/>
        </w:tabs>
        <w:suppressAutoHyphens w:val="0"/>
        <w:spacing w:after="0" w:line="431" w:lineRule="exact"/>
        <w:ind w:left="6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взаимосвязи с другими предметами;</w:t>
      </w:r>
    </w:p>
    <w:p w14:paraId="04F521F8" w14:textId="77777777" w:rsidR="007546A5" w:rsidRPr="007546A5" w:rsidRDefault="007546A5" w:rsidP="007546A5">
      <w:pPr>
        <w:numPr>
          <w:ilvl w:val="0"/>
          <w:numId w:val="19"/>
        </w:numPr>
        <w:tabs>
          <w:tab w:val="clear" w:pos="0"/>
          <w:tab w:val="clear" w:pos="709"/>
          <w:tab w:val="left" w:pos="909"/>
        </w:tabs>
        <w:suppressAutoHyphens w:val="0"/>
        <w:spacing w:after="0" w:line="431" w:lineRule="exact"/>
        <w:ind w:left="6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клипового воспитания;</w:t>
      </w:r>
    </w:p>
    <w:p w14:paraId="4B24C9C9" w14:textId="77777777" w:rsidR="007546A5" w:rsidRPr="007546A5" w:rsidRDefault="007546A5" w:rsidP="007546A5">
      <w:pPr>
        <w:numPr>
          <w:ilvl w:val="0"/>
          <w:numId w:val="19"/>
        </w:numPr>
        <w:tabs>
          <w:tab w:val="clear" w:pos="0"/>
          <w:tab w:val="clear" w:pos="709"/>
          <w:tab w:val="left" w:pos="914"/>
        </w:tabs>
        <w:suppressAutoHyphens w:val="0"/>
        <w:spacing w:after="0" w:line="431" w:lineRule="exact"/>
        <w:ind w:left="64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отдалённых результатов.</w:t>
      </w:r>
    </w:p>
    <w:p w14:paraId="5D5E01AE" w14:textId="77777777" w:rsidR="007546A5" w:rsidRPr="007546A5" w:rsidRDefault="007546A5" w:rsidP="007546A5">
      <w:pPr>
        <w:numPr>
          <w:ilvl w:val="0"/>
          <w:numId w:val="18"/>
        </w:numPr>
        <w:tabs>
          <w:tab w:val="clear" w:pos="709"/>
          <w:tab w:val="left" w:pos="385"/>
        </w:tabs>
        <w:suppressAutoHyphens w:val="0"/>
        <w:spacing w:after="0" w:line="431" w:lineRule="exact"/>
        <w:ind w:left="440" w:hanging="4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 xml:space="preserve">В дополнение к разработанному «Учебно-методическому пособию по технике речи </w:t>
      </w:r>
      <w:r w:rsidRPr="007546A5">
        <w:rPr>
          <w:rFonts w:ascii="Times New Roman" w:eastAsia="Times New Roman" w:hAnsi="Times New Roman" w:cs="Times New Roman"/>
          <w:color w:val="000000"/>
          <w:kern w:val="0"/>
          <w:sz w:val="26"/>
          <w:szCs w:val="26"/>
          <w:shd w:val="clear" w:color="auto" w:fill="FFFFFF"/>
          <w:lang w:eastAsia="ru-RU"/>
        </w:rPr>
        <w:lastRenderedPageBreak/>
        <w:t>для ассистентов-стажёров» (глава II) сформулированы предложения о необходимости разработки учебной программы подготовки будущих педагогов по сценической речи и организации учебного процесса.</w:t>
      </w:r>
    </w:p>
    <w:p w14:paraId="7A734BFF" w14:textId="77777777" w:rsidR="007546A5" w:rsidRPr="007546A5" w:rsidRDefault="007546A5" w:rsidP="007546A5">
      <w:pPr>
        <w:numPr>
          <w:ilvl w:val="0"/>
          <w:numId w:val="18"/>
        </w:numPr>
        <w:tabs>
          <w:tab w:val="clear" w:pos="709"/>
          <w:tab w:val="left" w:pos="385"/>
        </w:tabs>
        <w:suppressAutoHyphens w:val="0"/>
        <w:spacing w:after="0" w:line="431" w:lineRule="exact"/>
        <w:ind w:left="440" w:hanging="4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На основе выявленных профессиональных потребностей определена специфика преподавания и разработано учебно-методическое пособие по технике речи для теле-, радиожурналистов.</w:t>
      </w:r>
    </w:p>
    <w:p w14:paraId="34376308" w14:textId="77777777" w:rsidR="007546A5" w:rsidRPr="007546A5" w:rsidRDefault="007546A5" w:rsidP="007546A5">
      <w:pPr>
        <w:tabs>
          <w:tab w:val="clear" w:pos="709"/>
        </w:tabs>
        <w:suppressAutoHyphens w:val="0"/>
        <w:spacing w:after="270" w:line="260" w:lineRule="exact"/>
        <w:ind w:right="20" w:firstLine="0"/>
        <w:jc w:val="center"/>
        <w:rPr>
          <w:rFonts w:ascii="Times New Roman" w:eastAsia="Times New Roman" w:hAnsi="Times New Roman" w:cs="Times New Roman"/>
          <w:b/>
          <w:bCs/>
          <w:kern w:val="0"/>
          <w:sz w:val="26"/>
          <w:szCs w:val="26"/>
          <w:lang w:eastAsia="ru-RU"/>
        </w:rPr>
      </w:pPr>
      <w:r w:rsidRPr="007546A5">
        <w:rPr>
          <w:rFonts w:ascii="Times New Roman" w:eastAsia="Times New Roman" w:hAnsi="Times New Roman" w:cs="Times New Roman"/>
          <w:b/>
          <w:bCs/>
          <w:color w:val="000000"/>
          <w:kern w:val="0"/>
          <w:sz w:val="26"/>
          <w:szCs w:val="26"/>
          <w:shd w:val="clear" w:color="auto" w:fill="FFFFFF"/>
          <w:lang w:eastAsia="ru-RU"/>
        </w:rPr>
        <w:t>ЗАКЛЮЧЕНИЕ</w:t>
      </w:r>
    </w:p>
    <w:p w14:paraId="4BDF0B3D" w14:textId="77777777" w:rsidR="007546A5" w:rsidRPr="007546A5" w:rsidRDefault="007546A5" w:rsidP="007546A5">
      <w:pPr>
        <w:tabs>
          <w:tab w:val="clear" w:pos="709"/>
        </w:tabs>
        <w:suppressAutoHyphens w:val="0"/>
        <w:spacing w:after="0" w:line="579" w:lineRule="exact"/>
        <w:ind w:right="122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 xml:space="preserve">Подводя итог проделанному </w:t>
      </w:r>
      <w:proofErr w:type="gramStart"/>
      <w:r w:rsidRPr="007546A5">
        <w:rPr>
          <w:rFonts w:ascii="Times New Roman" w:eastAsia="Times New Roman" w:hAnsi="Times New Roman" w:cs="Times New Roman"/>
          <w:color w:val="000000"/>
          <w:kern w:val="0"/>
          <w:sz w:val="26"/>
          <w:szCs w:val="26"/>
          <w:shd w:val="clear" w:color="auto" w:fill="FFFFFF"/>
          <w:lang w:eastAsia="ru-RU"/>
        </w:rPr>
        <w:t>исследованию ,опираясь</w:t>
      </w:r>
      <w:proofErr w:type="gramEnd"/>
      <w:r w:rsidRPr="007546A5">
        <w:rPr>
          <w:rFonts w:ascii="Times New Roman" w:eastAsia="Times New Roman" w:hAnsi="Times New Roman" w:cs="Times New Roman"/>
          <w:color w:val="000000"/>
          <w:kern w:val="0"/>
          <w:sz w:val="26"/>
          <w:szCs w:val="26"/>
          <w:shd w:val="clear" w:color="auto" w:fill="FFFFFF"/>
          <w:lang w:eastAsia="ru-RU"/>
        </w:rPr>
        <w:t xml:space="preserve"> на теоретические и методические разработки нашего исследования мы можем сделать вывод, что сформулированная научная гипотеза о необходимости адаптации методик преподавания</w:t>
      </w:r>
    </w:p>
    <w:p w14:paraId="46BEFB20" w14:textId="77777777" w:rsidR="007546A5" w:rsidRPr="007546A5" w:rsidRDefault="007546A5" w:rsidP="007546A5">
      <w:pPr>
        <w:tabs>
          <w:tab w:val="clear" w:pos="709"/>
        </w:tabs>
        <w:suppressAutoHyphens w:val="0"/>
        <w:spacing w:after="0" w:line="579" w:lineRule="exact"/>
        <w:ind w:right="860" w:firstLine="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 xml:space="preserve">сценической речи в театральных институтах и ее адресного применения для различных категорий слушателей нашла практическое </w:t>
      </w:r>
      <w:proofErr w:type="gramStart"/>
      <w:r w:rsidRPr="007546A5">
        <w:rPr>
          <w:rFonts w:ascii="Times New Roman" w:eastAsia="Times New Roman" w:hAnsi="Times New Roman" w:cs="Times New Roman"/>
          <w:color w:val="000000"/>
          <w:kern w:val="0"/>
          <w:sz w:val="26"/>
          <w:szCs w:val="26"/>
          <w:shd w:val="clear" w:color="auto" w:fill="FFFFFF"/>
          <w:lang w:eastAsia="ru-RU"/>
        </w:rPr>
        <w:t>применение .научное</w:t>
      </w:r>
      <w:proofErr w:type="gramEnd"/>
      <w:r w:rsidRPr="007546A5">
        <w:rPr>
          <w:rFonts w:ascii="Times New Roman" w:eastAsia="Times New Roman" w:hAnsi="Times New Roman" w:cs="Times New Roman"/>
          <w:color w:val="000000"/>
          <w:kern w:val="0"/>
          <w:sz w:val="26"/>
          <w:szCs w:val="26"/>
          <w:shd w:val="clear" w:color="auto" w:fill="FFFFFF"/>
          <w:lang w:eastAsia="ru-RU"/>
        </w:rPr>
        <w:t xml:space="preserve"> Опираясь на результаты нашего исследования мы делаем следующие общие выводы :</w:t>
      </w:r>
    </w:p>
    <w:p w14:paraId="27B4DDE8" w14:textId="77777777" w:rsidR="007546A5" w:rsidRPr="007546A5" w:rsidRDefault="007546A5" w:rsidP="007546A5">
      <w:pPr>
        <w:numPr>
          <w:ilvl w:val="0"/>
          <w:numId w:val="20"/>
        </w:numPr>
        <w:tabs>
          <w:tab w:val="clear" w:pos="709"/>
          <w:tab w:val="left" w:pos="958"/>
        </w:tabs>
        <w:suppressAutoHyphens w:val="0"/>
        <w:spacing w:after="0" w:line="431" w:lineRule="exact"/>
        <w:ind w:firstLine="6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Выявлены теоретические основы и разработана усовершенствованная базовая программа по предмету «Сценическая речь» Театрального института им. Бориса Щукина.</w:t>
      </w:r>
    </w:p>
    <w:p w14:paraId="60B1DA9B" w14:textId="77777777" w:rsidR="007546A5" w:rsidRPr="007546A5" w:rsidRDefault="007546A5" w:rsidP="007546A5">
      <w:pPr>
        <w:numPr>
          <w:ilvl w:val="0"/>
          <w:numId w:val="20"/>
        </w:numPr>
        <w:tabs>
          <w:tab w:val="clear" w:pos="709"/>
          <w:tab w:val="left" w:pos="958"/>
        </w:tabs>
        <w:suppressAutoHyphens w:val="0"/>
        <w:spacing w:after="0" w:line="435" w:lineRule="exact"/>
        <w:ind w:firstLine="6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Разработаны предложения по содержанию и методам повышения квалификации педагогов по предмету «Сценическая речь».</w:t>
      </w:r>
    </w:p>
    <w:p w14:paraId="221C5788" w14:textId="77777777" w:rsidR="007546A5" w:rsidRPr="007546A5" w:rsidRDefault="007546A5" w:rsidP="007546A5">
      <w:pPr>
        <w:numPr>
          <w:ilvl w:val="0"/>
          <w:numId w:val="20"/>
        </w:numPr>
        <w:tabs>
          <w:tab w:val="clear" w:pos="709"/>
          <w:tab w:val="left" w:pos="904"/>
        </w:tabs>
        <w:suppressAutoHyphens w:val="0"/>
        <w:spacing w:after="0" w:line="435" w:lineRule="exact"/>
        <w:ind w:firstLine="6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Определены принципы адаптации базовой методики обучения технике речи применительно к специалистам различных профессий.</w:t>
      </w:r>
    </w:p>
    <w:p w14:paraId="3456D379" w14:textId="77777777" w:rsidR="007546A5" w:rsidRPr="007546A5" w:rsidRDefault="007546A5" w:rsidP="007546A5">
      <w:pPr>
        <w:numPr>
          <w:ilvl w:val="0"/>
          <w:numId w:val="20"/>
        </w:numPr>
        <w:tabs>
          <w:tab w:val="clear" w:pos="709"/>
          <w:tab w:val="left" w:pos="895"/>
        </w:tabs>
        <w:suppressAutoHyphens w:val="0"/>
        <w:spacing w:after="360" w:line="435" w:lineRule="exact"/>
        <w:ind w:firstLine="640"/>
        <w:jc w:val="left"/>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Разработано научно-методическое обеспечение экспериментального курса «Теория и методика преподавания сценической речи».</w:t>
      </w:r>
    </w:p>
    <w:p w14:paraId="01FBA559" w14:textId="77777777" w:rsidR="007546A5" w:rsidRPr="007546A5" w:rsidRDefault="007546A5" w:rsidP="007546A5">
      <w:pPr>
        <w:tabs>
          <w:tab w:val="clear" w:pos="709"/>
        </w:tabs>
        <w:suppressAutoHyphens w:val="0"/>
        <w:spacing w:after="0" w:line="435" w:lineRule="exact"/>
        <w:ind w:firstLine="640"/>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 xml:space="preserve">Полученные результаты позволяют наметить перспективу дальнейшего исследования проблемы пост вузовского образования, а </w:t>
      </w:r>
      <w:proofErr w:type="gramStart"/>
      <w:r w:rsidRPr="007546A5">
        <w:rPr>
          <w:rFonts w:ascii="Times New Roman" w:eastAsia="Times New Roman" w:hAnsi="Times New Roman" w:cs="Times New Roman"/>
          <w:color w:val="000000"/>
          <w:kern w:val="0"/>
          <w:sz w:val="26"/>
          <w:szCs w:val="26"/>
          <w:shd w:val="clear" w:color="auto" w:fill="FFFFFF"/>
          <w:lang w:eastAsia="ru-RU"/>
        </w:rPr>
        <w:t>так же</w:t>
      </w:r>
      <w:proofErr w:type="gramEnd"/>
      <w:r w:rsidRPr="007546A5">
        <w:rPr>
          <w:rFonts w:ascii="Times New Roman" w:eastAsia="Times New Roman" w:hAnsi="Times New Roman" w:cs="Times New Roman"/>
          <w:color w:val="000000"/>
          <w:kern w:val="0"/>
          <w:sz w:val="26"/>
          <w:szCs w:val="26"/>
          <w:shd w:val="clear" w:color="auto" w:fill="FFFFFF"/>
          <w:lang w:eastAsia="ru-RU"/>
        </w:rPr>
        <w:t xml:space="preserve"> более подробно разработать методику нетеатрального речевого образования.</w:t>
      </w:r>
    </w:p>
    <w:p w14:paraId="2E02F963" w14:textId="77777777" w:rsidR="007546A5" w:rsidRPr="007546A5" w:rsidRDefault="007546A5" w:rsidP="007546A5">
      <w:pPr>
        <w:tabs>
          <w:tab w:val="clear" w:pos="709"/>
        </w:tabs>
        <w:suppressAutoHyphens w:val="0"/>
        <w:spacing w:after="0" w:line="431" w:lineRule="exact"/>
        <w:ind w:firstLine="880"/>
        <w:rPr>
          <w:rFonts w:ascii="Times New Roman" w:eastAsia="Times New Roman" w:hAnsi="Times New Roman" w:cs="Times New Roman"/>
          <w:kern w:val="0"/>
          <w:sz w:val="26"/>
          <w:szCs w:val="26"/>
          <w:lang w:eastAsia="ru-RU"/>
        </w:rPr>
      </w:pPr>
      <w:r w:rsidRPr="007546A5">
        <w:rPr>
          <w:rFonts w:ascii="Times New Roman" w:eastAsia="Times New Roman" w:hAnsi="Times New Roman" w:cs="Times New Roman"/>
          <w:color w:val="000000"/>
          <w:kern w:val="0"/>
          <w:sz w:val="26"/>
          <w:szCs w:val="26"/>
          <w:shd w:val="clear" w:color="auto" w:fill="FFFFFF"/>
          <w:lang w:eastAsia="ru-RU"/>
        </w:rPr>
        <w:t>Сегодня становится очевидным, что подобные адаптированные методики могут быть использованы при обучении различных специалистов в разных областях интеллектуальной деятельности человека, что было подтверждено в процессе нашей педагогической практики.</w:t>
      </w:r>
    </w:p>
    <w:p w14:paraId="14BCAE1E" w14:textId="77777777" w:rsidR="007546A5" w:rsidRPr="007546A5" w:rsidRDefault="007546A5" w:rsidP="007546A5"/>
    <w:sectPr w:rsidR="007546A5" w:rsidRPr="007546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11D7" w14:textId="77777777" w:rsidR="00151579" w:rsidRDefault="00151579">
      <w:pPr>
        <w:spacing w:after="0" w:line="240" w:lineRule="auto"/>
      </w:pPr>
      <w:r>
        <w:separator/>
      </w:r>
    </w:p>
  </w:endnote>
  <w:endnote w:type="continuationSeparator" w:id="0">
    <w:p w14:paraId="54719BCB" w14:textId="77777777" w:rsidR="00151579" w:rsidRDefault="0015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DAF9" w14:textId="77777777" w:rsidR="00151579" w:rsidRDefault="00151579"/>
    <w:p w14:paraId="045041B3" w14:textId="77777777" w:rsidR="00151579" w:rsidRDefault="00151579"/>
    <w:p w14:paraId="15F52F32" w14:textId="77777777" w:rsidR="00151579" w:rsidRDefault="00151579"/>
    <w:p w14:paraId="7A20495B" w14:textId="77777777" w:rsidR="00151579" w:rsidRDefault="00151579"/>
    <w:p w14:paraId="43AB311A" w14:textId="77777777" w:rsidR="00151579" w:rsidRDefault="00151579"/>
    <w:p w14:paraId="198794D4" w14:textId="77777777" w:rsidR="00151579" w:rsidRDefault="00151579"/>
    <w:p w14:paraId="01654F74" w14:textId="77777777" w:rsidR="00151579" w:rsidRDefault="001515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FEC46B" wp14:editId="5FC1FB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1270" w14:textId="77777777" w:rsidR="00151579" w:rsidRDefault="00151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EC4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0D1270" w14:textId="77777777" w:rsidR="00151579" w:rsidRDefault="00151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A5BEBA" w14:textId="77777777" w:rsidR="00151579" w:rsidRDefault="00151579"/>
    <w:p w14:paraId="3F92B825" w14:textId="77777777" w:rsidR="00151579" w:rsidRDefault="00151579"/>
    <w:p w14:paraId="7AAF28DC" w14:textId="77777777" w:rsidR="00151579" w:rsidRDefault="001515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DAA4BC" wp14:editId="71EE99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E762" w14:textId="77777777" w:rsidR="00151579" w:rsidRDefault="00151579"/>
                          <w:p w14:paraId="26CA7172" w14:textId="77777777" w:rsidR="00151579" w:rsidRDefault="00151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AA4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45E762" w14:textId="77777777" w:rsidR="00151579" w:rsidRDefault="00151579"/>
                    <w:p w14:paraId="26CA7172" w14:textId="77777777" w:rsidR="00151579" w:rsidRDefault="00151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F781C" w14:textId="77777777" w:rsidR="00151579" w:rsidRDefault="00151579"/>
    <w:p w14:paraId="486F8B22" w14:textId="77777777" w:rsidR="00151579" w:rsidRDefault="00151579">
      <w:pPr>
        <w:rPr>
          <w:sz w:val="2"/>
          <w:szCs w:val="2"/>
        </w:rPr>
      </w:pPr>
    </w:p>
    <w:p w14:paraId="7A3983B2" w14:textId="77777777" w:rsidR="00151579" w:rsidRDefault="00151579"/>
    <w:p w14:paraId="0B7E3688" w14:textId="77777777" w:rsidR="00151579" w:rsidRDefault="00151579">
      <w:pPr>
        <w:spacing w:after="0" w:line="240" w:lineRule="auto"/>
      </w:pPr>
    </w:p>
  </w:footnote>
  <w:footnote w:type="continuationSeparator" w:id="0">
    <w:p w14:paraId="409AB06A" w14:textId="77777777" w:rsidR="00151579" w:rsidRDefault="0015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0"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93"/>
  </w:num>
  <w:num w:numId="11">
    <w:abstractNumId w:val="90"/>
  </w:num>
  <w:num w:numId="12">
    <w:abstractNumId w:val="8"/>
  </w:num>
  <w:num w:numId="13">
    <w:abstractNumId w:val="48"/>
  </w:num>
  <w:num w:numId="14">
    <w:abstractNumId w:val="9"/>
  </w:num>
  <w:num w:numId="15">
    <w:abstractNumId w:val="36"/>
  </w:num>
  <w:num w:numId="16">
    <w:abstractNumId w:val="70"/>
  </w:num>
  <w:num w:numId="17">
    <w:abstractNumId w:val="71"/>
  </w:num>
  <w:num w:numId="18">
    <w:abstractNumId w:val="50"/>
  </w:num>
  <w:num w:numId="19">
    <w:abstractNumId w:val="52"/>
  </w:num>
  <w:num w:numId="20">
    <w:abstractNumId w:val="5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579"/>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103664</TotalTime>
  <Pages>5</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1061</cp:revision>
  <cp:lastPrinted>2009-02-06T05:36:00Z</cp:lastPrinted>
  <dcterms:created xsi:type="dcterms:W3CDTF">2024-01-07T13:43:00Z</dcterms:created>
  <dcterms:modified xsi:type="dcterms:W3CDTF">2025-05-31T18:12:00Z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