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C84DD7" w:rsidRDefault="00C84DD7" w:rsidP="00C84DD7">
      <w:r w:rsidRPr="00D858E0">
        <w:rPr>
          <w:rFonts w:ascii="Times New Roman" w:hAnsi="Times New Roman" w:cs="Times New Roman"/>
          <w:b/>
          <w:bCs/>
          <w:kern w:val="24"/>
          <w:sz w:val="24"/>
          <w:szCs w:val="24"/>
        </w:rPr>
        <w:t>Кансо Алі</w:t>
      </w:r>
      <w:r w:rsidRPr="00D858E0">
        <w:rPr>
          <w:rFonts w:ascii="Times New Roman" w:hAnsi="Times New Roman" w:cs="Times New Roman"/>
          <w:kern w:val="24"/>
          <w:sz w:val="24"/>
          <w:szCs w:val="24"/>
        </w:rPr>
        <w:t xml:space="preserve">, стажист кафедри економіки, менеджменту та комерційної діяльності Центральноукраїнського національного технічного університету. </w:t>
      </w:r>
      <w:r w:rsidRPr="00D858E0">
        <w:rPr>
          <w:rFonts w:ascii="Times New Roman" w:hAnsi="Times New Roman" w:cs="Times New Roman"/>
          <w:bCs/>
          <w:iCs/>
          <w:kern w:val="24"/>
          <w:sz w:val="24"/>
          <w:szCs w:val="24"/>
        </w:rPr>
        <w:t>Назва дисертації</w:t>
      </w:r>
      <w:r w:rsidRPr="00D858E0">
        <w:rPr>
          <w:rFonts w:ascii="Times New Roman" w:hAnsi="Times New Roman" w:cs="Times New Roman"/>
          <w:kern w:val="24"/>
          <w:sz w:val="24"/>
          <w:szCs w:val="24"/>
        </w:rPr>
        <w:t xml:space="preserve">: «Організаційно-економічний механізм регулювання розвитку соціального капіталу національної економіки». </w:t>
      </w:r>
      <w:r w:rsidRPr="00D858E0">
        <w:rPr>
          <w:rFonts w:ascii="Times New Roman" w:hAnsi="Times New Roman" w:cs="Times New Roman"/>
          <w:bCs/>
          <w:iCs/>
          <w:kern w:val="24"/>
          <w:sz w:val="24"/>
          <w:szCs w:val="24"/>
        </w:rPr>
        <w:t xml:space="preserve">Шифр та назва спеціальності </w:t>
      </w:r>
      <w:r w:rsidRPr="00D858E0">
        <w:rPr>
          <w:rFonts w:ascii="Times New Roman" w:hAnsi="Times New Roman" w:cs="Times New Roman"/>
          <w:kern w:val="24"/>
          <w:sz w:val="24"/>
          <w:szCs w:val="24"/>
        </w:rPr>
        <w:t>– 08.00.03 – економіка та управління національним господарством. Спецрада К 23.073.03 Центральноукраїнського національного технічного університету</w:t>
      </w:r>
    </w:p>
    <w:sectPr w:rsidR="005B1831" w:rsidRPr="00C84DD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C84DD7" w:rsidRPr="00C84D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A5C9-48FE-4E23-BBC6-AEA1BB54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2021-08-02T07:05:00Z</dcterms:created>
  <dcterms:modified xsi:type="dcterms:W3CDTF">2021-08-03T16:26:00Z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