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9C8" w:rsidRPr="00DA3261" w:rsidRDefault="00DA3261" w:rsidP="00DA3261">
      <w:r w:rsidRPr="00FC5A63">
        <w:rPr>
          <w:rStyle w:val="afffffa"/>
          <w:rFonts w:ascii="Times New Roman" w:hAnsi="Times New Roman" w:cs="Times New Roman"/>
          <w:sz w:val="24"/>
          <w:szCs w:val="24"/>
        </w:rPr>
        <w:t>Шевченко Артур Григорович</w:t>
      </w:r>
      <w:r w:rsidRPr="00FC5A63">
        <w:rPr>
          <w:rFonts w:ascii="Times New Roman" w:hAnsi="Times New Roman" w:cs="Times New Roman"/>
          <w:sz w:val="24"/>
          <w:szCs w:val="24"/>
        </w:rPr>
        <w:t>, молодший науковий спів</w:t>
      </w:r>
      <w:r w:rsidRPr="00FC5A63">
        <w:rPr>
          <w:rFonts w:ascii="Times New Roman" w:hAnsi="Times New Roman" w:cs="Times New Roman"/>
          <w:sz w:val="24"/>
          <w:szCs w:val="24"/>
        </w:rPr>
        <w:softHyphen/>
        <w:t>робітник НДЛ механіки руйнування та пластичного дефор</w:t>
      </w:r>
      <w:r w:rsidRPr="00FC5A63">
        <w:rPr>
          <w:rFonts w:ascii="Times New Roman" w:hAnsi="Times New Roman" w:cs="Times New Roman"/>
          <w:sz w:val="24"/>
          <w:szCs w:val="24"/>
        </w:rPr>
        <w:softHyphen/>
        <w:t xml:space="preserve">мування матеріалів кафедри теоретичної та комп’ютерної механіки Дніпропетровського національного університету імені Олеся </w:t>
      </w:r>
      <w:r w:rsidRPr="00FC5A63">
        <w:rPr>
          <w:rFonts w:ascii="Times New Roman" w:hAnsi="Times New Roman" w:cs="Times New Roman"/>
          <w:sz w:val="24"/>
          <w:szCs w:val="24"/>
          <w:lang w:eastAsia="ru-RU" w:bidi="ru-RU"/>
        </w:rPr>
        <w:t xml:space="preserve">Гончара: </w:t>
      </w:r>
      <w:r w:rsidRPr="00FC5A63">
        <w:rPr>
          <w:rFonts w:ascii="Times New Roman" w:hAnsi="Times New Roman" w:cs="Times New Roman"/>
          <w:sz w:val="24"/>
          <w:szCs w:val="24"/>
        </w:rPr>
        <w:t>«Локалізація пластичної деформації у формі обмеженої смуги розриву переміщень або швидко</w:t>
      </w:r>
      <w:r w:rsidRPr="00FC5A63">
        <w:rPr>
          <w:rFonts w:ascii="Times New Roman" w:hAnsi="Times New Roman" w:cs="Times New Roman"/>
          <w:sz w:val="24"/>
          <w:szCs w:val="24"/>
        </w:rPr>
        <w:softHyphen/>
        <w:t>стей» (01.02.04 - механіка деформівного твердого тіла). Спецрада Д 08.051.10 у Дніпропетровському національ</w:t>
      </w:r>
      <w:r w:rsidRPr="00FC5A63">
        <w:rPr>
          <w:rFonts w:ascii="Times New Roman" w:hAnsi="Times New Roman" w:cs="Times New Roman"/>
          <w:sz w:val="24"/>
          <w:szCs w:val="24"/>
        </w:rPr>
        <w:softHyphen/>
        <w:t xml:space="preserve">ному університеті імені Олеся </w:t>
      </w:r>
      <w:r w:rsidRPr="00FC5A63">
        <w:rPr>
          <w:rFonts w:ascii="Times New Roman" w:hAnsi="Times New Roman" w:cs="Times New Roman"/>
          <w:sz w:val="24"/>
          <w:szCs w:val="24"/>
          <w:lang w:eastAsia="ru-RU" w:bidi="ru-RU"/>
        </w:rPr>
        <w:t>Гончара</w:t>
      </w:r>
      <w:bookmarkStart w:id="0" w:name="_GoBack"/>
      <w:bookmarkEnd w:id="0"/>
    </w:p>
    <w:sectPr w:rsidR="003C29C8" w:rsidRPr="00DA326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191" w:rsidRDefault="00DE7191">
      <w:pPr>
        <w:spacing w:after="0" w:line="240" w:lineRule="auto"/>
      </w:pPr>
      <w:r>
        <w:separator/>
      </w:r>
    </w:p>
  </w:endnote>
  <w:endnote w:type="continuationSeparator" w:id="0">
    <w:p w:rsidR="00DE7191" w:rsidRDefault="00DE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DE7191">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191" w:rsidRDefault="00DE7191"/>
    <w:p w:rsidR="00DE7191" w:rsidRDefault="00DE7191"/>
    <w:p w:rsidR="00DE7191" w:rsidRDefault="00DE7191"/>
    <w:p w:rsidR="00DE7191" w:rsidRDefault="00DE7191"/>
    <w:p w:rsidR="00DE7191" w:rsidRDefault="00DE7191">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DE7191" w:rsidRDefault="00DE71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DE7191" w:rsidRDefault="00DE7191"/>
    <w:p w:rsidR="00DE7191" w:rsidRDefault="00DE7191"/>
    <w:p w:rsidR="00DE7191" w:rsidRDefault="00DE7191">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DE7191" w:rsidRDefault="00DE7191"/>
              </w:txbxContent>
            </v:textbox>
            <w10:wrap anchorx="page" anchory="page"/>
          </v:shape>
        </w:pict>
      </w:r>
    </w:p>
    <w:p w:rsidR="00DE7191" w:rsidRDefault="00DE7191"/>
    <w:p w:rsidR="00DE7191" w:rsidRDefault="00DE7191">
      <w:pPr>
        <w:rPr>
          <w:sz w:val="2"/>
          <w:szCs w:val="2"/>
        </w:rPr>
      </w:pPr>
    </w:p>
    <w:p w:rsidR="00DE7191" w:rsidRDefault="00DE7191"/>
    <w:p w:rsidR="00DE7191" w:rsidRDefault="00DE7191">
      <w:pPr>
        <w:spacing w:after="0" w:line="240" w:lineRule="auto"/>
      </w:pPr>
    </w:p>
  </w:footnote>
  <w:footnote w:type="continuationSeparator" w:id="0">
    <w:p w:rsidR="00DE7191" w:rsidRDefault="00DE7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191"/>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E00C1-4731-4311-99A9-64E8F8E2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20310</TotalTime>
  <Pages>1</Pages>
  <Words>70</Words>
  <Characters>400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4195</cp:revision>
  <cp:lastPrinted>2009-02-06T05:36:00Z</cp:lastPrinted>
  <dcterms:created xsi:type="dcterms:W3CDTF">2019-12-11T19:28:00Z</dcterms:created>
  <dcterms:modified xsi:type="dcterms:W3CDTF">2020-02-10T10:17:00Z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