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E01AB" w14:textId="77777777" w:rsidR="007A6A77" w:rsidRDefault="007A6A77" w:rsidP="007A6A77">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безналичных расчетов в коммерческих организациях</w:t>
      </w:r>
    </w:p>
    <w:p w14:paraId="06970FD1" w14:textId="77777777" w:rsidR="007A6A77" w:rsidRDefault="007A6A77" w:rsidP="007A6A77">
      <w:pPr>
        <w:rPr>
          <w:rFonts w:ascii="Verdana" w:hAnsi="Verdana"/>
          <w:color w:val="000000"/>
          <w:sz w:val="18"/>
          <w:szCs w:val="18"/>
          <w:shd w:val="clear" w:color="auto" w:fill="FFFFFF"/>
        </w:rPr>
      </w:pPr>
    </w:p>
    <w:p w14:paraId="6C466D4F" w14:textId="77777777" w:rsidR="007A6A77" w:rsidRDefault="007A6A77" w:rsidP="007A6A77">
      <w:pPr>
        <w:rPr>
          <w:rFonts w:ascii="Verdana" w:hAnsi="Verdana"/>
          <w:color w:val="000000"/>
          <w:sz w:val="18"/>
          <w:szCs w:val="18"/>
          <w:shd w:val="clear" w:color="auto" w:fill="FFFFFF"/>
        </w:rPr>
      </w:pPr>
    </w:p>
    <w:p w14:paraId="5427EE3D" w14:textId="77777777" w:rsidR="007A6A77" w:rsidRDefault="007A6A77" w:rsidP="007A6A7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Семенцова, Татьяна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AEB8F93" w14:textId="77777777" w:rsidR="007A6A77" w:rsidRDefault="007A6A77" w:rsidP="007A6A77">
      <w:pPr>
        <w:spacing w:line="270" w:lineRule="atLeast"/>
        <w:rPr>
          <w:rFonts w:ascii="Verdana" w:hAnsi="Verdana"/>
          <w:color w:val="000000"/>
          <w:sz w:val="18"/>
          <w:szCs w:val="18"/>
        </w:rPr>
      </w:pPr>
      <w:r>
        <w:rPr>
          <w:rFonts w:ascii="Verdana" w:hAnsi="Verdana"/>
          <w:color w:val="000000"/>
          <w:sz w:val="18"/>
          <w:szCs w:val="18"/>
        </w:rPr>
        <w:t>2005</w:t>
      </w:r>
    </w:p>
    <w:p w14:paraId="59EFC614" w14:textId="77777777" w:rsidR="007A6A77" w:rsidRDefault="007A6A77" w:rsidP="007A6A7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E8ED8A3" w14:textId="77777777" w:rsidR="007A6A77" w:rsidRDefault="007A6A77" w:rsidP="007A6A77">
      <w:pPr>
        <w:spacing w:line="270" w:lineRule="atLeast"/>
        <w:rPr>
          <w:rFonts w:ascii="Verdana" w:hAnsi="Verdana"/>
          <w:color w:val="000000"/>
          <w:sz w:val="18"/>
          <w:szCs w:val="18"/>
        </w:rPr>
      </w:pPr>
      <w:r>
        <w:rPr>
          <w:rFonts w:ascii="Verdana" w:hAnsi="Verdana"/>
          <w:color w:val="000000"/>
          <w:sz w:val="18"/>
          <w:szCs w:val="18"/>
        </w:rPr>
        <w:t>Семенцова, Татьяна Александровна</w:t>
      </w:r>
    </w:p>
    <w:p w14:paraId="2919CA38" w14:textId="77777777" w:rsidR="007A6A77" w:rsidRDefault="007A6A77" w:rsidP="007A6A7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D6F9A7D" w14:textId="77777777" w:rsidR="007A6A77" w:rsidRDefault="007A6A77" w:rsidP="007A6A7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868694" w14:textId="77777777" w:rsidR="007A6A77" w:rsidRDefault="007A6A77" w:rsidP="007A6A7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CE59516" w14:textId="77777777" w:rsidR="007A6A77" w:rsidRDefault="007A6A77" w:rsidP="007A6A77">
      <w:pPr>
        <w:spacing w:line="270" w:lineRule="atLeast"/>
        <w:rPr>
          <w:rFonts w:ascii="Verdana" w:hAnsi="Verdana"/>
          <w:color w:val="000000"/>
          <w:sz w:val="18"/>
          <w:szCs w:val="18"/>
        </w:rPr>
      </w:pPr>
      <w:r>
        <w:rPr>
          <w:rFonts w:ascii="Verdana" w:hAnsi="Verdana"/>
          <w:color w:val="000000"/>
          <w:sz w:val="18"/>
          <w:szCs w:val="18"/>
        </w:rPr>
        <w:t>Краснодар</w:t>
      </w:r>
    </w:p>
    <w:p w14:paraId="1E95451C" w14:textId="77777777" w:rsidR="007A6A77" w:rsidRDefault="007A6A77" w:rsidP="007A6A7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890E06" w14:textId="77777777" w:rsidR="007A6A77" w:rsidRDefault="007A6A77" w:rsidP="007A6A77">
      <w:pPr>
        <w:spacing w:line="270" w:lineRule="atLeast"/>
        <w:rPr>
          <w:rFonts w:ascii="Verdana" w:hAnsi="Verdana"/>
          <w:color w:val="000000"/>
          <w:sz w:val="18"/>
          <w:szCs w:val="18"/>
        </w:rPr>
      </w:pPr>
      <w:r>
        <w:rPr>
          <w:rFonts w:ascii="Verdana" w:hAnsi="Verdana"/>
          <w:color w:val="000000"/>
          <w:sz w:val="18"/>
          <w:szCs w:val="18"/>
        </w:rPr>
        <w:t>08.00.12</w:t>
      </w:r>
    </w:p>
    <w:p w14:paraId="27EBE7A1" w14:textId="77777777" w:rsidR="007A6A77" w:rsidRDefault="007A6A77" w:rsidP="007A6A7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21D119" w14:textId="77777777" w:rsidR="007A6A77" w:rsidRDefault="007A6A77" w:rsidP="007A6A7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5F7C1B" w14:textId="77777777" w:rsidR="007A6A77" w:rsidRDefault="007A6A77" w:rsidP="007A6A7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628F15A" w14:textId="77777777" w:rsidR="007A6A77" w:rsidRDefault="007A6A77" w:rsidP="007A6A77">
      <w:pPr>
        <w:spacing w:line="270" w:lineRule="atLeast"/>
        <w:rPr>
          <w:rFonts w:ascii="Verdana" w:hAnsi="Verdana"/>
          <w:color w:val="000000"/>
          <w:sz w:val="18"/>
          <w:szCs w:val="18"/>
        </w:rPr>
      </w:pPr>
      <w:r>
        <w:rPr>
          <w:rFonts w:ascii="Verdana" w:hAnsi="Verdana"/>
          <w:color w:val="000000"/>
          <w:sz w:val="18"/>
          <w:szCs w:val="18"/>
        </w:rPr>
        <w:t>201</w:t>
      </w:r>
    </w:p>
    <w:p w14:paraId="6BBFBF7E" w14:textId="77777777" w:rsidR="007A6A77" w:rsidRDefault="007A6A77" w:rsidP="007A6A7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Семенцова, Татьяна Александровна</w:t>
      </w:r>
    </w:p>
    <w:p w14:paraId="36222EA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64631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ТЕОРИИ И ПРАКТИКИ СОВЕРШЕНИЯ 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РАСЧЕТОВ В БЕЗНАЛИЧНОЙ ФОРМЕ.</w:t>
      </w:r>
    </w:p>
    <w:p w14:paraId="1E3AE39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Методологические основы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w:t>
      </w:r>
    </w:p>
    <w:p w14:paraId="543AF1F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Исторический аспект развития форм</w:t>
      </w:r>
      <w:r>
        <w:rPr>
          <w:rStyle w:val="WW8Num2z0"/>
          <w:rFonts w:ascii="Verdana" w:hAnsi="Verdana"/>
          <w:color w:val="000000"/>
          <w:sz w:val="18"/>
          <w:szCs w:val="18"/>
        </w:rPr>
        <w:t> </w:t>
      </w:r>
      <w:r>
        <w:rPr>
          <w:rStyle w:val="WW8Num3z0"/>
          <w:rFonts w:ascii="Verdana" w:hAnsi="Verdana"/>
          <w:color w:val="4682B4"/>
          <w:sz w:val="18"/>
          <w:szCs w:val="18"/>
        </w:rPr>
        <w:t>расчетов</w:t>
      </w:r>
      <w:r>
        <w:rPr>
          <w:rFonts w:ascii="Verdana" w:hAnsi="Verdana"/>
          <w:color w:val="000000"/>
          <w:sz w:val="18"/>
          <w:szCs w:val="18"/>
        </w:rPr>
        <w:t>.</w:t>
      </w:r>
    </w:p>
    <w:p w14:paraId="7460D10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системы расчетов на современном этапе.</w:t>
      </w:r>
    </w:p>
    <w:p w14:paraId="41405DB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БЕЗНАЛИЧНЫХ РАСЧЕТОВ ПО</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ОБЯЗАТЕЛЬСТВАМ. ф 2.1. Расчетные отношения — факты возникновения и прекращения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5D57799C"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способы погашения обязательств.</w:t>
      </w:r>
    </w:p>
    <w:p w14:paraId="7FE150D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способы погашения обязательств.</w:t>
      </w:r>
    </w:p>
    <w:p w14:paraId="01E7ACB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НАПРАВЛЕНИЯ РАЗВИТИЯ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2FD9A32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БЕЗНАЛИЧНЫХ РАСЧЕТОВ.</w:t>
      </w:r>
    </w:p>
    <w:p w14:paraId="4B54CB4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формирования и учета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ф 3.2. Совершенствование методического обеспечения бухгалтерского учета безналичных расчетов.</w:t>
      </w:r>
    </w:p>
    <w:p w14:paraId="0F06ADBF" w14:textId="77777777" w:rsidR="007A6A77" w:rsidRDefault="007A6A77" w:rsidP="007A6A7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бухгалтерского учета безналичных расчетов в коммерческих организациях"</w:t>
      </w:r>
    </w:p>
    <w:p w14:paraId="0E443B27"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отечественной экономики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ее интеграция в мировое экономическое пространство в значительной степени связаны с происходящими в ней расчетными процессами.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 xml:space="preserve">экономическим </w:t>
      </w:r>
      <w:r>
        <w:rPr>
          <w:rFonts w:ascii="Verdana" w:hAnsi="Verdana"/>
          <w:color w:val="000000"/>
          <w:sz w:val="18"/>
          <w:szCs w:val="18"/>
        </w:rPr>
        <w:lastRenderedPageBreak/>
        <w:t>субъектам полной хозяйственной самостоятельности в выборе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поставщиков и подрядчиков, поиске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обязывает особое внимание уделять расчетам с различными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Упрощение расчетного механизма между предприятиями в России, расширение объемов и форм расчетов в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выход на международные финансовые рынки требует формирования и совершенствования адекватного методического обеспечения со стороны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A9DF492"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находясь в стадии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постоянно ведет поиски оптимальных механизмов, способных должным образом представить происходящие в экономике перемены.</w:t>
      </w:r>
    </w:p>
    <w:p w14:paraId="48BC8817"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Расчетные отношения не новый объект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занимают соответствующую</w:t>
      </w:r>
      <w:r>
        <w:rPr>
          <w:rStyle w:val="WW8Num2z0"/>
          <w:rFonts w:ascii="Verdana" w:hAnsi="Verdana"/>
          <w:color w:val="000000"/>
          <w:sz w:val="18"/>
          <w:szCs w:val="18"/>
        </w:rPr>
        <w:t> </w:t>
      </w:r>
      <w:r>
        <w:rPr>
          <w:rStyle w:val="WW8Num3z0"/>
          <w:rFonts w:ascii="Verdana" w:hAnsi="Verdana"/>
          <w:color w:val="4682B4"/>
          <w:sz w:val="18"/>
          <w:szCs w:val="18"/>
        </w:rPr>
        <w:t>нишу</w:t>
      </w:r>
      <w:r>
        <w:rPr>
          <w:rStyle w:val="WW8Num2z0"/>
          <w:rFonts w:ascii="Verdana" w:hAnsi="Verdana"/>
          <w:color w:val="000000"/>
          <w:sz w:val="18"/>
          <w:szCs w:val="18"/>
        </w:rPr>
        <w:t> </w:t>
      </w:r>
      <w:r>
        <w:rPr>
          <w:rFonts w:ascii="Verdana" w:hAnsi="Verdana"/>
          <w:color w:val="000000"/>
          <w:sz w:val="18"/>
          <w:szCs w:val="18"/>
        </w:rPr>
        <w:t>в сфере объектов бухгалтерского наблюдения. Неоспоримо важную роль при этом играют вопросы терминологии и, в первую очередь,</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общеэкономических трактовок основных форм расчетов с их</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наполнением.</w:t>
      </w:r>
    </w:p>
    <w:p w14:paraId="03BDA84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применения тех или иных форм расчетов и способов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четкости, полноты, правильности и упорядоченности используемого при этом</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в конечном счете, зависит как результат каждой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так и в целом работа организации. Многие положения действующих нормативных документов противоречивы, равно как существуют различия в точках зрения теоретиков и практиков бухгалтерского учета в отношении отражения информации о формах расчетов и способах исполнения обязательств в бухгалтерском учете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DEDA867"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Особый интерес формы</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представляют в сравнении методик их учета и отражения в отчетности, используемых в формируемой системе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в международных стандартах.</w:t>
      </w:r>
    </w:p>
    <w:p w14:paraId="41622D84"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предопределяют актуальность темы диссертационного исследования и позволяют сформулировать его основные цели и задачи.</w:t>
      </w:r>
    </w:p>
    <w:p w14:paraId="6E790056"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Общетеоретическими вопросами изучения и классификации форм расчетов известен широчайший круг российских и зарубежных ученых. Среди современных отечественных авторов по данной тематике наиболее известны труды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А.С. Бакаева, М.П. Березиной,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В.Н. Жукова, В.Б. Ивашкевича,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Кондракова, Л.И. Куликовой,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А.Д. Ларионова, В.А. Лугового,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В.Ф. Палия, В.В. Патрова, В.И. Петровой, М.Л.</w:t>
      </w:r>
      <w:r>
        <w:rPr>
          <w:rStyle w:val="WW8Num2z0"/>
          <w:rFonts w:ascii="Verdana" w:hAnsi="Verdana"/>
          <w:color w:val="000000"/>
          <w:sz w:val="18"/>
          <w:szCs w:val="18"/>
        </w:rPr>
        <w:t> </w:t>
      </w:r>
      <w:r>
        <w:rPr>
          <w:rStyle w:val="WW8Num3z0"/>
          <w:rFonts w:ascii="Verdana" w:hAnsi="Verdana"/>
          <w:color w:val="4682B4"/>
          <w:sz w:val="18"/>
          <w:szCs w:val="18"/>
        </w:rPr>
        <w:t>Пятова</w:t>
      </w:r>
      <w:r>
        <w:rPr>
          <w:rFonts w:ascii="Verdana" w:hAnsi="Verdana"/>
          <w:color w:val="000000"/>
          <w:sz w:val="18"/>
          <w:szCs w:val="18"/>
        </w:rPr>
        <w:t>, A.M. Рабиновича, Я.В. Соколова,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w:t>
      </w:r>
    </w:p>
    <w:p w14:paraId="330EC5D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авторов исследованием данного направления занимались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М.Ф. Ван Бреда, Ю.</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М.Р. Мэтьюс, Б. Нидлз,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Дж. Рис, Ж. Ришар,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А. Хоскинс, Р. Энтони и др.</w:t>
      </w:r>
    </w:p>
    <w:p w14:paraId="58C8F12B"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проблемы учета безналичных расчетов вызывают интерес все большего числа специалистов в области бухгалтерского учета. Развитие рыночной экономики, появление новых форм расчетов, расширение круга используемых расчетных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объясняет необходимость совершенствования существующей нормативной базы, приближения ее к международной практике.</w:t>
      </w:r>
    </w:p>
    <w:p w14:paraId="2FD8E892"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определено теоретическое исследование форм безналичных расчетов как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обоснование и выработка методических решений и практических рекомендаций по совершенствованию существующего механизма их бухгалтерского учета и отражения в отчетности.</w:t>
      </w:r>
    </w:p>
    <w:p w14:paraId="2F5EFCBC"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следующих задач: исследовать и уточнить сущность и терминологический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объектов безналичных расчетов; раскрыть сущность принципов осторожности и реализации и концепций реализации,</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производства для обоснования момента возникновения и величины</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обосновать и разработать предложения по совершенствованию методики отражения в учете безналичных расчетов; исследовать механизмы покрытия</w:t>
      </w:r>
      <w:r>
        <w:rPr>
          <w:rStyle w:val="WW8Num2z0"/>
          <w:rFonts w:ascii="Verdana" w:hAnsi="Verdana"/>
          <w:color w:val="000000"/>
          <w:sz w:val="18"/>
          <w:szCs w:val="18"/>
        </w:rPr>
        <w:t> </w:t>
      </w:r>
      <w:r>
        <w:rPr>
          <w:rStyle w:val="WW8Num3z0"/>
          <w:rFonts w:ascii="Verdana" w:hAnsi="Verdana"/>
          <w:color w:val="4682B4"/>
          <w:sz w:val="18"/>
          <w:szCs w:val="18"/>
        </w:rPr>
        <w:t>безнадежных</w:t>
      </w:r>
      <w:r>
        <w:rPr>
          <w:rStyle w:val="WW8Num2z0"/>
          <w:rFonts w:ascii="Verdana" w:hAnsi="Verdana"/>
          <w:color w:val="000000"/>
          <w:sz w:val="18"/>
          <w:szCs w:val="18"/>
        </w:rPr>
        <w:t> </w:t>
      </w:r>
      <w:r>
        <w:rPr>
          <w:rFonts w:ascii="Verdana" w:hAnsi="Verdana"/>
          <w:color w:val="000000"/>
          <w:sz w:val="18"/>
          <w:szCs w:val="18"/>
        </w:rPr>
        <w:t>долгов, имеющих место при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и безналичных расчетах.</w:t>
      </w:r>
    </w:p>
    <w:p w14:paraId="6A128E03"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выступает комплекс актуальных проблем бухгалтерского учета безналичных расчетов в условиях адаптации отечественного учета в </w:t>
      </w:r>
      <w:r>
        <w:rPr>
          <w:rFonts w:ascii="Verdana" w:hAnsi="Verdana"/>
          <w:color w:val="000000"/>
          <w:sz w:val="18"/>
          <w:szCs w:val="18"/>
        </w:rPr>
        <w:lastRenderedPageBreak/>
        <w:t>среде международных стандартов финансовой отчетности.</w:t>
      </w:r>
    </w:p>
    <w:p w14:paraId="64DF017F"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определена действующая методика и организация бухгалтерского учета безналичных расчетов, изложенная в нормативно-правовых актах, регламентирующих данную сферу учета, а также имеющая место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Углубленный анализ системы расчетов выполнен на базе практических материалов организаций ведущих отраслей Краснодарского края.</w:t>
      </w:r>
    </w:p>
    <w:p w14:paraId="5A49615E"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научного исследования составили материалы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Министерства финансов РФ,</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Комитета по статистике Краснодарского края,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около 25</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организаций Краснодарского края, а также материалы периодических изданий.</w:t>
      </w:r>
    </w:p>
    <w:p w14:paraId="4C293322"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диссертации послужили труды ведущих отечественных и зарубежных ученых в области бухгалтерского учета, законодательные и нормативные документы Российской Федерации, международные и российские стандарты финансовой отчетности, методические рекомендации, инструкции, указания. Также использовались публикации в российских и зарубежных изданиях, материалы российских и международных научных конференций и конгрессов, специальная,</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и правовая литература. Изучены труды ведущих ученых-экономистов по тематике совпадающей и смежной с избранным направлением исследования.</w:t>
      </w:r>
    </w:p>
    <w:p w14:paraId="639B6CFA"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определенных в диссертационном исследовании задач применялись методы системного анализа и синтеза, сводки и группировки, сравнения и классификации, моделирования и обобщения, статистические расчеты.</w:t>
      </w:r>
    </w:p>
    <w:p w14:paraId="5CB0938D"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разработка комплекса теоретических и практических аспектов бухгалтерского учета безналичных расчетов позволили сформулировать ряд элементов научной новизны работы.</w:t>
      </w:r>
    </w:p>
    <w:p w14:paraId="7D19752A"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комплекса рекомендаций и положений, направленных на совершенствование существующей методической базы бухгалтерского учета безналичных расчетов в условиях его реформирования в соответствии с требованиями международных стандартов. Основные положения работы, содержащие элементы научной новизны и выносимые на защиту, состоят в следующем: внесено уточнение в определения</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Дебиторскую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организации рекомендуется определять как входящие в состав ее имущества имущественные и другие требования к лицам, признанными ее должниками в правоотношениях, возникающих из различных оснований. При этом в бухгалтерском учете организации она должна отражаться как следствие ее обязательств, возникающих в результате определенной сделки.</w:t>
      </w:r>
      <w:r>
        <w:rPr>
          <w:rStyle w:val="WW8Num2z0"/>
          <w:rFonts w:ascii="Verdana" w:hAnsi="Verdana"/>
          <w:color w:val="000000"/>
          <w:sz w:val="18"/>
          <w:szCs w:val="18"/>
        </w:rPr>
        <w:t> </w:t>
      </w:r>
      <w:r>
        <w:rPr>
          <w:rStyle w:val="WW8Num3z0"/>
          <w:rFonts w:ascii="Verdana" w:hAnsi="Verdana"/>
          <w:color w:val="4682B4"/>
          <w:sz w:val="18"/>
          <w:szCs w:val="18"/>
        </w:rPr>
        <w:t>Кредиторскую</w:t>
      </w:r>
      <w:r>
        <w:rPr>
          <w:rStyle w:val="WW8Num2z0"/>
          <w:rFonts w:ascii="Verdana" w:hAnsi="Verdana"/>
          <w:color w:val="000000"/>
          <w:sz w:val="18"/>
          <w:szCs w:val="18"/>
        </w:rPr>
        <w:t> </w:t>
      </w:r>
      <w:r>
        <w:rPr>
          <w:rFonts w:ascii="Verdana" w:hAnsi="Verdana"/>
          <w:color w:val="000000"/>
          <w:sz w:val="18"/>
          <w:szCs w:val="18"/>
        </w:rPr>
        <w:t>задолженность следует рассматривать как предстоящий отказ</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от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пользу других субъектов хозяйствования в соответствии с существующим в настоящее время</w:t>
      </w:r>
      <w:r>
        <w:rPr>
          <w:rStyle w:val="WW8Num2z0"/>
          <w:rFonts w:ascii="Verdana" w:hAnsi="Verdana"/>
          <w:color w:val="000000"/>
          <w:sz w:val="18"/>
          <w:szCs w:val="18"/>
        </w:rPr>
        <w:t> </w:t>
      </w:r>
      <w:r>
        <w:rPr>
          <w:rStyle w:val="WW8Num3z0"/>
          <w:rFonts w:ascii="Verdana" w:hAnsi="Verdana"/>
          <w:color w:val="4682B4"/>
          <w:sz w:val="18"/>
          <w:szCs w:val="18"/>
        </w:rPr>
        <w:t>обязательством</w:t>
      </w:r>
      <w:r>
        <w:rPr>
          <w:rFonts w:ascii="Verdana" w:hAnsi="Verdana"/>
          <w:color w:val="000000"/>
          <w:sz w:val="18"/>
          <w:szCs w:val="18"/>
        </w:rPr>
        <w:t>, которое обусловлено предшествующими хозяйственными операциями или</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событиями; обоснована целесообразность отнесения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приобретенной на основании уступки права требования, к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организации, отражаемым в бухгалтерском учете на соответствующем счете.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факты по уступке подобной задолженности с целью извлечения выгод классифицированы в зависимости от системности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систематические сделки относятся к основным доходам организации и учитываются на счете 90 «</w:t>
      </w:r>
      <w:r>
        <w:rPr>
          <w:rStyle w:val="WW8Num3z0"/>
          <w:rFonts w:ascii="Verdana" w:hAnsi="Verdana"/>
          <w:color w:val="4682B4"/>
          <w:sz w:val="18"/>
          <w:szCs w:val="18"/>
        </w:rPr>
        <w:t>Продажи</w:t>
      </w:r>
      <w:r>
        <w:rPr>
          <w:rFonts w:ascii="Verdana" w:hAnsi="Verdana"/>
          <w:color w:val="000000"/>
          <w:sz w:val="18"/>
          <w:szCs w:val="18"/>
        </w:rPr>
        <w:t>», случайные сделки рассматриваются как</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поступления и относятся на счет 91 «</w:t>
      </w:r>
      <w:r>
        <w:rPr>
          <w:rStyle w:val="WW8Num3z0"/>
          <w:rFonts w:ascii="Verdana" w:hAnsi="Verdana"/>
          <w:color w:val="4682B4"/>
          <w:sz w:val="18"/>
          <w:szCs w:val="18"/>
        </w:rPr>
        <w:t>Прочие доходы и расходы</w:t>
      </w:r>
      <w:r>
        <w:rPr>
          <w:rFonts w:ascii="Verdana" w:hAnsi="Verdana"/>
          <w:color w:val="000000"/>
          <w:sz w:val="18"/>
          <w:szCs w:val="18"/>
        </w:rPr>
        <w:t>»; доказана необходимость отражения в бухгалтерском учете и у</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 и у покупателя аккредитивной операции в момент выставления</w:t>
      </w:r>
      <w:r>
        <w:rPr>
          <w:rStyle w:val="WW8Num2z0"/>
          <w:rFonts w:ascii="Verdana" w:hAnsi="Verdana"/>
          <w:color w:val="000000"/>
          <w:sz w:val="18"/>
          <w:szCs w:val="18"/>
        </w:rPr>
        <w:t> </w:t>
      </w:r>
      <w:r>
        <w:rPr>
          <w:rStyle w:val="WW8Num3z0"/>
          <w:rFonts w:ascii="Verdana" w:hAnsi="Verdana"/>
          <w:color w:val="4682B4"/>
          <w:sz w:val="18"/>
          <w:szCs w:val="18"/>
        </w:rPr>
        <w:t>аккредитива</w:t>
      </w:r>
      <w:r>
        <w:rPr>
          <w:rFonts w:ascii="Verdana" w:hAnsi="Verdana"/>
          <w:color w:val="000000"/>
          <w:sz w:val="18"/>
          <w:szCs w:val="18"/>
        </w:rPr>
        <w:t>, так как у покупателя при этом возникает</w:t>
      </w:r>
      <w:r>
        <w:rPr>
          <w:rStyle w:val="WW8Num2z0"/>
          <w:rFonts w:ascii="Verdana" w:hAnsi="Verdana"/>
          <w:color w:val="000000"/>
          <w:sz w:val="18"/>
          <w:szCs w:val="18"/>
        </w:rPr>
        <w:t> </w:t>
      </w:r>
      <w:r>
        <w:rPr>
          <w:rStyle w:val="WW8Num3z0"/>
          <w:rFonts w:ascii="Verdana" w:hAnsi="Verdana"/>
          <w:color w:val="4682B4"/>
          <w:sz w:val="18"/>
          <w:szCs w:val="18"/>
        </w:rPr>
        <w:t>безотзывное</w:t>
      </w:r>
      <w:r>
        <w:rPr>
          <w:rStyle w:val="WW8Num2z0"/>
          <w:rFonts w:ascii="Verdana" w:hAnsi="Verdana"/>
          <w:color w:val="000000"/>
          <w:sz w:val="18"/>
          <w:szCs w:val="18"/>
        </w:rPr>
        <w:t> </w:t>
      </w:r>
      <w:r>
        <w:rPr>
          <w:rFonts w:ascii="Verdana" w:hAnsi="Verdana"/>
          <w:color w:val="000000"/>
          <w:sz w:val="18"/>
          <w:szCs w:val="18"/>
        </w:rPr>
        <w:t>условное обязательство перед банком, которое должно найти отражение в учете. Несмотря на то,</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реально не имеет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Fonts w:ascii="Verdana" w:hAnsi="Verdana"/>
          <w:color w:val="000000"/>
          <w:sz w:val="18"/>
          <w:szCs w:val="18"/>
        </w:rPr>
        <w:t>, а выступает только должником банка, необходимо всю товарно-расчетную операцию проводить через счет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Это даст возможность выявить</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xml:space="preserve">, объем и характер отношений с каждым отдельным поставщиком; раскрыта суть концепций признания дохода (реализации — наивысшая степень осторожности, продажи — относительная осторожность, </w:t>
      </w:r>
      <w:r>
        <w:rPr>
          <w:rFonts w:ascii="Verdana" w:hAnsi="Verdana"/>
          <w:color w:val="000000"/>
          <w:sz w:val="18"/>
          <w:szCs w:val="18"/>
        </w:rPr>
        <w:lastRenderedPageBreak/>
        <w:t>производства — низшая степень осторожности), показана несостоятельность отнесения метода</w:t>
      </w:r>
      <w:r>
        <w:rPr>
          <w:rStyle w:val="WW8Num2z0"/>
          <w:rFonts w:ascii="Verdana" w:hAnsi="Verdana"/>
          <w:color w:val="000000"/>
          <w:sz w:val="18"/>
          <w:szCs w:val="18"/>
        </w:rPr>
        <w:t> </w:t>
      </w:r>
      <w:r>
        <w:rPr>
          <w:rStyle w:val="WW8Num3z0"/>
          <w:rFonts w:ascii="Verdana" w:hAnsi="Verdana"/>
          <w:color w:val="4682B4"/>
          <w:sz w:val="18"/>
          <w:szCs w:val="18"/>
        </w:rPr>
        <w:t>начислений</w:t>
      </w:r>
      <w:r>
        <w:rPr>
          <w:rFonts w:ascii="Verdana" w:hAnsi="Verdana"/>
          <w:color w:val="000000"/>
          <w:sz w:val="18"/>
          <w:szCs w:val="18"/>
        </w:rPr>
        <w:t>, которому свойственна относительная осторожность, к элементам динамической доктрины учета. Выявлены различия между понятиями «</w:t>
      </w:r>
      <w:r>
        <w:rPr>
          <w:rStyle w:val="WW8Num3z0"/>
          <w:rFonts w:ascii="Verdana" w:hAnsi="Verdana"/>
          <w:color w:val="4682B4"/>
          <w:sz w:val="18"/>
          <w:szCs w:val="18"/>
        </w:rPr>
        <w:t>продажи</w:t>
      </w:r>
      <w:r>
        <w:rPr>
          <w:rFonts w:ascii="Verdana" w:hAnsi="Verdana"/>
          <w:color w:val="000000"/>
          <w:sz w:val="18"/>
          <w:szCs w:val="18"/>
        </w:rPr>
        <w:t>» и «</w:t>
      </w:r>
      <w:r>
        <w:rPr>
          <w:rStyle w:val="WW8Num3z0"/>
          <w:rFonts w:ascii="Verdana" w:hAnsi="Verdana"/>
          <w:color w:val="4682B4"/>
          <w:sz w:val="18"/>
          <w:szCs w:val="18"/>
        </w:rPr>
        <w:t>реализация</w:t>
      </w:r>
      <w:r>
        <w:rPr>
          <w:rFonts w:ascii="Verdana" w:hAnsi="Verdana"/>
          <w:color w:val="000000"/>
          <w:sz w:val="18"/>
          <w:szCs w:val="18"/>
        </w:rPr>
        <w:t>», то есть между возникающим правом требования на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или их эквиваленты, вызванного фактом продажи, и реальным притоком этих средств (реализацией). Предложена авторская трактовка принципов осмотрительности и реализации: первый определяет момент и сумму признанного дохода (дебиторской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второй — указывает на факторы, влияющие на уменьшение суммы</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при реализации; в связи с возникновением безнадежных</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как при осуществлении наличных, так и безналичных расчетов, обоснована необходимость разработки методики формирования и учета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для покрытия безнадежных долгов по российским правилам и стандартам. В современном российском учете невозможно применить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предусматривающие покрытие всех безнадежных долгов, а не нормативно установленной части; в условиях удаленности</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сделок друг от друга, перебоев в</w:t>
      </w:r>
      <w:r>
        <w:rPr>
          <w:rStyle w:val="WW8Num2z0"/>
          <w:rFonts w:ascii="Verdana" w:hAnsi="Verdana"/>
          <w:color w:val="000000"/>
          <w:sz w:val="18"/>
          <w:szCs w:val="18"/>
        </w:rPr>
        <w:t> </w:t>
      </w:r>
      <w:r>
        <w:rPr>
          <w:rStyle w:val="WW8Num3z0"/>
          <w:rFonts w:ascii="Verdana" w:hAnsi="Verdana"/>
          <w:color w:val="4682B4"/>
          <w:sz w:val="18"/>
          <w:szCs w:val="18"/>
        </w:rPr>
        <w:t>транспортном</w:t>
      </w:r>
      <w:r>
        <w:rPr>
          <w:rStyle w:val="WW8Num2z0"/>
          <w:rFonts w:ascii="Verdana" w:hAnsi="Verdana"/>
          <w:color w:val="000000"/>
          <w:sz w:val="18"/>
          <w:szCs w:val="18"/>
        </w:rPr>
        <w:t> </w:t>
      </w:r>
      <w:r>
        <w:rPr>
          <w:rFonts w:ascii="Verdana" w:hAnsi="Verdana"/>
          <w:color w:val="000000"/>
          <w:sz w:val="18"/>
          <w:szCs w:val="18"/>
        </w:rPr>
        <w:t>сообщении, часто имеющих фактов хищения на</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доказана нецелесообразность отказа от применения в российском учете счета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отгруженные», использование которого ограничено зарубежной практикой.</w:t>
      </w:r>
    </w:p>
    <w:p w14:paraId="54B0D081"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выработке рекомендаций по совершенствованию действующей нормативной базы и практики учета безналичных расчетов, которые могут найти отражение в Положении о безналичных расчетах, Плане счетов бухгалтерского учета финансово-хозяйственной деятельности предприятий, методических указаниях и рекомендациях.</w:t>
      </w:r>
    </w:p>
    <w:p w14:paraId="1E3BD5A2"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Высказанные в работе практические рекомендации могут быть использованы широким кругом отечественных организаций при формировании учетной политики, в процессе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бухгалтерского учета, а также при раскрытии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87F697C"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Отдельные положения работы могут быть рекомендованы для использования в бухгалтерском учете субъектов различных отраслей народного хозяйства Краснодарского края. Результаты исследования получили применение в учебном процессе при изучении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Бухгалтерский учет в банках</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студентами Кубанского государственного университета и его</w:t>
      </w:r>
      <w:r>
        <w:rPr>
          <w:rStyle w:val="WW8Num2z0"/>
          <w:rFonts w:ascii="Verdana" w:hAnsi="Verdana"/>
          <w:color w:val="000000"/>
          <w:sz w:val="18"/>
          <w:szCs w:val="18"/>
        </w:rPr>
        <w:t> </w:t>
      </w:r>
      <w:r>
        <w:rPr>
          <w:rStyle w:val="WW8Num3z0"/>
          <w:rFonts w:ascii="Verdana" w:hAnsi="Verdana"/>
          <w:color w:val="4682B4"/>
          <w:sz w:val="18"/>
          <w:szCs w:val="18"/>
        </w:rPr>
        <w:t>филиалами</w:t>
      </w:r>
      <w:r>
        <w:rPr>
          <w:rFonts w:ascii="Verdana" w:hAnsi="Verdana"/>
          <w:color w:val="000000"/>
          <w:sz w:val="18"/>
          <w:szCs w:val="18"/>
        </w:rPr>
        <w:t>, а также на предприятиях ООО «Резино-Технические изделия», ООО «</w:t>
      </w:r>
      <w:r>
        <w:rPr>
          <w:rStyle w:val="WW8Num3z0"/>
          <w:rFonts w:ascii="Verdana" w:hAnsi="Verdana"/>
          <w:color w:val="4682B4"/>
          <w:sz w:val="18"/>
          <w:szCs w:val="18"/>
        </w:rPr>
        <w:t>Краснодарская фабрика картонажных изделий</w:t>
      </w:r>
      <w:r>
        <w:rPr>
          <w:rFonts w:ascii="Verdana" w:hAnsi="Verdana"/>
          <w:color w:val="000000"/>
          <w:sz w:val="18"/>
          <w:szCs w:val="18"/>
        </w:rPr>
        <w:t>».</w:t>
      </w:r>
    </w:p>
    <w:p w14:paraId="4AFEBEBF"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полученные в ходе исследования, рассматривались на региональных научно-практических конференциях (Краснодар, 2002—2003), на II Всероссийской научно-практической конференции по проблемам перехода отечественных предприятий на международные стандарты (Тольятти, 2003, 2004), на II Международной научно-практической конференции по инвестиционному потенциалу экономического роста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(Сочи, 2004), на II Всероссийской научно-практической конференции по актуальным проблемам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(Воронеж, 2004, 2005), а также семинарах, совещаниях, опубликованных в профессиональных журналах и сборниках научных трудов.</w:t>
      </w:r>
    </w:p>
    <w:p w14:paraId="29E8733D"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17 работ, общий объем которых 4,7 п.л. (авторских 3,9 п.л.).</w:t>
      </w:r>
    </w:p>
    <w:p w14:paraId="5599BA6F"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Цель и задачи диссертации определили ее объем и структуру, сформированную исходя из логической последовательности и взаимосвязи содержания исследуемых процессов. Работа состоит из введения, 3 глав, заключения, списка используемых источников, включающего 163 наименования. Диссертация изложена на 186 страницах, содержит 16 таблиц, 8 рисунков и 6 приложений.</w:t>
      </w:r>
    </w:p>
    <w:p w14:paraId="059214E9" w14:textId="77777777" w:rsidR="007A6A77" w:rsidRDefault="007A6A77" w:rsidP="007A6A7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Семенцова, Татьяна Александровна</w:t>
      </w:r>
    </w:p>
    <w:p w14:paraId="5038E74A"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Результаты исследования направлены на теоретическое обоснование и </w:t>
      </w:r>
      <w:r>
        <w:rPr>
          <w:rFonts w:ascii="Verdana" w:hAnsi="Verdana"/>
          <w:color w:val="000000"/>
          <w:sz w:val="18"/>
          <w:szCs w:val="18"/>
        </w:rPr>
        <w:lastRenderedPageBreak/>
        <w:t>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раскрытие отчетной информации об обязательственных отношениях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Они могут быть использованы при разработке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 также учтены в период адаптации России к международным стандартам. В то же время, в первую очередь, они направлены на дидактические цели процесса формирования современного высокообразованного и профессионально культурного специалиста по бухгалтерскому учету.</w:t>
      </w:r>
    </w:p>
    <w:p w14:paraId="320DE803"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A8A84AB"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определено теоретическое исследование форм</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как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категорий, обоснование и выработка методических решений и практических рекомендаций по совершенствованию существующего механизма их бухгалтерского учета и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F107C33"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и разработанные на его основе предложения позволяют обоснованно сделать выводы, имеющие значение для дальнейшего развития теории и практики бухгалтерского учета безналичных расчетов на современном этапе развития рыночной экономики России:</w:t>
      </w:r>
    </w:p>
    <w:p w14:paraId="06796F7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Современная экономика любого государства представляет собой широко разветвленную сеть сложных отношений миллионов входящих в нее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между собой, а также с внешними корреспондентами из других стран. Основой этих взаимосвязей выступают расчеты и</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в процессе которых происходит</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взаимных требований и обязательств. В качестве одного из правовых средств обеспечения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выступает форма расчетов, определяемая предприятием в договоре.</w:t>
      </w:r>
    </w:p>
    <w:p w14:paraId="7BB6183F"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сегодняшний день организация учета безналичных расчетов в России отражает все проблемы нашего общества: неустойчивость экономики, несовершенство законодательной базы, не всегда продуманные политические решения, что вызывает еще большую нестабильность.</w:t>
      </w:r>
    </w:p>
    <w:p w14:paraId="13CD17EF"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ситуация в народном хозяйстве страны выдвигает на первый план необходимость развития теории учета расчетов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изучение их во взаимосвязи с другими экономическими процессами.</w:t>
      </w:r>
    </w:p>
    <w:p w14:paraId="3E1BE6CB"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проведен анализ эволюционного развития форм и методов расчетов, определены основные отличительные черты</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России на различных этапах экономического развития. Осуществлено сопоставление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объемов безналичных платежей 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по данным ЦБ РФ.</w:t>
      </w:r>
    </w:p>
    <w:p w14:paraId="4F71D1B6"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фоне роста</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массы, укрепления курса национальной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улучшения благосостояния граждан, выразившегося в увеличении реальных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и активности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объем безналичных платежей вырос. Помимо правовых, учетно-фискальных аспектов, на увеличение безналичных расчетов оказывает влияние технология совершения</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Предприятия желают совершать безналичные расчеты так же быстро, как</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и за минимальные комиссии.</w:t>
      </w:r>
    </w:p>
    <w:p w14:paraId="5C871665"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безналичного и налично-денежного платежей показывает, что в</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международных платежах в наибольшей степени доминируют</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поскольку они способны быстро передавать</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поручения на большие расстояния, тогда как наладить быструю физическую</w:t>
      </w:r>
      <w:r>
        <w:rPr>
          <w:rStyle w:val="WW8Num2z0"/>
          <w:rFonts w:ascii="Verdana" w:hAnsi="Verdana"/>
          <w:color w:val="000000"/>
          <w:sz w:val="18"/>
          <w:szCs w:val="18"/>
        </w:rPr>
        <w:t> </w:t>
      </w:r>
      <w:r>
        <w:rPr>
          <w:rStyle w:val="WW8Num3z0"/>
          <w:rFonts w:ascii="Verdana" w:hAnsi="Verdana"/>
          <w:color w:val="4682B4"/>
          <w:sz w:val="18"/>
          <w:szCs w:val="18"/>
        </w:rPr>
        <w:t>перевозку</w:t>
      </w:r>
      <w:r>
        <w:rPr>
          <w:rStyle w:val="WW8Num2z0"/>
          <w:rFonts w:ascii="Verdana" w:hAnsi="Verdana"/>
          <w:color w:val="000000"/>
          <w:sz w:val="18"/>
          <w:szCs w:val="18"/>
        </w:rPr>
        <w:t> </w:t>
      </w:r>
      <w:r>
        <w:rPr>
          <w:rFonts w:ascii="Verdana" w:hAnsi="Verdana"/>
          <w:color w:val="000000"/>
          <w:sz w:val="18"/>
          <w:szCs w:val="18"/>
        </w:rPr>
        <w:t>денег на большие расстояния невозможно.</w:t>
      </w:r>
    </w:p>
    <w:p w14:paraId="45731461"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Осуществляется перевод в</w:t>
      </w:r>
      <w:r>
        <w:rPr>
          <w:rStyle w:val="WW8Num2z0"/>
          <w:rFonts w:ascii="Verdana" w:hAnsi="Verdana"/>
          <w:color w:val="000000"/>
          <w:sz w:val="18"/>
          <w:szCs w:val="18"/>
        </w:rPr>
        <w:t> </w:t>
      </w:r>
      <w:r>
        <w:rPr>
          <w:rStyle w:val="WW8Num3z0"/>
          <w:rFonts w:ascii="Verdana" w:hAnsi="Verdana"/>
          <w:color w:val="4682B4"/>
          <w:sz w:val="18"/>
          <w:szCs w:val="18"/>
        </w:rPr>
        <w:t>безналичный</w:t>
      </w:r>
      <w:r>
        <w:rPr>
          <w:rStyle w:val="WW8Num2z0"/>
          <w:rFonts w:ascii="Verdana" w:hAnsi="Verdana"/>
          <w:color w:val="000000"/>
          <w:sz w:val="18"/>
          <w:szCs w:val="18"/>
        </w:rPr>
        <w:t> </w:t>
      </w:r>
      <w:r>
        <w:rPr>
          <w:rFonts w:ascii="Verdana" w:hAnsi="Verdana"/>
          <w:color w:val="000000"/>
          <w:sz w:val="18"/>
          <w:szCs w:val="18"/>
        </w:rPr>
        <w:t>оборот крупных операций физических лиц, таких как получение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социальных пособий;</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бытовой техники, мебели, дорогостоящей одежды и других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длительного пользования; покупки в</w:t>
      </w:r>
      <w:r>
        <w:rPr>
          <w:rStyle w:val="WW8Num2z0"/>
          <w:rFonts w:ascii="Verdana" w:hAnsi="Verdana"/>
          <w:color w:val="000000"/>
          <w:sz w:val="18"/>
          <w:szCs w:val="18"/>
        </w:rPr>
        <w:t> </w:t>
      </w:r>
      <w:r>
        <w:rPr>
          <w:rStyle w:val="WW8Num3z0"/>
          <w:rFonts w:ascii="Verdana" w:hAnsi="Verdana"/>
          <w:color w:val="4682B4"/>
          <w:sz w:val="18"/>
          <w:szCs w:val="18"/>
        </w:rPr>
        <w:t>супермаркетах</w:t>
      </w:r>
      <w:r>
        <w:rPr>
          <w:rFonts w:ascii="Verdana" w:hAnsi="Verdana"/>
          <w:color w:val="000000"/>
          <w:sz w:val="18"/>
          <w:szCs w:val="18"/>
        </w:rPr>
        <w:t>; платежи по сделкам купли-продажи имущества;</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и другие обязательные платежи.</w:t>
      </w:r>
    </w:p>
    <w:p w14:paraId="6AE1B875"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ходе исследования произведена оценка состояния расчетных отношений по репрезентативной совокупности экономических субъектов различных организационно-правовых форм, типов организаций (крупные, средние, малые)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Краснодарского края (около 25000 респондентов). Выполненный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свидетельствует о том, что тенденция к росту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 xml:space="preserve">в последнее время носит </w:t>
      </w:r>
      <w:r>
        <w:rPr>
          <w:rFonts w:ascii="Verdana" w:hAnsi="Verdana"/>
          <w:color w:val="000000"/>
          <w:sz w:val="18"/>
          <w:szCs w:val="18"/>
        </w:rPr>
        <w:lastRenderedPageBreak/>
        <w:t>устойчивый характер. К началу 2004 г.</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организаций Краснодарского края достигла 43 292,1 млн. руб., к концу года она возросла на 42,5%. 20,5% этой суммы составили</w:t>
      </w:r>
      <w:r>
        <w:rPr>
          <w:rStyle w:val="WW8Num2z0"/>
          <w:rFonts w:ascii="Verdana" w:hAnsi="Verdana"/>
          <w:color w:val="000000"/>
          <w:sz w:val="18"/>
          <w:szCs w:val="18"/>
        </w:rPr>
        <w:t> </w:t>
      </w:r>
      <w:r>
        <w:rPr>
          <w:rStyle w:val="WW8Num3z0"/>
          <w:rFonts w:ascii="Verdana" w:hAnsi="Verdana"/>
          <w:color w:val="4682B4"/>
          <w:sz w:val="18"/>
          <w:szCs w:val="18"/>
        </w:rPr>
        <w:t>просроченные</w:t>
      </w:r>
      <w:r>
        <w:rPr>
          <w:rStyle w:val="WW8Num2z0"/>
          <w:rFonts w:ascii="Verdana" w:hAnsi="Verdana"/>
          <w:color w:val="000000"/>
          <w:sz w:val="18"/>
          <w:szCs w:val="18"/>
        </w:rPr>
        <w:t> </w:t>
      </w:r>
      <w:r>
        <w:rPr>
          <w:rFonts w:ascii="Verdana" w:hAnsi="Verdana"/>
          <w:color w:val="000000"/>
          <w:sz w:val="18"/>
          <w:szCs w:val="18"/>
        </w:rPr>
        <w:t>долги дебиторов.</w:t>
      </w:r>
    </w:p>
    <w:p w14:paraId="706E5DEE"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количество предприятий, имеющих большие объемы</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является серьезной проблемой для экономики Краснодарского края. Многим предприятиям</w:t>
      </w:r>
      <w:r>
        <w:rPr>
          <w:rStyle w:val="WW8Num2z0"/>
          <w:rFonts w:ascii="Verdana" w:hAnsi="Verdana"/>
          <w:color w:val="000000"/>
          <w:sz w:val="18"/>
          <w:szCs w:val="18"/>
        </w:rPr>
        <w:t> </w:t>
      </w:r>
      <w:r>
        <w:rPr>
          <w:rStyle w:val="WW8Num3z0"/>
          <w:rFonts w:ascii="Verdana" w:hAnsi="Verdana"/>
          <w:color w:val="4682B4"/>
          <w:sz w:val="18"/>
          <w:szCs w:val="18"/>
        </w:rPr>
        <w:t>выгодны</w:t>
      </w:r>
      <w:r>
        <w:rPr>
          <w:rStyle w:val="WW8Num2z0"/>
          <w:rFonts w:ascii="Verdana" w:hAnsi="Verdana"/>
          <w:color w:val="000000"/>
          <w:sz w:val="18"/>
          <w:szCs w:val="18"/>
        </w:rPr>
        <w:t> </w:t>
      </w:r>
      <w:r>
        <w:rPr>
          <w:rFonts w:ascii="Verdana" w:hAnsi="Verdana"/>
          <w:color w:val="000000"/>
          <w:sz w:val="18"/>
          <w:szCs w:val="18"/>
        </w:rPr>
        <w:t>неплатежи, которые выступают в роли</w:t>
      </w:r>
      <w:r>
        <w:rPr>
          <w:rStyle w:val="WW8Num2z0"/>
          <w:rFonts w:ascii="Verdana" w:hAnsi="Verdana"/>
          <w:color w:val="000000"/>
          <w:sz w:val="18"/>
          <w:szCs w:val="18"/>
        </w:rPr>
        <w:t> </w:t>
      </w:r>
      <w:r>
        <w:rPr>
          <w:rStyle w:val="WW8Num3z0"/>
          <w:rFonts w:ascii="Verdana" w:hAnsi="Verdana"/>
          <w:color w:val="4682B4"/>
          <w:sz w:val="18"/>
          <w:szCs w:val="18"/>
        </w:rPr>
        <w:t>дешевого</w:t>
      </w:r>
      <w:r>
        <w:rPr>
          <w:rStyle w:val="WW8Num2z0"/>
          <w:rFonts w:ascii="Verdana" w:hAnsi="Verdana"/>
          <w:color w:val="000000"/>
          <w:sz w:val="18"/>
          <w:szCs w:val="18"/>
        </w:rPr>
        <w:t> </w:t>
      </w:r>
      <w:r>
        <w:rPr>
          <w:rFonts w:ascii="Verdana" w:hAnsi="Verdana"/>
          <w:color w:val="000000"/>
          <w:sz w:val="18"/>
          <w:szCs w:val="18"/>
        </w:rPr>
        <w:t>кредита, компенсирующего дефицит денежных средств. Для снижения объема взаимных</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наряду с укреплением финансовой и платежной дисциплины целесообразно более активно использовать формы безналичных расчетов, позволяющие значительно сократить время расчетов и осуществлять контроль выполнения договорных обязательств.</w:t>
      </w:r>
    </w:p>
    <w:p w14:paraId="5516765C"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Расчетные отношения представляют собой факты возникновения и прекращения обязательств.</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отражаемые в бухгалтерском учете, определяются с двух позиций — юридической и экономической. Исторически сложилось, что в отечественном учете юридическое содержание обязательства превалирует над экономическим. Требования правовых норм предполагают, что обязательства должны отражаться на счетах расчетов в суммах, определенных договором, т.е. в суммах,</w:t>
      </w:r>
      <w:r>
        <w:rPr>
          <w:rStyle w:val="WW8Num2z0"/>
          <w:rFonts w:ascii="Verdana" w:hAnsi="Verdana"/>
          <w:color w:val="000000"/>
          <w:sz w:val="18"/>
          <w:szCs w:val="18"/>
        </w:rPr>
        <w:t> </w:t>
      </w:r>
      <w:r>
        <w:rPr>
          <w:rStyle w:val="WW8Num3z0"/>
          <w:rFonts w:ascii="Verdana" w:hAnsi="Verdana"/>
          <w:color w:val="4682B4"/>
          <w:sz w:val="18"/>
          <w:szCs w:val="18"/>
        </w:rPr>
        <w:t>причитающихся</w:t>
      </w:r>
      <w:r>
        <w:rPr>
          <w:rStyle w:val="WW8Num2z0"/>
          <w:rFonts w:ascii="Verdana" w:hAnsi="Verdana"/>
          <w:color w:val="000000"/>
          <w:sz w:val="18"/>
          <w:szCs w:val="18"/>
        </w:rPr>
        <w:t> </w:t>
      </w:r>
      <w:r>
        <w:rPr>
          <w:rFonts w:ascii="Verdana" w:hAnsi="Verdana"/>
          <w:color w:val="000000"/>
          <w:sz w:val="18"/>
          <w:szCs w:val="18"/>
        </w:rPr>
        <w:t>к получению или выплате на каждый конкретный момент времени. Таким образом, обязательства организаций всегда учитываются по</w:t>
      </w:r>
      <w:r>
        <w:rPr>
          <w:rStyle w:val="WW8Num2z0"/>
          <w:rFonts w:ascii="Verdana" w:hAnsi="Verdana"/>
          <w:color w:val="000000"/>
          <w:sz w:val="18"/>
          <w:szCs w:val="18"/>
        </w:rPr>
        <w:t> </w:t>
      </w:r>
      <w:r>
        <w:rPr>
          <w:rStyle w:val="WW8Num3z0"/>
          <w:rFonts w:ascii="Verdana" w:hAnsi="Verdana"/>
          <w:color w:val="4682B4"/>
          <w:sz w:val="18"/>
          <w:szCs w:val="18"/>
        </w:rPr>
        <w:t>номиналу</w:t>
      </w:r>
      <w:r>
        <w:rPr>
          <w:rFonts w:ascii="Verdana" w:hAnsi="Verdana"/>
          <w:color w:val="000000"/>
          <w:sz w:val="18"/>
          <w:szCs w:val="18"/>
        </w:rPr>
        <w:t>, или в суммах, в которых они были установлены. Следовательно,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невозможно отразить влияние</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силы денег (номинальная величина обязательства не равна его реальной величине, изменяющейся с течением времени), а также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(не производится процедура дисконтирования).</w:t>
      </w:r>
    </w:p>
    <w:p w14:paraId="59C78DD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результат от исполнения договоров будет отличаться от реально полученных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Для оценки реального финансового состояния предприятия, а также рентабельности решающее значение приобретает экономическая трактовка обязательств. Экономический подход определяет правила оценки обязательств хозяйствующих субъектов, построенных на принципе временной ценности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Расчет оценочной величины предполагает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w:t>
      </w:r>
      <w:r>
        <w:rPr>
          <w:rStyle w:val="WW8Num3z0"/>
          <w:rFonts w:ascii="Verdana" w:hAnsi="Verdana"/>
          <w:color w:val="4682B4"/>
          <w:sz w:val="18"/>
          <w:szCs w:val="18"/>
        </w:rPr>
        <w:t>сегодняшней</w:t>
      </w:r>
      <w:r>
        <w:rPr>
          <w:rFonts w:ascii="Verdana" w:hAnsi="Verdana"/>
          <w:color w:val="000000"/>
          <w:sz w:val="18"/>
          <w:szCs w:val="18"/>
        </w:rPr>
        <w:t>» суммы в «</w:t>
      </w:r>
      <w:r>
        <w:rPr>
          <w:rStyle w:val="WW8Num3z0"/>
          <w:rFonts w:ascii="Verdana" w:hAnsi="Verdana"/>
          <w:color w:val="4682B4"/>
          <w:sz w:val="18"/>
          <w:szCs w:val="18"/>
        </w:rPr>
        <w:t>завтрашних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деньгах</w:t>
      </w:r>
      <w:r>
        <w:rPr>
          <w:rStyle w:val="WW8Num2z0"/>
          <w:rFonts w:ascii="Verdana" w:hAnsi="Verdana"/>
          <w:color w:val="000000"/>
          <w:sz w:val="18"/>
          <w:szCs w:val="18"/>
        </w:rPr>
        <w:t> </w:t>
      </w:r>
      <w:r>
        <w:rPr>
          <w:rFonts w:ascii="Verdana" w:hAnsi="Verdana"/>
          <w:color w:val="000000"/>
          <w:sz w:val="18"/>
          <w:szCs w:val="18"/>
        </w:rPr>
        <w:t>— процедура наращения, либо расчет «</w:t>
      </w:r>
      <w:r>
        <w:rPr>
          <w:rStyle w:val="WW8Num3z0"/>
          <w:rFonts w:ascii="Verdana" w:hAnsi="Verdana"/>
          <w:color w:val="4682B4"/>
          <w:sz w:val="18"/>
          <w:szCs w:val="18"/>
        </w:rPr>
        <w:t>завтрашней</w:t>
      </w:r>
      <w:r>
        <w:rPr>
          <w:rFonts w:ascii="Verdana" w:hAnsi="Verdana"/>
          <w:color w:val="000000"/>
          <w:sz w:val="18"/>
          <w:szCs w:val="18"/>
        </w:rPr>
        <w:t>» суммы в «</w:t>
      </w:r>
      <w:r>
        <w:rPr>
          <w:rStyle w:val="WW8Num3z0"/>
          <w:rFonts w:ascii="Verdana" w:hAnsi="Verdana"/>
          <w:color w:val="4682B4"/>
          <w:sz w:val="18"/>
          <w:szCs w:val="18"/>
        </w:rPr>
        <w:t>сегодняшних</w:t>
      </w:r>
      <w:r>
        <w:rPr>
          <w:rFonts w:ascii="Verdana" w:hAnsi="Verdana"/>
          <w:color w:val="000000"/>
          <w:sz w:val="18"/>
          <w:szCs w:val="18"/>
        </w:rPr>
        <w:t>» деньгах — процедура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Такой подход (с определенной степенью относительности) позволяет увидеть, насколько за период с даты возникновения обязательства до даты его</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обесценится причитающаяся к получению сумма.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денег во времени относительно деятельности конкретного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определяется двумя факторами:</w:t>
      </w:r>
      <w:r>
        <w:rPr>
          <w:rStyle w:val="WW8Num2z0"/>
          <w:rFonts w:ascii="Verdana" w:hAnsi="Verdana"/>
          <w:color w:val="000000"/>
          <w:sz w:val="18"/>
          <w:szCs w:val="18"/>
        </w:rPr>
        <w:t> </w:t>
      </w:r>
      <w:r>
        <w:rPr>
          <w:rStyle w:val="WW8Num3z0"/>
          <w:rFonts w:ascii="Verdana" w:hAnsi="Verdana"/>
          <w:color w:val="4682B4"/>
          <w:sz w:val="18"/>
          <w:szCs w:val="18"/>
        </w:rPr>
        <w:t>инфляцией</w:t>
      </w:r>
      <w:r>
        <w:rPr>
          <w:rStyle w:val="WW8Num2z0"/>
          <w:rFonts w:ascii="Verdana" w:hAnsi="Verdana"/>
          <w:color w:val="000000"/>
          <w:sz w:val="18"/>
          <w:szCs w:val="18"/>
        </w:rPr>
        <w:t> </w:t>
      </w:r>
      <w:r>
        <w:rPr>
          <w:rFonts w:ascii="Verdana" w:hAnsi="Verdana"/>
          <w:color w:val="000000"/>
          <w:sz w:val="18"/>
          <w:szCs w:val="18"/>
        </w:rPr>
        <w:t>и процентом прибыли предприятия. При условии сохранения нормы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можно рассчитать сумму, которую организация могла бы получить за период, если бы</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поступили сразу.</w:t>
      </w:r>
    </w:p>
    <w:p w14:paraId="5799A349" w14:textId="77777777" w:rsidR="007A6A77" w:rsidRDefault="007A6A77" w:rsidP="007A6A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Сопоставление юридических и экономических характеристик обязательств приводит к важным выводам, которые всегда должны приниматься во внимание при оценке финансового состояния любой организации: обязательства как объект бухгалтерского учета в их экономической и юридической трактовке не равны и не могут быть равны между собой; анализируя информацию о состоянии расчетов предприятия, следует проводить различие между номинальным и реальным значением обязательств.</w:t>
      </w:r>
    </w:p>
    <w:p w14:paraId="3C19FF1C"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внесено уточнение в определение дебиторской задолженности. Согласно Концепции развития бухгалтерского учета и отчетности в России, имущество признается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когда вероятно получение субъектом хозяйствования экономических выгод в будущем от этого имущества, и когда стоимость его может быть определена с достаточной степенью надежности. Отсюда следует, что было бы более правильно применять в соотношении термины «</w:t>
      </w:r>
      <w:r>
        <w:rPr>
          <w:rStyle w:val="WW8Num3z0"/>
          <w:rFonts w:ascii="Verdana" w:hAnsi="Verdana"/>
          <w:color w:val="4682B4"/>
          <w:sz w:val="18"/>
          <w:szCs w:val="18"/>
        </w:rPr>
        <w:t>имущественные требования</w:t>
      </w:r>
      <w:r>
        <w:rPr>
          <w:rFonts w:ascii="Verdana" w:hAnsi="Verdana"/>
          <w:color w:val="000000"/>
          <w:sz w:val="18"/>
          <w:szCs w:val="18"/>
        </w:rPr>
        <w:t>» и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w:t>
      </w:r>
    </w:p>
    <w:p w14:paraId="4C5CBBF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Рекомендуется определять</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как входящие в состав имущества организации ее имущественные и другие требования к лицам, признанными ее должниками в правоотношениях, возникающих из различных оснований. При этом в бухгалтерском учете предприятия она должна отражаться как следствие ее обязательств, возникающих в результате определенной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xml:space="preserve">. Уточнено определение кредиторской задолженности, как предстоящий отказ </w:t>
      </w:r>
      <w:r>
        <w:rPr>
          <w:rFonts w:ascii="Verdana" w:hAnsi="Verdana"/>
          <w:color w:val="000000"/>
          <w:sz w:val="18"/>
          <w:szCs w:val="18"/>
        </w:rPr>
        <w:lastRenderedPageBreak/>
        <w:t>хозяйствующего субъекта от будущих экономических выгод в пользу других субъектов хозяйствования в соответствии с существующим в настоящее время</w:t>
      </w:r>
      <w:r>
        <w:rPr>
          <w:rStyle w:val="WW8Num2z0"/>
          <w:rFonts w:ascii="Verdana" w:hAnsi="Verdana"/>
          <w:color w:val="000000"/>
          <w:sz w:val="18"/>
          <w:szCs w:val="18"/>
        </w:rPr>
        <w:t> </w:t>
      </w:r>
      <w:r>
        <w:rPr>
          <w:rStyle w:val="WW8Num3z0"/>
          <w:rFonts w:ascii="Verdana" w:hAnsi="Verdana"/>
          <w:color w:val="4682B4"/>
          <w:sz w:val="18"/>
          <w:szCs w:val="18"/>
        </w:rPr>
        <w:t>обязательством</w:t>
      </w:r>
      <w:r>
        <w:rPr>
          <w:rFonts w:ascii="Verdana" w:hAnsi="Verdana"/>
          <w:color w:val="000000"/>
          <w:sz w:val="18"/>
          <w:szCs w:val="18"/>
        </w:rPr>
        <w:t>, которое обусловлено предшествующими хозяйственными операциями или</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событиями.</w:t>
      </w:r>
    </w:p>
    <w:p w14:paraId="1CA42164"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теории учета безналичных денежных средств позволило прийти к обобщению: безналичные денежные средства носят больше обязательственный (правовой), нежели вещный характер, что подтверждается аргументами, согласно которым: права могут быть реализованы только в результате действий банка-кредитора; круг участников правоотношения заранее установлен договором</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вклада; нарушение данного права возможно только со стороны лица, с которым заключено соглашение (относительные правоотношения - характерные для обязательственного права); у</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отсутствует право следования на переданные банку наличные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так как отсутствует материальная вещь, за которой право может следовать; права в отношении банка устанавливаются по воле участников отношений в силу договора банковского вклада (счета).</w:t>
      </w:r>
    </w:p>
    <w:p w14:paraId="5FA1BC50"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Различные формы безналичных денежных средств призваны сократить наличную</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массу в расчетах. Одним из эффективных путей</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налично-денежного оборота и, соответственно, увеличения доли безналичных расчетов следует признать расчеты за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при помощи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платежных карточек. Они все больше вытесняют как наличные деньги, так и другие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(средства) безналичных платежей, в частности,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Fonts w:ascii="Verdana" w:hAnsi="Verdana"/>
          <w:color w:val="000000"/>
          <w:sz w:val="18"/>
          <w:szCs w:val="18"/>
        </w:rPr>
        <w:t>чеки.</w:t>
      </w:r>
    </w:p>
    <w:p w14:paraId="5AC231BC"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отказ от использования</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денег проходит медленно. Связано это со стремлением уйти от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(использование наличных денег затрудняет контроль со стороны государства за действиями конкретного лица),</w:t>
      </w:r>
      <w:r>
        <w:rPr>
          <w:rStyle w:val="WW8Num2z0"/>
          <w:rFonts w:ascii="Verdana" w:hAnsi="Verdana"/>
          <w:color w:val="000000"/>
          <w:sz w:val="18"/>
          <w:szCs w:val="18"/>
        </w:rPr>
        <w:t> </w:t>
      </w:r>
      <w:r>
        <w:rPr>
          <w:rStyle w:val="WW8Num3z0"/>
          <w:rFonts w:ascii="Verdana" w:hAnsi="Verdana"/>
          <w:color w:val="4682B4"/>
          <w:sz w:val="18"/>
          <w:szCs w:val="18"/>
        </w:rPr>
        <w:t>неразвитостью</w:t>
      </w:r>
      <w:r>
        <w:rPr>
          <w:rStyle w:val="WW8Num2z0"/>
          <w:rFonts w:ascii="Verdana" w:hAnsi="Verdana"/>
          <w:color w:val="000000"/>
          <w:sz w:val="18"/>
          <w:szCs w:val="18"/>
        </w:rPr>
        <w:t> </w:t>
      </w:r>
      <w:r>
        <w:rPr>
          <w:rFonts w:ascii="Verdana" w:hAnsi="Verdana"/>
          <w:color w:val="000000"/>
          <w:sz w:val="18"/>
          <w:szCs w:val="18"/>
        </w:rPr>
        <w:t>инфраструктуры по обслуживанию пластиковых карточек, отсутствием у физических лиц опыта работы с</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счетами, да и просто с элементарной привычкой пользоваться</w:t>
      </w:r>
      <w:r>
        <w:rPr>
          <w:rStyle w:val="WW8Num2z0"/>
          <w:rFonts w:ascii="Verdana" w:hAnsi="Verdana"/>
          <w:color w:val="000000"/>
          <w:sz w:val="18"/>
          <w:szCs w:val="18"/>
        </w:rPr>
        <w:t> </w:t>
      </w:r>
      <w:r>
        <w:rPr>
          <w:rStyle w:val="WW8Num3z0"/>
          <w:rFonts w:ascii="Verdana" w:hAnsi="Verdana"/>
          <w:color w:val="4682B4"/>
          <w:sz w:val="18"/>
          <w:szCs w:val="18"/>
        </w:rPr>
        <w:t>наличными</w:t>
      </w:r>
      <w:r>
        <w:rPr>
          <w:rFonts w:ascii="Verdana" w:hAnsi="Verdana"/>
          <w:color w:val="000000"/>
          <w:sz w:val="18"/>
          <w:szCs w:val="18"/>
        </w:rPr>
        <w:t>. Последнее свидетельствует о необходимости разработки методики учета расчетов при помощи данных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66FAEFFB"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условиях неплатежей особенно предпочтительна аккредитивная форма расчетов, так как создает возможность скорейшего получения платежа</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после исполнения обязательств по договору. Важно отметить экономическую эффективность применения аккредитивной формы расчетов при проведении</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платежей по экспортным контрактам. Данная форма расчетов способна защитить экспортера-импортера от</w:t>
      </w:r>
      <w:r>
        <w:rPr>
          <w:rStyle w:val="WW8Num2z0"/>
          <w:rFonts w:ascii="Verdana" w:hAnsi="Verdana"/>
          <w:color w:val="000000"/>
          <w:sz w:val="18"/>
          <w:szCs w:val="18"/>
        </w:rPr>
        <w:t> </w:t>
      </w:r>
      <w:r>
        <w:rPr>
          <w:rStyle w:val="WW8Num3z0"/>
          <w:rFonts w:ascii="Verdana" w:hAnsi="Verdana"/>
          <w:color w:val="4682B4"/>
          <w:sz w:val="18"/>
          <w:szCs w:val="18"/>
        </w:rPr>
        <w:t>валютных</w:t>
      </w:r>
      <w:r>
        <w:rPr>
          <w:rFonts w:ascii="Verdana" w:hAnsi="Verdana"/>
          <w:color w:val="000000"/>
          <w:sz w:val="18"/>
          <w:szCs w:val="18"/>
        </w:rPr>
        <w:t>, политических и коммерческих рисков.</w:t>
      </w:r>
    </w:p>
    <w:p w14:paraId="43D5659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сложность бухгалтерского учета операций, выраженных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(необходимость периодического пересчета средств на</w:t>
      </w:r>
      <w:r>
        <w:rPr>
          <w:rStyle w:val="WW8Num2z0"/>
          <w:rFonts w:ascii="Verdana" w:hAnsi="Verdana"/>
          <w:color w:val="000000"/>
          <w:sz w:val="18"/>
          <w:szCs w:val="18"/>
        </w:rPr>
        <w:t> </w:t>
      </w:r>
      <w:r>
        <w:rPr>
          <w:rStyle w:val="WW8Num3z0"/>
          <w:rFonts w:ascii="Verdana" w:hAnsi="Verdana"/>
          <w:color w:val="4682B4"/>
          <w:sz w:val="18"/>
          <w:szCs w:val="18"/>
        </w:rPr>
        <w:t>аккредитиве</w:t>
      </w:r>
      <w:r>
        <w:rPr>
          <w:rStyle w:val="WW8Num2z0"/>
          <w:rFonts w:ascii="Verdana" w:hAnsi="Verdana"/>
          <w:color w:val="000000"/>
          <w:sz w:val="18"/>
          <w:szCs w:val="18"/>
        </w:rPr>
        <w:t> </w:t>
      </w:r>
      <w:r>
        <w:rPr>
          <w:rFonts w:ascii="Verdana" w:hAnsi="Verdana"/>
          <w:color w:val="000000"/>
          <w:sz w:val="18"/>
          <w:szCs w:val="18"/>
        </w:rPr>
        <w:t>в рублевый эквивалент, пересчета возникающих обязательств, особый переход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отгруженный товар и т.п.), рекомендуется для учета средств на</w:t>
      </w:r>
      <w:r>
        <w:rPr>
          <w:rStyle w:val="WW8Num2z0"/>
          <w:rFonts w:ascii="Verdana" w:hAnsi="Verdana"/>
          <w:color w:val="000000"/>
          <w:sz w:val="18"/>
          <w:szCs w:val="18"/>
        </w:rPr>
        <w:t> </w:t>
      </w:r>
      <w:r>
        <w:rPr>
          <w:rStyle w:val="WW8Num3z0"/>
          <w:rFonts w:ascii="Verdana" w:hAnsi="Verdana"/>
          <w:color w:val="4682B4"/>
          <w:sz w:val="18"/>
          <w:szCs w:val="18"/>
        </w:rPr>
        <w:t>аккредитивах</w:t>
      </w:r>
      <w:r>
        <w:rPr>
          <w:rStyle w:val="WW8Num2z0"/>
          <w:rFonts w:ascii="Verdana" w:hAnsi="Verdana"/>
          <w:color w:val="000000"/>
          <w:sz w:val="18"/>
          <w:szCs w:val="18"/>
        </w:rPr>
        <w:t> </w:t>
      </w:r>
      <w:r>
        <w:rPr>
          <w:rFonts w:ascii="Verdana" w:hAnsi="Verdana"/>
          <w:color w:val="000000"/>
          <w:sz w:val="18"/>
          <w:szCs w:val="18"/>
        </w:rPr>
        <w:t>в иностранной валюте ввести дополнительный</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к счету 55 «</w:t>
      </w:r>
      <w:r>
        <w:rPr>
          <w:rStyle w:val="WW8Num3z0"/>
          <w:rFonts w:ascii="Verdana" w:hAnsi="Verdana"/>
          <w:color w:val="4682B4"/>
          <w:sz w:val="18"/>
          <w:szCs w:val="18"/>
        </w:rPr>
        <w:t>Специальные счета в банках</w:t>
      </w:r>
      <w:r>
        <w:rPr>
          <w:rFonts w:ascii="Verdana" w:hAnsi="Verdana"/>
          <w:color w:val="000000"/>
          <w:sz w:val="18"/>
          <w:szCs w:val="18"/>
        </w:rPr>
        <w:t>» — 55/4 «</w:t>
      </w:r>
      <w:r>
        <w:rPr>
          <w:rStyle w:val="WW8Num3z0"/>
          <w:rFonts w:ascii="Verdana" w:hAnsi="Verdana"/>
          <w:color w:val="4682B4"/>
          <w:sz w:val="18"/>
          <w:szCs w:val="18"/>
        </w:rPr>
        <w:t>Аккредитивы</w:t>
      </w:r>
      <w:r>
        <w:rPr>
          <w:rStyle w:val="WW8Num2z0"/>
          <w:rFonts w:ascii="Verdana" w:hAnsi="Verdana"/>
          <w:color w:val="000000"/>
          <w:sz w:val="18"/>
          <w:szCs w:val="18"/>
        </w:rPr>
        <w:t> </w:t>
      </w:r>
      <w:r>
        <w:rPr>
          <w:rFonts w:ascii="Verdana" w:hAnsi="Verdana"/>
          <w:color w:val="000000"/>
          <w:sz w:val="18"/>
          <w:szCs w:val="18"/>
        </w:rPr>
        <w:t>в иностранной валюте». Необходимо разграничить отражение в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аккредитивов</w:t>
      </w:r>
      <w:r>
        <w:rPr>
          <w:rFonts w:ascii="Verdana" w:hAnsi="Verdana"/>
          <w:color w:val="000000"/>
          <w:sz w:val="18"/>
          <w:szCs w:val="18"/>
        </w:rPr>
        <w:t>, выраженных в иностранной валюте и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Для более достоверного отражения валютных средств в отчетности предлагается ввести отдельную строку, по которой показывать аккредитивы, открытые в иностранной валюте.</w:t>
      </w:r>
    </w:p>
    <w:p w14:paraId="6CA76A42"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Отмечая важность учета временного фактора при проведении расчетных операций, альтернативой расчетам наличными</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может быть чековая форма расчетов. При этом отражается факт расчетов только при снятии (</w:t>
      </w:r>
      <w:r>
        <w:rPr>
          <w:rStyle w:val="WW8Num3z0"/>
          <w:rFonts w:ascii="Verdana" w:hAnsi="Verdana"/>
          <w:color w:val="4682B4"/>
          <w:sz w:val="18"/>
          <w:szCs w:val="18"/>
        </w:rPr>
        <w:t>зачислении</w:t>
      </w:r>
      <w:r>
        <w:rPr>
          <w:rFonts w:ascii="Verdana" w:hAnsi="Verdana"/>
          <w:color w:val="000000"/>
          <w:sz w:val="18"/>
          <w:szCs w:val="18"/>
        </w:rPr>
        <w:t>) денежных средств со счета (на счет) субъектов, так как записи, подтверждающие</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задолженности, делаются на основании выписок банка. Хотя факт снятия (поступления) средств со счета отсутствует, имеет место передача</w:t>
      </w:r>
      <w:r>
        <w:rPr>
          <w:rStyle w:val="WW8Num2z0"/>
          <w:rFonts w:ascii="Verdana" w:hAnsi="Verdana"/>
          <w:color w:val="000000"/>
          <w:sz w:val="18"/>
          <w:szCs w:val="18"/>
        </w:rPr>
        <w:t> </w:t>
      </w:r>
      <w:r>
        <w:rPr>
          <w:rStyle w:val="WW8Num3z0"/>
          <w:rFonts w:ascii="Verdana" w:hAnsi="Verdana"/>
          <w:color w:val="4682B4"/>
          <w:sz w:val="18"/>
          <w:szCs w:val="18"/>
        </w:rPr>
        <w:t>чека</w:t>
      </w:r>
      <w:r>
        <w:rPr>
          <w:rFonts w:ascii="Verdana" w:hAnsi="Verdana"/>
          <w:color w:val="000000"/>
          <w:sz w:val="18"/>
          <w:szCs w:val="18"/>
        </w:rPr>
        <w:t>как формы расчетов, поэтому считается актуальным отражение в учете факта выдачи и получения чека. Поскольку время выдачи или получения чека не совпадает с моментом</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движения денежных средств, чек, выданный (полученный) за</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некоторое время может быть не отражен в бухгалтерском учете, при этом нарушается принцип непрерывности регистрации в учете. В этом случае факт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и документ, подлежащий регистрации, имеют место, следовательно, его необходимо показывать в учете.</w:t>
      </w:r>
    </w:p>
    <w:p w14:paraId="6DA4515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отражать факт получения и выдачи расчетных</w:t>
      </w:r>
      <w:r>
        <w:rPr>
          <w:rStyle w:val="WW8Num2z0"/>
          <w:rFonts w:ascii="Verdana" w:hAnsi="Verdana"/>
          <w:color w:val="000000"/>
          <w:sz w:val="18"/>
          <w:szCs w:val="18"/>
        </w:rPr>
        <w:t> </w:t>
      </w:r>
      <w:r>
        <w:rPr>
          <w:rStyle w:val="WW8Num3z0"/>
          <w:rFonts w:ascii="Verdana" w:hAnsi="Verdana"/>
          <w:color w:val="4682B4"/>
          <w:sz w:val="18"/>
          <w:szCs w:val="18"/>
        </w:rPr>
        <w:t>чеков</w:t>
      </w:r>
      <w:r>
        <w:rPr>
          <w:rStyle w:val="WW8Num2z0"/>
          <w:rFonts w:ascii="Verdana" w:hAnsi="Verdana"/>
          <w:color w:val="000000"/>
          <w:sz w:val="18"/>
          <w:szCs w:val="18"/>
        </w:rPr>
        <w:t> </w:t>
      </w:r>
      <w:r>
        <w:rPr>
          <w:rFonts w:ascii="Verdana" w:hAnsi="Verdana"/>
          <w:color w:val="000000"/>
          <w:sz w:val="18"/>
          <w:szCs w:val="18"/>
        </w:rPr>
        <w:t>с использованием счета 50/3 «</w:t>
      </w:r>
      <w:r>
        <w:rPr>
          <w:rStyle w:val="WW8Num3z0"/>
          <w:rFonts w:ascii="Verdana" w:hAnsi="Verdana"/>
          <w:color w:val="4682B4"/>
          <w:sz w:val="18"/>
          <w:szCs w:val="18"/>
        </w:rPr>
        <w:t>Денежные документы</w:t>
      </w:r>
      <w:r>
        <w:rPr>
          <w:rFonts w:ascii="Verdana" w:hAnsi="Verdana"/>
          <w:color w:val="000000"/>
          <w:sz w:val="18"/>
          <w:szCs w:val="18"/>
        </w:rPr>
        <w:t>». Корреспонденция счета 50/3 «</w:t>
      </w:r>
      <w:r>
        <w:rPr>
          <w:rStyle w:val="WW8Num3z0"/>
          <w:rFonts w:ascii="Verdana" w:hAnsi="Verdana"/>
          <w:color w:val="4682B4"/>
          <w:sz w:val="18"/>
          <w:szCs w:val="18"/>
        </w:rPr>
        <w:t>Денежные документы</w:t>
      </w:r>
      <w:r>
        <w:rPr>
          <w:rFonts w:ascii="Verdana" w:hAnsi="Verdana"/>
          <w:color w:val="000000"/>
          <w:sz w:val="18"/>
          <w:szCs w:val="18"/>
        </w:rPr>
        <w:t xml:space="preserve">» и счета 76 «Расчеты с </w:t>
      </w:r>
      <w:r>
        <w:rPr>
          <w:rFonts w:ascii="Verdana" w:hAnsi="Verdana"/>
          <w:color w:val="000000"/>
          <w:sz w:val="18"/>
          <w:szCs w:val="18"/>
        </w:rPr>
        <w:lastRenderedPageBreak/>
        <w:t>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позволяет зафиксировать факт получения чеков, как денежных документов, и факт задолженности по их</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 По мнению соискателя, данную информацию нельзя считать избыточной и нарушающей целостность системы учета.</w:t>
      </w:r>
    </w:p>
    <w:p w14:paraId="53D1A86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погашения обязательств применяются нетрадиционные способы, среди которых выделяются договора уступки права требования. Установлено, что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приобретенная на основании уступки права требования, относится к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организации и должна приниматься к бухгалтерскому учету на счет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Организациям, регулярно осуществляющим торговлю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путем заключения договоров уступки права требования, необходимо показывать доходы на счете 90 «</w:t>
      </w:r>
      <w:r>
        <w:rPr>
          <w:rStyle w:val="WW8Num3z0"/>
          <w:rFonts w:ascii="Verdana" w:hAnsi="Verdana"/>
          <w:color w:val="4682B4"/>
          <w:sz w:val="18"/>
          <w:szCs w:val="18"/>
        </w:rPr>
        <w:t>Продажи</w:t>
      </w:r>
      <w:r>
        <w:rPr>
          <w:rFonts w:ascii="Verdana" w:hAnsi="Verdana"/>
          <w:color w:val="000000"/>
          <w:sz w:val="18"/>
          <w:szCs w:val="18"/>
        </w:rPr>
        <w:t>» (как выручку от основных видов деятельности). Организациям, заключающим единичные договора уступки права требования, уступку права требования с целью извлечения выгод следует отражать на счете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Такой способ позволяет включать доход, полученный по договорам уступки права требования, в базу для распределения</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и наиболее правильно определять базу для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2D369F55"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Сопоставление российского и международного опыта расчетных взаимоотношений между организациями позволяет утверждать, что наибольший риск представляет отпуск товаров и услуг без</w:t>
      </w:r>
      <w:r>
        <w:rPr>
          <w:rStyle w:val="WW8Num2z0"/>
          <w:rFonts w:ascii="Verdana" w:hAnsi="Verdana"/>
          <w:color w:val="000000"/>
          <w:sz w:val="18"/>
          <w:szCs w:val="18"/>
        </w:rPr>
        <w:t> </w:t>
      </w:r>
      <w:r>
        <w:rPr>
          <w:rStyle w:val="WW8Num3z0"/>
          <w:rFonts w:ascii="Verdana" w:hAnsi="Verdana"/>
          <w:color w:val="4682B4"/>
          <w:sz w:val="18"/>
          <w:szCs w:val="18"/>
        </w:rPr>
        <w:t>предоплаты</w:t>
      </w:r>
      <w:r>
        <w:rPr>
          <w:rStyle w:val="WW8Num2z0"/>
          <w:rFonts w:ascii="Verdana" w:hAnsi="Verdana"/>
          <w:color w:val="000000"/>
          <w:sz w:val="18"/>
          <w:szCs w:val="18"/>
        </w:rPr>
        <w:t> </w:t>
      </w:r>
      <w:r>
        <w:rPr>
          <w:rFonts w:ascii="Verdana" w:hAnsi="Verdana"/>
          <w:color w:val="000000"/>
          <w:sz w:val="18"/>
          <w:szCs w:val="18"/>
        </w:rPr>
        <w:t>или немедленной оплаты, который возникает в период расстройства денежного обращения,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дефолта, других потрясений финансово-кредитной системы страны, а также при расчетах с</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государств с неустойчивым политическим режимом. В подавляющем большинстве случаев отпускать товар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 разумными сроками оплаты вполне оправдано. Более того, это в определенной степени выражение доверия к</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и его платежным возможностям, которое во всех случаях оценивается им положительно и способствует развитию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взаимоотношений.</w:t>
      </w:r>
    </w:p>
    <w:p w14:paraId="238B5BE5"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Немаловажной проблемой считается вопрос включения в состав дебиторской задолженности товаров</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Fonts w:ascii="Verdana" w:hAnsi="Verdana"/>
          <w:color w:val="000000"/>
          <w:sz w:val="18"/>
          <w:szCs w:val="18"/>
        </w:rPr>
        <w:t>, учтенных на счете 45 «Товары</w:t>
      </w:r>
      <w:r>
        <w:rPr>
          <w:rStyle w:val="WW8Num2z0"/>
          <w:rFonts w:ascii="Verdana" w:hAnsi="Verdana"/>
          <w:color w:val="000000"/>
          <w:sz w:val="18"/>
          <w:szCs w:val="18"/>
        </w:rPr>
        <w:t> </w:t>
      </w:r>
      <w:r>
        <w:rPr>
          <w:rStyle w:val="WW8Num3z0"/>
          <w:rFonts w:ascii="Verdana" w:hAnsi="Verdana"/>
          <w:color w:val="4682B4"/>
          <w:sz w:val="18"/>
          <w:szCs w:val="18"/>
        </w:rPr>
        <w:t>отгруженные</w:t>
      </w:r>
      <w:r>
        <w:rPr>
          <w:rFonts w:ascii="Verdana" w:hAnsi="Verdana"/>
          <w:color w:val="000000"/>
          <w:sz w:val="18"/>
          <w:szCs w:val="18"/>
        </w:rPr>
        <w:t>». По мнению соискателя, включение товаров отгруженных в состав дебиторской задолженности не целесообразно, так как в соответствии с пунктом 2</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«Учет материально-производственных запасов» отгруженные товары относятся к материально-производственным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w:t>
      </w:r>
    </w:p>
    <w:p w14:paraId="345115C4"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момент перехода предприятий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товары отгруженные должны быть переведены в дебиторскую задолженность</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Здесь необходимо отметить, что МСФО ориентируется на цивилизованное ведение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соответствующее такому бизнесу правовое обеспечение. К сожалению, сегодняшнее положение дел в России не отвечает требованиям ни первого, ни второго, а ускоренные</w:t>
      </w:r>
      <w:r>
        <w:rPr>
          <w:rStyle w:val="WW8Num2z0"/>
          <w:rFonts w:ascii="Verdana" w:hAnsi="Verdana"/>
          <w:color w:val="000000"/>
          <w:sz w:val="18"/>
          <w:szCs w:val="18"/>
        </w:rPr>
        <w:t> </w:t>
      </w:r>
      <w:r>
        <w:rPr>
          <w:rStyle w:val="WW8Num3z0"/>
          <w:rFonts w:ascii="Verdana" w:hAnsi="Verdana"/>
          <w:color w:val="4682B4"/>
          <w:sz w:val="18"/>
          <w:szCs w:val="18"/>
        </w:rPr>
        <w:t>темпы</w:t>
      </w:r>
      <w:r>
        <w:rPr>
          <w:rFonts w:ascii="Verdana" w:hAnsi="Verdana"/>
          <w:color w:val="000000"/>
          <w:sz w:val="18"/>
          <w:szCs w:val="18"/>
        </w:rPr>
        <w:t>, направленные на сокращение переходного на МСФО периода, также не способствуют решению проблемы. В подобных условиях отказ от применения счета «</w:t>
      </w:r>
      <w:r>
        <w:rPr>
          <w:rStyle w:val="WW8Num3z0"/>
          <w:rFonts w:ascii="Verdana" w:hAnsi="Verdana"/>
          <w:color w:val="4682B4"/>
          <w:sz w:val="18"/>
          <w:szCs w:val="18"/>
        </w:rPr>
        <w:t>Товары отгруженные</w:t>
      </w:r>
      <w:r>
        <w:rPr>
          <w:rFonts w:ascii="Verdana" w:hAnsi="Verdana"/>
          <w:color w:val="000000"/>
          <w:sz w:val="18"/>
          <w:szCs w:val="18"/>
        </w:rPr>
        <w:t>» представляется не только нецеленаправленным, но и нереальным на практике.</w:t>
      </w:r>
    </w:p>
    <w:p w14:paraId="25BCD52C"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западном учете, уделяющем большое внимание теоретическому обоснованию любого понятия, в определении сущности дохода существуют три концепции: концепция продукта; концепция</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концепция прироста. В работе рассмотрена взаимосвязь концепций определения дохода и концепций признания дохода (производства, продажи и реализации). Исходя из принципа осторожности, при определении момента признания дохода, т.е. момента, когда новая стоимость (</w:t>
      </w:r>
      <w:r>
        <w:rPr>
          <w:rStyle w:val="WW8Num3z0"/>
          <w:rFonts w:ascii="Verdana" w:hAnsi="Verdana"/>
          <w:color w:val="4682B4"/>
          <w:sz w:val="18"/>
          <w:szCs w:val="18"/>
        </w:rPr>
        <w:t>выручка</w:t>
      </w:r>
      <w:r>
        <w:rPr>
          <w:rFonts w:ascii="Verdana" w:hAnsi="Verdana"/>
          <w:color w:val="000000"/>
          <w:sz w:val="18"/>
          <w:szCs w:val="18"/>
        </w:rPr>
        <w:t>) замещает себестоимость, выделяются три возможные варианта: или получение денег, т.е.</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(высшая степень осторожности); или</w:t>
      </w:r>
      <w:r>
        <w:rPr>
          <w:rStyle w:val="WW8Num2z0"/>
          <w:rFonts w:ascii="Verdana" w:hAnsi="Verdana"/>
          <w:color w:val="000000"/>
          <w:sz w:val="18"/>
          <w:szCs w:val="18"/>
        </w:rPr>
        <w:t> </w:t>
      </w:r>
      <w:r>
        <w:rPr>
          <w:rStyle w:val="WW8Num3z0"/>
          <w:rFonts w:ascii="Verdana" w:hAnsi="Verdana"/>
          <w:color w:val="4682B4"/>
          <w:sz w:val="18"/>
          <w:szCs w:val="18"/>
        </w:rPr>
        <w:t>отгрузку</w:t>
      </w:r>
      <w:r>
        <w:rPr>
          <w:rStyle w:val="WW8Num2z0"/>
          <w:rFonts w:ascii="Verdana" w:hAnsi="Verdana"/>
          <w:color w:val="000000"/>
          <w:sz w:val="18"/>
          <w:szCs w:val="18"/>
        </w:rPr>
        <w:t> </w:t>
      </w:r>
      <w:r>
        <w:rPr>
          <w:rFonts w:ascii="Verdana" w:hAnsi="Verdana"/>
          <w:color w:val="000000"/>
          <w:sz w:val="18"/>
          <w:szCs w:val="18"/>
        </w:rPr>
        <w:t>ценностей (относительная осторожность); или сдачу продукции на</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(низкая осторожность). Первый подход {концепция реализации) характерен для статической доктрины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Концепция реализации к признанным доходам относит только окончательно завершившиеся сделки, то есть</w:t>
      </w:r>
      <w:r>
        <w:rPr>
          <w:rStyle w:val="WW8Num3z0"/>
          <w:rFonts w:ascii="Verdana" w:hAnsi="Verdana"/>
          <w:color w:val="4682B4"/>
          <w:sz w:val="18"/>
          <w:szCs w:val="18"/>
        </w:rPr>
        <w:t>инкассированные</w:t>
      </w:r>
      <w:r>
        <w:rPr>
          <w:rStyle w:val="WW8Num2z0"/>
          <w:rFonts w:ascii="Verdana" w:hAnsi="Verdana"/>
          <w:color w:val="000000"/>
          <w:sz w:val="18"/>
          <w:szCs w:val="18"/>
        </w:rPr>
        <w:t> </w:t>
      </w:r>
      <w:r>
        <w:rPr>
          <w:rFonts w:ascii="Verdana" w:hAnsi="Verdana"/>
          <w:color w:val="000000"/>
          <w:sz w:val="18"/>
          <w:szCs w:val="18"/>
        </w:rPr>
        <w:t>или оплаченные.</w:t>
      </w:r>
    </w:p>
    <w:p w14:paraId="584AD213"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подход к признанию дохода {концепция производства) ориентирован на динамическую доктрину и распространяется не только на</w:t>
      </w:r>
      <w:r>
        <w:rPr>
          <w:rStyle w:val="WW8Num2z0"/>
          <w:rFonts w:ascii="Verdana" w:hAnsi="Verdana"/>
          <w:color w:val="000000"/>
          <w:sz w:val="18"/>
          <w:szCs w:val="18"/>
        </w:rPr>
        <w:t> </w:t>
      </w:r>
      <w:r>
        <w:rPr>
          <w:rStyle w:val="WW8Num3z0"/>
          <w:rFonts w:ascii="Verdana" w:hAnsi="Verdana"/>
          <w:color w:val="4682B4"/>
          <w:sz w:val="18"/>
          <w:szCs w:val="18"/>
        </w:rPr>
        <w:t>оплаченные</w:t>
      </w:r>
      <w:r>
        <w:rPr>
          <w:rStyle w:val="WW8Num2z0"/>
          <w:rFonts w:ascii="Verdana" w:hAnsi="Verdana"/>
          <w:color w:val="000000"/>
          <w:sz w:val="18"/>
          <w:szCs w:val="18"/>
        </w:rPr>
        <w:t> </w:t>
      </w:r>
      <w:r>
        <w:rPr>
          <w:rFonts w:ascii="Verdana" w:hAnsi="Verdana"/>
          <w:color w:val="000000"/>
          <w:sz w:val="18"/>
          <w:szCs w:val="18"/>
        </w:rPr>
        <w:t>или начисленные доходы, но и на потенциальные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(готовая продукция или товары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Style w:val="WW8Num2z0"/>
          <w:rFonts w:ascii="Verdana" w:hAnsi="Verdana"/>
          <w:color w:val="000000"/>
          <w:sz w:val="18"/>
          <w:szCs w:val="18"/>
        </w:rPr>
        <w:t> </w:t>
      </w:r>
      <w:r>
        <w:rPr>
          <w:rFonts w:ascii="Verdana" w:hAnsi="Verdana"/>
          <w:color w:val="000000"/>
          <w:sz w:val="18"/>
          <w:szCs w:val="18"/>
        </w:rPr>
        <w:t>на складе). Данная концепция демонстрирует низкую степень осторожности, поскольку нет уверенности в том, что вся произведенная продукция будет</w:t>
      </w:r>
      <w:r>
        <w:rPr>
          <w:rStyle w:val="WW8Num2z0"/>
          <w:rFonts w:ascii="Verdana" w:hAnsi="Verdana"/>
          <w:color w:val="000000"/>
          <w:sz w:val="18"/>
          <w:szCs w:val="18"/>
        </w:rPr>
        <w:t> </w:t>
      </w:r>
      <w:r>
        <w:rPr>
          <w:rStyle w:val="WW8Num3z0"/>
          <w:rFonts w:ascii="Verdana" w:hAnsi="Verdana"/>
          <w:color w:val="4682B4"/>
          <w:sz w:val="18"/>
          <w:szCs w:val="18"/>
        </w:rPr>
        <w:t>продана</w:t>
      </w:r>
      <w:r>
        <w:rPr>
          <w:rFonts w:ascii="Verdana" w:hAnsi="Verdana"/>
          <w:color w:val="000000"/>
          <w:sz w:val="18"/>
          <w:szCs w:val="18"/>
        </w:rPr>
        <w:t>, кроме того, вероятную стоимость</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xml:space="preserve">до заключения </w:t>
      </w:r>
      <w:r>
        <w:rPr>
          <w:rFonts w:ascii="Verdana" w:hAnsi="Verdana"/>
          <w:color w:val="000000"/>
          <w:sz w:val="18"/>
          <w:szCs w:val="18"/>
        </w:rPr>
        <w:lastRenderedPageBreak/>
        <w:t>контрактов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невозможно определить с достаточной степенью достоверности.</w:t>
      </w:r>
    </w:p>
    <w:p w14:paraId="4969FB9E"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выбытия исключает признание дохода без перехода права собственности на предмет хозяйственной сделки: нет перехода права собственности (выбытия) — нет признания дохода. Тем самым концепция выбытия не позволяет включать в состав доходов потенциальные выгоды. До того момента, пока право собственности не перешло к покупателю, нет обоснованной уверенности в получении дохода, следовательно, нецелесообразно переводить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в их продажную цену. После подтверждения перехода права собственности</w:t>
      </w:r>
      <w:r>
        <w:rPr>
          <w:rStyle w:val="WW8Num2z0"/>
          <w:rFonts w:ascii="Verdana" w:hAnsi="Verdana"/>
          <w:color w:val="000000"/>
          <w:sz w:val="18"/>
          <w:szCs w:val="18"/>
        </w:rPr>
        <w:t> </w:t>
      </w:r>
      <w:r>
        <w:rPr>
          <w:rStyle w:val="WW8Num3z0"/>
          <w:rFonts w:ascii="Verdana" w:hAnsi="Verdana"/>
          <w:color w:val="4682B4"/>
          <w:sz w:val="18"/>
          <w:szCs w:val="18"/>
        </w:rPr>
        <w:t>проданный</w:t>
      </w:r>
      <w:r>
        <w:rPr>
          <w:rStyle w:val="WW8Num2z0"/>
          <w:rFonts w:ascii="Verdana" w:hAnsi="Verdana"/>
          <w:color w:val="000000"/>
          <w:sz w:val="18"/>
          <w:szCs w:val="18"/>
        </w:rPr>
        <w:t> </w:t>
      </w:r>
      <w:r>
        <w:rPr>
          <w:rFonts w:ascii="Verdana" w:hAnsi="Verdana"/>
          <w:color w:val="000000"/>
          <w:sz w:val="18"/>
          <w:szCs w:val="18"/>
        </w:rPr>
        <w:t>актив перестает отражаться в учете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выражается в цене продажи.</w:t>
      </w:r>
    </w:p>
    <w:p w14:paraId="01E6B8A4"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Господствующий сегодня правовой метод признания дохода или метод</w:t>
      </w:r>
      <w:r>
        <w:rPr>
          <w:rStyle w:val="WW8Num2z0"/>
          <w:rFonts w:ascii="Verdana" w:hAnsi="Verdana"/>
          <w:color w:val="000000"/>
          <w:sz w:val="18"/>
          <w:szCs w:val="18"/>
        </w:rPr>
        <w:t> </w:t>
      </w:r>
      <w:r>
        <w:rPr>
          <w:rStyle w:val="WW8Num3z0"/>
          <w:rFonts w:ascii="Verdana" w:hAnsi="Verdana"/>
          <w:color w:val="4682B4"/>
          <w:sz w:val="18"/>
          <w:szCs w:val="18"/>
        </w:rPr>
        <w:t>начислений</w:t>
      </w:r>
      <w:r>
        <w:rPr>
          <w:rFonts w:ascii="Verdana" w:hAnsi="Verdana"/>
          <w:color w:val="000000"/>
          <w:sz w:val="18"/>
          <w:szCs w:val="18"/>
        </w:rPr>
        <w:t>, основанный на концепции продажи, нельзя признать элементом статической или динамической доктрины учета, он находится между ними и считается методом относительной осторожности. Данный метод обособлен от статического признания дохода по реализации, но не скатывается до уровня динамического взгляда, основанного на максимальном риске по концепции производства.</w:t>
      </w:r>
    </w:p>
    <w:p w14:paraId="0B460FB2"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российском бухгалтерском учете понятия «</w:t>
      </w:r>
      <w:r>
        <w:rPr>
          <w:rStyle w:val="WW8Num3z0"/>
          <w:rFonts w:ascii="Verdana" w:hAnsi="Verdana"/>
          <w:color w:val="4682B4"/>
          <w:sz w:val="18"/>
          <w:szCs w:val="18"/>
        </w:rPr>
        <w:t>продажи</w:t>
      </w:r>
      <w:r>
        <w:rPr>
          <w:rFonts w:ascii="Verdana" w:hAnsi="Verdana"/>
          <w:color w:val="000000"/>
          <w:sz w:val="18"/>
          <w:szCs w:val="18"/>
        </w:rPr>
        <w:t>» и «</w:t>
      </w:r>
      <w:r>
        <w:rPr>
          <w:rStyle w:val="WW8Num3z0"/>
          <w:rFonts w:ascii="Verdana" w:hAnsi="Verdana"/>
          <w:color w:val="4682B4"/>
          <w:sz w:val="18"/>
          <w:szCs w:val="18"/>
        </w:rPr>
        <w:t>реализация</w:t>
      </w:r>
      <w:r>
        <w:rPr>
          <w:rFonts w:ascii="Verdana" w:hAnsi="Verdana"/>
          <w:color w:val="000000"/>
          <w:sz w:val="18"/>
          <w:szCs w:val="18"/>
        </w:rPr>
        <w:t>» большинством исследователей воспринимаются как синонимы. Такой взгляд не случаен, так как формировался в период доминирования статической доктрины бухгалтерского учета: для признания дохода были необходимы и переход права собственности на продукт, и его</w:t>
      </w:r>
      <w:r>
        <w:rPr>
          <w:rStyle w:val="WW8Num2z0"/>
          <w:rFonts w:ascii="Verdana" w:hAnsi="Verdana"/>
          <w:color w:val="000000"/>
          <w:sz w:val="18"/>
          <w:szCs w:val="18"/>
        </w:rPr>
        <w:t> </w:t>
      </w:r>
      <w:r>
        <w:rPr>
          <w:rStyle w:val="WW8Num3z0"/>
          <w:rFonts w:ascii="Verdana" w:hAnsi="Verdana"/>
          <w:color w:val="4682B4"/>
          <w:sz w:val="18"/>
          <w:szCs w:val="18"/>
        </w:rPr>
        <w:t>оплата</w:t>
      </w:r>
      <w:r>
        <w:rPr>
          <w:rFonts w:ascii="Verdana" w:hAnsi="Verdana"/>
          <w:color w:val="000000"/>
          <w:sz w:val="18"/>
          <w:szCs w:val="18"/>
        </w:rPr>
        <w:t>, т.е. оба понятия определяли одно событие. Некоторые западные исследователи проводят четкую линию разграничения между «</w:t>
      </w:r>
      <w:r>
        <w:rPr>
          <w:rStyle w:val="WW8Num3z0"/>
          <w:rFonts w:ascii="Verdana" w:hAnsi="Verdana"/>
          <w:color w:val="4682B4"/>
          <w:sz w:val="18"/>
          <w:szCs w:val="18"/>
        </w:rPr>
        <w:t>продажами</w:t>
      </w:r>
      <w:r>
        <w:rPr>
          <w:rFonts w:ascii="Verdana" w:hAnsi="Verdana"/>
          <w:color w:val="000000"/>
          <w:sz w:val="18"/>
          <w:szCs w:val="18"/>
        </w:rPr>
        <w:t>» и «</w:t>
      </w:r>
      <w:r>
        <w:rPr>
          <w:rStyle w:val="WW8Num3z0"/>
          <w:rFonts w:ascii="Verdana" w:hAnsi="Verdana"/>
          <w:color w:val="4682B4"/>
          <w:sz w:val="18"/>
          <w:szCs w:val="18"/>
        </w:rPr>
        <w:t>реализацией</w:t>
      </w:r>
      <w:r>
        <w:rPr>
          <w:rFonts w:ascii="Verdana" w:hAnsi="Verdana"/>
          <w:color w:val="000000"/>
          <w:sz w:val="18"/>
          <w:szCs w:val="18"/>
        </w:rPr>
        <w:t>». Так,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и М.Ф. Ван Бреда утверждают, что «</w:t>
      </w:r>
      <w:r>
        <w:rPr>
          <w:rStyle w:val="WW8Num3z0"/>
          <w:rFonts w:ascii="Verdana" w:hAnsi="Verdana"/>
          <w:color w:val="4682B4"/>
          <w:sz w:val="18"/>
          <w:szCs w:val="18"/>
        </w:rPr>
        <w:t>возникновение дебиторской задолженности не означает ее реализацию</w:t>
      </w:r>
      <w:r>
        <w:rPr>
          <w:rFonts w:ascii="Verdana" w:hAnsi="Verdana"/>
          <w:color w:val="000000"/>
          <w:sz w:val="18"/>
          <w:szCs w:val="18"/>
        </w:rPr>
        <w:t>».</w:t>
      </w:r>
    </w:p>
    <w:p w14:paraId="19D4E846"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принцип реализации определяет не сумму дохода от продаж, а скорее указывает на факторы, приводящие к уменьшению объема реализации по отношению к сумме признанных продаж. Допускается, что сумма реального (</w:t>
      </w:r>
      <w:r>
        <w:rPr>
          <w:rStyle w:val="WW8Num3z0"/>
          <w:rFonts w:ascii="Verdana" w:hAnsi="Verdana"/>
          <w:color w:val="4682B4"/>
          <w:sz w:val="18"/>
          <w:szCs w:val="18"/>
        </w:rPr>
        <w:t>реализованного</w:t>
      </w:r>
      <w:r>
        <w:rPr>
          <w:rFonts w:ascii="Verdana" w:hAnsi="Verdana"/>
          <w:color w:val="000000"/>
          <w:sz w:val="18"/>
          <w:szCs w:val="18"/>
        </w:rPr>
        <w:t>) дохода, если руководствоваться принципом реализации, окажется меньше стоимости</w:t>
      </w:r>
      <w:r>
        <w:rPr>
          <w:rStyle w:val="WW8Num2z0"/>
          <w:rFonts w:ascii="Verdana" w:hAnsi="Verdana"/>
          <w:color w:val="000000"/>
          <w:sz w:val="18"/>
          <w:szCs w:val="18"/>
        </w:rPr>
        <w:t> </w:t>
      </w:r>
      <w:r>
        <w:rPr>
          <w:rStyle w:val="WW8Num3z0"/>
          <w:rFonts w:ascii="Verdana" w:hAnsi="Verdana"/>
          <w:color w:val="4682B4"/>
          <w:sz w:val="18"/>
          <w:szCs w:val="18"/>
        </w:rPr>
        <w:t>проданных</w:t>
      </w:r>
      <w:r>
        <w:rPr>
          <w:rStyle w:val="WW8Num2z0"/>
          <w:rFonts w:ascii="Verdana" w:hAnsi="Verdana"/>
          <w:color w:val="000000"/>
          <w:sz w:val="18"/>
          <w:szCs w:val="18"/>
        </w:rPr>
        <w:t> </w:t>
      </w:r>
      <w:r>
        <w:rPr>
          <w:rFonts w:ascii="Verdana" w:hAnsi="Verdana"/>
          <w:color w:val="000000"/>
          <w:sz w:val="18"/>
          <w:szCs w:val="18"/>
        </w:rPr>
        <w:t>товаров и услуг (уменьшение суммы доходов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на величину сомнительных</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продажа в кредит с</w:t>
      </w:r>
      <w:r>
        <w:rPr>
          <w:rStyle w:val="WW8Num2z0"/>
          <w:rFonts w:ascii="Verdana" w:hAnsi="Verdana"/>
          <w:color w:val="000000"/>
          <w:sz w:val="18"/>
          <w:szCs w:val="18"/>
        </w:rPr>
        <w:t> </w:t>
      </w:r>
      <w:r>
        <w:rPr>
          <w:rStyle w:val="WW8Num3z0"/>
          <w:rFonts w:ascii="Verdana" w:hAnsi="Verdana"/>
          <w:color w:val="4682B4"/>
          <w:sz w:val="18"/>
          <w:szCs w:val="18"/>
        </w:rPr>
        <w:t>отсрочкой</w:t>
      </w:r>
      <w:r>
        <w:rPr>
          <w:rStyle w:val="WW8Num2z0"/>
          <w:rFonts w:ascii="Verdana" w:hAnsi="Verdana"/>
          <w:color w:val="000000"/>
          <w:sz w:val="18"/>
          <w:szCs w:val="18"/>
        </w:rPr>
        <w:t> </w:t>
      </w:r>
      <w:r>
        <w:rPr>
          <w:rFonts w:ascii="Verdana" w:hAnsi="Verdana"/>
          <w:color w:val="000000"/>
          <w:sz w:val="18"/>
          <w:szCs w:val="18"/>
        </w:rPr>
        <w:t>срока платежа и со</w:t>
      </w:r>
      <w:r>
        <w:rPr>
          <w:rStyle w:val="WW8Num2z0"/>
          <w:rFonts w:ascii="Verdana" w:hAnsi="Verdana"/>
          <w:color w:val="000000"/>
          <w:sz w:val="18"/>
          <w:szCs w:val="18"/>
        </w:rPr>
        <w:t> </w:t>
      </w:r>
      <w:r>
        <w:rPr>
          <w:rStyle w:val="WW8Num3z0"/>
          <w:rFonts w:ascii="Verdana" w:hAnsi="Verdana"/>
          <w:color w:val="4682B4"/>
          <w:sz w:val="18"/>
          <w:szCs w:val="18"/>
        </w:rPr>
        <w:t>скидкой</w:t>
      </w:r>
      <w:r>
        <w:rPr>
          <w:rStyle w:val="WW8Num2z0"/>
          <w:rFonts w:ascii="Verdana" w:hAnsi="Verdana"/>
          <w:color w:val="000000"/>
          <w:sz w:val="18"/>
          <w:szCs w:val="18"/>
        </w:rPr>
        <w:t> </w:t>
      </w:r>
      <w:r>
        <w:rPr>
          <w:rFonts w:ascii="Verdana" w:hAnsi="Verdana"/>
          <w:color w:val="000000"/>
          <w:sz w:val="18"/>
          <w:szCs w:val="18"/>
        </w:rPr>
        <w:t>за досрочную оплату и т.п.).</w:t>
      </w:r>
    </w:p>
    <w:p w14:paraId="17DF9047"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течение последних 60-ти лет задолженность показывалась в суммах возникших долгов, независимо от реальности платежей. Другими словами, исключалась всякая возможность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и дисконтирования сумм, исходя из количества дней просроченной задолженности. Это было связано с тем, что в административной системе гарантом платежей, как правило, выступали вышестоящие органы управления, которые выдавали предприятиям наряды, фонды,</w:t>
      </w:r>
      <w:r>
        <w:rPr>
          <w:rStyle w:val="WW8Num2z0"/>
          <w:rFonts w:ascii="Verdana" w:hAnsi="Verdana"/>
          <w:color w:val="000000"/>
          <w:sz w:val="18"/>
          <w:szCs w:val="18"/>
        </w:rPr>
        <w:t> </w:t>
      </w:r>
      <w:r>
        <w:rPr>
          <w:rStyle w:val="WW8Num3z0"/>
          <w:rFonts w:ascii="Verdana" w:hAnsi="Verdana"/>
          <w:color w:val="4682B4"/>
          <w:sz w:val="18"/>
          <w:szCs w:val="18"/>
        </w:rPr>
        <w:t>заказы</w:t>
      </w:r>
      <w:r>
        <w:rPr>
          <w:rStyle w:val="WW8Num2z0"/>
          <w:rFonts w:ascii="Verdana" w:hAnsi="Verdana"/>
          <w:color w:val="000000"/>
          <w:sz w:val="18"/>
          <w:szCs w:val="18"/>
        </w:rPr>
        <w:t> </w:t>
      </w:r>
      <w:r>
        <w:rPr>
          <w:rFonts w:ascii="Verdana" w:hAnsi="Verdana"/>
          <w:color w:val="000000"/>
          <w:sz w:val="18"/>
          <w:szCs w:val="18"/>
        </w:rPr>
        <w:t>на поставку той или иной продукции (товаров). Современные рыночные отношения в корне меняют указанный подход.</w:t>
      </w:r>
    </w:p>
    <w:p w14:paraId="76AEA9A0"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требований МСФО, Налогового Кодекса РФ и практики создания и учета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в условиях российской экономики, соискатель приходит к выводу, что попытки отдельных авторов построить совмещенную методику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для покрытия</w:t>
      </w:r>
      <w:r>
        <w:rPr>
          <w:rStyle w:val="WW8Num2z0"/>
          <w:rFonts w:ascii="Verdana" w:hAnsi="Verdana"/>
          <w:color w:val="000000"/>
          <w:sz w:val="18"/>
          <w:szCs w:val="18"/>
        </w:rPr>
        <w:t> </w:t>
      </w:r>
      <w:r>
        <w:rPr>
          <w:rStyle w:val="WW8Num3z0"/>
          <w:rFonts w:ascii="Verdana" w:hAnsi="Verdana"/>
          <w:color w:val="4682B4"/>
          <w:sz w:val="18"/>
          <w:szCs w:val="18"/>
        </w:rPr>
        <w:t>безнадежных</w:t>
      </w:r>
      <w:r>
        <w:rPr>
          <w:rStyle w:val="WW8Num2z0"/>
          <w:rFonts w:ascii="Verdana" w:hAnsi="Verdana"/>
          <w:color w:val="000000"/>
          <w:sz w:val="18"/>
          <w:szCs w:val="18"/>
        </w:rPr>
        <w:t> </w:t>
      </w:r>
      <w:r>
        <w:rPr>
          <w:rFonts w:ascii="Verdana" w:hAnsi="Verdana"/>
          <w:color w:val="000000"/>
          <w:sz w:val="18"/>
          <w:szCs w:val="18"/>
        </w:rPr>
        <w:t>долгов не приведут к желаемым результатам, и будут противоречить требованиям МСФО, где предусмотрено покрытие всех безнадежных долгов, а не нормативно установленной части.</w:t>
      </w:r>
    </w:p>
    <w:p w14:paraId="25AE5FAB"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связи с необходимостью представления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достоверной и полной информации о величине</w:t>
      </w:r>
      <w:r>
        <w:rPr>
          <w:rStyle w:val="WW8Num2z0"/>
          <w:rFonts w:ascii="Verdana" w:hAnsi="Verdana"/>
          <w:color w:val="000000"/>
          <w:sz w:val="18"/>
          <w:szCs w:val="18"/>
        </w:rPr>
        <w:t> </w:t>
      </w:r>
      <w:r>
        <w:rPr>
          <w:rStyle w:val="WW8Num3z0"/>
          <w:rFonts w:ascii="Verdana" w:hAnsi="Verdana"/>
          <w:color w:val="4682B4"/>
          <w:sz w:val="18"/>
          <w:szCs w:val="18"/>
        </w:rPr>
        <w:t>безнадежной</w:t>
      </w:r>
      <w:r>
        <w:rPr>
          <w:rStyle w:val="WW8Num2z0"/>
          <w:rFonts w:ascii="Verdana" w:hAnsi="Verdana"/>
          <w:color w:val="000000"/>
          <w:sz w:val="18"/>
          <w:szCs w:val="18"/>
        </w:rPr>
        <w:t> </w:t>
      </w:r>
      <w:r>
        <w:rPr>
          <w:rFonts w:ascii="Verdana" w:hAnsi="Verdana"/>
          <w:color w:val="000000"/>
          <w:sz w:val="18"/>
          <w:szCs w:val="18"/>
        </w:rPr>
        <w:t>задолженности и резерве сомнительных долгов экономического субъекта и с отсутствием необходимых для этого показателей в отчетности, составленной как по российским, так и по международным стандартам, предложены дополнительные формы</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которые могут входить в состав внутренних отчетов организаций.</w:t>
      </w:r>
    </w:p>
    <w:p w14:paraId="2D98DAA5"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в отчетности существенной информации призвано помочь</w:t>
      </w:r>
      <w:r>
        <w:rPr>
          <w:rStyle w:val="WW8Num2z0"/>
          <w:rFonts w:ascii="Verdana" w:hAnsi="Verdana"/>
          <w:color w:val="000000"/>
          <w:sz w:val="18"/>
          <w:szCs w:val="18"/>
        </w:rPr>
        <w:t> </w:t>
      </w:r>
      <w:r>
        <w:rPr>
          <w:rStyle w:val="WW8Num3z0"/>
          <w:rFonts w:ascii="Verdana" w:hAnsi="Verdana"/>
          <w:color w:val="4682B4"/>
          <w:sz w:val="18"/>
          <w:szCs w:val="18"/>
        </w:rPr>
        <w:t>заинтересованному</w:t>
      </w:r>
      <w:r>
        <w:rPr>
          <w:rStyle w:val="WW8Num2z0"/>
          <w:rFonts w:ascii="Verdana" w:hAnsi="Verdana"/>
          <w:color w:val="000000"/>
          <w:sz w:val="18"/>
          <w:szCs w:val="18"/>
        </w:rPr>
        <w:t> </w:t>
      </w:r>
      <w:r>
        <w:rPr>
          <w:rFonts w:ascii="Verdana" w:hAnsi="Verdana"/>
          <w:color w:val="000000"/>
          <w:sz w:val="18"/>
          <w:szCs w:val="18"/>
        </w:rPr>
        <w:t>пользователю оценить и сопоставить возможные перспективы и альтернативы вложения своих средств. При этом, как показывает выполненное исследование, важную роль играет не только финансовая информация, представленная по соответствующим строкам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но и дополнения к ним, раскрываемые в справках.</w:t>
      </w:r>
    </w:p>
    <w:p w14:paraId="5C08B645"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Действующие методики бухгалтерского учета не в полной мере отражают специфику правовых,</w:t>
      </w:r>
      <w:r>
        <w:rPr>
          <w:rStyle w:val="WW8Num2z0"/>
          <w:rFonts w:ascii="Verdana" w:hAnsi="Verdana"/>
          <w:color w:val="000000"/>
          <w:sz w:val="18"/>
          <w:szCs w:val="18"/>
        </w:rPr>
        <w:t> </w:t>
      </w:r>
      <w:r>
        <w:rPr>
          <w:rStyle w:val="WW8Num3z0"/>
          <w:rFonts w:ascii="Verdana" w:hAnsi="Verdana"/>
          <w:color w:val="4682B4"/>
          <w:sz w:val="18"/>
          <w:szCs w:val="18"/>
        </w:rPr>
        <w:t>общеэкономических</w:t>
      </w:r>
      <w:r>
        <w:rPr>
          <w:rFonts w:ascii="Verdana" w:hAnsi="Verdana"/>
          <w:color w:val="000000"/>
          <w:sz w:val="18"/>
          <w:szCs w:val="18"/>
        </w:rPr>
        <w:t xml:space="preserve">, учетных, аналитических и контрольных аспектов разных форм и </w:t>
      </w:r>
      <w:r>
        <w:rPr>
          <w:rFonts w:ascii="Verdana" w:hAnsi="Verdana"/>
          <w:color w:val="000000"/>
          <w:sz w:val="18"/>
          <w:szCs w:val="18"/>
        </w:rPr>
        <w:lastRenderedPageBreak/>
        <w:t>механизмов безналичных расчетов, без которых становится невозможным формирование информации, необходимой для их эффективного управления.</w:t>
      </w:r>
    </w:p>
    <w:p w14:paraId="55455619" w14:textId="77777777" w:rsidR="007A6A77" w:rsidRDefault="007A6A77" w:rsidP="007A6A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устранения указанных недостатков соискателем сделана попытка определить факторы, оказывающие влияние на организацию учета. Изучив содержание каждого фактора, механизмы их влияния и последствия воздействия на организацию бухгалтерского учета, можно решить многие проблемы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характера, повысить качество учетно-экономической информации, обеспечиваемой им, а также приблизить отечественный учет к</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w:t>
      </w:r>
    </w:p>
    <w:p w14:paraId="6004DF89" w14:textId="77777777" w:rsidR="007A6A77" w:rsidRDefault="007A6A77" w:rsidP="007A6A7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Семенцова, Татьяна Александровна, 2005 год</w:t>
      </w:r>
    </w:p>
    <w:p w14:paraId="36007E8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Федеральный закон №51-ФЗ от ЗОЛ 1.94 г. (в ред. от 30.12.04 г.).</w:t>
      </w:r>
    </w:p>
    <w:p w14:paraId="4C03199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Федеральный • закон №14-ФЗ от 26.01.96 г. (в ред. от 23.12.03 г.).</w:t>
      </w:r>
    </w:p>
    <w:p w14:paraId="2DF9D58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Федеральный закон №146-ФЗ от 31.07.98 г. (в ред. от 29.06.04 г.).</w:t>
      </w:r>
    </w:p>
    <w:p w14:paraId="648178C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Федеральный за-L. кон №117-ФЗ от 05.08.00 г. (в ред. от 20.08.04 г.).</w:t>
      </w:r>
    </w:p>
    <w:p w14:paraId="56044BB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№395-1 от 02.12.1990 г. (в ред. от 29.12.04 г.).</w:t>
      </w:r>
    </w:p>
    <w:p w14:paraId="7DDA170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Положение ЦБ РФ №2* П от 03.10.02 г. (в ред. от 11.06.04 г.).</w:t>
      </w:r>
    </w:p>
    <w:p w14:paraId="32B350EC"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улучшении расчетов в хозяйстве и повышении ответственности за их своевременное проведение: Указ Президента РФ №1662 от 19.10.1993 г. (в ред. Указа Президента РФ от 15.08.97 г. №888).</w:t>
      </w:r>
    </w:p>
    <w:p w14:paraId="243449AC"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установлении предельного размера расчетов</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в ^ Российской Федерации между юридическими лицами по одной</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w:t>
      </w:r>
    </w:p>
    <w:p w14:paraId="04FB207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Указание ЦБ РФ №1050-у от 14.11.01 г. (в ред. от 30.06.03 г.).</w:t>
      </w:r>
    </w:p>
    <w:p w14:paraId="3118DB3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Центральном Банке Российской Федерации: Федеральный закон №86-ФЗ от 10.07.02 г. (в ред. от 29.07.04 г.).</w:t>
      </w:r>
    </w:p>
    <w:p w14:paraId="219F3F2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 переводах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 поручению физических лиц без открытия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счетов: Письмо ЦБ РФ №17-44/1 от 04.01.03 г.</w:t>
      </w:r>
    </w:p>
    <w:p w14:paraId="7546710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порядке осуществления безналичных расчетов физическими лицами в Российской Федерации: Положение ЦБ РФ №222-П от 01.04.03 г.</w:t>
      </w:r>
    </w:p>
    <w:p w14:paraId="2A6B7D7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порядке</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кредитными организациями банковских карт и осуществления расчетов по операциям, совершаемым с их использованием: Положение ЦБ РФ №23-П от 09.04.98 г.</w:t>
      </w:r>
    </w:p>
    <w:p w14:paraId="78B97A1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№283 от 06.03.98 г.</w:t>
      </w:r>
    </w:p>
    <w:p w14:paraId="7E8D130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Заявление Правительства РФ, ЦБ РФ от 30.12.2001 г.</w:t>
      </w:r>
    </w:p>
    <w:p w14:paraId="0520C62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Одобрено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от 29.12.97 г.</w:t>
      </w:r>
    </w:p>
    <w:p w14:paraId="555E4CFC"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г. №180.</w:t>
      </w:r>
    </w:p>
    <w:p w14:paraId="1DBC4DB2"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№34н от 29.07.98 г. (в ред. от 24.03.00 г.).</w:t>
      </w:r>
    </w:p>
    <w:p w14:paraId="5BFD599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№60н от 01.12.98 г. (в ред. от 30.12.99 г.).</w:t>
      </w:r>
    </w:p>
    <w:p w14:paraId="2162CAF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выраженных в иностранной валюте»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3/00): Приказ Минфина РФ №2н от 10.11.00 г.</w:t>
      </w:r>
    </w:p>
    <w:p w14:paraId="6611997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Приказ Минфина РФ №43н от 06.07.99 г.</w:t>
      </w:r>
    </w:p>
    <w:p w14:paraId="4C39FA8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xml:space="preserve">» (ПБУ </w:t>
      </w:r>
      <w:r>
        <w:rPr>
          <w:rFonts w:ascii="Verdana" w:hAnsi="Verdana"/>
          <w:color w:val="000000"/>
          <w:sz w:val="18"/>
          <w:szCs w:val="18"/>
        </w:rPr>
        <w:lastRenderedPageBreak/>
        <w:t>5/01): Приказ Минфина РФ №44н от 09.06.01 г.</w:t>
      </w:r>
    </w:p>
    <w:p w14:paraId="674C9D4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№26н от 30.03.01 г. (в ред. от 18.05.02 г.)</w:t>
      </w:r>
    </w:p>
    <w:p w14:paraId="013B7CC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№56н от 25.11.98 г.</w:t>
      </w:r>
    </w:p>
    <w:p w14:paraId="622E7DB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№96н от 28.11.01 г.</w:t>
      </w:r>
    </w:p>
    <w:p w14:paraId="2C98A6E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№32н от 06.05.99 г. (в ред. от 30.12.99 г.).</w:t>
      </w:r>
    </w:p>
    <w:p w14:paraId="7747A25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№33н от 06.05.99 г. (в ред. от 30.12.99 г.).</w:t>
      </w:r>
    </w:p>
    <w:p w14:paraId="122AD25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Минфина РФ №60н от 02.08.01 г.</w:t>
      </w:r>
    </w:p>
    <w:p w14:paraId="0FD365F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№126н от 10.12.02 г.</w:t>
      </w:r>
    </w:p>
    <w:p w14:paraId="3BFC585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План счетов бухгалтерского учета финансово-хозяйственной деятельности предприятий и Инструкция по его применению: Приказ Минфина РФ №94н от 31.10.00 г. (в ред. от 07.05.03 г.).</w:t>
      </w:r>
    </w:p>
    <w:p w14:paraId="5AD64C6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формах бухгалтерской отчетности: Приказ Минфина РФ №67н от 22.07.03 г.</w:t>
      </w:r>
    </w:p>
    <w:p w14:paraId="6A3F330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 пособие /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В.М. Власова, М.Г. Егорова и др.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192 с.</w:t>
      </w:r>
    </w:p>
    <w:p w14:paraId="1596C68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JI.K Экономические воззрения и государственная деятельность С.Ю. Витте. — М.: Российская Академия наук, Институт экономики, 1999.</w:t>
      </w:r>
    </w:p>
    <w:p w14:paraId="544A069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Ануреев</w:t>
      </w:r>
      <w:r>
        <w:rPr>
          <w:rStyle w:val="WW8Num2z0"/>
          <w:rFonts w:ascii="Verdana" w:hAnsi="Verdana"/>
          <w:color w:val="000000"/>
          <w:sz w:val="18"/>
          <w:szCs w:val="18"/>
        </w:rPr>
        <w:t> </w:t>
      </w:r>
      <w:r>
        <w:rPr>
          <w:rFonts w:ascii="Verdana" w:hAnsi="Verdana"/>
          <w:color w:val="000000"/>
          <w:sz w:val="18"/>
          <w:szCs w:val="18"/>
        </w:rPr>
        <w:t>С.В. Перспективы и новые возможности средств дистанционного доступа к</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счету // Бизнес и банки. — 2002. — №44 (626). —1. С. 1—3.</w:t>
      </w:r>
    </w:p>
    <w:p w14:paraId="36EBFD3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Балансовая теория двойной записи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2002. —№11. —С. 3—7.</w:t>
      </w:r>
    </w:p>
    <w:p w14:paraId="165DF47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К.И. Опыт гражданской бухгалтерии. — СПб., 1814.</w:t>
      </w:r>
    </w:p>
    <w:p w14:paraId="2D77FF4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Платежный кризис: природа, последствия, пути выхода // Финансы. — 1996. — №11. — С. 14—17.</w:t>
      </w:r>
    </w:p>
    <w:p w14:paraId="6F89FBC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Березина МЛ.</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в экономике России: Анализ практики. — М.: АО «</w:t>
      </w:r>
      <w:r>
        <w:rPr>
          <w:rStyle w:val="WW8Num3z0"/>
          <w:rFonts w:ascii="Verdana" w:hAnsi="Verdana"/>
          <w:color w:val="4682B4"/>
          <w:sz w:val="18"/>
          <w:szCs w:val="18"/>
        </w:rPr>
        <w:t>Консалтбанкир</w:t>
      </w:r>
      <w:r>
        <w:rPr>
          <w:rFonts w:ascii="Verdana" w:hAnsi="Verdana"/>
          <w:color w:val="000000"/>
          <w:sz w:val="18"/>
          <w:szCs w:val="18"/>
        </w:rPr>
        <w:t>», 1997. — 295с.</w:t>
      </w:r>
    </w:p>
    <w:p w14:paraId="1B8D9E3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Бирюкова А.</w:t>
      </w:r>
      <w:r>
        <w:rPr>
          <w:rStyle w:val="WW8Num2z0"/>
          <w:rFonts w:ascii="Verdana" w:hAnsi="Verdana"/>
          <w:color w:val="000000"/>
          <w:sz w:val="18"/>
          <w:szCs w:val="18"/>
        </w:rPr>
        <w:t> </w:t>
      </w:r>
      <w:r>
        <w:rPr>
          <w:rStyle w:val="WW8Num3z0"/>
          <w:rFonts w:ascii="Verdana" w:hAnsi="Verdana"/>
          <w:color w:val="4682B4"/>
          <w:sz w:val="18"/>
          <w:szCs w:val="18"/>
        </w:rPr>
        <w:t>Вексельный</w:t>
      </w:r>
      <w:r>
        <w:rPr>
          <w:rStyle w:val="WW8Num2z0"/>
          <w:rFonts w:ascii="Verdana" w:hAnsi="Verdana"/>
          <w:color w:val="000000"/>
          <w:sz w:val="18"/>
          <w:szCs w:val="18"/>
        </w:rPr>
        <w:t> </w:t>
      </w:r>
      <w:r>
        <w:rPr>
          <w:rFonts w:ascii="Verdana" w:hAnsi="Verdana"/>
          <w:color w:val="000000"/>
          <w:sz w:val="18"/>
          <w:szCs w:val="18"/>
        </w:rPr>
        <w:t>блеф // «</w:t>
      </w:r>
      <w:r>
        <w:rPr>
          <w:rStyle w:val="WW8Num3z0"/>
          <w:rFonts w:ascii="Verdana" w:hAnsi="Verdana"/>
          <w:color w:val="4682B4"/>
          <w:sz w:val="18"/>
          <w:szCs w:val="18"/>
        </w:rPr>
        <w:t>Расчет</w:t>
      </w:r>
      <w:r>
        <w:rPr>
          <w:rFonts w:ascii="Verdana" w:hAnsi="Verdana"/>
          <w:color w:val="000000"/>
          <w:sz w:val="18"/>
          <w:szCs w:val="18"/>
        </w:rPr>
        <w:t>». — 2004. — №7. — С. 39—43.</w:t>
      </w:r>
    </w:p>
    <w:p w14:paraId="22FCA85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Коммерческая корреспонденция. — СПб, 1913.</w:t>
      </w:r>
    </w:p>
    <w:p w14:paraId="51D2AFB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сангл.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396 с.</w:t>
      </w:r>
    </w:p>
    <w:p w14:paraId="1AAC4D2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Большой Российский энциклопедический словарь. — М.: Большая Российская энциклопедия, 2003. — 1888 с.</w:t>
      </w:r>
    </w:p>
    <w:p w14:paraId="5F18E88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Учебник /Под ред. П.С. Безруких. — 5-е изд., пере-^ раб. и доп. — М.: Бухгалтерский учет, 2004. — 736 с.</w:t>
      </w:r>
    </w:p>
    <w:p w14:paraId="599D3338"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Учебник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 М.: Проспект, 2004. — 768 с.</w:t>
      </w:r>
    </w:p>
    <w:p w14:paraId="7EC2E3A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во Франции / Под ред. Ж.Ф. де Роббера // Экономика и жизнь. — 1997, — №1—15.</w:t>
      </w:r>
    </w:p>
    <w:p w14:paraId="15A5591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—М., 1931.</w:t>
      </w:r>
    </w:p>
    <w:p w14:paraId="03586B5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Вильяме Я. Справочник GAAP с комментариями: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Пер. с англ. Д.Б. Сургановой, С.К.</w:t>
      </w:r>
      <w:r>
        <w:rPr>
          <w:rStyle w:val="WW8Num2z0"/>
          <w:rFonts w:ascii="Verdana" w:hAnsi="Verdana"/>
          <w:color w:val="000000"/>
          <w:sz w:val="18"/>
          <w:szCs w:val="18"/>
        </w:rPr>
        <w:t> </w:t>
      </w:r>
      <w:r>
        <w:rPr>
          <w:rStyle w:val="WW8Num3z0"/>
          <w:rFonts w:ascii="Verdana" w:hAnsi="Verdana"/>
          <w:color w:val="4682B4"/>
          <w:sz w:val="18"/>
          <w:szCs w:val="18"/>
        </w:rPr>
        <w:t>Умрихиной</w:t>
      </w:r>
      <w:r>
        <w:rPr>
          <w:rFonts w:ascii="Verdana" w:hAnsi="Verdana"/>
          <w:color w:val="000000"/>
          <w:sz w:val="18"/>
          <w:szCs w:val="18"/>
        </w:rPr>
        <w:t>. — San—Diego, 2000. — 117 с.</w:t>
      </w:r>
    </w:p>
    <w:p w14:paraId="721B2FE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А.Д., Логинова В.А. К вопросу о взаимных</w:t>
      </w:r>
      <w:r>
        <w:rPr>
          <w:rStyle w:val="WW8Num2z0"/>
          <w:rFonts w:ascii="Verdana" w:hAnsi="Verdana"/>
          <w:color w:val="000000"/>
          <w:sz w:val="18"/>
          <w:szCs w:val="18"/>
        </w:rPr>
        <w:t> </w:t>
      </w:r>
      <w:r>
        <w:rPr>
          <w:rStyle w:val="WW8Num3z0"/>
          <w:rFonts w:ascii="Verdana" w:hAnsi="Verdana"/>
          <w:color w:val="4682B4"/>
          <w:sz w:val="18"/>
          <w:szCs w:val="18"/>
        </w:rPr>
        <w:t>неплатежах</w:t>
      </w:r>
      <w:r>
        <w:rPr>
          <w:rStyle w:val="WW8Num2z0"/>
          <w:rFonts w:ascii="Verdana" w:hAnsi="Verdana"/>
          <w:color w:val="000000"/>
          <w:sz w:val="18"/>
          <w:szCs w:val="18"/>
        </w:rPr>
        <w:t> </w:t>
      </w:r>
      <w:r>
        <w:rPr>
          <w:rFonts w:ascii="Verdana" w:hAnsi="Verdana"/>
          <w:color w:val="000000"/>
          <w:sz w:val="18"/>
          <w:szCs w:val="18"/>
        </w:rPr>
        <w:t>предприятий и организаций // Российский экономический журнал. — 1995. — №3.1. С. 2—11.</w:t>
      </w:r>
    </w:p>
    <w:p w14:paraId="180A042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бухгалтерского учета. — М: Госпланиздат, 1939.</w:t>
      </w:r>
    </w:p>
    <w:p w14:paraId="534DB4B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 Э. Бухгалтерский и налоговый учет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Style w:val="WW8Num2z0"/>
          <w:rFonts w:ascii="Verdana" w:hAnsi="Verdana"/>
          <w:color w:val="000000"/>
          <w:sz w:val="18"/>
          <w:szCs w:val="18"/>
        </w:rPr>
        <w:t> </w:t>
      </w:r>
      <w:r>
        <w:rPr>
          <w:rFonts w:ascii="Verdana" w:hAnsi="Verdana"/>
          <w:color w:val="000000"/>
          <w:sz w:val="18"/>
          <w:szCs w:val="18"/>
        </w:rPr>
        <w:t>// Новое в бухгалтерском учете и отчетности. — 2003. — №1,2.</w:t>
      </w:r>
    </w:p>
    <w:p w14:paraId="671AAFF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Учет в Бельгии // Бухгалтерский учет. — 2001. — №22. — С.44—47.</w:t>
      </w:r>
    </w:p>
    <w:p w14:paraId="05DC73C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 Э. Учет в Нидерландах // Бухгалтерский учет. — 2001. — №20. • —С. 48—51.</w:t>
      </w:r>
    </w:p>
    <w:p w14:paraId="7551D70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Ерпьглева Н.Ю.</w:t>
      </w:r>
      <w:r>
        <w:rPr>
          <w:rStyle w:val="WW8Num2z0"/>
          <w:rFonts w:ascii="Verdana" w:hAnsi="Verdana"/>
          <w:color w:val="000000"/>
          <w:sz w:val="18"/>
          <w:szCs w:val="18"/>
        </w:rPr>
        <w:t> </w:t>
      </w:r>
      <w:r>
        <w:rPr>
          <w:rStyle w:val="WW8Num3z0"/>
          <w:rFonts w:ascii="Verdana" w:hAnsi="Verdana"/>
          <w:color w:val="4682B4"/>
          <w:sz w:val="18"/>
          <w:szCs w:val="18"/>
        </w:rPr>
        <w:t>Вексель</w:t>
      </w:r>
      <w:r>
        <w:rPr>
          <w:rStyle w:val="WW8Num2z0"/>
          <w:rFonts w:ascii="Verdana" w:hAnsi="Verdana"/>
          <w:color w:val="000000"/>
          <w:sz w:val="18"/>
          <w:szCs w:val="18"/>
        </w:rPr>
        <w:t> </w:t>
      </w:r>
      <w:r>
        <w:rPr>
          <w:rFonts w:ascii="Verdana" w:hAnsi="Verdana"/>
          <w:color w:val="000000"/>
          <w:sz w:val="18"/>
          <w:szCs w:val="18"/>
        </w:rPr>
        <w:t>в международном банковском праве: сравнительный анализ женевской и англо-американской систем // Законодатель*ство и экономика. — 2003. — №9, 10.</w:t>
      </w:r>
    </w:p>
    <w:p w14:paraId="5FB41E68"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Л.Г. Правовые проблемы безналичных</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 Хозяйство и право. — 1997. — №1, 2. — С.</w:t>
      </w:r>
    </w:p>
    <w:p w14:paraId="1BFF726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расчетов чеками // Бухгалтерский учет. — 2000. — №2.1. С. 1—3.</w:t>
      </w:r>
    </w:p>
    <w:p w14:paraId="31D454C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векселями.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1998. — №3. — С.5—8.</w:t>
      </w:r>
    </w:p>
    <w:p w14:paraId="39C4FFB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Иванов В. О проблемах, требующих решения до введения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Бухгалтерия и банки. — 2003. — №2. — С.20—23.</w:t>
      </w:r>
    </w:p>
    <w:p w14:paraId="55936D9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Анализ дебиторской задолженности. // Бухгалтерский учет. —2003. —№6 —С. 55—59.</w:t>
      </w:r>
    </w:p>
    <w:p w14:paraId="13DF3C3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М.: Юристъ, 2003 . — 618с.</w:t>
      </w:r>
    </w:p>
    <w:p w14:paraId="7615594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 М.: Финансы и статистика, 2003. —192 с.</w:t>
      </w:r>
    </w:p>
    <w:p w14:paraId="2C0ED01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Камфер Ю.</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карточки: международная практика и правовое регулирование в России. //</w:t>
      </w:r>
      <w:r>
        <w:rPr>
          <w:rStyle w:val="WW8Num2z0"/>
          <w:rFonts w:ascii="Verdana" w:hAnsi="Verdana"/>
          <w:color w:val="000000"/>
          <w:sz w:val="18"/>
          <w:szCs w:val="18"/>
        </w:rPr>
        <w:t>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w:t>
      </w:r>
      <w:r>
        <w:rPr>
          <w:rStyle w:val="WW8Num3z0"/>
          <w:rFonts w:ascii="Verdana" w:hAnsi="Verdana"/>
          <w:color w:val="4682B4"/>
          <w:sz w:val="18"/>
          <w:szCs w:val="18"/>
        </w:rPr>
        <w:t>Экономика и жизнь</w:t>
      </w:r>
      <w:r>
        <w:rPr>
          <w:rFonts w:ascii="Verdana" w:hAnsi="Verdana"/>
          <w:color w:val="000000"/>
          <w:sz w:val="18"/>
          <w:szCs w:val="18"/>
        </w:rPr>
        <w:t>». — 1999. — Выпуск 13. —С. 13—18.</w:t>
      </w:r>
    </w:p>
    <w:p w14:paraId="4F51A6F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Камфер Ю. Договоры, связанные с применением</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 ФПА АКДИ «</w:t>
      </w:r>
      <w:r>
        <w:rPr>
          <w:rStyle w:val="WW8Num3z0"/>
          <w:rFonts w:ascii="Verdana" w:hAnsi="Verdana"/>
          <w:color w:val="4682B4"/>
          <w:sz w:val="18"/>
          <w:szCs w:val="18"/>
        </w:rPr>
        <w:t>Экономика и жизнь</w:t>
      </w:r>
      <w:r>
        <w:rPr>
          <w:rFonts w:ascii="Verdana" w:hAnsi="Verdana"/>
          <w:color w:val="000000"/>
          <w:sz w:val="18"/>
          <w:szCs w:val="18"/>
        </w:rPr>
        <w:t>». — 2001. — Выпуск 13. — С.7—11.</w:t>
      </w:r>
    </w:p>
    <w:p w14:paraId="0A8057A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Практическое пособие по бухгалтерскому учету. — М.: Омега — Л, 2005. — 560 с.</w:t>
      </w:r>
    </w:p>
    <w:p w14:paraId="78AFABC2"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Учеб. пособие — М: Дело, 2000. — 432 с.</w:t>
      </w:r>
    </w:p>
    <w:p w14:paraId="065D289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Пер. с англ. — М.:</w:t>
      </w:r>
      <w:r>
        <w:rPr>
          <w:rStyle w:val="WW8Num2z0"/>
          <w:rFonts w:ascii="Verdana" w:hAnsi="Verdana"/>
          <w:color w:val="000000"/>
          <w:sz w:val="18"/>
          <w:szCs w:val="18"/>
        </w:rPr>
        <w:t> </w:t>
      </w:r>
      <w:r>
        <w:rPr>
          <w:rStyle w:val="WW8Num3z0"/>
          <w:rFonts w:ascii="Verdana" w:hAnsi="Verdana"/>
          <w:color w:val="4682B4"/>
          <w:sz w:val="18"/>
          <w:szCs w:val="18"/>
        </w:rPr>
        <w:t>Гелиос</w:t>
      </w:r>
      <w:r>
        <w:rPr>
          <w:rFonts w:ascii="Verdana" w:hAnsi="Verdana"/>
          <w:color w:val="000000"/>
          <w:sz w:val="18"/>
          <w:szCs w:val="18"/>
        </w:rPr>
        <w:t>, 2002. —351 с.</w:t>
      </w:r>
    </w:p>
    <w:p w14:paraId="3EEBE1A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и управление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 Бухгалтерский учет. — 1995. — №10. — С.37—42.</w:t>
      </w:r>
    </w:p>
    <w:p w14:paraId="7A3DB77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Международные стандарты финансовой отчетности: мифы и реальность.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2001. — №1. — С.48—51.</w:t>
      </w:r>
    </w:p>
    <w:p w14:paraId="2CB40F3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Козелъцева Е.А. Организация бухгалтерского учета во Франции. // Бухгалтерский учет. —2003. — №10. — С. 58—61.</w:t>
      </w:r>
    </w:p>
    <w:p w14:paraId="12B9B49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Кокорев Н. Безналичные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расчеты // Финансовая газета. Региональный выпуск. —2002. — №25, 26, 32.</w:t>
      </w:r>
    </w:p>
    <w:p w14:paraId="7951AA0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Комментарии к новому Плану счетов бухгалтерского учета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,179</w:t>
      </w:r>
    </w:p>
    <w:p w14:paraId="4CF45F4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JI.Г.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 Мизиковский и др. / Под ред. А.С. Бакаева. — М.: ИПБ-БИНФА, 2001. — 435 с.</w:t>
      </w:r>
    </w:p>
    <w:p w14:paraId="55F70792"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5-е изд. пере-раб. и доп. — М.: ИНФРА-М, 2005. — 716 с.</w:t>
      </w:r>
    </w:p>
    <w:p w14:paraId="00EA4668"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Косой</w:t>
      </w:r>
      <w:r>
        <w:rPr>
          <w:rStyle w:val="WW8Num2z0"/>
          <w:rFonts w:ascii="Verdana" w:hAnsi="Verdana"/>
          <w:color w:val="000000"/>
          <w:sz w:val="18"/>
          <w:szCs w:val="18"/>
        </w:rPr>
        <w:t> </w:t>
      </w:r>
      <w:r>
        <w:rPr>
          <w:rFonts w:ascii="Verdana" w:hAnsi="Verdana"/>
          <w:color w:val="000000"/>
          <w:sz w:val="18"/>
          <w:szCs w:val="18"/>
        </w:rPr>
        <w:t>A.M. Принципы безналичных расчетов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 1995.6. —С.54—63.</w:t>
      </w:r>
    </w:p>
    <w:p w14:paraId="369BB98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Косой</w:t>
      </w:r>
      <w:r>
        <w:rPr>
          <w:rStyle w:val="WW8Num2z0"/>
          <w:rFonts w:ascii="Verdana" w:hAnsi="Verdana"/>
          <w:color w:val="000000"/>
          <w:sz w:val="18"/>
          <w:szCs w:val="18"/>
        </w:rPr>
        <w:t> </w:t>
      </w:r>
      <w:r>
        <w:rPr>
          <w:rFonts w:ascii="Verdana" w:hAnsi="Verdana"/>
          <w:color w:val="000000"/>
          <w:sz w:val="18"/>
          <w:szCs w:val="18"/>
        </w:rPr>
        <w:t>A.M. Управление безналичным платежным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Fonts w:ascii="Verdana" w:hAnsi="Verdana"/>
          <w:color w:val="000000"/>
          <w:sz w:val="18"/>
          <w:szCs w:val="18"/>
        </w:rPr>
        <w:t>. — М.: Финансы, 1998. — 192 с.</w:t>
      </w:r>
    </w:p>
    <w:p w14:paraId="0F286CC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Крупное Ю. С. О природе электронных денег. // Бизнес и банки. — 2003.6. —С. 1—4.</w:t>
      </w:r>
    </w:p>
    <w:p w14:paraId="1CE19DE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Выпуск 1. — Кострома: ГУИПП Кострома, 2003. — 333 с.</w:t>
      </w:r>
    </w:p>
    <w:p w14:paraId="1672923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комментарии к ПБУ 18/02. —М: Бухгалтерский учет, 2003. — 333 с.</w:t>
      </w:r>
    </w:p>
    <w:p w14:paraId="445EFFEC"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3-е изд., перераб. и доп. — М.: Финансы и статистика, 2004. — 592 с.</w:t>
      </w:r>
    </w:p>
    <w:p w14:paraId="0B8CDB5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 Бухгалтерская финансовая отчетность: Учеб. пособие. — М.: Финансы и статистика, 2005. — 232 с.</w:t>
      </w:r>
    </w:p>
    <w:p w14:paraId="35C6C9C8"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Н.А. Учет основных операций</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хозяйств. — М., 1928.</w:t>
      </w:r>
    </w:p>
    <w:p w14:paraId="2637D43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Литвиненко А. Пластиковая карта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платежа // Финансовая газета. Региональный выпуск. — 2000. — №47. — С. 2—3.91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 xml:space="preserve">В.А. Учет расчетов с предприятиями </w:t>
      </w:r>
      <w:r>
        <w:rPr>
          <w:rFonts w:ascii="Verdana" w:hAnsi="Verdana"/>
          <w:color w:val="000000"/>
          <w:sz w:val="18"/>
          <w:szCs w:val="18"/>
        </w:rPr>
        <w:lastRenderedPageBreak/>
        <w:t>и физическими лицами // Бухгалтерский учет. — 1996. — №12. — С. 4—6.</w:t>
      </w:r>
    </w:p>
    <w:p w14:paraId="46D47A8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ЛунцЛ.А. Деньги и денежные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гражданском праве. — М.: Статут, 2004. — 348 с.</w:t>
      </w:r>
    </w:p>
    <w:p w14:paraId="606C4F6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Учебник / Пер. с англ. Н.Н. Барышникова. Т.1. — 431с.</w:t>
      </w:r>
    </w:p>
    <w:p w14:paraId="362EE02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Учебник / Пер. с англ. Н.Н. Барышникова. Т.2. — 473с.</w:t>
      </w:r>
    </w:p>
    <w:p w14:paraId="3F5A522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 М.: Аналитика-Пресс, 2001. — 672 с.</w:t>
      </w:r>
    </w:p>
    <w:p w14:paraId="070E39B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Международные стандарты финансовой отчетности. Комитет по международным стандартам финансовой отчетности / Пер. В.И. Тарусина. — М.: Аскери-АССА, 1998. — 1290 с.</w:t>
      </w:r>
    </w:p>
    <w:p w14:paraId="47C83CD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МидлтонД. Бухгалтерский учет и принятие финансовых решений: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Аудит, 1997. —407 с.</w:t>
      </w:r>
    </w:p>
    <w:p w14:paraId="67D3533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в январе-сентябре 2003 года // Вестник Банка России.2004. — № 2. — С.36—42.</w:t>
      </w:r>
    </w:p>
    <w:p w14:paraId="312BF43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Морозов C.JI.,</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С.П. и др. Единый универсальный</w:t>
      </w:r>
      <w:r>
        <w:rPr>
          <w:rStyle w:val="WW8Num2z0"/>
          <w:rFonts w:ascii="Verdana" w:hAnsi="Verdana"/>
          <w:color w:val="000000"/>
          <w:sz w:val="18"/>
          <w:szCs w:val="18"/>
        </w:rPr>
        <w:t> </w:t>
      </w:r>
      <w:r>
        <w:rPr>
          <w:rStyle w:val="WW8Num3z0"/>
          <w:rFonts w:ascii="Verdana" w:hAnsi="Verdana"/>
          <w:color w:val="4682B4"/>
          <w:sz w:val="18"/>
          <w:szCs w:val="18"/>
        </w:rPr>
        <w:t>чек</w:t>
      </w:r>
      <w:r>
        <w:rPr>
          <w:rStyle w:val="WW8Num2z0"/>
          <w:rFonts w:ascii="Verdana" w:hAnsi="Verdana"/>
          <w:color w:val="000000"/>
          <w:sz w:val="18"/>
          <w:szCs w:val="18"/>
        </w:rPr>
        <w:t> </w:t>
      </w:r>
      <w:r>
        <w:rPr>
          <w:rFonts w:ascii="Verdana" w:hAnsi="Verdana"/>
          <w:color w:val="000000"/>
          <w:sz w:val="18"/>
          <w:szCs w:val="18"/>
        </w:rPr>
        <w:t>— новое средство для безналичных расчетов. // Бизнес и банки. — 2002. — №51.1. С. 1—6.</w:t>
      </w:r>
    </w:p>
    <w:p w14:paraId="7E43D0C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Мэтъюс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0AACEEA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Мюллер Г., ГернонХ., МиикГ. Учет: международная перспектива. — М.: Финансы и статистика, 1999. — 136 с.</w:t>
      </w:r>
    </w:p>
    <w:p w14:paraId="274C7BD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Нерсесов</w:t>
      </w:r>
      <w:r>
        <w:rPr>
          <w:rStyle w:val="WW8Num2z0"/>
          <w:rFonts w:ascii="Verdana" w:hAnsi="Verdana"/>
          <w:color w:val="000000"/>
          <w:sz w:val="18"/>
          <w:szCs w:val="18"/>
        </w:rPr>
        <w:t> </w:t>
      </w:r>
      <w:r>
        <w:rPr>
          <w:rFonts w:ascii="Verdana" w:hAnsi="Verdana"/>
          <w:color w:val="000000"/>
          <w:sz w:val="18"/>
          <w:szCs w:val="18"/>
        </w:rPr>
        <w:t>И.О. Представительство и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в гражданском праве.—М., 2000. —285 с.</w:t>
      </w:r>
    </w:p>
    <w:p w14:paraId="3C370A7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Пер. с англ. / Под ред. Я.В. Соколова. — М.: Финансы и статистика, 2002. — 496 с.</w:t>
      </w:r>
    </w:p>
    <w:p w14:paraId="269A707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Новоселова JI.A. О понятии и правовой природе безналичных расчетов. // Законодательство. — 1999. — №1. — С. 9—18.</w:t>
      </w:r>
    </w:p>
    <w:p w14:paraId="0DDA811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О.М. Основы банковского права. — М.: «</w:t>
      </w:r>
      <w:r>
        <w:rPr>
          <w:rStyle w:val="WW8Num3z0"/>
          <w:rFonts w:ascii="Verdana" w:hAnsi="Verdana"/>
          <w:color w:val="4682B4"/>
          <w:sz w:val="18"/>
          <w:szCs w:val="18"/>
        </w:rPr>
        <w:t>Юристъ</w:t>
      </w:r>
      <w:r>
        <w:rPr>
          <w:rFonts w:ascii="Verdana" w:hAnsi="Verdana"/>
          <w:color w:val="000000"/>
          <w:sz w:val="18"/>
          <w:szCs w:val="18"/>
        </w:rPr>
        <w:t>», 1999. — 423 с.</w:t>
      </w:r>
    </w:p>
    <w:p w14:paraId="12983298"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Учебник. — М.: ИНФРА-М, 2003. — 472 с.</w:t>
      </w:r>
    </w:p>
    <w:p w14:paraId="73D9AAC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Комментарий к новому Плану счетов бухгалтерского учета. — М.: Проспект, 2001. — 200 с.</w:t>
      </w:r>
    </w:p>
    <w:p w14:paraId="0078E7D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В.В. Бухгалтерский учет операций с векселями. —</w:t>
      </w:r>
    </w:p>
    <w:p w14:paraId="3963C7D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 Бухгалтерский учет, 1995. — 158с.</w:t>
      </w:r>
    </w:p>
    <w:p w14:paraId="43F6C35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Пару шина Н. В. Анализ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 Бухгалтерский учет. — 2002. — №4. — С.46—49.</w:t>
      </w:r>
    </w:p>
    <w:p w14:paraId="6CB1FC42"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поступления товаров</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 Бухгалтерский учет. — 1996. — №2. — С.39—42.</w:t>
      </w:r>
    </w:p>
    <w:p w14:paraId="03276DA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Пятое M.JI. Учет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готовой продукции. // Бухгалтерский учет. — 1997. — №8. — С.25—28.</w:t>
      </w:r>
    </w:p>
    <w:p w14:paraId="1AA5AAD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инструменты // Вестник Банка России. — 2003. — №64. — С. 33—37.</w:t>
      </w:r>
    </w:p>
    <w:p w14:paraId="6098669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Я.В. Соколова — М.: Финансы и статистика, 2001. — 368 с.</w:t>
      </w:r>
    </w:p>
    <w:p w14:paraId="51A4367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Структура управления и контроля / Под ред. Брюса Д.</w:t>
      </w:r>
      <w:r>
        <w:rPr>
          <w:rStyle w:val="WW8Num2z0"/>
          <w:rFonts w:ascii="Verdana" w:hAnsi="Verdana"/>
          <w:color w:val="000000"/>
          <w:sz w:val="18"/>
          <w:szCs w:val="18"/>
        </w:rPr>
        <w:t> </w:t>
      </w:r>
      <w:r>
        <w:rPr>
          <w:rStyle w:val="WW8Num3z0"/>
          <w:rFonts w:ascii="Verdana" w:hAnsi="Verdana"/>
          <w:color w:val="4682B4"/>
          <w:sz w:val="18"/>
          <w:szCs w:val="18"/>
        </w:rPr>
        <w:t>Саммерса</w:t>
      </w:r>
      <w:r>
        <w:rPr>
          <w:rFonts w:ascii="Verdana" w:hAnsi="Verdana"/>
          <w:color w:val="000000"/>
          <w:sz w:val="18"/>
          <w:szCs w:val="18"/>
        </w:rPr>
        <w:t>. — Вашингтон, Межд. валютный фонд, Сор., 1994. — 280 с.</w:t>
      </w:r>
    </w:p>
    <w:p w14:paraId="23CB943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О.В. Учет дебиторской задолженности // Бухгалтерский учет. — 2003. — №17. — С.23—26.</w:t>
      </w:r>
    </w:p>
    <w:p w14:paraId="5401889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Пятое M.JI. Вексель: объект бухгалтерского учета // Бухгалтерский учет.1997. — №9. — С.68—85.</w:t>
      </w:r>
    </w:p>
    <w:p w14:paraId="59E148A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Пятое M.JI. О трактовке векселей. // Бухгалтерский учет. — 1995. — №2. —С.68—75.</w:t>
      </w:r>
    </w:p>
    <w:p w14:paraId="32ACA23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Пятое M.JI. Управление</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 xml:space="preserve">организации. — М.: Финансы и статистика, 2004. </w:t>
      </w:r>
      <w:r>
        <w:rPr>
          <w:rFonts w:ascii="Verdana" w:hAnsi="Verdana"/>
          <w:color w:val="000000"/>
          <w:sz w:val="18"/>
          <w:szCs w:val="18"/>
        </w:rPr>
        <w:lastRenderedPageBreak/>
        <w:t>— 256 с.</w:t>
      </w:r>
    </w:p>
    <w:p w14:paraId="23D8856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Пятое M.JI. Учет операций с векселями // Бухгалтерский учет. — 1996.11. —С.28—31.</w:t>
      </w:r>
    </w:p>
    <w:p w14:paraId="4483983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Приказ Минфина России №60н и некоторые вопросы бухгалтерского и налогового учета и отчетности // Налоговый вестник.2001. — №2. — С.165—172.</w:t>
      </w:r>
    </w:p>
    <w:p w14:paraId="0772515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Гудков Ф.А. Векселя,</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и складские свидетельства: бухгалтерский учет и налогообложение. — М.: Налоговый вестник, 2001, —236 с.</w:t>
      </w:r>
    </w:p>
    <w:p w14:paraId="47A8342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РишарЖ.</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анализ хозяйственной деятельности предприятия / Пер. с франц. Под ред. Л.П. Белых. — М.: Аудит, ЮНИТИ, 1997. — 375 с.</w:t>
      </w:r>
    </w:p>
    <w:p w14:paraId="1AE58E1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 Под ред. Я.В. Соколова. —М.: Финансы и статистика, 2000. — 160 с.</w:t>
      </w:r>
    </w:p>
    <w:p w14:paraId="7387EA1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Д.Н., Воробьев А.Д. Еще раз о неплатежах // Финансы. — 1997, —№4. —С. 15—19.</w:t>
      </w:r>
    </w:p>
    <w:p w14:paraId="402CF60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Российский статистический ежегодник. Статистические сборники: официальные издания. —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1999—2001 г.</w:t>
      </w:r>
    </w:p>
    <w:p w14:paraId="17E7843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Российский статистический сборник 2000 г. — М.: Госкомстат России, 2001. —364 с.</w:t>
      </w:r>
    </w:p>
    <w:p w14:paraId="27C8471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Россия в цифрах: краткий статистический сборник. — М.: Госкомстат России, 2001. —397 с.</w:t>
      </w:r>
    </w:p>
    <w:p w14:paraId="495C02A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Сабуров Е., Чернявский А. Причины</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России // Вопросы экономики. — 2000. — №6. — С.55—57.</w:t>
      </w:r>
    </w:p>
    <w:p w14:paraId="69DF0E4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 688 с.</w:t>
      </w:r>
    </w:p>
    <w:p w14:paraId="2D33571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Вильяме, 2002. — 688 с.</w:t>
      </w:r>
    </w:p>
    <w:p w14:paraId="25A0E80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Н.П. Совершенный счетоводец, или краткое и ясное руководство к</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 СПб, 1804.</w:t>
      </w:r>
    </w:p>
    <w:p w14:paraId="28F1D96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Способы учета торговых операций от рода и условий торговли.—СПб, 1901.</w:t>
      </w:r>
    </w:p>
    <w:p w14:paraId="612E89E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Слепое Ю. Использование</w:t>
      </w:r>
      <w:r>
        <w:rPr>
          <w:rStyle w:val="WW8Num2z0"/>
          <w:rFonts w:ascii="Verdana" w:hAnsi="Verdana"/>
          <w:color w:val="000000"/>
          <w:sz w:val="18"/>
          <w:szCs w:val="18"/>
        </w:rPr>
        <w:t> </w:t>
      </w:r>
      <w:r>
        <w:rPr>
          <w:rStyle w:val="WW8Num3z0"/>
          <w:rFonts w:ascii="Verdana" w:hAnsi="Verdana"/>
          <w:color w:val="4682B4"/>
          <w:sz w:val="18"/>
          <w:szCs w:val="18"/>
        </w:rPr>
        <w:t>векселя</w:t>
      </w:r>
      <w:r>
        <w:rPr>
          <w:rStyle w:val="WW8Num2z0"/>
          <w:rFonts w:ascii="Verdana" w:hAnsi="Verdana"/>
          <w:color w:val="000000"/>
          <w:sz w:val="18"/>
          <w:szCs w:val="18"/>
        </w:rPr>
        <w:t> </w:t>
      </w:r>
      <w:r>
        <w:rPr>
          <w:rFonts w:ascii="Verdana" w:hAnsi="Verdana"/>
          <w:color w:val="000000"/>
          <w:sz w:val="18"/>
          <w:szCs w:val="18"/>
        </w:rPr>
        <w:t>в расчетах за товары // Финансовая газета. Региональный выпуск. — 2004. — №25. — С.З—5.</w:t>
      </w:r>
    </w:p>
    <w:p w14:paraId="516E41C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Современный бизнес: Пер. с англ. РечменД.Д., МесконМ.Х., Бо-уви К.Л.,</w:t>
      </w:r>
      <w:r>
        <w:rPr>
          <w:rStyle w:val="WW8Num2z0"/>
          <w:rFonts w:ascii="Verdana" w:hAnsi="Verdana"/>
          <w:color w:val="000000"/>
          <w:sz w:val="18"/>
          <w:szCs w:val="18"/>
        </w:rPr>
        <w:t> </w:t>
      </w:r>
      <w:r>
        <w:rPr>
          <w:rStyle w:val="WW8Num3z0"/>
          <w:rFonts w:ascii="Verdana" w:hAnsi="Verdana"/>
          <w:color w:val="4682B4"/>
          <w:sz w:val="18"/>
          <w:szCs w:val="18"/>
        </w:rPr>
        <w:t>Тилл</w:t>
      </w:r>
      <w:r>
        <w:rPr>
          <w:rStyle w:val="WW8Num2z0"/>
          <w:rFonts w:ascii="Verdana" w:hAnsi="Verdana"/>
          <w:color w:val="000000"/>
          <w:sz w:val="18"/>
          <w:szCs w:val="18"/>
        </w:rPr>
        <w:t> </w:t>
      </w:r>
      <w:r>
        <w:rPr>
          <w:rFonts w:ascii="Verdana" w:hAnsi="Verdana"/>
          <w:color w:val="000000"/>
          <w:sz w:val="18"/>
          <w:szCs w:val="18"/>
        </w:rPr>
        <w:t>Д.В. — М: Республика, 1995. — Т. 1 431 с.</w:t>
      </w:r>
    </w:p>
    <w:p w14:paraId="0DDF6D9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Современный бизнес: Пер. с англ. РечменД.Д., МесконМ.Х., Бо-уви К.Л.,</w:t>
      </w:r>
      <w:r>
        <w:rPr>
          <w:rStyle w:val="WW8Num2z0"/>
          <w:rFonts w:ascii="Verdana" w:hAnsi="Verdana"/>
          <w:color w:val="000000"/>
          <w:sz w:val="18"/>
          <w:szCs w:val="18"/>
        </w:rPr>
        <w:t> </w:t>
      </w:r>
      <w:r>
        <w:rPr>
          <w:rStyle w:val="WW8Num3z0"/>
          <w:rFonts w:ascii="Verdana" w:hAnsi="Verdana"/>
          <w:color w:val="4682B4"/>
          <w:sz w:val="18"/>
          <w:szCs w:val="18"/>
        </w:rPr>
        <w:t>Тилл</w:t>
      </w:r>
      <w:r>
        <w:rPr>
          <w:rStyle w:val="WW8Num2z0"/>
          <w:rFonts w:ascii="Verdana" w:hAnsi="Verdana"/>
          <w:color w:val="000000"/>
          <w:sz w:val="18"/>
          <w:szCs w:val="18"/>
        </w:rPr>
        <w:t> </w:t>
      </w:r>
      <w:r>
        <w:rPr>
          <w:rFonts w:ascii="Verdana" w:hAnsi="Verdana"/>
          <w:color w:val="000000"/>
          <w:sz w:val="18"/>
          <w:szCs w:val="18"/>
        </w:rPr>
        <w:t>Д.В. — М: Республика, 1995. — Т.2 479 с.</w:t>
      </w:r>
    </w:p>
    <w:p w14:paraId="4F7B964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 М, 2000. — 480 с.</w:t>
      </w:r>
    </w:p>
    <w:p w14:paraId="53407DD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 М.: Аудит, 1996. — 638 с.</w:t>
      </w:r>
    </w:p>
    <w:p w14:paraId="6C2800A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55AE3AA5"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«Ключ</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 первая книга по двойной бухгалтерии в России. // Бухгалтерский учет. — 2001. —№171. С. 56—59.</w:t>
      </w:r>
    </w:p>
    <w:p w14:paraId="180CB17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 М.: Финансы и статистика, 2003. — 640 с.</w:t>
      </w:r>
    </w:p>
    <w:p w14:paraId="3A01272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Пятое М.Л. Бухгалтерская природа обязательств. // Бухгалтерский учет. — 2002. — №9. — С.63—70.</w:t>
      </w:r>
    </w:p>
    <w:p w14:paraId="5947E5D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расчетов // Бухгалтерский учет. — 2002. — №6. — С 13.</w:t>
      </w:r>
    </w:p>
    <w:p w14:paraId="3649982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Социально-экономическое положение города Краснодара за 2003 год // Краснодарский краевой комитет государственной статистики. — 2004.</w:t>
      </w:r>
    </w:p>
    <w:p w14:paraId="405E5C8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Социально-экономическое положение России в 2002 году // Вестник Банка России. — №14.</w:t>
      </w:r>
    </w:p>
    <w:p w14:paraId="7F11149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Статистический сборник. Социально-экономическое положение России.</w:t>
      </w:r>
    </w:p>
    <w:p w14:paraId="4D4ED0D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 Госкомстат России, 2001.</w:t>
      </w:r>
    </w:p>
    <w:p w14:paraId="63AFDEE4"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и российские стандарты. — М.: Бизнес-информ, 1999. — 160 с.</w:t>
      </w:r>
    </w:p>
    <w:p w14:paraId="6D06AF89"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 Степанов О. Способы осуществления безналичных расчетов // Финансовая газета. Региональный выпуск. — 2004. — №19. — С.1—4.</w:t>
      </w:r>
    </w:p>
    <w:p w14:paraId="34890B6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К вопросу о</w:t>
      </w:r>
      <w:r>
        <w:rPr>
          <w:rStyle w:val="WW8Num2z0"/>
          <w:rFonts w:ascii="Verdana" w:hAnsi="Verdana"/>
          <w:color w:val="000000"/>
          <w:sz w:val="18"/>
          <w:szCs w:val="18"/>
        </w:rPr>
        <w:t> </w:t>
      </w:r>
      <w:r>
        <w:rPr>
          <w:rStyle w:val="WW8Num3z0"/>
          <w:rFonts w:ascii="Verdana" w:hAnsi="Verdana"/>
          <w:color w:val="4682B4"/>
          <w:sz w:val="18"/>
          <w:szCs w:val="18"/>
        </w:rPr>
        <w:t>безналичном</w:t>
      </w:r>
      <w:r>
        <w:rPr>
          <w:rStyle w:val="WW8Num2z0"/>
          <w:rFonts w:ascii="Verdana" w:hAnsi="Verdana"/>
          <w:color w:val="000000"/>
          <w:sz w:val="18"/>
          <w:szCs w:val="18"/>
        </w:rPr>
        <w:t> </w:t>
      </w:r>
      <w:r>
        <w:rPr>
          <w:rFonts w:ascii="Verdana" w:hAnsi="Verdana"/>
          <w:color w:val="000000"/>
          <w:sz w:val="18"/>
          <w:szCs w:val="18"/>
        </w:rPr>
        <w:t>денежном обращении в России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2002. — №4. — С.6—15.</w:t>
      </w:r>
    </w:p>
    <w:p w14:paraId="0886AF1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экономика, дефициты, задолженность. / Под. ред. А.З.</w:t>
      </w:r>
      <w:r>
        <w:rPr>
          <w:rStyle w:val="WW8Num2z0"/>
          <w:rFonts w:ascii="Verdana" w:hAnsi="Verdana"/>
          <w:color w:val="000000"/>
          <w:sz w:val="18"/>
          <w:szCs w:val="18"/>
        </w:rPr>
        <w:t> </w:t>
      </w:r>
      <w:r>
        <w:rPr>
          <w:rStyle w:val="WW8Num3z0"/>
          <w:rFonts w:ascii="Verdana" w:hAnsi="Verdana"/>
          <w:color w:val="4682B4"/>
          <w:sz w:val="18"/>
          <w:szCs w:val="18"/>
        </w:rPr>
        <w:t>Астапович</w:t>
      </w:r>
      <w:r>
        <w:rPr>
          <w:rFonts w:ascii="Verdana" w:hAnsi="Verdana"/>
          <w:color w:val="000000"/>
          <w:sz w:val="18"/>
          <w:szCs w:val="18"/>
        </w:rPr>
        <w:t>, Л.М. Григорьев. — М.: Наука, 1991. — 235 с.</w:t>
      </w:r>
    </w:p>
    <w:p w14:paraId="31F865F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Табашников</w:t>
      </w:r>
      <w:r>
        <w:rPr>
          <w:rStyle w:val="WW8Num2z0"/>
          <w:rFonts w:ascii="Verdana" w:hAnsi="Verdana"/>
          <w:color w:val="000000"/>
          <w:sz w:val="18"/>
          <w:szCs w:val="18"/>
        </w:rPr>
        <w:t> </w:t>
      </w:r>
      <w:r>
        <w:rPr>
          <w:rFonts w:ascii="Verdana" w:hAnsi="Verdana"/>
          <w:color w:val="000000"/>
          <w:sz w:val="18"/>
          <w:szCs w:val="18"/>
        </w:rPr>
        <w:t>И.Г. Прошлое векселя. Историко-юридическое исследование. — Одесса, 1891.</w:t>
      </w:r>
    </w:p>
    <w:p w14:paraId="216D8A2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Таранков</w:t>
      </w:r>
      <w:r>
        <w:rPr>
          <w:rStyle w:val="WW8Num2z0"/>
          <w:rFonts w:ascii="Verdana" w:hAnsi="Verdana"/>
          <w:color w:val="000000"/>
          <w:sz w:val="18"/>
          <w:szCs w:val="18"/>
        </w:rPr>
        <w:t> </w:t>
      </w:r>
      <w:r>
        <w:rPr>
          <w:rFonts w:ascii="Verdana" w:hAnsi="Verdana"/>
          <w:color w:val="000000"/>
          <w:sz w:val="18"/>
          <w:szCs w:val="18"/>
        </w:rPr>
        <w:t>В.И. Ценные бумаги Государства российского. — Тольятти:</w:t>
      </w:r>
      <w:r>
        <w:rPr>
          <w:rStyle w:val="WW8Num2z0"/>
          <w:rFonts w:ascii="Verdana" w:hAnsi="Verdana"/>
          <w:color w:val="000000"/>
          <w:sz w:val="18"/>
          <w:szCs w:val="18"/>
        </w:rPr>
        <w:t> </w:t>
      </w:r>
      <w:r>
        <w:rPr>
          <w:rStyle w:val="WW8Num3z0"/>
          <w:rFonts w:ascii="Verdana" w:hAnsi="Verdana"/>
          <w:color w:val="4682B4"/>
          <w:sz w:val="18"/>
          <w:szCs w:val="18"/>
        </w:rPr>
        <w:t>Автовазбанк</w:t>
      </w:r>
      <w:r>
        <w:rPr>
          <w:rFonts w:ascii="Verdana" w:hAnsi="Verdana"/>
          <w:color w:val="000000"/>
          <w:sz w:val="18"/>
          <w:szCs w:val="18"/>
        </w:rPr>
        <w:t>, 1992.</w:t>
      </w:r>
    </w:p>
    <w:p w14:paraId="025AD670"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Учеб. Пособие. — М.: Питер, 2003. — 272 с.</w:t>
      </w:r>
    </w:p>
    <w:p w14:paraId="71E1445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 М.: Финансы и статистика, 1992. — 160 с.</w:t>
      </w:r>
    </w:p>
    <w:p w14:paraId="6A081D5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Трофимов К. Безналичные деньги. Есть ли они в природе? (Заметки</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 Хозяйство и право. — 1997. — №2. — С. 16—20.</w:t>
      </w:r>
    </w:p>
    <w:p w14:paraId="545A920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Уруков</w:t>
      </w:r>
      <w:r>
        <w:rPr>
          <w:rStyle w:val="WW8Num2z0"/>
          <w:rFonts w:ascii="Verdana" w:hAnsi="Verdana"/>
          <w:color w:val="000000"/>
          <w:sz w:val="18"/>
          <w:szCs w:val="18"/>
        </w:rPr>
        <w:t> </w:t>
      </w:r>
      <w:r>
        <w:rPr>
          <w:rFonts w:ascii="Verdana" w:hAnsi="Verdana"/>
          <w:color w:val="000000"/>
          <w:sz w:val="18"/>
          <w:szCs w:val="18"/>
        </w:rPr>
        <w:t>В.Н. Вексель и денежное</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 Право и экономика. — 2003.—№6. —С.27—31.</w:t>
      </w:r>
    </w:p>
    <w:p w14:paraId="31A2222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Финансовый учет: Учебник /Под ред. В.Г. Гетьмана. — 2-е изд., перераб. и доп. — М.: Финансы и статистика, 2004. — 784 с.</w:t>
      </w:r>
    </w:p>
    <w:p w14:paraId="3405817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БредаМ.Ф. Теория бухгалтерского учета: Пер. с англ. / Под ред. проф. Я.В. Соколова. — М.: Финансы и статистика, 2000. — 576 с.</w:t>
      </w:r>
    </w:p>
    <w:p w14:paraId="5245AF9D"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Долитературный период развития бухгалтерского учета // Бухгалтерский учет. — 2001. — №18. — С. 18—24.</w:t>
      </w:r>
    </w:p>
    <w:p w14:paraId="566F090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Чекунов</w:t>
      </w:r>
      <w:r>
        <w:rPr>
          <w:rStyle w:val="WW8Num2z0"/>
          <w:rFonts w:ascii="Verdana" w:hAnsi="Verdana"/>
          <w:color w:val="000000"/>
          <w:sz w:val="18"/>
          <w:szCs w:val="18"/>
        </w:rPr>
        <w:t> </w:t>
      </w:r>
      <w:r>
        <w:rPr>
          <w:rFonts w:ascii="Verdana" w:hAnsi="Verdana"/>
          <w:color w:val="000000"/>
          <w:sz w:val="18"/>
          <w:szCs w:val="18"/>
        </w:rPr>
        <w:t>С.А. Правовое регулирование вексельного обращения в России. // Современное право. — 2004. — №12. — С. 18—22.</w:t>
      </w:r>
    </w:p>
    <w:p w14:paraId="7CB9459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И. С. Упрощенный вариант ведения аналитического учета расчетов организации с различными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 Бухгалтерский бюллетень. — 1997. — №5. — С.81—96.</w:t>
      </w:r>
    </w:p>
    <w:p w14:paraId="6AAF0CEA"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Шепенко</w:t>
      </w:r>
      <w:r>
        <w:rPr>
          <w:rStyle w:val="WW8Num2z0"/>
          <w:rFonts w:ascii="Verdana" w:hAnsi="Verdana"/>
          <w:color w:val="000000"/>
          <w:sz w:val="18"/>
          <w:szCs w:val="18"/>
        </w:rPr>
        <w:t> </w:t>
      </w:r>
      <w:r>
        <w:rPr>
          <w:rFonts w:ascii="Verdana" w:hAnsi="Verdana"/>
          <w:color w:val="000000"/>
          <w:sz w:val="18"/>
          <w:szCs w:val="18"/>
        </w:rPr>
        <w:t>Р.А. Законодательство в бухгалтерском учете в</w:t>
      </w:r>
      <w:r>
        <w:rPr>
          <w:rStyle w:val="WW8Num2z0"/>
          <w:rFonts w:ascii="Verdana" w:hAnsi="Verdana"/>
          <w:color w:val="000000"/>
          <w:sz w:val="18"/>
          <w:szCs w:val="18"/>
        </w:rPr>
        <w:t> </w:t>
      </w:r>
      <w:r>
        <w:rPr>
          <w:rStyle w:val="WW8Num3z0"/>
          <w:rFonts w:ascii="Verdana" w:hAnsi="Verdana"/>
          <w:color w:val="4682B4"/>
          <w:sz w:val="18"/>
          <w:szCs w:val="18"/>
        </w:rPr>
        <w:t>КНР</w:t>
      </w:r>
      <w:r>
        <w:rPr>
          <w:rStyle w:val="WW8Num2z0"/>
          <w:rFonts w:ascii="Verdana" w:hAnsi="Verdana"/>
          <w:color w:val="000000"/>
          <w:sz w:val="18"/>
          <w:szCs w:val="18"/>
        </w:rPr>
        <w:t> </w:t>
      </w:r>
      <w:r>
        <w:rPr>
          <w:rFonts w:ascii="Verdana" w:hAnsi="Verdana"/>
          <w:color w:val="000000"/>
          <w:sz w:val="18"/>
          <w:szCs w:val="18"/>
        </w:rPr>
        <w:t>// Бухгалтерский учет. — 2001. — №5. — С. 18—21.</w:t>
      </w:r>
    </w:p>
    <w:p w14:paraId="588F583B"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ШерИФ.</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баланс. — 4-е изд.: Пер. с нем. /Под ред. проф. Н.С.</w:t>
      </w:r>
      <w:r>
        <w:rPr>
          <w:rStyle w:val="WW8Num2z0"/>
          <w:rFonts w:ascii="Verdana" w:hAnsi="Verdana"/>
          <w:color w:val="000000"/>
          <w:sz w:val="18"/>
          <w:szCs w:val="18"/>
        </w:rPr>
        <w:t> </w:t>
      </w:r>
      <w:r>
        <w:rPr>
          <w:rStyle w:val="WW8Num3z0"/>
          <w:rFonts w:ascii="Verdana" w:hAnsi="Verdana"/>
          <w:color w:val="4682B4"/>
          <w:sz w:val="18"/>
          <w:szCs w:val="18"/>
        </w:rPr>
        <w:t>Лунского</w:t>
      </w:r>
      <w:r>
        <w:rPr>
          <w:rFonts w:ascii="Verdana" w:hAnsi="Verdana"/>
          <w:color w:val="000000"/>
          <w:sz w:val="18"/>
          <w:szCs w:val="18"/>
        </w:rPr>
        <w:t>. —М.: Экономическая жизнь, 1926. — 574 с.</w:t>
      </w:r>
    </w:p>
    <w:p w14:paraId="0E38A68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1997 г. —343 с.</w:t>
      </w:r>
    </w:p>
    <w:p w14:paraId="2E5858E3"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МСФО и российские стандарты: направление на сближение. // Финансовая газета. — 2005. — №3. — С.4—7.</w:t>
      </w:r>
    </w:p>
    <w:p w14:paraId="0E56D4E2"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Шнейдман JI.3. Рекомендации по переходу на новый план счетов. — М.: Бухгалтерский учет, 2001. — 96 с.</w:t>
      </w:r>
    </w:p>
    <w:p w14:paraId="3431A277"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Щитинская И.М.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взаимозачетов</w:t>
      </w:r>
      <w:r>
        <w:rPr>
          <w:rFonts w:ascii="Verdana" w:hAnsi="Verdana"/>
          <w:color w:val="000000"/>
          <w:sz w:val="18"/>
          <w:szCs w:val="18"/>
        </w:rPr>
        <w:t>. // Бухгалтерский учет. — 1995. — №6. — С.47—59.</w:t>
      </w:r>
    </w:p>
    <w:p w14:paraId="6F328A3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Энтони</w:t>
      </w:r>
      <w:r>
        <w:rPr>
          <w:rStyle w:val="WW8Num2z0"/>
          <w:rFonts w:ascii="Verdana" w:hAnsi="Verdana"/>
          <w:color w:val="000000"/>
          <w:sz w:val="18"/>
          <w:szCs w:val="18"/>
        </w:rPr>
        <w:t> </w:t>
      </w:r>
      <w:r>
        <w:rPr>
          <w:rFonts w:ascii="Verdana" w:hAnsi="Verdana"/>
          <w:color w:val="000000"/>
          <w:sz w:val="18"/>
          <w:szCs w:val="18"/>
        </w:rPr>
        <w:t>Р.Н., Рис Дж.С.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2-е изд., стереотип. — М.: Финансы и статистика, 2001. — 560 с.</w:t>
      </w:r>
    </w:p>
    <w:p w14:paraId="00EC6746"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Эрлихман</w:t>
      </w:r>
      <w:r>
        <w:rPr>
          <w:rStyle w:val="WW8Num2z0"/>
          <w:rFonts w:ascii="Verdana" w:hAnsi="Verdana"/>
          <w:color w:val="000000"/>
          <w:sz w:val="18"/>
          <w:szCs w:val="18"/>
        </w:rPr>
        <w:t> </w:t>
      </w:r>
      <w:r>
        <w:rPr>
          <w:rFonts w:ascii="Verdana" w:hAnsi="Verdana"/>
          <w:color w:val="000000"/>
          <w:sz w:val="18"/>
          <w:szCs w:val="18"/>
        </w:rPr>
        <w:t>А.В. Учет операций по внешней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 М., 1929.</w:t>
      </w:r>
    </w:p>
    <w:p w14:paraId="0842AA72"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Cavalda С., StouffletJ. Droit de labangue. Paris, 1974. — P. 448.</w:t>
      </w:r>
    </w:p>
    <w:p w14:paraId="00918BDF"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European accounting association 28-th annual congress (Goteborg, 18—20 May 2005): programmer and collected abstracts. 2005.</w:t>
      </w:r>
    </w:p>
    <w:p w14:paraId="6AAF8851"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Guggtnhiem Daniel. Les contrats de la pratigue bancaire Suisse. Geneve, 1981, — P.232—233</w:t>
      </w:r>
    </w:p>
    <w:p w14:paraId="6B0D8A9E" w14:textId="77777777" w:rsidR="007A6A77" w:rsidRDefault="007A6A77" w:rsidP="007A6A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Libbin James D. Cash flow planning in agriculture. — Iowa, Iowa State Uni-verPre.ss. 1994.</w:t>
      </w:r>
    </w:p>
    <w:p w14:paraId="402E0CBD" w14:textId="66AEB1E8" w:rsidR="0054644A" w:rsidRPr="007A6A77" w:rsidRDefault="007A6A77" w:rsidP="007A6A77">
      <w:r>
        <w:rPr>
          <w:rFonts w:ascii="Verdana" w:hAnsi="Verdana"/>
          <w:color w:val="000000"/>
          <w:sz w:val="18"/>
          <w:szCs w:val="18"/>
        </w:rPr>
        <w:br/>
      </w:r>
      <w:bookmarkStart w:id="0" w:name="_GoBack"/>
      <w:bookmarkEnd w:id="0"/>
    </w:p>
    <w:sectPr w:rsidR="0054644A" w:rsidRPr="007A6A7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79BD6" w14:textId="77777777" w:rsidR="00DB2878" w:rsidRDefault="00DB2878">
      <w:pPr>
        <w:spacing w:after="0" w:line="240" w:lineRule="auto"/>
      </w:pPr>
      <w:r>
        <w:separator/>
      </w:r>
    </w:p>
  </w:endnote>
  <w:endnote w:type="continuationSeparator" w:id="0">
    <w:p w14:paraId="16F08497" w14:textId="77777777" w:rsidR="00DB2878" w:rsidRDefault="00DB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898AC" w14:textId="77777777" w:rsidR="00DB2878" w:rsidRDefault="00DB2878">
      <w:pPr>
        <w:spacing w:after="0" w:line="240" w:lineRule="auto"/>
      </w:pPr>
      <w:r>
        <w:separator/>
      </w:r>
    </w:p>
  </w:footnote>
  <w:footnote w:type="continuationSeparator" w:id="0">
    <w:p w14:paraId="718AC64B" w14:textId="77777777" w:rsidR="00DB2878" w:rsidRDefault="00DB2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878"/>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398B-E978-4520-A5F5-26DC25F5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12260</TotalTime>
  <Pages>15</Pages>
  <Words>8180</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1312</cp:revision>
  <cp:lastPrinted>2009-02-06T05:36:00Z</cp:lastPrinted>
  <dcterms:created xsi:type="dcterms:W3CDTF">2016-05-04T14:28:00Z</dcterms:created>
  <dcterms:modified xsi:type="dcterms:W3CDTF">2016-08-15T13:42:00Z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