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740E0A" w:rsidRDefault="00740E0A" w:rsidP="00740E0A">
      <w:pPr>
        <w:pStyle w:val="afffffffe"/>
        <w:ind w:firstLine="720"/>
        <w:jc w:val="center"/>
      </w:pPr>
    </w:p>
    <w:p w:rsidR="00BB3448" w:rsidRDefault="00BB3448" w:rsidP="00BB3448">
      <w:pPr>
        <w:pStyle w:val="2ffffc"/>
        <w:rPr>
          <w:b/>
          <w:sz w:val="32"/>
        </w:rPr>
      </w:pPr>
      <w:r>
        <w:rPr>
          <w:b/>
          <w:sz w:val="32"/>
        </w:rPr>
        <w:t>Кабінет міні</w:t>
      </w:r>
      <w:proofErr w:type="gramStart"/>
      <w:r>
        <w:rPr>
          <w:b/>
          <w:sz w:val="32"/>
        </w:rPr>
        <w:t>стр</w:t>
      </w:r>
      <w:proofErr w:type="gramEnd"/>
      <w:r>
        <w:rPr>
          <w:b/>
          <w:sz w:val="32"/>
        </w:rPr>
        <w:t>ів України</w:t>
      </w:r>
    </w:p>
    <w:p w:rsidR="00BB3448" w:rsidRDefault="00BB3448" w:rsidP="00BB3448">
      <w:pPr>
        <w:pStyle w:val="2ffffc"/>
      </w:pPr>
      <w:r>
        <w:t>НАЦІОНАЛЬНИЙ АГРАРНИЙ УНІВЕРСИТЕТ</w:t>
      </w:r>
    </w:p>
    <w:p w:rsidR="00BB3448" w:rsidRDefault="00BB3448" w:rsidP="00BB3448">
      <w:pPr>
        <w:pStyle w:val="2ffffc"/>
      </w:pPr>
    </w:p>
    <w:p w:rsidR="00BB3448" w:rsidRDefault="00BB3448" w:rsidP="00BB3448">
      <w:pPr>
        <w:pStyle w:val="2ffffc"/>
      </w:pPr>
      <w:r>
        <w:t xml:space="preserve">    </w:t>
      </w:r>
    </w:p>
    <w:p w:rsidR="00BB3448" w:rsidRDefault="00BB3448" w:rsidP="00BB3448">
      <w:pPr>
        <w:jc w:val="center"/>
        <w:rPr>
          <w:lang w:val="uk-UA"/>
        </w:rPr>
      </w:pPr>
      <w:r>
        <w:rPr>
          <w:lang w:val="uk-UA"/>
        </w:rPr>
        <w:t>СИМОНЕНКО Наталія Олексієвна</w:t>
      </w:r>
    </w:p>
    <w:p w:rsidR="00BB3448" w:rsidRDefault="00BB3448" w:rsidP="00BB3448">
      <w:pPr>
        <w:jc w:val="center"/>
        <w:rPr>
          <w:lang w:val="uk-UA"/>
        </w:rPr>
      </w:pPr>
    </w:p>
    <w:p w:rsidR="00BB3448" w:rsidRDefault="00BB3448" w:rsidP="00BB3448">
      <w:pPr>
        <w:jc w:val="center"/>
        <w:rPr>
          <w:lang w:val="uk-UA"/>
        </w:rPr>
      </w:pPr>
    </w:p>
    <w:p w:rsidR="00BB3448" w:rsidRDefault="00BB3448" w:rsidP="00BB3448">
      <w:pPr>
        <w:jc w:val="center"/>
        <w:rPr>
          <w:lang w:val="uk-UA"/>
        </w:rPr>
      </w:pPr>
      <w:r>
        <w:rPr>
          <w:lang w:val="uk-UA"/>
        </w:rPr>
        <w:t xml:space="preserve">                                                            Удк 619:617.7+617.57/.58:579.887:636.2</w:t>
      </w:r>
    </w:p>
    <w:p w:rsidR="00BB3448" w:rsidRDefault="00BB3448" w:rsidP="00BB3448">
      <w:pPr>
        <w:jc w:val="center"/>
        <w:rPr>
          <w:lang w:val="uk-UA"/>
        </w:rPr>
      </w:pPr>
    </w:p>
    <w:p w:rsidR="00BB3448" w:rsidRDefault="00BB3448" w:rsidP="00BB3448">
      <w:pPr>
        <w:pStyle w:val="2ffffc"/>
      </w:pPr>
    </w:p>
    <w:p w:rsidR="00BB3448" w:rsidRDefault="00BB3448" w:rsidP="00BB3448">
      <w:pPr>
        <w:pStyle w:val="2ffffc"/>
      </w:pPr>
    </w:p>
    <w:p w:rsidR="00BB3448" w:rsidRDefault="00BB3448" w:rsidP="00BB3448">
      <w:pPr>
        <w:spacing w:line="360" w:lineRule="auto"/>
        <w:jc w:val="center"/>
        <w:rPr>
          <w:b/>
          <w:lang w:val="uk-UA"/>
        </w:rPr>
      </w:pPr>
    </w:p>
    <w:p w:rsidR="00BB3448" w:rsidRDefault="00BB3448" w:rsidP="00BB3448">
      <w:pPr>
        <w:spacing w:line="360" w:lineRule="auto"/>
        <w:jc w:val="center"/>
        <w:rPr>
          <w:b/>
          <w:lang w:val="uk-UA"/>
        </w:rPr>
      </w:pPr>
      <w:bookmarkStart w:id="0" w:name="_GoBack"/>
      <w:r>
        <w:rPr>
          <w:b/>
          <w:lang w:val="uk-UA"/>
        </w:rPr>
        <w:t xml:space="preserve">КОН’ЮНКТИВАЛЬНО-СИНОВІАЛЬНИЙ СИНДРОМ МІКОПЛАЗМОЗНОГО ПОХОДЖЕННЯ У </w:t>
      </w:r>
    </w:p>
    <w:p w:rsidR="00BB3448" w:rsidRPr="00BB3448" w:rsidRDefault="00BB3448" w:rsidP="00BB3448">
      <w:pPr>
        <w:spacing w:line="360" w:lineRule="auto"/>
        <w:jc w:val="center"/>
        <w:rPr>
          <w:b/>
        </w:rPr>
      </w:pPr>
      <w:r>
        <w:rPr>
          <w:b/>
          <w:lang w:val="uk-UA"/>
        </w:rPr>
        <w:t>МОЛОДНЯКУ ВЕЛИКОЇ РОГАТОЇ ХУДОБИ</w:t>
      </w:r>
    </w:p>
    <w:bookmarkEnd w:id="0"/>
    <w:p w:rsidR="00BB3448" w:rsidRDefault="00BB3448" w:rsidP="00BB3448">
      <w:pPr>
        <w:spacing w:line="360" w:lineRule="auto"/>
        <w:jc w:val="center"/>
        <w:rPr>
          <w:lang w:val="uk-UA"/>
        </w:rPr>
      </w:pPr>
    </w:p>
    <w:p w:rsidR="00BB3448" w:rsidRDefault="00BB3448" w:rsidP="00BB3448">
      <w:pPr>
        <w:jc w:val="center"/>
        <w:rPr>
          <w:lang w:val="uk-UA"/>
        </w:rPr>
      </w:pPr>
    </w:p>
    <w:p w:rsidR="00BB3448" w:rsidRDefault="00BB3448" w:rsidP="00BB3448">
      <w:pPr>
        <w:pStyle w:val="2ffffc"/>
      </w:pPr>
      <w:r>
        <w:t xml:space="preserve">16.00.05 – ветеринарна хірургія </w:t>
      </w:r>
    </w:p>
    <w:p w:rsidR="00BB3448" w:rsidRDefault="00BB3448" w:rsidP="00BB3448">
      <w:pPr>
        <w:pStyle w:val="2ffffc"/>
      </w:pPr>
    </w:p>
    <w:p w:rsidR="00BB3448" w:rsidRDefault="00BB3448" w:rsidP="00BB3448">
      <w:pPr>
        <w:pStyle w:val="2ffffc"/>
      </w:pPr>
      <w:r>
        <w:t>Дисертація на здобуття наукового ступеня</w:t>
      </w:r>
    </w:p>
    <w:p w:rsidR="00BB3448" w:rsidRDefault="00BB3448" w:rsidP="00BB3448">
      <w:pPr>
        <w:pStyle w:val="2ffffc"/>
      </w:pPr>
      <w:r>
        <w:t>кандидата ветеринарних наук</w:t>
      </w:r>
    </w:p>
    <w:p w:rsidR="00BB3448" w:rsidRDefault="00BB3448" w:rsidP="00BB3448">
      <w:pPr>
        <w:pStyle w:val="2ffffc"/>
      </w:pPr>
    </w:p>
    <w:p w:rsidR="00BB3448" w:rsidRDefault="00BB3448" w:rsidP="00BB3448">
      <w:pPr>
        <w:pStyle w:val="2ffffc"/>
      </w:pPr>
      <w:r>
        <w:t xml:space="preserve">                                                Науковий керівник – доктор ветеринарних наук, </w:t>
      </w:r>
    </w:p>
    <w:p w:rsidR="00BB3448" w:rsidRDefault="00BB3448" w:rsidP="00BB3448">
      <w:pPr>
        <w:pStyle w:val="2ffffc"/>
      </w:pPr>
      <w:r>
        <w:t xml:space="preserve">                                                                              проф. О. Ф. Петренко                                                                             </w:t>
      </w:r>
    </w:p>
    <w:p w:rsidR="00BB3448" w:rsidRDefault="00BB3448" w:rsidP="00BB3448">
      <w:pPr>
        <w:pStyle w:val="2ffffc"/>
        <w:jc w:val="right"/>
      </w:pPr>
    </w:p>
    <w:p w:rsidR="00BB3448" w:rsidRDefault="00BB3448" w:rsidP="00BB3448">
      <w:pPr>
        <w:pStyle w:val="2ffffc"/>
      </w:pPr>
    </w:p>
    <w:p w:rsidR="00BB3448" w:rsidRDefault="00BB3448" w:rsidP="00BB3448">
      <w:pPr>
        <w:pStyle w:val="2ffffc"/>
      </w:pPr>
    </w:p>
    <w:p w:rsidR="00BB3448" w:rsidRDefault="00BB3448" w:rsidP="00BB3448">
      <w:pPr>
        <w:pStyle w:val="2ffffc"/>
      </w:pPr>
    </w:p>
    <w:p w:rsidR="00BB3448" w:rsidRDefault="00BB3448" w:rsidP="00BB3448">
      <w:pPr>
        <w:pStyle w:val="2ffffc"/>
      </w:pPr>
    </w:p>
    <w:p w:rsidR="00BB3448" w:rsidRDefault="00BB3448" w:rsidP="00BB3448">
      <w:pPr>
        <w:pStyle w:val="2ffffc"/>
      </w:pPr>
      <w:r>
        <w:t>К и ї в −2007</w:t>
      </w:r>
    </w:p>
    <w:p w:rsidR="00BB3448" w:rsidRDefault="00BB3448" w:rsidP="00BB3448">
      <w:pPr>
        <w:pStyle w:val="affffffff2"/>
      </w:pPr>
    </w:p>
    <w:p w:rsidR="00BB3448" w:rsidRDefault="00BB3448" w:rsidP="00BB3448">
      <w:pPr>
        <w:jc w:val="center"/>
        <w:rPr>
          <w:lang w:val="uk-UA"/>
        </w:rPr>
      </w:pPr>
    </w:p>
    <w:p w:rsidR="00BB3448" w:rsidRDefault="00BB3448" w:rsidP="00BB3448">
      <w:pPr>
        <w:jc w:val="center"/>
        <w:rPr>
          <w:lang w:val="uk-UA"/>
        </w:rPr>
      </w:pPr>
      <w:r>
        <w:rPr>
          <w:lang w:val="uk-UA"/>
        </w:rPr>
        <w:t>З  М  І  С  Т</w:t>
      </w:r>
    </w:p>
    <w:p w:rsidR="00BB3448" w:rsidRDefault="00BB3448" w:rsidP="00BB3448">
      <w:pPr>
        <w:jc w:val="center"/>
        <w:rPr>
          <w:lang w:val="uk-UA"/>
        </w:rPr>
      </w:pPr>
    </w:p>
    <w:p w:rsidR="00BB3448" w:rsidRDefault="00BB3448" w:rsidP="00BB3448">
      <w:pPr>
        <w:spacing w:line="360" w:lineRule="auto"/>
        <w:ind w:right="-1050"/>
        <w:rPr>
          <w:lang w:val="uk-UA"/>
        </w:rPr>
      </w:pPr>
      <w:r>
        <w:rPr>
          <w:lang w:val="uk-UA"/>
        </w:rPr>
        <w:t>ПЕРЕЛІК УМОВНИХ ПОЗНАЧЕНЬ--------------------------------------------------4</w:t>
      </w:r>
    </w:p>
    <w:p w:rsidR="00BB3448" w:rsidRDefault="00BB3448" w:rsidP="00BB3448">
      <w:pPr>
        <w:spacing w:line="360" w:lineRule="auto"/>
        <w:rPr>
          <w:lang w:val="uk-UA"/>
        </w:rPr>
      </w:pPr>
      <w:r>
        <w:rPr>
          <w:lang w:val="uk-UA"/>
        </w:rPr>
        <w:t xml:space="preserve"> В С Т У П ---------------------------------------------------------------------------------- 5   РОЗДІЛ 1   ОГЛЯД  ЛІТЕРАТУРИ --------------------------------------------------- 10</w:t>
      </w:r>
    </w:p>
    <w:p w:rsidR="00BB3448" w:rsidRDefault="00BB3448" w:rsidP="00BB3448">
      <w:pPr>
        <w:spacing w:line="360" w:lineRule="auto"/>
        <w:rPr>
          <w:lang w:val="uk-UA"/>
        </w:rPr>
      </w:pPr>
      <w:r>
        <w:rPr>
          <w:lang w:val="uk-UA"/>
        </w:rPr>
        <w:tab/>
        <w:t>1.1. Загальна характеристика складних синдромів, що включають ураження очей, суглобів та інших органів -------------------------------------------10</w:t>
      </w:r>
    </w:p>
    <w:p w:rsidR="00BB3448" w:rsidRDefault="00BB3448" w:rsidP="00BB3448">
      <w:pPr>
        <w:pStyle w:val="2ffffc"/>
        <w:jc w:val="both"/>
      </w:pPr>
      <w:r>
        <w:tab/>
        <w:t xml:space="preserve">1.2. Морфофункціональні особливості кон’юнктиви великої </w:t>
      </w:r>
    </w:p>
    <w:p w:rsidR="00BB3448" w:rsidRDefault="00BB3448" w:rsidP="00BB3448">
      <w:pPr>
        <w:pStyle w:val="2ffffc"/>
        <w:jc w:val="both"/>
      </w:pPr>
      <w:r>
        <w:t>рогатої худоби -----------------------------------------------------------------------------11</w:t>
      </w:r>
    </w:p>
    <w:p w:rsidR="00BB3448" w:rsidRDefault="00BB3448" w:rsidP="00BB3448">
      <w:pPr>
        <w:spacing w:line="360" w:lineRule="auto"/>
        <w:rPr>
          <w:lang w:val="uk-UA"/>
        </w:rPr>
      </w:pPr>
      <w:r>
        <w:rPr>
          <w:lang w:val="uk-UA"/>
        </w:rPr>
        <w:tab/>
        <w:t>1.3. Морфофункціональні особливості синовіальних  утворень</w:t>
      </w:r>
    </w:p>
    <w:p w:rsidR="00BB3448" w:rsidRDefault="00BB3448" w:rsidP="00BB3448">
      <w:pPr>
        <w:spacing w:line="360" w:lineRule="auto"/>
        <w:rPr>
          <w:lang w:val="uk-UA"/>
        </w:rPr>
      </w:pPr>
      <w:r>
        <w:rPr>
          <w:lang w:val="uk-UA"/>
        </w:rPr>
        <w:t>кінцівок -------------------------------------------------------------------------------------20</w:t>
      </w:r>
    </w:p>
    <w:p w:rsidR="00BB3448" w:rsidRDefault="00BB3448" w:rsidP="00BB3448">
      <w:pPr>
        <w:spacing w:line="360" w:lineRule="auto"/>
        <w:rPr>
          <w:lang w:val="uk-UA"/>
        </w:rPr>
      </w:pPr>
      <w:r>
        <w:rPr>
          <w:lang w:val="uk-UA"/>
        </w:rPr>
        <w:t xml:space="preserve">          1.3.1. Суглоби -----------------------------------------------------------------------20</w:t>
      </w:r>
    </w:p>
    <w:p w:rsidR="00BB3448" w:rsidRPr="00BB3448" w:rsidRDefault="00BB3448" w:rsidP="00BB3448">
      <w:pPr>
        <w:spacing w:line="360" w:lineRule="auto"/>
        <w:rPr>
          <w:lang w:val="uk-UA"/>
        </w:rPr>
      </w:pPr>
      <w:r>
        <w:rPr>
          <w:lang w:val="uk-UA"/>
        </w:rPr>
        <w:t xml:space="preserve">          1.3.2. Сухожилкові піхви ---------------------------------------------------------2</w:t>
      </w:r>
      <w:r w:rsidRPr="00BB3448">
        <w:rPr>
          <w:lang w:val="uk-UA"/>
        </w:rPr>
        <w:t>4</w:t>
      </w:r>
    </w:p>
    <w:p w:rsidR="00BB3448" w:rsidRDefault="00BB3448" w:rsidP="00BB3448">
      <w:pPr>
        <w:spacing w:line="360" w:lineRule="auto"/>
        <w:ind w:firstLine="720"/>
        <w:rPr>
          <w:lang w:val="uk-UA"/>
        </w:rPr>
      </w:pPr>
      <w:r>
        <w:rPr>
          <w:lang w:val="uk-UA"/>
        </w:rPr>
        <w:t>1.4. Мікоплазми та мікоплазмози -----------------------------------------------25</w:t>
      </w:r>
    </w:p>
    <w:p w:rsidR="00BB3448" w:rsidRDefault="00BB3448" w:rsidP="00BB3448">
      <w:pPr>
        <w:pStyle w:val="2ffffc"/>
        <w:rPr>
          <w:b/>
        </w:rPr>
      </w:pPr>
      <w:r w:rsidRPr="00BB3448">
        <w:rPr>
          <w:lang w:val="uk-UA"/>
        </w:rPr>
        <w:t xml:space="preserve">          </w:t>
      </w:r>
      <w:r>
        <w:t>1.5.  Заключення по огляду літератури -----------------------------------------3</w:t>
      </w:r>
      <w:r w:rsidRPr="00BB3448">
        <w:t>8</w:t>
      </w:r>
      <w:r>
        <w:rPr>
          <w:b/>
        </w:rPr>
        <w:t xml:space="preserve"> </w:t>
      </w:r>
    </w:p>
    <w:p w:rsidR="00BB3448" w:rsidRDefault="00BB3448" w:rsidP="00BB3448">
      <w:pPr>
        <w:spacing w:line="360" w:lineRule="auto"/>
        <w:rPr>
          <w:lang w:val="uk-UA"/>
        </w:rPr>
      </w:pPr>
      <w:r>
        <w:rPr>
          <w:lang w:val="uk-UA"/>
        </w:rPr>
        <w:t xml:space="preserve">РОЗДІЛ 2   ВИБІР  НАПРЯМКІВ   ДОСЛІДЖЕНЬ,   МАТЕРІАЛ  І  МЕТОДИ  </w:t>
      </w:r>
    </w:p>
    <w:p w:rsidR="00BB3448" w:rsidRDefault="00BB3448" w:rsidP="00BB3448">
      <w:pPr>
        <w:spacing w:line="360" w:lineRule="auto"/>
        <w:rPr>
          <w:lang w:val="uk-UA"/>
        </w:rPr>
      </w:pPr>
      <w:r>
        <w:rPr>
          <w:lang w:val="uk-UA"/>
        </w:rPr>
        <w:t xml:space="preserve"> ДОСЛІДЖЕНЬ  ----------------------------------------------------------------------------40</w:t>
      </w:r>
    </w:p>
    <w:p w:rsidR="00BB3448" w:rsidRDefault="00BB3448" w:rsidP="00BB3448">
      <w:pPr>
        <w:spacing w:line="360" w:lineRule="auto"/>
        <w:jc w:val="both"/>
        <w:rPr>
          <w:lang w:val="uk-UA"/>
        </w:rPr>
      </w:pPr>
      <w:r>
        <w:rPr>
          <w:lang w:val="uk-UA"/>
        </w:rPr>
        <w:t xml:space="preserve">         2.1. Клінічні дослідження ---------------------------------------------------------41</w:t>
      </w:r>
    </w:p>
    <w:p w:rsidR="00BB3448" w:rsidRDefault="00BB3448" w:rsidP="00BB3448">
      <w:pPr>
        <w:spacing w:line="360" w:lineRule="auto"/>
        <w:jc w:val="both"/>
        <w:rPr>
          <w:lang w:val="uk-UA"/>
        </w:rPr>
      </w:pPr>
      <w:r>
        <w:rPr>
          <w:lang w:val="uk-UA"/>
        </w:rPr>
        <w:t xml:space="preserve">         2.2. Цитологічні, гістологічні та гістохімічні дослідження-----------------44</w:t>
      </w:r>
    </w:p>
    <w:p w:rsidR="00BB3448" w:rsidRDefault="00BB3448" w:rsidP="00BB3448">
      <w:pPr>
        <w:spacing w:line="360" w:lineRule="auto"/>
        <w:jc w:val="both"/>
        <w:rPr>
          <w:lang w:val="uk-UA"/>
        </w:rPr>
      </w:pPr>
      <w:r>
        <w:rPr>
          <w:lang w:val="uk-UA"/>
        </w:rPr>
        <w:t xml:space="preserve">         2.3. Дослідження крові -------------------------------------------------------------56</w:t>
      </w:r>
    </w:p>
    <w:p w:rsidR="00BB3448" w:rsidRDefault="00BB3448" w:rsidP="00BB3448">
      <w:pPr>
        <w:spacing w:line="360" w:lineRule="auto"/>
        <w:jc w:val="both"/>
        <w:rPr>
          <w:lang w:val="uk-UA"/>
        </w:rPr>
      </w:pPr>
      <w:r>
        <w:rPr>
          <w:lang w:val="uk-UA"/>
        </w:rPr>
        <w:t xml:space="preserve">         2.4. Серологічні дослідження -----------------------------------------------------65</w:t>
      </w:r>
    </w:p>
    <w:p w:rsidR="00BB3448" w:rsidRPr="00BB3448" w:rsidRDefault="00BB3448" w:rsidP="00BB3448">
      <w:pPr>
        <w:spacing w:line="360" w:lineRule="auto"/>
        <w:jc w:val="both"/>
        <w:rPr>
          <w:lang w:val="uk-UA"/>
        </w:rPr>
      </w:pPr>
      <w:r>
        <w:rPr>
          <w:lang w:val="uk-UA"/>
        </w:rPr>
        <w:t>РОЗДІЛ 3  Клінічні ознаки кон’юнктиво-синовіального синдрому -------------6</w:t>
      </w:r>
      <w:r w:rsidRPr="00BB3448">
        <w:rPr>
          <w:lang w:val="uk-UA"/>
        </w:rPr>
        <w:t>8</w:t>
      </w:r>
    </w:p>
    <w:p w:rsidR="00BB3448" w:rsidRPr="00BB3448" w:rsidRDefault="00BB3448" w:rsidP="00BB3448">
      <w:pPr>
        <w:spacing w:line="360" w:lineRule="auto"/>
        <w:jc w:val="both"/>
      </w:pPr>
      <w:r>
        <w:rPr>
          <w:lang w:val="uk-UA"/>
        </w:rPr>
        <w:t>РОЗДІЛ 4</w:t>
      </w:r>
      <w:r>
        <w:t xml:space="preserve"> </w:t>
      </w:r>
      <w:r>
        <w:rPr>
          <w:lang w:val="uk-UA"/>
        </w:rPr>
        <w:t xml:space="preserve"> Особливості перебігу кон’юнктивокератиту ---------------------------7</w:t>
      </w:r>
      <w:r w:rsidRPr="00BB3448">
        <w:t>7</w:t>
      </w:r>
    </w:p>
    <w:p w:rsidR="00BB3448" w:rsidRDefault="00BB3448" w:rsidP="00BB3448">
      <w:pPr>
        <w:spacing w:line="360" w:lineRule="auto"/>
        <w:jc w:val="both"/>
      </w:pPr>
      <w:r>
        <w:rPr>
          <w:lang w:val="uk-UA"/>
        </w:rPr>
        <w:t>РОЗДІЛ 5</w:t>
      </w:r>
      <w:r>
        <w:t xml:space="preserve"> </w:t>
      </w:r>
      <w:r>
        <w:rPr>
          <w:lang w:val="uk-UA"/>
        </w:rPr>
        <w:t xml:space="preserve"> Суглобові та тендовагінальні ураження---------------------------------8</w:t>
      </w:r>
      <w:r>
        <w:t>3</w:t>
      </w:r>
    </w:p>
    <w:p w:rsidR="00BB3448" w:rsidRDefault="00BB3448" w:rsidP="00BB3448">
      <w:pPr>
        <w:spacing w:line="360" w:lineRule="auto"/>
        <w:jc w:val="both"/>
        <w:rPr>
          <w:lang w:val="uk-UA"/>
        </w:rPr>
      </w:pPr>
      <w:r>
        <w:rPr>
          <w:lang w:val="uk-UA"/>
        </w:rPr>
        <w:t>РОЗДІЛ 6  Патологічні зміни суглобової капсули та стінки сухожилкової</w:t>
      </w:r>
    </w:p>
    <w:p w:rsidR="00BB3448" w:rsidRPr="00BB3448" w:rsidRDefault="00BB3448" w:rsidP="00BB3448">
      <w:pPr>
        <w:spacing w:line="360" w:lineRule="auto"/>
        <w:ind w:firstLine="709"/>
        <w:jc w:val="both"/>
        <w:rPr>
          <w:lang w:val="uk-UA"/>
        </w:rPr>
      </w:pPr>
      <w:r>
        <w:rPr>
          <w:lang w:val="uk-UA"/>
        </w:rPr>
        <w:t xml:space="preserve"> піхви----------------------------------------------------------------------------------8</w:t>
      </w:r>
      <w:r w:rsidRPr="00BB3448">
        <w:rPr>
          <w:lang w:val="uk-UA"/>
        </w:rPr>
        <w:t>7</w:t>
      </w:r>
    </w:p>
    <w:p w:rsidR="00BB3448" w:rsidRPr="00BB3448" w:rsidRDefault="00BB3448" w:rsidP="00BB3448">
      <w:pPr>
        <w:spacing w:line="360" w:lineRule="auto"/>
        <w:jc w:val="both"/>
        <w:rPr>
          <w:lang w:val="uk-UA"/>
        </w:rPr>
      </w:pPr>
      <w:r>
        <w:rPr>
          <w:lang w:val="uk-UA"/>
        </w:rPr>
        <w:lastRenderedPageBreak/>
        <w:t>РОЗДІЛ 7  Зміни синовіальної рідини ------------------------------------------------9</w:t>
      </w:r>
      <w:r w:rsidRPr="00BB3448">
        <w:rPr>
          <w:lang w:val="uk-UA"/>
        </w:rPr>
        <w:t>1</w:t>
      </w:r>
    </w:p>
    <w:p w:rsidR="00BB3448" w:rsidRPr="00BB3448" w:rsidRDefault="00BB3448" w:rsidP="00BB3448">
      <w:pPr>
        <w:spacing w:line="360" w:lineRule="auto"/>
        <w:jc w:val="both"/>
      </w:pPr>
      <w:r>
        <w:rPr>
          <w:lang w:val="uk-UA"/>
        </w:rPr>
        <w:t>РОЗДІЛ 8</w:t>
      </w:r>
      <w:r>
        <w:t xml:space="preserve"> </w:t>
      </w:r>
      <w:r>
        <w:rPr>
          <w:lang w:val="uk-UA"/>
        </w:rPr>
        <w:t xml:space="preserve"> Стан суглобового хряща---------------------------------------------------9</w:t>
      </w:r>
      <w:r w:rsidRPr="00BB3448">
        <w:t>4</w:t>
      </w:r>
    </w:p>
    <w:p w:rsidR="00BB3448" w:rsidRDefault="00BB3448" w:rsidP="00BB3448">
      <w:pPr>
        <w:spacing w:line="360" w:lineRule="auto"/>
        <w:jc w:val="both"/>
      </w:pPr>
      <w:r>
        <w:rPr>
          <w:lang w:val="uk-UA"/>
        </w:rPr>
        <w:t>РОЗДІЛ 9</w:t>
      </w:r>
      <w:r>
        <w:t xml:space="preserve"> </w:t>
      </w:r>
      <w:r>
        <w:rPr>
          <w:lang w:val="uk-UA"/>
        </w:rPr>
        <w:t xml:space="preserve"> Периартикулярний та перитендовагінальний фіброзит-----------9</w:t>
      </w:r>
      <w:r>
        <w:t>8</w:t>
      </w:r>
    </w:p>
    <w:p w:rsidR="00BB3448" w:rsidRDefault="00BB3448" w:rsidP="00BB3448">
      <w:pPr>
        <w:spacing w:line="360" w:lineRule="auto"/>
        <w:ind w:left="709" w:hanging="709"/>
        <w:jc w:val="both"/>
        <w:rPr>
          <w:lang w:val="uk-UA"/>
        </w:rPr>
      </w:pPr>
      <w:r>
        <w:rPr>
          <w:lang w:val="uk-UA"/>
        </w:rPr>
        <w:t>РОЗДІЛ 10 Стан кровотворної і імунологічної функції при хронізації ураження синовіальних утворень----------------------------------------------------------113</w:t>
      </w:r>
    </w:p>
    <w:p w:rsidR="00BB3448" w:rsidRDefault="00BB3448" w:rsidP="00BB3448">
      <w:pPr>
        <w:spacing w:line="360" w:lineRule="auto"/>
        <w:ind w:left="709" w:hanging="709"/>
        <w:jc w:val="both"/>
        <w:rPr>
          <w:lang w:val="uk-UA"/>
        </w:rPr>
      </w:pPr>
      <w:r>
        <w:rPr>
          <w:lang w:val="uk-UA"/>
        </w:rPr>
        <w:t>РОЗДІЛ11</w:t>
      </w:r>
      <w:r>
        <w:t xml:space="preserve"> </w:t>
      </w:r>
      <w:r>
        <w:rPr>
          <w:lang w:val="uk-UA"/>
        </w:rPr>
        <w:t>Порівняльна ефективність лабораторної діагностики кон’юнктивально-синовіального синдрому мікоплазмозної етіо-</w:t>
      </w:r>
    </w:p>
    <w:p w:rsidR="00BB3448" w:rsidRPr="00BB3448" w:rsidRDefault="00BB3448" w:rsidP="00BB3448">
      <w:pPr>
        <w:spacing w:line="360" w:lineRule="auto"/>
        <w:ind w:firstLine="709"/>
        <w:jc w:val="both"/>
      </w:pPr>
      <w:r>
        <w:rPr>
          <w:lang w:val="uk-UA"/>
        </w:rPr>
        <w:t>логії----------------------------------------------------------------------------------1</w:t>
      </w:r>
      <w:r w:rsidRPr="00BB3448">
        <w:t>20</w:t>
      </w:r>
    </w:p>
    <w:p w:rsidR="00BB3448" w:rsidRDefault="00BB3448" w:rsidP="00BB3448">
      <w:pPr>
        <w:spacing w:line="360" w:lineRule="auto"/>
        <w:jc w:val="both"/>
        <w:rPr>
          <w:lang w:val="uk-UA"/>
        </w:rPr>
      </w:pPr>
      <w:r>
        <w:rPr>
          <w:lang w:val="uk-UA"/>
        </w:rPr>
        <w:t>РОЗДІЛ 12 Лікування тварин з кон’юнктивально-синовіальним синд-</w:t>
      </w:r>
    </w:p>
    <w:p w:rsidR="00BB3448" w:rsidRPr="00BB3448" w:rsidRDefault="00BB3448" w:rsidP="00BB3448">
      <w:pPr>
        <w:spacing w:line="360" w:lineRule="auto"/>
        <w:ind w:firstLine="709"/>
        <w:jc w:val="both"/>
      </w:pPr>
      <w:r>
        <w:rPr>
          <w:lang w:val="uk-UA"/>
        </w:rPr>
        <w:t>ромом--------------------------------------------------------------------------------12</w:t>
      </w:r>
      <w:r w:rsidRPr="00BB3448">
        <w:t>2</w:t>
      </w:r>
    </w:p>
    <w:p w:rsidR="00BB3448" w:rsidRDefault="00BB3448" w:rsidP="00BB3448">
      <w:pPr>
        <w:spacing w:line="360" w:lineRule="auto"/>
        <w:jc w:val="both"/>
      </w:pPr>
      <w:r>
        <w:rPr>
          <w:lang w:val="uk-UA"/>
        </w:rPr>
        <w:t>РОЗДІЛ 13 Аналіз та узагальнення власних досліджень-------------------------12</w:t>
      </w:r>
      <w:r>
        <w:t>9</w:t>
      </w:r>
    </w:p>
    <w:p w:rsidR="00BB3448" w:rsidRDefault="00BB3448" w:rsidP="00BB3448">
      <w:pPr>
        <w:spacing w:line="360" w:lineRule="auto"/>
        <w:jc w:val="both"/>
      </w:pPr>
      <w:r>
        <w:rPr>
          <w:lang w:val="uk-UA"/>
        </w:rPr>
        <w:t>ВИСНОВКИ ------------------------------------------------------------------------------14</w:t>
      </w:r>
      <w:r>
        <w:t>1</w:t>
      </w:r>
    </w:p>
    <w:p w:rsidR="00BB3448" w:rsidRDefault="00BB3448" w:rsidP="00BB3448">
      <w:pPr>
        <w:spacing w:line="360" w:lineRule="auto"/>
        <w:jc w:val="both"/>
      </w:pPr>
      <w:r>
        <w:rPr>
          <w:lang w:val="uk-UA"/>
        </w:rPr>
        <w:t>ПРОПОЗИЦІЇ ВИРОБНИЦТВУ ------------------------------------------------------14</w:t>
      </w:r>
      <w:r>
        <w:t>3</w:t>
      </w:r>
    </w:p>
    <w:p w:rsidR="00BB3448" w:rsidRDefault="00BB3448" w:rsidP="00BB3448">
      <w:pPr>
        <w:spacing w:line="360" w:lineRule="auto"/>
        <w:jc w:val="both"/>
      </w:pPr>
      <w:r>
        <w:rPr>
          <w:lang w:val="uk-UA"/>
        </w:rPr>
        <w:t>СПИСОК  ВИКОРАСТАНИХ  ДЖЕРЕЛ -------------------------------------------14</w:t>
      </w:r>
      <w:r>
        <w:t>4</w:t>
      </w:r>
    </w:p>
    <w:p w:rsidR="00BB3448" w:rsidRDefault="00BB3448" w:rsidP="00BB3448">
      <w:pPr>
        <w:pStyle w:val="4"/>
      </w:pPr>
    </w:p>
    <w:p w:rsidR="00BB3448" w:rsidRDefault="00BB3448" w:rsidP="00BB3448">
      <w:pPr>
        <w:pStyle w:val="4"/>
      </w:pPr>
    </w:p>
    <w:p w:rsidR="00BB3448" w:rsidRDefault="00BB3448" w:rsidP="00BB3448"/>
    <w:p w:rsidR="00BB3448" w:rsidRDefault="00BB3448" w:rsidP="00BB3448"/>
    <w:p w:rsidR="00BB3448" w:rsidRDefault="00BB3448" w:rsidP="00BB3448"/>
    <w:p w:rsidR="00BB3448" w:rsidRDefault="00BB3448" w:rsidP="00BB3448"/>
    <w:p w:rsidR="00BB3448" w:rsidRDefault="00BB3448" w:rsidP="00BB3448"/>
    <w:p w:rsidR="00BB3448" w:rsidRDefault="00BB3448" w:rsidP="00BB3448"/>
    <w:p w:rsidR="00BB3448" w:rsidRDefault="00BB3448" w:rsidP="00BB3448"/>
    <w:p w:rsidR="00BB3448" w:rsidRDefault="00BB3448" w:rsidP="00BB3448"/>
    <w:p w:rsidR="00BB3448" w:rsidRDefault="00BB3448" w:rsidP="00BB3448"/>
    <w:p w:rsidR="00BB3448" w:rsidRDefault="00BB3448" w:rsidP="00BB3448"/>
    <w:p w:rsidR="00BB3448" w:rsidRDefault="00BB3448" w:rsidP="00BB3448"/>
    <w:p w:rsidR="00BB3448" w:rsidRDefault="00BB3448" w:rsidP="00BB3448"/>
    <w:p w:rsidR="00BB3448" w:rsidRDefault="00BB3448" w:rsidP="00BB3448"/>
    <w:p w:rsidR="00BB3448" w:rsidRDefault="00BB3448" w:rsidP="00BB3448"/>
    <w:p w:rsidR="00BB3448" w:rsidRDefault="00BB3448" w:rsidP="00BB3448"/>
    <w:p w:rsidR="00BB3448" w:rsidRDefault="00BB3448" w:rsidP="00BB3448"/>
    <w:p w:rsidR="00BB3448" w:rsidRDefault="00BB3448" w:rsidP="00BB3448"/>
    <w:p w:rsidR="00BB3448" w:rsidRDefault="00BB3448" w:rsidP="00BB3448"/>
    <w:p w:rsidR="00BB3448" w:rsidRDefault="00BB3448" w:rsidP="00BB3448"/>
    <w:p w:rsidR="00BB3448" w:rsidRDefault="00BB3448" w:rsidP="00BB3448"/>
    <w:p w:rsidR="00BB3448" w:rsidRDefault="00BB3448" w:rsidP="00BB3448">
      <w:pPr>
        <w:pStyle w:val="4"/>
      </w:pPr>
    </w:p>
    <w:p w:rsidR="00BB3448" w:rsidRDefault="00BB3448" w:rsidP="00BB3448"/>
    <w:p w:rsidR="00BB3448" w:rsidRDefault="00BB3448" w:rsidP="00BB3448">
      <w:pPr>
        <w:pStyle w:val="4"/>
        <w:jc w:val="left"/>
        <w:rPr>
          <w:b/>
        </w:rPr>
      </w:pPr>
      <w:r>
        <w:rPr>
          <w:b/>
        </w:rPr>
        <w:t xml:space="preserve">                                   ПЕРЕЛІК УМОВНИХ ПОЗНАЧЕНЬ.</w:t>
      </w:r>
    </w:p>
    <w:p w:rsidR="00BB3448" w:rsidRDefault="00BB3448" w:rsidP="00BB3448">
      <w:pPr>
        <w:spacing w:line="360" w:lineRule="auto"/>
        <w:rPr>
          <w:lang w:val="en-US"/>
        </w:rPr>
      </w:pPr>
    </w:p>
    <w:p w:rsidR="00BB3448" w:rsidRDefault="00BB3448" w:rsidP="00BB3448">
      <w:pPr>
        <w:spacing w:line="360" w:lineRule="auto"/>
        <w:rPr>
          <w:lang w:val="en-US"/>
        </w:rPr>
      </w:pPr>
    </w:p>
    <w:p w:rsidR="00BB3448" w:rsidRDefault="00BB3448" w:rsidP="00BB3448">
      <w:pPr>
        <w:spacing w:line="360" w:lineRule="auto"/>
      </w:pPr>
      <w:r>
        <w:t xml:space="preserve">АТФ </w:t>
      </w:r>
      <w:r>
        <w:rPr>
          <w:lang w:val="uk-UA"/>
        </w:rPr>
        <w:t>− а</w:t>
      </w:r>
      <w:r>
        <w:t>днозинтрифосфорна кислота</w:t>
      </w:r>
    </w:p>
    <w:p w:rsidR="00BB3448" w:rsidRDefault="00BB3448" w:rsidP="00BB3448">
      <w:pPr>
        <w:spacing w:line="360" w:lineRule="auto"/>
      </w:pPr>
      <w:r>
        <w:t>ВПГ  − ві</w:t>
      </w:r>
      <w:proofErr w:type="gramStart"/>
      <w:r>
        <w:t>рус</w:t>
      </w:r>
      <w:proofErr w:type="gramEnd"/>
      <w:r>
        <w:t xml:space="preserve"> простого герпеса</w:t>
      </w:r>
    </w:p>
    <w:p w:rsidR="00BB3448" w:rsidRDefault="00BB3448" w:rsidP="00BB3448">
      <w:pPr>
        <w:spacing w:line="360" w:lineRule="auto"/>
      </w:pPr>
      <w:r>
        <w:t>ГХГ  − галоцианінхромові галуни</w:t>
      </w:r>
    </w:p>
    <w:p w:rsidR="00BB3448" w:rsidRDefault="00BB3448" w:rsidP="00BB3448">
      <w:pPr>
        <w:spacing w:line="360" w:lineRule="auto"/>
      </w:pPr>
      <w:r>
        <w:t>ДНК  − дезоксирибонуклеїнова кислота</w:t>
      </w:r>
    </w:p>
    <w:p w:rsidR="00BB3448" w:rsidRDefault="00BB3448" w:rsidP="00BB3448">
      <w:pPr>
        <w:spacing w:line="360" w:lineRule="auto"/>
      </w:pPr>
      <w:r>
        <w:t>ДМСО  − диметилсульфоксид</w:t>
      </w:r>
    </w:p>
    <w:p w:rsidR="00BB3448" w:rsidRDefault="00BB3448" w:rsidP="00BB3448">
      <w:pPr>
        <w:spacing w:line="360" w:lineRule="auto"/>
      </w:pPr>
      <w:r>
        <w:t>ЕБ  − еритроцити барана</w:t>
      </w:r>
    </w:p>
    <w:p w:rsidR="00BB3448" w:rsidRDefault="00BB3448" w:rsidP="00BB3448">
      <w:pPr>
        <w:spacing w:line="360" w:lineRule="auto"/>
      </w:pPr>
      <w:r>
        <w:t>ІЛ − інтерлейкін</w:t>
      </w:r>
    </w:p>
    <w:p w:rsidR="00BB3448" w:rsidRDefault="00BB3448" w:rsidP="00BB3448">
      <w:pPr>
        <w:spacing w:line="360" w:lineRule="auto"/>
      </w:pPr>
      <w:r>
        <w:t>КФ − кисла фосфатаза</w:t>
      </w:r>
    </w:p>
    <w:p w:rsidR="00BB3448" w:rsidRDefault="00BB3448" w:rsidP="00BB3448">
      <w:pPr>
        <w:spacing w:line="360" w:lineRule="auto"/>
      </w:pPr>
      <w:r>
        <w:t>ЛФ  − лужна фосфатаза</w:t>
      </w:r>
    </w:p>
    <w:p w:rsidR="00BB3448" w:rsidRDefault="00BB3448" w:rsidP="00BB3448">
      <w:pPr>
        <w:spacing w:line="360" w:lineRule="auto"/>
      </w:pPr>
      <w:r>
        <w:t>ПМЯЛ  − поліморфноядерні лейкоцити</w:t>
      </w:r>
    </w:p>
    <w:p w:rsidR="00BB3448" w:rsidRDefault="00BB3448" w:rsidP="00BB3448">
      <w:pPr>
        <w:spacing w:line="360" w:lineRule="auto"/>
      </w:pPr>
      <w:r>
        <w:t>РНК  − рибонуклеїнова кислота</w:t>
      </w:r>
    </w:p>
    <w:p w:rsidR="00BB3448" w:rsidRDefault="00BB3448" w:rsidP="00BB3448">
      <w:pPr>
        <w:spacing w:line="360" w:lineRule="auto"/>
      </w:pPr>
      <w:r>
        <w:t xml:space="preserve">ЦНС  − </w:t>
      </w:r>
      <w:proofErr w:type="gramStart"/>
      <w:r>
        <w:t>центральна</w:t>
      </w:r>
      <w:proofErr w:type="gramEnd"/>
      <w:r>
        <w:t xml:space="preserve"> нервова систем</w:t>
      </w:r>
    </w:p>
    <w:p w:rsidR="00BB3448" w:rsidRDefault="00BB3448" w:rsidP="00BB3448">
      <w:pPr>
        <w:spacing w:line="360" w:lineRule="auto"/>
        <w:rPr>
          <w:lang w:val="uk-UA"/>
        </w:rPr>
      </w:pPr>
      <w:r>
        <w:rPr>
          <w:lang w:val="uk-UA"/>
        </w:rPr>
        <w:t>ФА    −  фагоцитарна активність</w:t>
      </w:r>
    </w:p>
    <w:p w:rsidR="00BB3448" w:rsidRDefault="00BB3448" w:rsidP="00BB3448">
      <w:pPr>
        <w:spacing w:line="360" w:lineRule="auto"/>
        <w:rPr>
          <w:lang w:val="uk-UA"/>
        </w:rPr>
      </w:pPr>
      <w:r>
        <w:rPr>
          <w:lang w:val="uk-UA"/>
        </w:rPr>
        <w:t>ІФ     −   інтенсивність фагоцитозу</w:t>
      </w:r>
    </w:p>
    <w:p w:rsidR="00BB3448" w:rsidRDefault="00BB3448" w:rsidP="00BB3448">
      <w:pPr>
        <w:spacing w:line="360" w:lineRule="auto"/>
        <w:rPr>
          <w:lang w:val="uk-UA"/>
        </w:rPr>
      </w:pPr>
      <w:r>
        <w:rPr>
          <w:lang w:val="uk-UA"/>
        </w:rPr>
        <w:t>Е- РОК− Т- лімфоцити які приєднали три і більше еритроціта</w:t>
      </w:r>
    </w:p>
    <w:p w:rsidR="00BB3448" w:rsidRDefault="00BB3448" w:rsidP="00BB3448">
      <w:pPr>
        <w:spacing w:line="360" w:lineRule="auto"/>
        <w:rPr>
          <w:lang w:val="uk-UA"/>
        </w:rPr>
      </w:pPr>
      <w:r>
        <w:rPr>
          <w:lang w:val="uk-UA"/>
        </w:rPr>
        <w:t>ЕАК-РОК− розеткоутворювання з еритроцитами навантаженими антитілами та комплементом</w:t>
      </w:r>
    </w:p>
    <w:p w:rsidR="00BB3448" w:rsidRDefault="00BB3448" w:rsidP="00BB3448">
      <w:pPr>
        <w:spacing w:line="360" w:lineRule="auto"/>
        <w:rPr>
          <w:lang w:val="uk-UA"/>
        </w:rPr>
      </w:pPr>
      <w:r>
        <w:t>ЗС</w:t>
      </w:r>
      <w:r>
        <w:rPr>
          <w:vertAlign w:val="subscript"/>
        </w:rPr>
        <w:t>3</w:t>
      </w:r>
      <w:r>
        <w:t xml:space="preserve">- РОК </w:t>
      </w:r>
      <w:r>
        <w:rPr>
          <w:lang w:val="uk-UA"/>
        </w:rPr>
        <w:t xml:space="preserve">- В − </w:t>
      </w:r>
      <w:proofErr w:type="gramStart"/>
      <w:r>
        <w:rPr>
          <w:lang w:val="uk-UA"/>
        </w:rPr>
        <w:t>л</w:t>
      </w:r>
      <w:proofErr w:type="gramEnd"/>
      <w:r>
        <w:rPr>
          <w:lang w:val="uk-UA"/>
        </w:rPr>
        <w:t>імфоцити які приєднали три і більше частини зимозану</w:t>
      </w:r>
    </w:p>
    <w:p w:rsidR="00BB3448" w:rsidRDefault="00BB3448" w:rsidP="00BB3448">
      <w:pPr>
        <w:spacing w:line="360" w:lineRule="auto"/>
        <w:rPr>
          <w:lang w:val="uk-UA"/>
        </w:rPr>
      </w:pPr>
      <w:r>
        <w:rPr>
          <w:lang w:val="uk-UA"/>
        </w:rPr>
        <w:t>КЛЕ− коефіцієнт лікувальної ефективністі</w:t>
      </w:r>
    </w:p>
    <w:p w:rsidR="00BB3448" w:rsidRDefault="00BB3448" w:rsidP="00BB3448">
      <w:pPr>
        <w:pStyle w:val="4"/>
      </w:pPr>
    </w:p>
    <w:p w:rsidR="00BB3448" w:rsidRDefault="00BB3448" w:rsidP="00BB3448">
      <w:pPr>
        <w:rPr>
          <w:lang w:val="uk-UA"/>
        </w:rPr>
      </w:pPr>
    </w:p>
    <w:p w:rsidR="00BB3448" w:rsidRDefault="00BB3448" w:rsidP="00BB3448"/>
    <w:p w:rsidR="00BB3448" w:rsidRDefault="00BB3448" w:rsidP="00BB3448"/>
    <w:p w:rsidR="00BB3448" w:rsidRDefault="00BB3448" w:rsidP="00BB3448"/>
    <w:p w:rsidR="00BB3448" w:rsidRDefault="00BB3448" w:rsidP="00BB3448"/>
    <w:p w:rsidR="00BB3448" w:rsidRDefault="00BB3448" w:rsidP="00BB3448"/>
    <w:p w:rsidR="00BB3448" w:rsidRDefault="00BB3448" w:rsidP="00BB3448"/>
    <w:p w:rsidR="00BB3448" w:rsidRDefault="00BB3448" w:rsidP="00BB3448">
      <w:pPr>
        <w:pStyle w:val="4"/>
        <w:jc w:val="left"/>
        <w:rPr>
          <w:b/>
          <w:lang w:val="en-US"/>
        </w:rPr>
      </w:pPr>
      <w:r>
        <w:rPr>
          <w:b/>
        </w:rPr>
        <w:t xml:space="preserve">                                                             В С Т У </w:t>
      </w:r>
      <w:proofErr w:type="gramStart"/>
      <w:r>
        <w:rPr>
          <w:b/>
        </w:rPr>
        <w:t>П</w:t>
      </w:r>
      <w:proofErr w:type="gramEnd"/>
    </w:p>
    <w:p w:rsidR="00BB3448" w:rsidRDefault="00BB3448" w:rsidP="00BB3448">
      <w:pPr>
        <w:pStyle w:val="4"/>
        <w:jc w:val="left"/>
        <w:rPr>
          <w:lang w:val="en-US"/>
        </w:rPr>
      </w:pPr>
    </w:p>
    <w:p w:rsidR="00BB3448" w:rsidRDefault="00BB3448" w:rsidP="00BB3448">
      <w:pPr>
        <w:pStyle w:val="4"/>
        <w:jc w:val="left"/>
        <w:rPr>
          <w:lang w:val="en-US"/>
        </w:rPr>
      </w:pPr>
    </w:p>
    <w:p w:rsidR="00BB3448" w:rsidRPr="00BB3448" w:rsidRDefault="00BB3448" w:rsidP="00BB3448">
      <w:pPr>
        <w:pStyle w:val="4"/>
        <w:jc w:val="left"/>
        <w:rPr>
          <w:b/>
          <w:lang w:val="en-US"/>
        </w:rPr>
      </w:pPr>
      <w:r>
        <w:rPr>
          <w:lang w:val="en-US"/>
        </w:rPr>
        <w:t xml:space="preserve">             </w:t>
      </w:r>
      <w:r>
        <w:t>Актуальність</w:t>
      </w:r>
      <w:r w:rsidRPr="00BB3448">
        <w:rPr>
          <w:lang w:val="en-US"/>
        </w:rPr>
        <w:t xml:space="preserve"> </w:t>
      </w:r>
      <w:r>
        <w:t>теми</w:t>
      </w:r>
      <w:r w:rsidRPr="00BB3448">
        <w:rPr>
          <w:lang w:val="en-US"/>
        </w:rPr>
        <w:t xml:space="preserve">. </w:t>
      </w:r>
      <w:r w:rsidRPr="00BB3448">
        <w:rPr>
          <w:lang w:val="en-US"/>
        </w:rPr>
        <w:tab/>
      </w:r>
      <w:r>
        <w:rPr>
          <w:b/>
        </w:rPr>
        <w:t>Хвороби</w:t>
      </w:r>
      <w:r w:rsidRPr="00BB3448">
        <w:rPr>
          <w:b/>
          <w:lang w:val="en-US"/>
        </w:rPr>
        <w:t xml:space="preserve"> </w:t>
      </w:r>
      <w:r>
        <w:rPr>
          <w:b/>
        </w:rPr>
        <w:t>очей</w:t>
      </w:r>
      <w:r w:rsidRPr="00BB3448">
        <w:rPr>
          <w:b/>
          <w:lang w:val="en-US"/>
        </w:rPr>
        <w:t xml:space="preserve"> </w:t>
      </w:r>
      <w:r>
        <w:rPr>
          <w:b/>
        </w:rPr>
        <w:t>і</w:t>
      </w:r>
      <w:r w:rsidRPr="00BB3448">
        <w:rPr>
          <w:b/>
          <w:lang w:val="en-US"/>
        </w:rPr>
        <w:t xml:space="preserve"> </w:t>
      </w:r>
      <w:r>
        <w:rPr>
          <w:b/>
        </w:rPr>
        <w:t>кінцівок</w:t>
      </w:r>
      <w:r w:rsidRPr="00BB3448">
        <w:rPr>
          <w:b/>
          <w:lang w:val="en-US"/>
        </w:rPr>
        <w:t xml:space="preserve"> </w:t>
      </w:r>
      <w:proofErr w:type="gramStart"/>
      <w:r>
        <w:rPr>
          <w:b/>
        </w:rPr>
        <w:t>у</w:t>
      </w:r>
      <w:proofErr w:type="gramEnd"/>
      <w:r w:rsidRPr="00BB3448">
        <w:rPr>
          <w:b/>
          <w:lang w:val="en-US"/>
        </w:rPr>
        <w:t xml:space="preserve"> </w:t>
      </w:r>
      <w:r>
        <w:rPr>
          <w:b/>
        </w:rPr>
        <w:t>великої</w:t>
      </w:r>
      <w:r w:rsidRPr="00BB3448">
        <w:rPr>
          <w:b/>
          <w:lang w:val="en-US"/>
        </w:rPr>
        <w:t xml:space="preserve"> </w:t>
      </w:r>
      <w:r>
        <w:rPr>
          <w:b/>
        </w:rPr>
        <w:t>рогатої</w:t>
      </w:r>
      <w:r w:rsidRPr="00BB3448">
        <w:rPr>
          <w:b/>
          <w:lang w:val="en-US"/>
        </w:rPr>
        <w:t xml:space="preserve"> </w:t>
      </w:r>
      <w:r>
        <w:rPr>
          <w:b/>
        </w:rPr>
        <w:t>худоби</w:t>
      </w:r>
      <w:r w:rsidRPr="00BB3448">
        <w:rPr>
          <w:b/>
          <w:lang w:val="en-US"/>
        </w:rPr>
        <w:t xml:space="preserve"> </w:t>
      </w:r>
      <w:r>
        <w:rPr>
          <w:b/>
        </w:rPr>
        <w:t>зустрічаються</w:t>
      </w:r>
      <w:r w:rsidRPr="00BB3448">
        <w:rPr>
          <w:b/>
          <w:lang w:val="en-US"/>
        </w:rPr>
        <w:t xml:space="preserve"> </w:t>
      </w:r>
      <w:r>
        <w:rPr>
          <w:b/>
        </w:rPr>
        <w:t>часто</w:t>
      </w:r>
      <w:r w:rsidRPr="00BB3448">
        <w:rPr>
          <w:b/>
          <w:lang w:val="en-US"/>
        </w:rPr>
        <w:t xml:space="preserve"> </w:t>
      </w:r>
      <w:r>
        <w:rPr>
          <w:b/>
        </w:rPr>
        <w:t>і</w:t>
      </w:r>
      <w:r w:rsidRPr="00BB3448">
        <w:rPr>
          <w:b/>
          <w:lang w:val="en-US"/>
        </w:rPr>
        <w:t xml:space="preserve"> </w:t>
      </w:r>
      <w:r>
        <w:rPr>
          <w:b/>
        </w:rPr>
        <w:t>наносять</w:t>
      </w:r>
      <w:r w:rsidRPr="00BB3448">
        <w:rPr>
          <w:b/>
          <w:lang w:val="en-US"/>
        </w:rPr>
        <w:t xml:space="preserve"> </w:t>
      </w:r>
      <w:r>
        <w:rPr>
          <w:b/>
        </w:rPr>
        <w:t>скотарству</w:t>
      </w:r>
      <w:r w:rsidRPr="00BB3448">
        <w:rPr>
          <w:b/>
          <w:lang w:val="en-US"/>
        </w:rPr>
        <w:t xml:space="preserve"> </w:t>
      </w:r>
      <w:r>
        <w:rPr>
          <w:b/>
        </w:rPr>
        <w:lastRenderedPageBreak/>
        <w:t>значні</w:t>
      </w:r>
      <w:r w:rsidRPr="00BB3448">
        <w:rPr>
          <w:b/>
          <w:lang w:val="en-US"/>
        </w:rPr>
        <w:t xml:space="preserve"> </w:t>
      </w:r>
      <w:r>
        <w:rPr>
          <w:b/>
        </w:rPr>
        <w:t>економічні</w:t>
      </w:r>
      <w:r w:rsidRPr="00BB3448">
        <w:rPr>
          <w:b/>
          <w:lang w:val="en-US"/>
        </w:rPr>
        <w:t xml:space="preserve"> </w:t>
      </w:r>
      <w:r>
        <w:rPr>
          <w:b/>
        </w:rPr>
        <w:t>збитки</w:t>
      </w:r>
      <w:r w:rsidRPr="00BB3448">
        <w:rPr>
          <w:b/>
          <w:lang w:val="en-US"/>
        </w:rPr>
        <w:t xml:space="preserve"> [1, 2, 7–9, 14−18, 44].  </w:t>
      </w:r>
    </w:p>
    <w:p w:rsidR="00BB3448" w:rsidRDefault="00BB3448" w:rsidP="00BB3448">
      <w:pPr>
        <w:spacing w:line="360" w:lineRule="auto"/>
        <w:ind w:firstLine="720"/>
        <w:jc w:val="both"/>
        <w:rPr>
          <w:lang w:val="uk-UA"/>
        </w:rPr>
      </w:pPr>
      <w:r>
        <w:rPr>
          <w:lang w:val="uk-UA"/>
        </w:rPr>
        <w:t>Ураження очей у великої рогатої худоби, як правило, найчастіше проявляються кон’юнктивітами, кератитами, кон</w:t>
      </w:r>
      <w:r>
        <w:t>’</w:t>
      </w:r>
      <w:r>
        <w:rPr>
          <w:lang w:val="uk-UA"/>
        </w:rPr>
        <w:t xml:space="preserve">юнктивокератитами, увеїтами тощо. Вони зумовлені дією різноманітних пошкоджуючих факторів зовнішнього середовища. До числа останніх найбільш поширених належать  інфекційні агенти  − рикетсії, хламідії, мікоплазми, стрептококи, мораксели та ін. Інфекційні хвороби очей порівняно швидко поширюються серед поголів’я  молодняку (7.14). Дорослі тварини хворіють порівняно рідко, що пояснюється набуттям ними імунного захисту.   </w:t>
      </w:r>
    </w:p>
    <w:p w:rsidR="00BB3448" w:rsidRDefault="00BB3448" w:rsidP="00BB3448">
      <w:pPr>
        <w:spacing w:line="360" w:lineRule="auto"/>
        <w:ind w:firstLine="720"/>
        <w:jc w:val="both"/>
        <w:rPr>
          <w:lang w:val="uk-UA"/>
        </w:rPr>
      </w:pPr>
      <w:r>
        <w:rPr>
          <w:lang w:val="uk-UA"/>
        </w:rPr>
        <w:t xml:space="preserve">У числі хвороб кінцівок звертають на себе увагу ураження їх синовіальних утворень – суглобів, сухожилкових піхв. Нерідко причиною артро- і тендосиновітів є інфікування різноманітними мікроорганізмами. Ці захворювання в господарствах можуть уражувати значну кількість поголів’я, переважно молодняку.  Подекуди вони супроводжуються накопиченням гнійного ексудату, що може ускладнюватися сепсисом. В той же час відомі випадки інфектартритів і інфекційних тендовагінітів, які проявляються гранулематозною реакцією без ознак нагноєння </w:t>
      </w:r>
      <w:r>
        <w:t>[44].</w:t>
      </w:r>
      <w:r>
        <w:rPr>
          <w:lang w:val="uk-UA"/>
        </w:rPr>
        <w:t xml:space="preserve"> Їх причина нерідко полягає в інфікуванні мікоплазмами, продукти життєдіяльності яких порушують хемотаксис нейтрофільних гранулоцитів (гнійних тілець).   </w:t>
      </w:r>
    </w:p>
    <w:p w:rsidR="00BB3448" w:rsidRDefault="00BB3448" w:rsidP="00BB3448">
      <w:pPr>
        <w:spacing w:line="360" w:lineRule="auto"/>
        <w:ind w:firstLine="720"/>
        <w:jc w:val="both"/>
        <w:rPr>
          <w:lang w:val="uk-UA"/>
        </w:rPr>
      </w:pPr>
      <w:r>
        <w:rPr>
          <w:lang w:val="uk-UA"/>
        </w:rPr>
        <w:t>Синдром  послідовного ураження кон’юнктиви і синовіальної оболонки суглобів і сухожилкових піхв, у доступній літературі не виявлено. Вивченню цього синдрому, що включає захворювання очей (кон’юнктивіт) та синовіальних утворень кінцівок (артро- та тендосиновіт) присвячене наше дослідження.</w:t>
      </w:r>
    </w:p>
    <w:p w:rsidR="00BB3448" w:rsidRPr="00BB3448" w:rsidRDefault="00BB3448" w:rsidP="00BB3448">
      <w:pPr>
        <w:pStyle w:val="afffffffe"/>
        <w:jc w:val="both"/>
        <w:rPr>
          <w:b/>
          <w:lang w:val="uk-UA"/>
        </w:rPr>
      </w:pPr>
      <w:r w:rsidRPr="00BB3448">
        <w:rPr>
          <w:b/>
          <w:lang w:val="uk-UA"/>
        </w:rPr>
        <w:t xml:space="preserve">           </w:t>
      </w:r>
    </w:p>
    <w:p w:rsidR="00BB3448" w:rsidRDefault="00BB3448" w:rsidP="00BB3448">
      <w:pPr>
        <w:pStyle w:val="afffffffe"/>
        <w:jc w:val="both"/>
      </w:pPr>
      <w:r w:rsidRPr="00BB3448">
        <w:rPr>
          <w:b/>
          <w:lang w:val="uk-UA"/>
        </w:rPr>
        <w:t xml:space="preserve">           </w:t>
      </w:r>
      <w:r>
        <w:rPr>
          <w:b/>
        </w:rPr>
        <w:t xml:space="preserve">Зв’язок роботи з науковими програмами, планами, темами.  </w:t>
      </w:r>
      <w:r>
        <w:t>Дисерта-</w:t>
      </w:r>
    </w:p>
    <w:p w:rsidR="00BB3448" w:rsidRDefault="00BB3448" w:rsidP="00BB3448">
      <w:pPr>
        <w:pStyle w:val="afffffffe"/>
        <w:jc w:val="both"/>
      </w:pPr>
      <w:r>
        <w:t xml:space="preserve">ційна робота є складовою частиною програми науково-дослідної роботи кафедри  хірургії ім. проф. І.О. Поваженка факультету ветеринарної медицини Навчально-наукового інституту ветеринарної медицини, якості й безпеки продукції тваринництва Національного аграрного університету  “Сучасні методи діагностики, лікування та </w:t>
      </w:r>
      <w:proofErr w:type="gramStart"/>
      <w:r>
        <w:t>проф</w:t>
      </w:r>
      <w:proofErr w:type="gramEnd"/>
      <w:r>
        <w:t>ілактики хірургічних хвороб у ділянці голови, тулуба  та опорно-рухового апарату”, що виконується за завданням Державного департаменту ветеринарної медицини Мінагрополітики України (номер державної реєстрації 0103</w:t>
      </w:r>
      <w:r>
        <w:rPr>
          <w:lang w:val="en-US"/>
        </w:rPr>
        <w:t>U</w:t>
      </w:r>
      <w:r>
        <w:t xml:space="preserve">005853).    </w:t>
      </w:r>
    </w:p>
    <w:p w:rsidR="00BB3448" w:rsidRDefault="00BB3448" w:rsidP="00BB3448">
      <w:pPr>
        <w:pStyle w:val="afffffffe"/>
        <w:ind w:firstLine="720"/>
        <w:jc w:val="both"/>
      </w:pPr>
      <w:r>
        <w:rPr>
          <w:b/>
        </w:rPr>
        <w:t xml:space="preserve">Мета і задачі </w:t>
      </w:r>
      <w:proofErr w:type="gramStart"/>
      <w:r>
        <w:rPr>
          <w:b/>
        </w:rPr>
        <w:t>досл</w:t>
      </w:r>
      <w:proofErr w:type="gramEnd"/>
      <w:r>
        <w:rPr>
          <w:b/>
        </w:rPr>
        <w:t xml:space="preserve">ідження. </w:t>
      </w:r>
      <w:r>
        <w:rPr>
          <w:bCs/>
        </w:rPr>
        <w:t>Мета роботи полягає у вивченні</w:t>
      </w:r>
      <w:r>
        <w:t xml:space="preserve"> особливостей синдрому кон’юнктивіт-синовіту (артрит, тендовагініт) молодняку великої рогатої худоби в умовах </w:t>
      </w:r>
      <w:proofErr w:type="gramStart"/>
      <w:r>
        <w:t>ст</w:t>
      </w:r>
      <w:proofErr w:type="gramEnd"/>
      <w:r>
        <w:t>ійлового утримання тварин і розробити лікувально-профілактичні заходи.</w:t>
      </w:r>
    </w:p>
    <w:p w:rsidR="00BB3448" w:rsidRDefault="00BB3448" w:rsidP="00BB3448">
      <w:pPr>
        <w:pStyle w:val="afffffffe"/>
        <w:ind w:firstLine="720"/>
        <w:jc w:val="both"/>
      </w:pPr>
      <w:r>
        <w:lastRenderedPageBreak/>
        <w:t xml:space="preserve">Для досягнення цієї мети, </w:t>
      </w:r>
      <w:proofErr w:type="gramStart"/>
      <w:r>
        <w:t>в</w:t>
      </w:r>
      <w:proofErr w:type="gramEnd"/>
      <w:r>
        <w:t xml:space="preserve"> роботі були поставлені такі задачі:</w:t>
      </w:r>
    </w:p>
    <w:p w:rsidR="00BB3448" w:rsidRDefault="00BB3448" w:rsidP="00BB3448">
      <w:pPr>
        <w:pStyle w:val="afffffffe"/>
        <w:numPr>
          <w:ilvl w:val="0"/>
          <w:numId w:val="69"/>
        </w:numPr>
        <w:suppressAutoHyphens w:val="0"/>
        <w:spacing w:after="0" w:line="360" w:lineRule="auto"/>
        <w:jc w:val="both"/>
      </w:pPr>
      <w:r>
        <w:t xml:space="preserve">встановити клінічні особливості  кон’юнктивально-синовіального синдрому та його етіологію; </w:t>
      </w:r>
    </w:p>
    <w:p w:rsidR="00BB3448" w:rsidRDefault="00BB3448" w:rsidP="00BB3448">
      <w:pPr>
        <w:pStyle w:val="afffffffe"/>
        <w:numPr>
          <w:ilvl w:val="0"/>
          <w:numId w:val="69"/>
        </w:numPr>
        <w:suppressAutoHyphens w:val="0"/>
        <w:spacing w:after="0" w:line="360" w:lineRule="auto"/>
        <w:jc w:val="both"/>
      </w:pPr>
      <w:r>
        <w:t xml:space="preserve">виявити частоту уражень окремих суглобів і сухожилкових </w:t>
      </w:r>
      <w:proofErr w:type="gramStart"/>
      <w:r>
        <w:t>п</w:t>
      </w:r>
      <w:proofErr w:type="gramEnd"/>
      <w:r>
        <w:t>іхв у великої рогатої худоби;</w:t>
      </w:r>
    </w:p>
    <w:p w:rsidR="00BB3448" w:rsidRDefault="00BB3448" w:rsidP="00BB3448">
      <w:pPr>
        <w:pStyle w:val="afffffffe"/>
        <w:numPr>
          <w:ilvl w:val="0"/>
          <w:numId w:val="69"/>
        </w:numPr>
        <w:suppressAutoHyphens w:val="0"/>
        <w:spacing w:after="0" w:line="360" w:lineRule="auto"/>
        <w:jc w:val="both"/>
      </w:pPr>
      <w:proofErr w:type="gramStart"/>
      <w:r>
        <w:t>досл</w:t>
      </w:r>
      <w:proofErr w:type="gramEnd"/>
      <w:r>
        <w:t>ідити гістоморфологічні та гістохімічні показники ураження сполучної оболонки ока;</w:t>
      </w:r>
    </w:p>
    <w:p w:rsidR="00BB3448" w:rsidRDefault="00BB3448" w:rsidP="00BB3448">
      <w:pPr>
        <w:pStyle w:val="afffffffe"/>
        <w:numPr>
          <w:ilvl w:val="0"/>
          <w:numId w:val="69"/>
        </w:numPr>
        <w:suppressAutoHyphens w:val="0"/>
        <w:spacing w:after="0" w:line="360" w:lineRule="auto"/>
        <w:jc w:val="both"/>
      </w:pPr>
      <w:proofErr w:type="gramStart"/>
      <w:r>
        <w:t>досл</w:t>
      </w:r>
      <w:proofErr w:type="gramEnd"/>
      <w:r>
        <w:t>ідити гістоморфологічні та гістохімічні зміни у суглобах,  сухожилкових піхвах та в оточуючій сполучній тканині;</w:t>
      </w:r>
    </w:p>
    <w:p w:rsidR="00BB3448" w:rsidRDefault="00BB3448" w:rsidP="00BB3448">
      <w:pPr>
        <w:pStyle w:val="afffffffe"/>
        <w:numPr>
          <w:ilvl w:val="0"/>
          <w:numId w:val="69"/>
        </w:numPr>
        <w:suppressAutoHyphens w:val="0"/>
        <w:spacing w:after="0" w:line="360" w:lineRule="auto"/>
        <w:jc w:val="both"/>
      </w:pPr>
      <w:r>
        <w:t xml:space="preserve">вдосконалити експрес-діагностику мікоплазмозних </w:t>
      </w:r>
      <w:proofErr w:type="gramStart"/>
      <w:r>
        <w:t>кон’юнктив</w:t>
      </w:r>
      <w:proofErr w:type="gramEnd"/>
      <w:r>
        <w:t>ітів та синовітів;</w:t>
      </w:r>
    </w:p>
    <w:p w:rsidR="00BB3448" w:rsidRDefault="00BB3448" w:rsidP="00BB3448">
      <w:pPr>
        <w:pStyle w:val="afffffffe"/>
        <w:numPr>
          <w:ilvl w:val="0"/>
          <w:numId w:val="69"/>
        </w:numPr>
        <w:suppressAutoHyphens w:val="0"/>
        <w:spacing w:after="0" w:line="360" w:lineRule="auto"/>
        <w:jc w:val="both"/>
      </w:pPr>
      <w:proofErr w:type="gramStart"/>
      <w:r>
        <w:t>п</w:t>
      </w:r>
      <w:proofErr w:type="gramEnd"/>
      <w:r>
        <w:t>ідтвердити дані експрес-діагностики мікоплазмозних кон’юнктивітів та синовітів  серологічним дослідженням та порівняти їх ефективність;</w:t>
      </w:r>
    </w:p>
    <w:p w:rsidR="00BB3448" w:rsidRDefault="00BB3448" w:rsidP="00BB3448">
      <w:pPr>
        <w:pStyle w:val="afffffffe"/>
        <w:numPr>
          <w:ilvl w:val="0"/>
          <w:numId w:val="69"/>
        </w:numPr>
        <w:suppressAutoHyphens w:val="0"/>
        <w:spacing w:after="0" w:line="360" w:lineRule="auto"/>
        <w:jc w:val="both"/>
      </w:pPr>
      <w:r>
        <w:t>охарактеризувати патогенетичні механізми синдрому кон’юнктивіт-синовіту (артр</w:t>
      </w:r>
      <w:proofErr w:type="gramStart"/>
      <w:r>
        <w:t>о-</w:t>
      </w:r>
      <w:proofErr w:type="gramEnd"/>
      <w:r>
        <w:t xml:space="preserve"> та тендосиновіту);</w:t>
      </w:r>
    </w:p>
    <w:p w:rsidR="00BB3448" w:rsidRDefault="00BB3448" w:rsidP="00BB3448">
      <w:pPr>
        <w:pStyle w:val="afffffffe"/>
        <w:numPr>
          <w:ilvl w:val="0"/>
          <w:numId w:val="69"/>
        </w:numPr>
        <w:suppressAutoHyphens w:val="0"/>
        <w:spacing w:after="0" w:line="360" w:lineRule="auto"/>
        <w:jc w:val="both"/>
      </w:pPr>
      <w:r>
        <w:t>провести порівняльну оцінку перспективних методів етіотропного лікування синдрому кон’юнктивіт-синовіту (артр</w:t>
      </w:r>
      <w:proofErr w:type="gramStart"/>
      <w:r>
        <w:t>о-</w:t>
      </w:r>
      <w:proofErr w:type="gramEnd"/>
      <w:r>
        <w:t xml:space="preserve"> та тендосиновітів). </w:t>
      </w:r>
    </w:p>
    <w:p w:rsidR="00BB3448" w:rsidRDefault="00BB3448" w:rsidP="00BB3448">
      <w:pPr>
        <w:pStyle w:val="afffffffe"/>
        <w:ind w:firstLine="720"/>
        <w:jc w:val="both"/>
      </w:pPr>
      <w:r>
        <w:rPr>
          <w:i/>
        </w:rPr>
        <w:t xml:space="preserve">Об’єкт </w:t>
      </w:r>
      <w:proofErr w:type="gramStart"/>
      <w:r>
        <w:rPr>
          <w:i/>
        </w:rPr>
        <w:t>досл</w:t>
      </w:r>
      <w:proofErr w:type="gramEnd"/>
      <w:r>
        <w:rPr>
          <w:i/>
        </w:rPr>
        <w:t xml:space="preserve">іджен − </w:t>
      </w:r>
      <w:r>
        <w:t xml:space="preserve">клінічно здоровий та хворий на кон’юнктивіт-синовіт (артро- та тендосиновіт) молодняк великої рогатої худоби, </w:t>
      </w:r>
    </w:p>
    <w:p w:rsidR="00BB3448" w:rsidRDefault="00BB3448" w:rsidP="00BB3448">
      <w:pPr>
        <w:pStyle w:val="afffffffe"/>
        <w:ind w:firstLine="720"/>
        <w:jc w:val="both"/>
      </w:pPr>
      <w:r>
        <w:rPr>
          <w:i/>
        </w:rPr>
        <w:t xml:space="preserve">Предмет </w:t>
      </w:r>
      <w:proofErr w:type="gramStart"/>
      <w:r>
        <w:rPr>
          <w:i/>
        </w:rPr>
        <w:t>досл</w:t>
      </w:r>
      <w:proofErr w:type="gramEnd"/>
      <w:r>
        <w:rPr>
          <w:i/>
        </w:rPr>
        <w:t xml:space="preserve">іджен − </w:t>
      </w:r>
      <w:r>
        <w:t xml:space="preserve">сполучна оболонка ока, суглоби і сухожилкові піхви грудної та тазової кінцівок. </w:t>
      </w:r>
    </w:p>
    <w:p w:rsidR="00BB3448" w:rsidRDefault="00BB3448" w:rsidP="00BB3448">
      <w:pPr>
        <w:pStyle w:val="afffffffe"/>
        <w:ind w:firstLine="720"/>
        <w:jc w:val="both"/>
      </w:pPr>
      <w:r>
        <w:rPr>
          <w:i/>
        </w:rPr>
        <w:t xml:space="preserve">Методи </w:t>
      </w:r>
      <w:proofErr w:type="gramStart"/>
      <w:r>
        <w:rPr>
          <w:i/>
        </w:rPr>
        <w:t>досл</w:t>
      </w:r>
      <w:proofErr w:type="gramEnd"/>
      <w:r>
        <w:rPr>
          <w:i/>
        </w:rPr>
        <w:t xml:space="preserve">ідження. </w:t>
      </w:r>
      <w:r>
        <w:t xml:space="preserve"> Біопсія кон’юнктиви; цитологічне </w:t>
      </w:r>
      <w:proofErr w:type="gramStart"/>
      <w:r>
        <w:t>досл</w:t>
      </w:r>
      <w:proofErr w:type="gramEnd"/>
      <w:r>
        <w:t xml:space="preserve">ідження препаратів-відбитків і препаратів-зскрібків сполучної оболонки ока, мазки синовії суглобів та сухожилкових піхв; гістологічні (фарбування зрізів гематоксиліном і еозином, </w:t>
      </w:r>
      <w:proofErr w:type="gramStart"/>
      <w:r>
        <w:t>п</w:t>
      </w:r>
      <w:proofErr w:type="gramEnd"/>
      <w:r>
        <w:t>ікрофуксином за Ван Гізон),  гістохімічні дослідження (виявлення нуклеїнових кислот, білків, глікопротеїдів і протеогліканів, лужної та кислої фосфатази), морфологічний склад крові (вміст еритроцитів, гемоглобіну, лейкоцитів, визначення лейкограми), імунологічні (кількісний і які</w:t>
      </w:r>
      <w:proofErr w:type="gramStart"/>
      <w:r>
        <w:t>сний склад субпопуляцій лімфоцитів, активність фагоцитарної реакції, лізоцимну та бактерицидну активність сироватки крові), серологічні (реакцію пасивної гемаглютинації);  статистична обробка цифрового матеріалу.</w:t>
      </w:r>
      <w:proofErr w:type="gramEnd"/>
    </w:p>
    <w:p w:rsidR="00BB3448" w:rsidRDefault="00BB3448" w:rsidP="00BB3448">
      <w:pPr>
        <w:pStyle w:val="afffffffe"/>
        <w:jc w:val="both"/>
        <w:rPr>
          <w:b/>
        </w:rPr>
      </w:pPr>
      <w:r>
        <w:tab/>
      </w:r>
      <w:r>
        <w:rPr>
          <w:b/>
        </w:rPr>
        <w:t>Наукова новизна одержаних результаті</w:t>
      </w:r>
      <w:proofErr w:type="gramStart"/>
      <w:r>
        <w:rPr>
          <w:b/>
        </w:rPr>
        <w:t>в</w:t>
      </w:r>
      <w:proofErr w:type="gramEnd"/>
      <w:r>
        <w:rPr>
          <w:b/>
        </w:rPr>
        <w:t xml:space="preserve">. </w:t>
      </w:r>
    </w:p>
    <w:p w:rsidR="00BB3448" w:rsidRDefault="00BB3448" w:rsidP="00BB3448">
      <w:pPr>
        <w:pStyle w:val="afffffffe"/>
        <w:numPr>
          <w:ilvl w:val="0"/>
          <w:numId w:val="69"/>
        </w:numPr>
        <w:suppressAutoHyphens w:val="0"/>
        <w:spacing w:after="0" w:line="360" w:lineRule="auto"/>
        <w:jc w:val="both"/>
        <w:rPr>
          <w:bCs/>
        </w:rPr>
      </w:pPr>
      <w:r>
        <w:rPr>
          <w:bCs/>
        </w:rPr>
        <w:t>виявлено ускладнення кон’юнктивіту   артр</w:t>
      </w:r>
      <w:proofErr w:type="gramStart"/>
      <w:r>
        <w:rPr>
          <w:bCs/>
        </w:rPr>
        <w:t>о-</w:t>
      </w:r>
      <w:proofErr w:type="gramEnd"/>
      <w:r>
        <w:rPr>
          <w:bCs/>
        </w:rPr>
        <w:t xml:space="preserve">  та тендосиновітом у молодняку великої рогатої худоби;</w:t>
      </w:r>
    </w:p>
    <w:p w:rsidR="00BB3448" w:rsidRDefault="00BB3448" w:rsidP="00BB3448">
      <w:pPr>
        <w:pStyle w:val="afffffffe"/>
        <w:numPr>
          <w:ilvl w:val="0"/>
          <w:numId w:val="69"/>
        </w:numPr>
        <w:suppressAutoHyphens w:val="0"/>
        <w:spacing w:after="0" w:line="360" w:lineRule="auto"/>
        <w:jc w:val="both"/>
        <w:rPr>
          <w:bCs/>
        </w:rPr>
      </w:pPr>
      <w:r>
        <w:rPr>
          <w:bCs/>
        </w:rPr>
        <w:t>встановлено ускладнення артр</w:t>
      </w:r>
      <w:proofErr w:type="gramStart"/>
      <w:r>
        <w:rPr>
          <w:bCs/>
        </w:rPr>
        <w:t>о-</w:t>
      </w:r>
      <w:proofErr w:type="gramEnd"/>
      <w:r>
        <w:rPr>
          <w:bCs/>
        </w:rPr>
        <w:t xml:space="preserve"> і тендосиновіту фіброзитом;</w:t>
      </w:r>
    </w:p>
    <w:p w:rsidR="00BB3448" w:rsidRDefault="00BB3448" w:rsidP="00BB3448">
      <w:pPr>
        <w:pStyle w:val="afffffffe"/>
        <w:numPr>
          <w:ilvl w:val="0"/>
          <w:numId w:val="69"/>
        </w:numPr>
        <w:suppressAutoHyphens w:val="0"/>
        <w:spacing w:after="0" w:line="360" w:lineRule="auto"/>
        <w:jc w:val="both"/>
        <w:rPr>
          <w:bCs/>
        </w:rPr>
      </w:pPr>
      <w:r>
        <w:rPr>
          <w:bCs/>
        </w:rPr>
        <w:lastRenderedPageBreak/>
        <w:t xml:space="preserve">визначено частоту уражень суглобів та сухожилкових </w:t>
      </w:r>
      <w:proofErr w:type="gramStart"/>
      <w:r>
        <w:rPr>
          <w:bCs/>
        </w:rPr>
        <w:t>п</w:t>
      </w:r>
      <w:proofErr w:type="gramEnd"/>
      <w:r>
        <w:rPr>
          <w:bCs/>
        </w:rPr>
        <w:t>іхв грудної і тазової кінцівок;</w:t>
      </w:r>
    </w:p>
    <w:p w:rsidR="00BB3448" w:rsidRDefault="00BB3448" w:rsidP="00BB3448">
      <w:pPr>
        <w:pStyle w:val="afffffffe"/>
        <w:numPr>
          <w:ilvl w:val="0"/>
          <w:numId w:val="69"/>
        </w:numPr>
        <w:suppressAutoHyphens w:val="0"/>
        <w:spacing w:after="0" w:line="360" w:lineRule="auto"/>
        <w:jc w:val="both"/>
        <w:rPr>
          <w:bCs/>
        </w:rPr>
      </w:pPr>
      <w:r>
        <w:rPr>
          <w:bCs/>
        </w:rPr>
        <w:t xml:space="preserve">досліджено відозміни макрофагів </w:t>
      </w:r>
      <w:proofErr w:type="gramStart"/>
      <w:r>
        <w:rPr>
          <w:bCs/>
        </w:rPr>
        <w:t>в</w:t>
      </w:r>
      <w:proofErr w:type="gramEnd"/>
      <w:r>
        <w:rPr>
          <w:bCs/>
        </w:rPr>
        <w:t xml:space="preserve"> ураженій тканині  залежно від стадії інфікування;</w:t>
      </w:r>
    </w:p>
    <w:p w:rsidR="00BB3448" w:rsidRDefault="00BB3448" w:rsidP="00BB3448">
      <w:pPr>
        <w:pStyle w:val="afffffffe"/>
        <w:numPr>
          <w:ilvl w:val="0"/>
          <w:numId w:val="69"/>
        </w:numPr>
        <w:suppressAutoHyphens w:val="0"/>
        <w:spacing w:after="0" w:line="360" w:lineRule="auto"/>
        <w:jc w:val="both"/>
        <w:rPr>
          <w:bCs/>
        </w:rPr>
      </w:pPr>
      <w:r>
        <w:rPr>
          <w:bCs/>
        </w:rPr>
        <w:t>за явищами  мембранотропності диференційовано мікоплазмозний характер уражень;</w:t>
      </w:r>
    </w:p>
    <w:p w:rsidR="00BB3448" w:rsidRDefault="00BB3448" w:rsidP="00BB3448">
      <w:pPr>
        <w:pStyle w:val="afffffffe"/>
        <w:numPr>
          <w:ilvl w:val="0"/>
          <w:numId w:val="69"/>
        </w:numPr>
        <w:suppressAutoHyphens w:val="0"/>
        <w:spacing w:after="0" w:line="360" w:lineRule="auto"/>
        <w:jc w:val="both"/>
        <w:rPr>
          <w:bCs/>
        </w:rPr>
      </w:pPr>
      <w:r>
        <w:rPr>
          <w:bCs/>
        </w:rPr>
        <w:t xml:space="preserve">охарактеризовано перебіг хвороби та особливості синдрому </w:t>
      </w:r>
      <w:proofErr w:type="gramStart"/>
      <w:r>
        <w:rPr>
          <w:bCs/>
        </w:rPr>
        <w:t>кон’юнктив</w:t>
      </w:r>
      <w:proofErr w:type="gramEnd"/>
      <w:r>
        <w:rPr>
          <w:bCs/>
        </w:rPr>
        <w:t>іт-синовіту мікоплазмозного походження;</w:t>
      </w:r>
    </w:p>
    <w:p w:rsidR="00BB3448" w:rsidRDefault="00BB3448" w:rsidP="00BB3448">
      <w:pPr>
        <w:pStyle w:val="afffffffe"/>
        <w:numPr>
          <w:ilvl w:val="0"/>
          <w:numId w:val="69"/>
        </w:numPr>
        <w:suppressAutoHyphens w:val="0"/>
        <w:spacing w:after="0" w:line="360" w:lineRule="auto"/>
        <w:jc w:val="both"/>
        <w:rPr>
          <w:bCs/>
        </w:rPr>
      </w:pPr>
      <w:r>
        <w:rPr>
          <w:bCs/>
        </w:rPr>
        <w:t xml:space="preserve">вдосконалено метод експрес-діагностики </w:t>
      </w:r>
      <w:proofErr w:type="gramStart"/>
      <w:r>
        <w:rPr>
          <w:bCs/>
        </w:rPr>
        <w:t>кон’юнктив</w:t>
      </w:r>
      <w:proofErr w:type="gramEnd"/>
      <w:r>
        <w:rPr>
          <w:bCs/>
        </w:rPr>
        <w:t>іт-синовіту мікоплазмозного походження;</w:t>
      </w:r>
    </w:p>
    <w:p w:rsidR="00BB3448" w:rsidRDefault="00BB3448" w:rsidP="00BB3448">
      <w:pPr>
        <w:pStyle w:val="afffffffe"/>
        <w:numPr>
          <w:ilvl w:val="0"/>
          <w:numId w:val="69"/>
        </w:numPr>
        <w:suppressAutoHyphens w:val="0"/>
        <w:spacing w:after="0" w:line="360" w:lineRule="auto"/>
        <w:jc w:val="both"/>
        <w:rPr>
          <w:bCs/>
        </w:rPr>
      </w:pPr>
      <w:proofErr w:type="gramStart"/>
      <w:r>
        <w:rPr>
          <w:bCs/>
        </w:rPr>
        <w:t>досл</w:t>
      </w:r>
      <w:proofErr w:type="gramEnd"/>
      <w:r>
        <w:rPr>
          <w:bCs/>
        </w:rPr>
        <w:t>іджені полого-анатомічні, патогістологічні та патогістохімічні зміни тканин сполучної оболонки ока і рогівки, суглобової та тендовагінальної капсул, суглобового хряща і периартикулярних тканин;</w:t>
      </w:r>
    </w:p>
    <w:p w:rsidR="00BB3448" w:rsidRDefault="00BB3448" w:rsidP="00BB3448">
      <w:pPr>
        <w:pStyle w:val="afffffffe"/>
        <w:numPr>
          <w:ilvl w:val="0"/>
          <w:numId w:val="69"/>
        </w:numPr>
        <w:suppressAutoHyphens w:val="0"/>
        <w:spacing w:after="0" w:line="360" w:lineRule="auto"/>
        <w:jc w:val="both"/>
        <w:rPr>
          <w:bCs/>
        </w:rPr>
      </w:pPr>
      <w:r>
        <w:rPr>
          <w:bCs/>
        </w:rPr>
        <w:t xml:space="preserve">на </w:t>
      </w:r>
      <w:proofErr w:type="gramStart"/>
      <w:r>
        <w:rPr>
          <w:bCs/>
        </w:rPr>
        <w:t>п</w:t>
      </w:r>
      <w:proofErr w:type="gramEnd"/>
      <w:r>
        <w:rPr>
          <w:bCs/>
        </w:rPr>
        <w:t>ідставі результатів досліджень розкриті патогенетичні механізми хвороби;</w:t>
      </w:r>
    </w:p>
    <w:p w:rsidR="00BB3448" w:rsidRDefault="00BB3448" w:rsidP="00BB3448">
      <w:pPr>
        <w:pStyle w:val="afffffffe"/>
        <w:numPr>
          <w:ilvl w:val="0"/>
          <w:numId w:val="69"/>
        </w:numPr>
        <w:suppressAutoHyphens w:val="0"/>
        <w:spacing w:after="0" w:line="360" w:lineRule="auto"/>
        <w:jc w:val="both"/>
        <w:rPr>
          <w:bCs/>
        </w:rPr>
      </w:pPr>
      <w:r>
        <w:rPr>
          <w:bCs/>
        </w:rPr>
        <w:t xml:space="preserve">виявлено зворотний розвиток перисиновіального фіброзу за використанням антибіотико-ДМСО-новокаїн-лідазного лікування.   </w:t>
      </w:r>
    </w:p>
    <w:p w:rsidR="00BB3448" w:rsidRDefault="00BB3448" w:rsidP="00BB3448">
      <w:pPr>
        <w:pStyle w:val="afffffffe"/>
        <w:ind w:firstLine="720"/>
        <w:jc w:val="both"/>
      </w:pPr>
      <w:r>
        <w:rPr>
          <w:b/>
        </w:rPr>
        <w:t xml:space="preserve">Практичне значення одержаних результатів.  </w:t>
      </w:r>
      <w:r>
        <w:t xml:space="preserve">Запропоновано ефективний метод експрес-діагностики кон’юнктиво-синовіального синдрому молодняку великої рогатої худоби. Встановлено, що при </w:t>
      </w:r>
      <w:proofErr w:type="gramStart"/>
      <w:r>
        <w:t>л</w:t>
      </w:r>
      <w:proofErr w:type="gramEnd"/>
      <w:r>
        <w:t xml:space="preserve">ікуванні хвороби необхідно враховувати стадійність перебігу синдрому. Рекомендовано поряд із використанням антибіотиків тетрациклінового ряду, ширше використовувати більш ефективний фармазин-200 та ДМСО. Доведено раціональність комплексного застосування субпальпебрального закладання тетрациклінової мазі з інтрапальпебральним ін’єктуванням розчину фармазин-200 (2–3 мл стандартного розчину); у випадках синовітів інтрасиновіальне введення фармазину-200, а при периартикулярному фіброзиті щоденне використання  ватно-марлевих </w:t>
      </w:r>
      <w:proofErr w:type="gramStart"/>
      <w:r>
        <w:t>пов’язок</w:t>
      </w:r>
      <w:proofErr w:type="gramEnd"/>
      <w:r>
        <w:t xml:space="preserve"> просочених 50 %-м розчином димексиду з лідазою (64 ОД / 15 мл), ін’єктування у фіброзні розрощення суміші фармазин-200, 5 %-го ДМСО (на 0,5 %-му новокаїні) з добавкою лідази (на кожні 20 мл суміші 64 ОД </w:t>
      </w:r>
      <w:proofErr w:type="gramStart"/>
      <w:r>
        <w:t>л</w:t>
      </w:r>
      <w:proofErr w:type="gramEnd"/>
      <w:r>
        <w:t xml:space="preserve">ідази, використовувати щоденно). </w:t>
      </w:r>
    </w:p>
    <w:p w:rsidR="00BB3448" w:rsidRDefault="00BB3448" w:rsidP="00BB3448">
      <w:pPr>
        <w:pStyle w:val="afffffffe"/>
        <w:ind w:firstLine="720"/>
        <w:jc w:val="both"/>
        <w:rPr>
          <w:bCs/>
        </w:rPr>
      </w:pPr>
      <w:r>
        <w:rPr>
          <w:b/>
        </w:rPr>
        <w:t xml:space="preserve">Особистий внесок здобувача </w:t>
      </w:r>
      <w:r>
        <w:rPr>
          <w:bCs/>
        </w:rPr>
        <w:t xml:space="preserve">полягає у вивченні наукової літератури, виконанні всього обсягу експериментальних </w:t>
      </w:r>
      <w:proofErr w:type="gramStart"/>
      <w:r>
        <w:rPr>
          <w:bCs/>
        </w:rPr>
        <w:t>досл</w:t>
      </w:r>
      <w:proofErr w:type="gramEnd"/>
      <w:r>
        <w:rPr>
          <w:bCs/>
        </w:rPr>
        <w:t xml:space="preserve">іджень, аналізі одержаних результатів, їх узагальненні у висновках та пропозиціях. За участю здобувача </w:t>
      </w:r>
      <w:r>
        <w:rPr>
          <w:bCs/>
        </w:rPr>
        <w:lastRenderedPageBreak/>
        <w:t xml:space="preserve">проведено клінічну апробацію методів </w:t>
      </w:r>
      <w:proofErr w:type="gramStart"/>
      <w:r>
        <w:rPr>
          <w:bCs/>
        </w:rPr>
        <w:t>л</w:t>
      </w:r>
      <w:proofErr w:type="gramEnd"/>
      <w:r>
        <w:rPr>
          <w:bCs/>
        </w:rPr>
        <w:t>ікування  кон’юнктивально-синовіального синдрому молодняку великої рогатої худоби.</w:t>
      </w:r>
    </w:p>
    <w:p w:rsidR="00BB3448" w:rsidRDefault="00BB3448" w:rsidP="00BB3448">
      <w:pPr>
        <w:pStyle w:val="afffffffe"/>
        <w:ind w:firstLine="720"/>
        <w:jc w:val="both"/>
        <w:rPr>
          <w:bCs/>
        </w:rPr>
      </w:pPr>
      <w:r>
        <w:rPr>
          <w:bCs/>
        </w:rPr>
        <w:t xml:space="preserve">Аналіз  та   обговорення  результатів  </w:t>
      </w:r>
      <w:proofErr w:type="gramStart"/>
      <w:r>
        <w:rPr>
          <w:bCs/>
        </w:rPr>
        <w:t>досл</w:t>
      </w:r>
      <w:proofErr w:type="gramEnd"/>
      <w:r>
        <w:rPr>
          <w:bCs/>
        </w:rPr>
        <w:t>ідження,  підготовку іх до друку  та   написання  дисертаці ї й  автореферту  здійснено  самостійно за допомогою наукового керівника.</w:t>
      </w:r>
    </w:p>
    <w:p w:rsidR="00BB3448" w:rsidRDefault="00BB3448" w:rsidP="00BB3448">
      <w:pPr>
        <w:pStyle w:val="afffffffe"/>
        <w:jc w:val="both"/>
        <w:rPr>
          <w:b/>
        </w:rPr>
      </w:pPr>
      <w:r>
        <w:rPr>
          <w:bCs/>
        </w:rPr>
        <w:t xml:space="preserve">   </w:t>
      </w:r>
      <w:r>
        <w:rPr>
          <w:b/>
        </w:rPr>
        <w:t xml:space="preserve">      Апробація результатів дисертації. </w:t>
      </w:r>
      <w:r>
        <w:t xml:space="preserve">Результати дисертаційної роботи були апробовані на науково-виробничих конференціях професорсько-викладацького складу та аспірантів факультету ветеринарної медицини Національного </w:t>
      </w:r>
      <w:proofErr w:type="gramStart"/>
      <w:r>
        <w:t>аграрного</w:t>
      </w:r>
      <w:proofErr w:type="gramEnd"/>
      <w:r>
        <w:t xml:space="preserve"> університету у 2003−2005 рр., а також на Міжнародній науково-практичній конференції з незаразної патології при БЦДАУ (2003 р.).</w:t>
      </w:r>
    </w:p>
    <w:p w:rsidR="00BB3448" w:rsidRDefault="00BB3448" w:rsidP="00BB3448">
      <w:pPr>
        <w:pStyle w:val="afffffffe"/>
        <w:ind w:firstLine="720"/>
        <w:jc w:val="both"/>
      </w:pPr>
      <w:r>
        <w:rPr>
          <w:b/>
        </w:rPr>
        <w:t xml:space="preserve">Публікації. </w:t>
      </w:r>
      <w:r>
        <w:t>Основні положення дисертації викладено у 7  наукових працях, 1 матеріали   конференції: у збірнику наукових праць “Аграрний вісник Причорномор’я” (1), “Вісник</w:t>
      </w:r>
      <w:proofErr w:type="gramStart"/>
      <w:r>
        <w:t xml:space="preserve"> Б</w:t>
      </w:r>
      <w:proofErr w:type="gramEnd"/>
      <w:r>
        <w:t>ілоцерківського державного аграрного університету” (2), журналі “Ветеринарна медицина України” (3). Международная научно-практическая  конференция  “Актуальные проблемы ветеринарной хирургии “ (1), три з них без співавторі</w:t>
      </w:r>
      <w:proofErr w:type="gramStart"/>
      <w:r>
        <w:t>в</w:t>
      </w:r>
      <w:proofErr w:type="gramEnd"/>
      <w:r>
        <w:t xml:space="preserve">. </w:t>
      </w:r>
    </w:p>
    <w:p w:rsidR="00BB3448" w:rsidRDefault="00BB3448" w:rsidP="00BB3448">
      <w:pPr>
        <w:pStyle w:val="afffffffe"/>
        <w:jc w:val="both"/>
      </w:pPr>
      <w:r>
        <w:t xml:space="preserve">          </w:t>
      </w:r>
      <w:r>
        <w:rPr>
          <w:b/>
        </w:rPr>
        <w:t xml:space="preserve">Структура та обсяг дисертації. </w:t>
      </w:r>
      <w:r>
        <w:t xml:space="preserve">Дисертація викладена на 163 сторінках комп’ютерного тексту і складається з розділів, висновків, рекомендацій виробництву  та списку використаних джерел, що включає 231 джерело літератури, з яких 76 іноземні. Дисертація </w:t>
      </w:r>
      <w:proofErr w:type="gramStart"/>
      <w:r>
        <w:t>містить</w:t>
      </w:r>
      <w:proofErr w:type="gramEnd"/>
      <w:r>
        <w:t xml:space="preserve"> 13 таблиць, 8 схем та 21 рисунок.</w:t>
      </w:r>
    </w:p>
    <w:p w:rsidR="00BB3448" w:rsidRDefault="00BB3448" w:rsidP="00BB3448">
      <w:pPr>
        <w:spacing w:line="360" w:lineRule="auto"/>
        <w:jc w:val="center"/>
        <w:rPr>
          <w:b/>
          <w:lang w:val="uk-UA"/>
        </w:rPr>
      </w:pPr>
    </w:p>
    <w:p w:rsidR="00BB3448" w:rsidRDefault="00BB3448" w:rsidP="00BB3448">
      <w:pPr>
        <w:spacing w:line="360" w:lineRule="auto"/>
        <w:jc w:val="center"/>
        <w:rPr>
          <w:b/>
          <w:lang w:val="uk-UA"/>
        </w:rPr>
      </w:pPr>
    </w:p>
    <w:p w:rsidR="00BB3448" w:rsidRDefault="00BB3448" w:rsidP="00BB3448">
      <w:pPr>
        <w:spacing w:line="360" w:lineRule="auto"/>
        <w:jc w:val="center"/>
      </w:pPr>
      <w:r>
        <w:t>В И С Н О В К И</w:t>
      </w:r>
    </w:p>
    <w:p w:rsidR="00BB3448" w:rsidRDefault="00BB3448" w:rsidP="00BB3448">
      <w:pPr>
        <w:spacing w:line="360" w:lineRule="auto"/>
        <w:ind w:firstLine="720"/>
        <w:jc w:val="both"/>
        <w:rPr>
          <w:lang w:val="uk-UA"/>
        </w:rPr>
      </w:pPr>
    </w:p>
    <w:p w:rsidR="00BB3448" w:rsidRPr="00BB3448" w:rsidRDefault="00BB3448" w:rsidP="00BB3448">
      <w:pPr>
        <w:spacing w:line="360" w:lineRule="auto"/>
        <w:ind w:firstLine="720"/>
        <w:jc w:val="both"/>
      </w:pPr>
    </w:p>
    <w:p w:rsidR="00BB3448" w:rsidRDefault="00BB3448" w:rsidP="00BB3448">
      <w:pPr>
        <w:spacing w:line="360" w:lineRule="auto"/>
        <w:ind w:firstLine="720"/>
        <w:jc w:val="both"/>
        <w:rPr>
          <w:lang w:val="uk-UA"/>
        </w:rPr>
      </w:pPr>
      <w:r>
        <w:rPr>
          <w:lang w:val="uk-UA"/>
        </w:rPr>
        <w:t>1. У дисертаційній роботі наведено нове практичне вирішення і теоретичне  узагальнення важливої науково-практичної  задачі  по розкриттю етіологічних і патогенетичних механізмів, особливостей перебігу та лікування кон’юнктивально-синовіального синдрому у молодняку великої рогатої худоби.</w:t>
      </w:r>
    </w:p>
    <w:p w:rsidR="00BB3448" w:rsidRDefault="00BB3448" w:rsidP="00BB3448">
      <w:pPr>
        <w:pStyle w:val="affffffff5"/>
      </w:pPr>
      <w:r>
        <w:t xml:space="preserve">2. Синдром </w:t>
      </w:r>
      <w:proofErr w:type="gramStart"/>
      <w:r>
        <w:t>кон’юнктив</w:t>
      </w:r>
      <w:proofErr w:type="gramEnd"/>
      <w:r>
        <w:t>іт-синовіт у молодняку великої рогатої худоби зумовлений мікоплазмозним інфікуванням у 23% випадків.</w:t>
      </w:r>
    </w:p>
    <w:p w:rsidR="00BB3448" w:rsidRDefault="00BB3448" w:rsidP="00BB3448">
      <w:pPr>
        <w:spacing w:line="360" w:lineRule="auto"/>
        <w:ind w:firstLine="720"/>
        <w:jc w:val="both"/>
      </w:pPr>
      <w:r>
        <w:t>3. Методом експрес</w:t>
      </w:r>
      <w:r>
        <w:rPr>
          <w:lang w:val="uk-UA"/>
        </w:rPr>
        <w:t>-</w:t>
      </w:r>
      <w:r>
        <w:t xml:space="preserve">діагностики </w:t>
      </w:r>
      <w:r>
        <w:rPr>
          <w:lang w:val="uk-UA"/>
        </w:rPr>
        <w:t>наяв</w:t>
      </w:r>
      <w:r>
        <w:t xml:space="preserve">ного ураження є мікроскопічне </w:t>
      </w:r>
      <w:proofErr w:type="gramStart"/>
      <w:r>
        <w:t>досл</w:t>
      </w:r>
      <w:proofErr w:type="gramEnd"/>
      <w:r>
        <w:t>ідження препаратів-відбитків з кон’юнктиви та мазків синовії, пофарбованих за Романовським-Гімза або толуїдиновим синім (1 : 1000, рН 4,2)</w:t>
      </w:r>
      <w:r>
        <w:rPr>
          <w:lang w:val="uk-UA"/>
        </w:rPr>
        <w:t>з додаванням на 20−25мл барвника 3−4 крапель диметилсульфоксиду</w:t>
      </w:r>
      <w:r>
        <w:t>, при якому особливо характерною ознакою є  мембранотропність збудника.</w:t>
      </w:r>
    </w:p>
    <w:p w:rsidR="00BB3448" w:rsidRDefault="00BB3448" w:rsidP="00BB3448">
      <w:pPr>
        <w:spacing w:line="360" w:lineRule="auto"/>
        <w:ind w:firstLine="720"/>
        <w:jc w:val="both"/>
        <w:rPr>
          <w:lang w:val="uk-UA"/>
        </w:rPr>
      </w:pPr>
      <w:r>
        <w:rPr>
          <w:lang w:val="uk-UA"/>
        </w:rPr>
        <w:t xml:space="preserve">4 Мікоплазми в інфікованих тканинах характеризуються вираженим поліморфізмом; диференціюються у вигляді дрібних гіпохромних інкапсульованих форм (0,5−2,8 мкм), а </w:t>
      </w:r>
      <w:r>
        <w:rPr>
          <w:lang w:val="uk-UA"/>
        </w:rPr>
        <w:lastRenderedPageBreak/>
        <w:t>також гіперхромних дрібних (0,8−2,5 мкм), великих (6−18 мкм), та гігантських (38−75 мкм) форм..</w:t>
      </w:r>
    </w:p>
    <w:p w:rsidR="00BB3448" w:rsidRDefault="00BB3448" w:rsidP="00BB3448">
      <w:pPr>
        <w:pStyle w:val="affffffff5"/>
      </w:pPr>
      <w:r>
        <w:t>5. Синдром проявляється катаральним кон’юнктивітом, поверхневим інфільтративно-десквамативним кератитом, які у подальшому ускладнюються артр</w:t>
      </w:r>
      <w:proofErr w:type="gramStart"/>
      <w:r>
        <w:t>о-</w:t>
      </w:r>
      <w:proofErr w:type="gramEnd"/>
      <w:r>
        <w:t xml:space="preserve"> і тендосиновітом із вираженим периартикулярним і перитендовагінальним фіброзитом та утворенням контрактур</w:t>
      </w:r>
    </w:p>
    <w:p w:rsidR="00BB3448" w:rsidRDefault="00BB3448" w:rsidP="00BB3448">
      <w:pPr>
        <w:spacing w:line="360" w:lineRule="auto"/>
        <w:ind w:firstLine="720"/>
        <w:jc w:val="both"/>
      </w:pPr>
      <w:r>
        <w:t xml:space="preserve">6. Патогенетичні механізми ураження зумовлені судинно-паралітичним ефектом, гальмуванням хемотаксичної активності гранулоцитів при вираженій </w:t>
      </w:r>
      <w:proofErr w:type="gramStart"/>
      <w:r>
        <w:t>прол</w:t>
      </w:r>
      <w:proofErr w:type="gramEnd"/>
      <w:r>
        <w:t>іферації макрофагів з порушенням у них перетравлювальної здатності відносно збудника (роз’єднання лізосомної та фагосомної функцій), вираженої епітеліо</w:t>
      </w:r>
      <w:r>
        <w:rPr>
          <w:lang w:val="uk-UA"/>
        </w:rPr>
        <w:t>ї</w:t>
      </w:r>
      <w:r>
        <w:t xml:space="preserve">дної трансформації макрофагів (за секреторним типом), що призводить до інтенсивної місцевої фібробластичної реакції, </w:t>
      </w:r>
      <w:r>
        <w:rPr>
          <w:lang w:val="uk-UA"/>
        </w:rPr>
        <w:t xml:space="preserve">та </w:t>
      </w:r>
      <w:r>
        <w:t>імуносупресії внаслідок порушення імунорегуляторної функції.</w:t>
      </w:r>
    </w:p>
    <w:p w:rsidR="00BB3448" w:rsidRDefault="00BB3448" w:rsidP="00BB3448">
      <w:pPr>
        <w:pStyle w:val="25"/>
        <w:jc w:val="both"/>
      </w:pPr>
      <w:r>
        <w:t xml:space="preserve">7. Ефективним методом лікування початкової форми кон’юнктивально-синовіального синдрому (до </w:t>
      </w:r>
      <w:r>
        <w:rPr>
          <w:lang w:val="uk-UA"/>
        </w:rPr>
        <w:t>винекн</w:t>
      </w:r>
      <w:r>
        <w:t>ення симптомів периартикулярного та перитендовагінального фіброзиту) є застосування очної тетрациклінової м</w:t>
      </w:r>
      <w:r>
        <w:rPr>
          <w:lang w:val="uk-UA"/>
        </w:rPr>
        <w:t>а</w:t>
      </w:r>
      <w:r>
        <w:t>зі у поєднанні з дом’язовим введенням фармазину</w:t>
      </w:r>
      <w:r>
        <w:rPr>
          <w:lang w:val="uk-UA"/>
        </w:rPr>
        <w:t xml:space="preserve">-200 що забезпечує  виліковування у 89% хворих тварин </w:t>
      </w:r>
      <w:proofErr w:type="gramStart"/>
      <w:r>
        <w:rPr>
          <w:lang w:val="uk-UA"/>
        </w:rPr>
        <w:t xml:space="preserve">( </w:t>
      </w:r>
      <w:proofErr w:type="gramEnd"/>
      <w:r>
        <w:rPr>
          <w:lang w:val="uk-UA"/>
        </w:rPr>
        <w:t>у контролі 23% )</w:t>
      </w:r>
      <w:r>
        <w:t>.</w:t>
      </w:r>
    </w:p>
    <w:p w:rsidR="00BB3448" w:rsidRDefault="00BB3448" w:rsidP="00BB3448">
      <w:pPr>
        <w:tabs>
          <w:tab w:val="num" w:pos="0"/>
          <w:tab w:val="num" w:pos="360"/>
        </w:tabs>
        <w:spacing w:line="360" w:lineRule="auto"/>
        <w:ind w:firstLine="720"/>
        <w:jc w:val="both"/>
        <w:rPr>
          <w:lang w:val="uk-UA"/>
        </w:rPr>
      </w:pPr>
      <w:r>
        <w:t xml:space="preserve">8. Ефективне лікування периартикулярного та перитендовагінального фіброзиту полягає у щоденному застосуванні  просочених </w:t>
      </w:r>
      <w:proofErr w:type="gramStart"/>
      <w:r>
        <w:rPr>
          <w:lang w:val="uk-UA"/>
        </w:rPr>
        <w:t>п</w:t>
      </w:r>
      <w:proofErr w:type="gramEnd"/>
      <w:r>
        <w:rPr>
          <w:lang w:val="uk-UA"/>
        </w:rPr>
        <w:t xml:space="preserve">ід бинтову пов’язку </w:t>
      </w:r>
      <w:r>
        <w:t>50 %-м димексидом з лідазо</w:t>
      </w:r>
      <w:r>
        <w:rPr>
          <w:lang w:val="uk-UA"/>
        </w:rPr>
        <w:t>ю</w:t>
      </w:r>
      <w:r>
        <w:t xml:space="preserve"> (64 ОД/15 мл) </w:t>
      </w:r>
      <w:r>
        <w:rPr>
          <w:lang w:val="uk-UA"/>
        </w:rPr>
        <w:t xml:space="preserve">ватно-марлевих аплікацій </w:t>
      </w:r>
      <w:r>
        <w:t xml:space="preserve"> на тлі щоденних дом’язових ін’єкцій фармазину</w:t>
      </w:r>
      <w:r>
        <w:rPr>
          <w:lang w:val="uk-UA"/>
        </w:rPr>
        <w:t>-200 (5 мг/кг маси)</w:t>
      </w:r>
      <w:r>
        <w:t xml:space="preserve"> та ін’єкцій у товщу фіброзних розрощень 5 %-го ДМСО на 0,5 %-му новокаїні з додаванням 64 ОД </w:t>
      </w:r>
      <w:proofErr w:type="gramStart"/>
      <w:r>
        <w:t>л</w:t>
      </w:r>
      <w:proofErr w:type="gramEnd"/>
      <w:r>
        <w:t>ідази на кожні 20 мл суміші.</w:t>
      </w:r>
    </w:p>
    <w:p w:rsidR="00BB3448" w:rsidRDefault="00BB3448" w:rsidP="00BB3448">
      <w:pPr>
        <w:pStyle w:val="afffffffe"/>
        <w:ind w:right="-1" w:firstLine="720"/>
        <w:jc w:val="both"/>
      </w:pPr>
    </w:p>
    <w:p w:rsidR="00BB3448" w:rsidRDefault="00BB3448" w:rsidP="00BB3448">
      <w:pPr>
        <w:spacing w:line="360" w:lineRule="auto"/>
        <w:ind w:firstLine="720"/>
        <w:jc w:val="center"/>
        <w:rPr>
          <w:b/>
          <w:lang w:val="uk-UA"/>
        </w:rPr>
      </w:pPr>
    </w:p>
    <w:p w:rsidR="00BB3448" w:rsidRDefault="00BB3448" w:rsidP="00BB3448">
      <w:pPr>
        <w:spacing w:line="360" w:lineRule="auto"/>
        <w:ind w:firstLine="720"/>
        <w:jc w:val="center"/>
        <w:rPr>
          <w:b/>
          <w:lang w:val="uk-UA"/>
        </w:rPr>
      </w:pPr>
    </w:p>
    <w:p w:rsidR="00BB3448" w:rsidRDefault="00BB3448" w:rsidP="00BB3448">
      <w:pPr>
        <w:spacing w:line="360" w:lineRule="auto"/>
        <w:ind w:firstLine="720"/>
        <w:jc w:val="center"/>
        <w:rPr>
          <w:b/>
          <w:lang w:val="uk-UA"/>
        </w:rPr>
      </w:pPr>
    </w:p>
    <w:p w:rsidR="00BB3448" w:rsidRDefault="00BB3448" w:rsidP="00BB3448">
      <w:pPr>
        <w:spacing w:line="360" w:lineRule="auto"/>
        <w:ind w:firstLine="720"/>
        <w:jc w:val="center"/>
        <w:rPr>
          <w:b/>
          <w:lang w:val="uk-UA"/>
        </w:rPr>
      </w:pPr>
    </w:p>
    <w:p w:rsidR="00BB3448" w:rsidRDefault="00BB3448" w:rsidP="00BB3448">
      <w:pPr>
        <w:spacing w:line="360" w:lineRule="auto"/>
        <w:ind w:firstLine="720"/>
        <w:jc w:val="center"/>
        <w:rPr>
          <w:b/>
          <w:lang w:val="uk-UA"/>
        </w:rPr>
      </w:pPr>
    </w:p>
    <w:p w:rsidR="00BB3448" w:rsidRDefault="00BB3448" w:rsidP="00BB3448">
      <w:pPr>
        <w:spacing w:line="360" w:lineRule="auto"/>
        <w:ind w:firstLine="720"/>
        <w:jc w:val="center"/>
        <w:rPr>
          <w:b/>
          <w:lang w:val="uk-UA"/>
        </w:rPr>
      </w:pPr>
    </w:p>
    <w:p w:rsidR="00BB3448" w:rsidRDefault="00BB3448" w:rsidP="00BB3448">
      <w:pPr>
        <w:spacing w:line="360" w:lineRule="auto"/>
        <w:ind w:firstLine="720"/>
        <w:jc w:val="center"/>
        <w:rPr>
          <w:b/>
          <w:lang w:val="uk-UA"/>
        </w:rPr>
      </w:pPr>
    </w:p>
    <w:p w:rsidR="00BB3448" w:rsidRDefault="00BB3448" w:rsidP="00BB3448">
      <w:pPr>
        <w:spacing w:line="360" w:lineRule="auto"/>
        <w:ind w:firstLine="720"/>
        <w:jc w:val="center"/>
        <w:rPr>
          <w:b/>
          <w:lang w:val="uk-UA"/>
        </w:rPr>
      </w:pPr>
    </w:p>
    <w:p w:rsidR="00BB3448" w:rsidRDefault="00BB3448" w:rsidP="00BB3448">
      <w:pPr>
        <w:spacing w:line="360" w:lineRule="auto"/>
        <w:ind w:firstLine="720"/>
        <w:jc w:val="center"/>
        <w:rPr>
          <w:b/>
          <w:lang w:val="uk-UA"/>
        </w:rPr>
      </w:pPr>
    </w:p>
    <w:p w:rsidR="00BB3448" w:rsidRDefault="00BB3448" w:rsidP="00BB3448">
      <w:pPr>
        <w:spacing w:line="360" w:lineRule="auto"/>
        <w:ind w:firstLine="720"/>
        <w:jc w:val="center"/>
        <w:rPr>
          <w:b/>
          <w:lang w:val="uk-UA"/>
        </w:rPr>
      </w:pPr>
    </w:p>
    <w:p w:rsidR="00BB3448" w:rsidRDefault="00BB3448" w:rsidP="00BB3448">
      <w:pPr>
        <w:spacing w:line="360" w:lineRule="auto"/>
        <w:ind w:firstLine="720"/>
        <w:jc w:val="center"/>
        <w:rPr>
          <w:b/>
          <w:lang w:val="uk-UA"/>
        </w:rPr>
      </w:pPr>
    </w:p>
    <w:p w:rsidR="00BB3448" w:rsidRDefault="00BB3448" w:rsidP="00BB3448">
      <w:pPr>
        <w:spacing w:line="360" w:lineRule="auto"/>
        <w:ind w:firstLine="720"/>
        <w:jc w:val="center"/>
        <w:rPr>
          <w:b/>
          <w:lang w:val="uk-UA"/>
        </w:rPr>
      </w:pPr>
    </w:p>
    <w:p w:rsidR="00BB3448" w:rsidRDefault="00BB3448" w:rsidP="00BB3448">
      <w:pPr>
        <w:spacing w:line="360" w:lineRule="auto"/>
        <w:ind w:firstLine="720"/>
        <w:jc w:val="center"/>
        <w:rPr>
          <w:b/>
          <w:lang w:val="uk-UA"/>
        </w:rPr>
      </w:pPr>
    </w:p>
    <w:p w:rsidR="00BB3448" w:rsidRDefault="00BB3448" w:rsidP="00BB3448">
      <w:pPr>
        <w:spacing w:line="360" w:lineRule="auto"/>
        <w:ind w:firstLine="720"/>
        <w:jc w:val="center"/>
        <w:rPr>
          <w:b/>
          <w:lang w:val="uk-UA"/>
        </w:rPr>
      </w:pPr>
    </w:p>
    <w:p w:rsidR="00BB3448" w:rsidRDefault="00BB3448" w:rsidP="00BB3448">
      <w:pPr>
        <w:spacing w:line="360" w:lineRule="auto"/>
        <w:ind w:firstLine="720"/>
        <w:jc w:val="center"/>
        <w:rPr>
          <w:b/>
          <w:lang w:val="uk-UA"/>
        </w:rPr>
      </w:pPr>
    </w:p>
    <w:p w:rsidR="00BB3448" w:rsidRDefault="00BB3448" w:rsidP="00BB3448">
      <w:pPr>
        <w:spacing w:line="360" w:lineRule="auto"/>
        <w:ind w:firstLine="720"/>
        <w:jc w:val="center"/>
        <w:rPr>
          <w:b/>
          <w:lang w:val="uk-UA"/>
        </w:rPr>
      </w:pPr>
    </w:p>
    <w:p w:rsidR="00BB3448" w:rsidRDefault="00BB3448" w:rsidP="00BB3448">
      <w:pPr>
        <w:spacing w:line="360" w:lineRule="auto"/>
        <w:ind w:firstLine="720"/>
        <w:jc w:val="center"/>
        <w:rPr>
          <w:b/>
          <w:lang w:val="uk-UA"/>
        </w:rPr>
      </w:pPr>
    </w:p>
    <w:p w:rsidR="00BB3448" w:rsidRDefault="00BB3448" w:rsidP="00BB3448">
      <w:pPr>
        <w:spacing w:line="360" w:lineRule="auto"/>
        <w:ind w:firstLine="720"/>
        <w:jc w:val="center"/>
        <w:rPr>
          <w:b/>
          <w:lang w:val="uk-UA"/>
        </w:rPr>
      </w:pPr>
    </w:p>
    <w:p w:rsidR="00BB3448" w:rsidRDefault="00BB3448" w:rsidP="00BB3448">
      <w:pPr>
        <w:spacing w:line="360" w:lineRule="auto"/>
        <w:jc w:val="center"/>
        <w:rPr>
          <w:lang w:val="uk-UA"/>
        </w:rPr>
      </w:pPr>
      <w:r>
        <w:rPr>
          <w:lang w:val="uk-UA"/>
        </w:rPr>
        <w:t>ПРОПОЗИЦІЇ ВИРОБНИЦТВУ.</w:t>
      </w:r>
    </w:p>
    <w:p w:rsidR="00BB3448" w:rsidRDefault="00BB3448" w:rsidP="00BB3448">
      <w:pPr>
        <w:pStyle w:val="25"/>
        <w:jc w:val="both"/>
        <w:rPr>
          <w:lang w:val="uk-UA"/>
        </w:rPr>
      </w:pPr>
    </w:p>
    <w:p w:rsidR="00BB3448" w:rsidRDefault="00BB3448" w:rsidP="00BB3448">
      <w:pPr>
        <w:pStyle w:val="25"/>
        <w:jc w:val="both"/>
        <w:rPr>
          <w:lang w:val="uk-UA"/>
        </w:rPr>
      </w:pPr>
    </w:p>
    <w:p w:rsidR="00BB3448" w:rsidRDefault="00BB3448" w:rsidP="00BB3448">
      <w:pPr>
        <w:pStyle w:val="25"/>
        <w:jc w:val="both"/>
        <w:rPr>
          <w:lang w:val="uk-UA"/>
        </w:rPr>
      </w:pPr>
      <w:r>
        <w:rPr>
          <w:lang w:val="uk-UA"/>
        </w:rPr>
        <w:t>Ефективним методом лікування початкової форми кон’юнктивально-синовіального синдрому (до появи симптомів периартикулярного та перитендовагінального фіброзиту) є застосування очної тетрациклінової мазі у поєднанні з дом’язовим введенням фармазину-200, 5 мг/кг маси щоденно протягом 12 діб.</w:t>
      </w:r>
    </w:p>
    <w:p w:rsidR="00BB3448" w:rsidRDefault="00BB3448" w:rsidP="00BB3448">
      <w:pPr>
        <w:spacing w:line="360" w:lineRule="auto"/>
        <w:ind w:firstLine="720"/>
        <w:jc w:val="both"/>
        <w:rPr>
          <w:lang w:val="uk-UA"/>
        </w:rPr>
      </w:pPr>
      <w:r>
        <w:rPr>
          <w:lang w:val="uk-UA"/>
        </w:rPr>
        <w:t>Раціональне лікування периартикулярного та перитендовагінального фіброзиту полягає у щоденному застосуванні просочених 50 %-м димексидом з лідазою (64 ОД/15 мл) ватно-марлевих аплікацій під бинтову пов’язку на тлі щоденних дом’язових ін’єкцій фармазину-200 (5 мг/кг ваги) та ін’єкування в товщу фіброзних розрощень 5 %-го ДМСО на 0,5 %-му новокаїні з додаванням на кожні 20 мл суміші 64 ОД лідази. Додатково, якщо виникає абсцедування рогівки щоденно інтрапальпебрально вводили 2–3 мл стандартного розчину фармазину-200.</w:t>
      </w:r>
    </w:p>
    <w:p w:rsidR="00BB3448" w:rsidRDefault="00BB3448" w:rsidP="00BB3448">
      <w:pPr>
        <w:spacing w:line="360" w:lineRule="auto"/>
        <w:rPr>
          <w:lang w:val="uk-UA"/>
        </w:rPr>
      </w:pPr>
    </w:p>
    <w:p w:rsidR="00BB3448" w:rsidRDefault="00BB3448" w:rsidP="00BB3448">
      <w:pPr>
        <w:spacing w:line="360" w:lineRule="auto"/>
        <w:ind w:firstLine="720"/>
        <w:jc w:val="both"/>
        <w:rPr>
          <w:lang w:val="uk-UA"/>
        </w:rPr>
      </w:pPr>
    </w:p>
    <w:p w:rsidR="00BB3448" w:rsidRDefault="00BB3448" w:rsidP="00BB3448">
      <w:pPr>
        <w:spacing w:line="360" w:lineRule="auto"/>
        <w:ind w:firstLine="720"/>
        <w:jc w:val="both"/>
        <w:rPr>
          <w:lang w:val="uk-UA"/>
        </w:rPr>
      </w:pPr>
    </w:p>
    <w:p w:rsidR="00BB3448" w:rsidRDefault="00BB3448" w:rsidP="00BB3448">
      <w:pPr>
        <w:spacing w:line="360" w:lineRule="auto"/>
        <w:ind w:firstLine="720"/>
        <w:jc w:val="both"/>
        <w:rPr>
          <w:lang w:val="uk-UA"/>
        </w:rPr>
      </w:pPr>
    </w:p>
    <w:p w:rsidR="00BB3448" w:rsidRDefault="00BB3448" w:rsidP="00BB3448">
      <w:pPr>
        <w:spacing w:line="360" w:lineRule="auto"/>
        <w:ind w:firstLine="720"/>
        <w:jc w:val="both"/>
        <w:rPr>
          <w:lang w:val="uk-UA"/>
        </w:rPr>
      </w:pPr>
    </w:p>
    <w:p w:rsidR="00BB3448" w:rsidRDefault="00BB3448" w:rsidP="00BB3448">
      <w:pPr>
        <w:spacing w:line="360" w:lineRule="auto"/>
        <w:ind w:firstLine="720"/>
        <w:jc w:val="both"/>
        <w:rPr>
          <w:lang w:val="uk-UA"/>
        </w:rPr>
      </w:pPr>
    </w:p>
    <w:p w:rsidR="00BB3448" w:rsidRDefault="00BB3448" w:rsidP="00BB3448">
      <w:pPr>
        <w:spacing w:line="360" w:lineRule="auto"/>
        <w:ind w:firstLine="720"/>
        <w:jc w:val="center"/>
        <w:rPr>
          <w:b/>
          <w:bCs/>
          <w:lang w:val="uk-UA"/>
        </w:rPr>
      </w:pPr>
    </w:p>
    <w:p w:rsidR="00BB3448" w:rsidRDefault="00BB3448" w:rsidP="00BB3448">
      <w:pPr>
        <w:spacing w:line="360" w:lineRule="auto"/>
        <w:ind w:firstLine="720"/>
        <w:jc w:val="center"/>
        <w:rPr>
          <w:b/>
          <w:bCs/>
          <w:lang w:val="uk-UA"/>
        </w:rPr>
      </w:pPr>
    </w:p>
    <w:p w:rsidR="00BB3448" w:rsidRDefault="00BB3448" w:rsidP="00BB3448">
      <w:pPr>
        <w:spacing w:line="360" w:lineRule="auto"/>
        <w:ind w:firstLine="720"/>
        <w:jc w:val="center"/>
        <w:rPr>
          <w:b/>
          <w:bCs/>
          <w:lang w:val="uk-UA"/>
        </w:rPr>
      </w:pPr>
    </w:p>
    <w:p w:rsidR="00BB3448" w:rsidRDefault="00BB3448" w:rsidP="00BB3448">
      <w:pPr>
        <w:spacing w:line="360" w:lineRule="auto"/>
        <w:ind w:firstLine="720"/>
        <w:jc w:val="center"/>
        <w:rPr>
          <w:b/>
          <w:bCs/>
          <w:lang w:val="uk-UA"/>
        </w:rPr>
      </w:pPr>
    </w:p>
    <w:p w:rsidR="00BB3448" w:rsidRDefault="00BB3448" w:rsidP="00BB3448">
      <w:pPr>
        <w:spacing w:line="360" w:lineRule="auto"/>
        <w:ind w:firstLine="720"/>
        <w:jc w:val="center"/>
        <w:rPr>
          <w:b/>
          <w:bCs/>
          <w:lang w:val="uk-UA"/>
        </w:rPr>
      </w:pPr>
    </w:p>
    <w:p w:rsidR="00BB3448" w:rsidRPr="00BB3448" w:rsidRDefault="00BB3448" w:rsidP="00BB3448">
      <w:pPr>
        <w:spacing w:line="360" w:lineRule="auto"/>
        <w:rPr>
          <w:b/>
          <w:bCs/>
        </w:rPr>
      </w:pPr>
    </w:p>
    <w:p w:rsidR="00BB3448" w:rsidRDefault="00BB3448" w:rsidP="00BB3448">
      <w:pPr>
        <w:spacing w:line="360" w:lineRule="auto"/>
        <w:jc w:val="center"/>
        <w:rPr>
          <w:bCs/>
          <w:lang w:val="uk-UA"/>
        </w:rPr>
      </w:pPr>
      <w:r>
        <w:rPr>
          <w:bCs/>
          <w:lang w:val="uk-UA"/>
        </w:rPr>
        <w:t>СПИСОК  ВИКОРИСТАНИХ    ДЖЕРЕЛ</w:t>
      </w:r>
    </w:p>
    <w:p w:rsidR="00BB3448" w:rsidRDefault="00BB3448" w:rsidP="00BB3448">
      <w:pPr>
        <w:pStyle w:val="6"/>
      </w:pPr>
    </w:p>
    <w:p w:rsidR="00BB3448" w:rsidRDefault="00BB3448" w:rsidP="00BB3448">
      <w:pPr>
        <w:pStyle w:val="affffffff5"/>
        <w:numPr>
          <w:ilvl w:val="0"/>
          <w:numId w:val="70"/>
        </w:numPr>
        <w:tabs>
          <w:tab w:val="clear" w:pos="1080"/>
          <w:tab w:val="num" w:pos="0"/>
        </w:tabs>
        <w:suppressAutoHyphens w:val="0"/>
        <w:spacing w:after="0" w:line="360" w:lineRule="auto"/>
        <w:ind w:left="0" w:firstLine="720"/>
        <w:jc w:val="both"/>
      </w:pPr>
      <w:r>
        <w:t>Частная ветеринарная хирургия /К. И. Шакалов, Б. А. Башкиров,</w:t>
      </w:r>
    </w:p>
    <w:p w:rsidR="00BB3448" w:rsidRDefault="00BB3448" w:rsidP="00BB3448">
      <w:pPr>
        <w:pStyle w:val="affffffff5"/>
      </w:pPr>
      <w:r>
        <w:t xml:space="preserve"> И. Е. Поваженко и др. – Л.: Агропромиздат, −1986. – С. 480.</w:t>
      </w:r>
    </w:p>
    <w:p w:rsidR="00BB3448" w:rsidRDefault="00BB3448" w:rsidP="00BB3448">
      <w:pPr>
        <w:spacing w:line="360" w:lineRule="auto"/>
        <w:ind w:left="-142" w:firstLine="142"/>
        <w:jc w:val="both"/>
      </w:pPr>
      <w:r>
        <w:t xml:space="preserve">           2. Белов А. Д., Лукьяновский В. А. Общая ветеринарная хирургия. − М.: Агропромиздат, −1990. – </w:t>
      </w:r>
      <w:r>
        <w:rPr>
          <w:lang w:val="uk-UA"/>
        </w:rPr>
        <w:t xml:space="preserve">С </w:t>
      </w:r>
      <w:r>
        <w:t>586.</w:t>
      </w:r>
    </w:p>
    <w:p w:rsidR="00BB3448" w:rsidRDefault="00BB3448" w:rsidP="00BB3448">
      <w:pPr>
        <w:spacing w:line="360" w:lineRule="auto"/>
        <w:ind w:firstLine="720"/>
        <w:jc w:val="both"/>
      </w:pPr>
      <w:r>
        <w:t>3. Поваженко И. Е., Братюха С. И., Калиновский Г. Н. Специальная ветеринарная хирургия</w:t>
      </w:r>
      <w:r>
        <w:rPr>
          <w:lang w:val="uk-UA"/>
        </w:rPr>
        <w:t>.</w:t>
      </w:r>
      <w:r>
        <w:t xml:space="preserve">  −</w:t>
      </w:r>
      <w:r>
        <w:rPr>
          <w:lang w:val="uk-UA"/>
        </w:rPr>
        <w:t xml:space="preserve"> </w:t>
      </w:r>
      <w:r>
        <w:t>К.: Вища шк</w:t>
      </w:r>
      <w:r>
        <w:rPr>
          <w:lang w:val="uk-UA"/>
        </w:rPr>
        <w:t>.</w:t>
      </w:r>
      <w:r>
        <w:t xml:space="preserve"> −1991. – </w:t>
      </w:r>
      <w:r>
        <w:rPr>
          <w:lang w:val="uk-UA"/>
        </w:rPr>
        <w:t xml:space="preserve">С. </w:t>
      </w:r>
      <w:r>
        <w:t>327.</w:t>
      </w:r>
    </w:p>
    <w:p w:rsidR="00BB3448" w:rsidRDefault="00BB3448" w:rsidP="00BB3448">
      <w:pPr>
        <w:spacing w:line="360" w:lineRule="auto"/>
        <w:ind w:firstLine="720"/>
        <w:jc w:val="both"/>
      </w:pPr>
      <w:r>
        <w:t>4. Борисевич В. Б., Панько І. С., Іздепський В. Й. Спеціальна ветеринарна хірур</w:t>
      </w:r>
      <w:r>
        <w:rPr>
          <w:lang w:val="uk-UA"/>
        </w:rPr>
        <w:t>г</w:t>
      </w:r>
      <w:r>
        <w:t xml:space="preserve">ія. – К.: </w:t>
      </w:r>
      <w:proofErr w:type="gramStart"/>
      <w:r>
        <w:t>Вид-во</w:t>
      </w:r>
      <w:proofErr w:type="gramEnd"/>
      <w:r>
        <w:t xml:space="preserve"> УСГА, −1993. – </w:t>
      </w:r>
      <w:r>
        <w:rPr>
          <w:lang w:val="uk-UA"/>
        </w:rPr>
        <w:t xml:space="preserve">С. </w:t>
      </w:r>
      <w:r>
        <w:t>493.</w:t>
      </w:r>
    </w:p>
    <w:p w:rsidR="00BB3448" w:rsidRDefault="00BB3448" w:rsidP="00BB3448">
      <w:pPr>
        <w:spacing w:line="360" w:lineRule="auto"/>
        <w:ind w:firstLine="720"/>
        <w:jc w:val="both"/>
        <w:rPr>
          <w:lang w:val="uk-UA"/>
        </w:rPr>
      </w:pPr>
      <w:r>
        <w:t xml:space="preserve">5. Загальна ветеринарна хірургія /І. С. Панько, В. М. Власенко, </w:t>
      </w:r>
    </w:p>
    <w:p w:rsidR="00BB3448" w:rsidRDefault="00BB3448" w:rsidP="00BB3448">
      <w:pPr>
        <w:spacing w:line="360" w:lineRule="auto"/>
        <w:jc w:val="both"/>
      </w:pPr>
      <w:r>
        <w:t xml:space="preserve"> В. Й. Іздепський та ін. – Біла Церква, −1999. – </w:t>
      </w:r>
      <w:r>
        <w:rPr>
          <w:lang w:val="uk-UA"/>
        </w:rPr>
        <w:t xml:space="preserve">С. </w:t>
      </w:r>
      <w:r>
        <w:t>263.</w:t>
      </w:r>
    </w:p>
    <w:p w:rsidR="00BB3448" w:rsidRDefault="00BB3448" w:rsidP="00BB3448">
      <w:pPr>
        <w:spacing w:line="360" w:lineRule="auto"/>
        <w:ind w:firstLine="720"/>
        <w:jc w:val="both"/>
        <w:rPr>
          <w:lang w:val="uk-UA"/>
        </w:rPr>
      </w:pPr>
      <w:r>
        <w:t>6. Загальна ветеринарно</w:t>
      </w:r>
      <w:r>
        <w:rPr>
          <w:lang w:val="uk-UA"/>
        </w:rPr>
        <w:t xml:space="preserve"> </w:t>
      </w:r>
      <w:proofErr w:type="gramStart"/>
      <w:r>
        <w:rPr>
          <w:lang w:val="uk-UA"/>
        </w:rPr>
        <w:t>-</w:t>
      </w:r>
      <w:r>
        <w:t>м</w:t>
      </w:r>
      <w:proofErr w:type="gramEnd"/>
      <w:r>
        <w:t>едична хірургія./В. Б. Борисеви</w:t>
      </w:r>
      <w:r>
        <w:rPr>
          <w:lang w:val="uk-UA"/>
        </w:rPr>
        <w:t>ч</w:t>
      </w:r>
      <w:r>
        <w:t xml:space="preserve">, </w:t>
      </w:r>
    </w:p>
    <w:p w:rsidR="00BB3448" w:rsidRDefault="00BB3448" w:rsidP="00BB3448">
      <w:pPr>
        <w:spacing w:line="360" w:lineRule="auto"/>
        <w:jc w:val="both"/>
      </w:pPr>
      <w:r>
        <w:t xml:space="preserve">Б. В. Борисевич, О. Ф. Петренко та ін. – К.: Науковий </w:t>
      </w:r>
      <w:proofErr w:type="gramStart"/>
      <w:r>
        <w:t>св</w:t>
      </w:r>
      <w:proofErr w:type="gramEnd"/>
      <w:r>
        <w:t xml:space="preserve">іт. – 2001. – </w:t>
      </w:r>
      <w:r>
        <w:rPr>
          <w:lang w:val="uk-UA"/>
        </w:rPr>
        <w:t xml:space="preserve">С. </w:t>
      </w:r>
      <w:r>
        <w:t xml:space="preserve">273. </w:t>
      </w:r>
    </w:p>
    <w:p w:rsidR="00BB3448" w:rsidRDefault="00BB3448" w:rsidP="00BB3448">
      <w:pPr>
        <w:spacing w:line="360" w:lineRule="auto"/>
        <w:ind w:firstLine="720"/>
        <w:jc w:val="both"/>
        <w:rPr>
          <w:lang w:val="uk-UA"/>
        </w:rPr>
      </w:pPr>
      <w:r>
        <w:t xml:space="preserve">7. </w:t>
      </w:r>
      <w:r>
        <w:rPr>
          <w:lang w:val="uk-UA"/>
        </w:rPr>
        <w:t>Морозов М.Г. Епізоотологія кератокон</w:t>
      </w:r>
      <w:r>
        <w:t>’</w:t>
      </w:r>
      <w:r>
        <w:rPr>
          <w:lang w:val="uk-UA"/>
        </w:rPr>
        <w:t>юнктивітів у великої рогатої худоби в господарствах півдня України// Ветеринарна медицини України. −1999.−№ 7. −С. 36 −37.</w:t>
      </w:r>
    </w:p>
    <w:p w:rsidR="00BB3448" w:rsidRDefault="00BB3448" w:rsidP="00BB3448">
      <w:pPr>
        <w:spacing w:line="360" w:lineRule="auto"/>
        <w:ind w:firstLine="720"/>
        <w:jc w:val="both"/>
      </w:pPr>
      <w:r>
        <w:t xml:space="preserve">8. Авроров В. Н., Лебедев А. В. Ветеринарная офтальмология. – Л.: Агропромиздат, −1985. – </w:t>
      </w:r>
      <w:r>
        <w:rPr>
          <w:lang w:val="uk-UA"/>
        </w:rPr>
        <w:t xml:space="preserve">С </w:t>
      </w:r>
      <w:r>
        <w:t>287.</w:t>
      </w:r>
    </w:p>
    <w:p w:rsidR="00BB3448" w:rsidRDefault="00BB3448" w:rsidP="00BB3448">
      <w:pPr>
        <w:spacing w:line="360" w:lineRule="auto"/>
        <w:ind w:firstLine="720"/>
        <w:jc w:val="both"/>
      </w:pPr>
      <w:r>
        <w:t>9. Панько И. С. Болезни конечностей у крупного рогатого скота. – К.: Вища шк</w:t>
      </w:r>
      <w:r>
        <w:rPr>
          <w:lang w:val="uk-UA"/>
        </w:rPr>
        <w:t>.</w:t>
      </w:r>
      <w:r>
        <w:t xml:space="preserve"> 1.−982. – </w:t>
      </w:r>
      <w:r>
        <w:rPr>
          <w:lang w:val="uk-UA"/>
        </w:rPr>
        <w:t xml:space="preserve">С. </w:t>
      </w:r>
      <w:r>
        <w:t xml:space="preserve">127. </w:t>
      </w:r>
    </w:p>
    <w:p w:rsidR="00BB3448" w:rsidRDefault="00BB3448" w:rsidP="00BB3448">
      <w:pPr>
        <w:spacing w:line="360" w:lineRule="auto"/>
        <w:ind w:firstLine="720"/>
        <w:jc w:val="both"/>
        <w:rPr>
          <w:lang w:val="uk-UA"/>
        </w:rPr>
      </w:pPr>
      <w:r>
        <w:t>10. Хирургические болезни сельскохозяйственных животных. – Л.: /</w:t>
      </w:r>
    </w:p>
    <w:p w:rsidR="00BB3448" w:rsidRDefault="00BB3448" w:rsidP="00BB3448">
      <w:pPr>
        <w:spacing w:line="360" w:lineRule="auto"/>
        <w:jc w:val="both"/>
      </w:pPr>
      <w:r>
        <w:t>К. И. Шакалов, Б. А. Башкиров, Б. С. Семенов и др.−</w:t>
      </w:r>
      <w:r>
        <w:rPr>
          <w:lang w:val="uk-UA"/>
        </w:rPr>
        <w:t>Л</w:t>
      </w:r>
      <w:r>
        <w:t xml:space="preserve">.: Агропромиздат, −1987. – </w:t>
      </w:r>
      <w:r>
        <w:rPr>
          <w:lang w:val="uk-UA"/>
        </w:rPr>
        <w:t xml:space="preserve">С. </w:t>
      </w:r>
      <w:r>
        <w:t>257.</w:t>
      </w:r>
    </w:p>
    <w:p w:rsidR="00BB3448" w:rsidRDefault="00BB3448" w:rsidP="00BB3448">
      <w:pPr>
        <w:spacing w:line="360" w:lineRule="auto"/>
        <w:ind w:firstLine="720"/>
        <w:jc w:val="both"/>
      </w:pPr>
      <w:r>
        <w:t>11.</w:t>
      </w:r>
      <w:r>
        <w:rPr>
          <w:lang w:val="uk-UA"/>
        </w:rPr>
        <w:t xml:space="preserve">Борисевич В. Б. Ветеринарна ортопедія та офтальмологія. – </w:t>
      </w:r>
      <w:proofErr w:type="gramStart"/>
      <w:r>
        <w:rPr>
          <w:lang w:val="uk-UA"/>
        </w:rPr>
        <w:t>К</w:t>
      </w:r>
      <w:proofErr w:type="gramEnd"/>
      <w:r>
        <w:rPr>
          <w:lang w:val="uk-UA"/>
        </w:rPr>
        <w:t xml:space="preserve">: Урожай, −1994. – С. 136. </w:t>
      </w:r>
      <w:r>
        <w:t xml:space="preserve"> </w:t>
      </w:r>
    </w:p>
    <w:p w:rsidR="00BB3448" w:rsidRDefault="00BB3448" w:rsidP="00BB3448">
      <w:pPr>
        <w:pStyle w:val="25"/>
        <w:ind w:firstLine="709"/>
      </w:pPr>
      <w:r>
        <w:t>12. Борисевич В. Б. Хвороби кінцівок у тварин. //</w:t>
      </w:r>
      <w:proofErr w:type="gramStart"/>
      <w:r>
        <w:t>Вісник</w:t>
      </w:r>
      <w:proofErr w:type="gramEnd"/>
      <w:r>
        <w:t xml:space="preserve"> БЦДАУ. – </w:t>
      </w:r>
      <w:proofErr w:type="gramStart"/>
      <w:r>
        <w:t>Б</w:t>
      </w:r>
      <w:proofErr w:type="gramEnd"/>
      <w:r>
        <w:t xml:space="preserve">іла Церква, −2000. – Вип. 13. – </w:t>
      </w:r>
      <w:r>
        <w:rPr>
          <w:lang w:val="uk-UA"/>
        </w:rPr>
        <w:t>Ч</w:t>
      </w:r>
      <w:r>
        <w:t xml:space="preserve">. І. – С. 14–19. </w:t>
      </w:r>
    </w:p>
    <w:p w:rsidR="00BB3448" w:rsidRDefault="00BB3448" w:rsidP="00BB3448">
      <w:pPr>
        <w:pStyle w:val="25"/>
        <w:ind w:firstLine="709"/>
      </w:pPr>
      <w:r>
        <w:t xml:space="preserve">13. Борисевич В. Б., Калиновський Б. М. </w:t>
      </w:r>
      <w:proofErr w:type="gramStart"/>
      <w:r>
        <w:t>Проф</w:t>
      </w:r>
      <w:proofErr w:type="gramEnd"/>
      <w:r>
        <w:t xml:space="preserve">ілактика хвороб копитець у жуйних і свиней. – К.: Урожай, −1982. – </w:t>
      </w:r>
      <w:r>
        <w:rPr>
          <w:lang w:val="uk-UA"/>
        </w:rPr>
        <w:t xml:space="preserve">С. </w:t>
      </w:r>
      <w:r>
        <w:t>54.</w:t>
      </w:r>
    </w:p>
    <w:p w:rsidR="00BB3448" w:rsidRDefault="00BB3448" w:rsidP="00BB3448">
      <w:pPr>
        <w:spacing w:line="360" w:lineRule="auto"/>
        <w:ind w:firstLine="720"/>
        <w:jc w:val="both"/>
        <w:rPr>
          <w:lang w:val="uk-UA"/>
        </w:rPr>
      </w:pPr>
      <w:r>
        <w:lastRenderedPageBreak/>
        <w:t xml:space="preserve">14. </w:t>
      </w:r>
      <w:r>
        <w:rPr>
          <w:lang w:val="uk-UA"/>
        </w:rPr>
        <w:t>Морозов М.Г.,Атамась В.А. Рекомендації з діагностики, профілактики та боротьби з масовими кератокон</w:t>
      </w:r>
      <w:r>
        <w:t>’</w:t>
      </w:r>
      <w:r>
        <w:rPr>
          <w:lang w:val="uk-UA"/>
        </w:rPr>
        <w:t>юнктивитами великої рогатої худоби в господарствах півдня України. − Одеса: КЦ „Акваріум”, −2002 .−</w:t>
      </w:r>
      <w:r>
        <w:rPr>
          <w:lang w:val="en-US"/>
        </w:rPr>
        <w:t>C</w:t>
      </w:r>
      <w:r>
        <w:rPr>
          <w:lang w:val="uk-UA"/>
        </w:rPr>
        <w:t>. 20.</w:t>
      </w:r>
    </w:p>
    <w:p w:rsidR="00BB3448" w:rsidRDefault="00BB3448" w:rsidP="00BB3448">
      <w:pPr>
        <w:spacing w:line="360" w:lineRule="auto"/>
        <w:jc w:val="both"/>
        <w:rPr>
          <w:lang w:val="en-US"/>
        </w:rPr>
      </w:pPr>
      <w:r>
        <w:rPr>
          <w:lang w:val="uk-UA"/>
        </w:rPr>
        <w:t xml:space="preserve">          15. </w:t>
      </w:r>
      <w:r>
        <w:rPr>
          <w:lang w:val="en-US"/>
        </w:rPr>
        <w:t>Wehr</w:t>
      </w:r>
      <w:r>
        <w:rPr>
          <w:lang w:val="uk-UA"/>
        </w:rPr>
        <w:t xml:space="preserve"> </w:t>
      </w:r>
      <w:r>
        <w:rPr>
          <w:lang w:val="en-US"/>
        </w:rPr>
        <w:t>J</w:t>
      </w:r>
      <w:r>
        <w:rPr>
          <w:lang w:val="uk-UA"/>
        </w:rPr>
        <w:t>.</w:t>
      </w:r>
      <w:proofErr w:type="gramStart"/>
      <w:r>
        <w:rPr>
          <w:lang w:val="uk-UA"/>
        </w:rPr>
        <w:t xml:space="preserve">,  </w:t>
      </w:r>
      <w:r>
        <w:rPr>
          <w:lang w:val="en-US"/>
        </w:rPr>
        <w:t>Blohm</w:t>
      </w:r>
      <w:proofErr w:type="gramEnd"/>
      <w:r>
        <w:rPr>
          <w:lang w:val="uk-UA"/>
        </w:rPr>
        <w:t xml:space="preserve"> </w:t>
      </w:r>
      <w:r>
        <w:rPr>
          <w:lang w:val="en-US"/>
        </w:rPr>
        <w:t>H</w:t>
      </w:r>
      <w:r>
        <w:rPr>
          <w:lang w:val="uk-UA"/>
        </w:rPr>
        <w:t xml:space="preserve">., </w:t>
      </w:r>
      <w:r>
        <w:rPr>
          <w:lang w:val="en-US"/>
        </w:rPr>
        <w:t>Schmiedt</w:t>
      </w:r>
      <w:r>
        <w:rPr>
          <w:lang w:val="uk-UA"/>
        </w:rPr>
        <w:t xml:space="preserve"> </w:t>
      </w:r>
      <w:r>
        <w:rPr>
          <w:lang w:val="en-US"/>
        </w:rPr>
        <w:t>Vera</w:t>
      </w:r>
      <w:r>
        <w:rPr>
          <w:lang w:val="uk-UA"/>
        </w:rPr>
        <w:t xml:space="preserve"> </w:t>
      </w:r>
      <w:r>
        <w:rPr>
          <w:lang w:val="en-US"/>
        </w:rPr>
        <w:t>Untersuchungen</w:t>
      </w:r>
      <w:r>
        <w:rPr>
          <w:lang w:val="uk-UA"/>
        </w:rPr>
        <w:t xml:space="preserve">  </w:t>
      </w:r>
      <w:r>
        <w:rPr>
          <w:lang w:val="en-US"/>
        </w:rPr>
        <w:t>zur</w:t>
      </w:r>
      <w:r>
        <w:rPr>
          <w:lang w:val="uk-UA"/>
        </w:rPr>
        <w:t xml:space="preserve"> </w:t>
      </w:r>
      <w:r>
        <w:rPr>
          <w:lang w:val="en-US"/>
        </w:rPr>
        <w:t>Bedeutung</w:t>
      </w:r>
      <w:r>
        <w:rPr>
          <w:lang w:val="uk-UA"/>
        </w:rPr>
        <w:t xml:space="preserve"> </w:t>
      </w:r>
      <w:r>
        <w:rPr>
          <w:lang w:val="en-US"/>
        </w:rPr>
        <w:t>der</w:t>
      </w:r>
      <w:r>
        <w:rPr>
          <w:lang w:val="uk-UA"/>
        </w:rPr>
        <w:t xml:space="preserve"> </w:t>
      </w:r>
      <w:r>
        <w:rPr>
          <w:lang w:val="en-US"/>
        </w:rPr>
        <w:t>chlamydien</w:t>
      </w:r>
      <w:r>
        <w:rPr>
          <w:lang w:val="uk-UA"/>
        </w:rPr>
        <w:t xml:space="preserve"> </w:t>
      </w:r>
      <w:r>
        <w:rPr>
          <w:lang w:val="en-US"/>
        </w:rPr>
        <w:t>bei</w:t>
      </w:r>
      <w:r>
        <w:rPr>
          <w:lang w:val="uk-UA"/>
        </w:rPr>
        <w:t xml:space="preserve"> </w:t>
      </w:r>
      <w:r>
        <w:rPr>
          <w:lang w:val="en-US"/>
        </w:rPr>
        <w:t>der</w:t>
      </w:r>
      <w:r>
        <w:rPr>
          <w:lang w:val="uk-UA"/>
        </w:rPr>
        <w:t xml:space="preserve"> </w:t>
      </w:r>
      <w:r>
        <w:rPr>
          <w:lang w:val="en-US"/>
        </w:rPr>
        <w:t>infektiosen</w:t>
      </w:r>
      <w:r>
        <w:rPr>
          <w:lang w:val="uk-UA"/>
        </w:rPr>
        <w:t xml:space="preserve"> </w:t>
      </w:r>
      <w:r>
        <w:rPr>
          <w:lang w:val="en-US"/>
        </w:rPr>
        <w:t>Keratokonjunktivitis</w:t>
      </w:r>
      <w:r>
        <w:rPr>
          <w:lang w:val="uk-UA"/>
        </w:rPr>
        <w:t xml:space="preserve"> </w:t>
      </w:r>
      <w:r>
        <w:rPr>
          <w:lang w:val="en-US"/>
        </w:rPr>
        <w:t>des</w:t>
      </w:r>
      <w:r>
        <w:rPr>
          <w:lang w:val="uk-UA"/>
        </w:rPr>
        <w:t xml:space="preserve"> </w:t>
      </w:r>
      <w:r>
        <w:rPr>
          <w:lang w:val="en-US"/>
        </w:rPr>
        <w:t>Rindes</w:t>
      </w:r>
      <w:r>
        <w:rPr>
          <w:lang w:val="uk-UA"/>
        </w:rPr>
        <w:t xml:space="preserve"> //</w:t>
      </w:r>
      <w:r>
        <w:rPr>
          <w:lang w:val="en-US"/>
        </w:rPr>
        <w:t>Wiss</w:t>
      </w:r>
      <w:r>
        <w:rPr>
          <w:lang w:val="uk-UA"/>
        </w:rPr>
        <w:t xml:space="preserve">.  </w:t>
      </w:r>
      <w:proofErr w:type="gramStart"/>
      <w:r>
        <w:rPr>
          <w:lang w:val="en-US"/>
        </w:rPr>
        <w:t>Zeitschrift d. Humboldt-Univer.</w:t>
      </w:r>
      <w:proofErr w:type="gramEnd"/>
      <w:r>
        <w:rPr>
          <w:lang w:val="en-US"/>
        </w:rPr>
        <w:t xml:space="preserve"> Zu Berlin, Math.-Nat. Reihe. – 1980. – Bd. 1.  – S. 61–65</w:t>
      </w:r>
    </w:p>
    <w:p w:rsidR="00BB3448" w:rsidRDefault="00BB3448" w:rsidP="00BB3448">
      <w:pPr>
        <w:spacing w:line="360" w:lineRule="auto"/>
        <w:ind w:firstLine="720"/>
        <w:jc w:val="both"/>
        <w:rPr>
          <w:lang w:val="en-US"/>
        </w:rPr>
      </w:pPr>
      <w:r>
        <w:rPr>
          <w:lang w:val="en-US"/>
        </w:rPr>
        <w:t xml:space="preserve">16. Thalmann R. Neue Untersuchungenzur Atiologie und Therapie der infektiosen Keratokonjunktivitis des </w:t>
      </w:r>
      <w:proofErr w:type="gramStart"/>
      <w:r>
        <w:rPr>
          <w:lang w:val="en-US"/>
        </w:rPr>
        <w:t>Rindes :</w:t>
      </w:r>
      <w:proofErr w:type="gramEnd"/>
      <w:r>
        <w:rPr>
          <w:lang w:val="en-US"/>
        </w:rPr>
        <w:t xml:space="preserve"> Diss. Berlin.  </w:t>
      </w:r>
      <w:proofErr w:type="gramStart"/>
      <w:r>
        <w:rPr>
          <w:lang w:val="en-US"/>
        </w:rPr>
        <w:t>Humb.-Univ., −1984.</w:t>
      </w:r>
      <w:proofErr w:type="gramEnd"/>
      <w:r>
        <w:rPr>
          <w:lang w:val="en-US"/>
        </w:rPr>
        <w:t xml:space="preserve"> – 103 s.</w:t>
      </w:r>
    </w:p>
    <w:p w:rsidR="00BB3448" w:rsidRDefault="00BB3448" w:rsidP="00BB3448">
      <w:pPr>
        <w:spacing w:line="360" w:lineRule="auto"/>
        <w:ind w:firstLine="720"/>
        <w:jc w:val="both"/>
        <w:rPr>
          <w:lang w:val="en-US"/>
        </w:rPr>
      </w:pPr>
      <w:r>
        <w:rPr>
          <w:lang w:val="en-US"/>
        </w:rPr>
        <w:t xml:space="preserve">17. Voigt A., Dietz O. Weitere Untersuchungen zur Atiologie und Therapie der infektiosen Keratokonjunktivitis des Rindes //Tiearztl. </w:t>
      </w:r>
      <w:proofErr w:type="gramStart"/>
      <w:r>
        <w:rPr>
          <w:lang w:val="en-US"/>
        </w:rPr>
        <w:t>Umschau.</w:t>
      </w:r>
      <w:proofErr w:type="gramEnd"/>
      <w:r>
        <w:rPr>
          <w:lang w:val="en-US"/>
        </w:rPr>
        <w:t xml:space="preserve"> – 1988. – Bd. 17. </w:t>
      </w:r>
      <w:proofErr w:type="gramStart"/>
      <w:r>
        <w:rPr>
          <w:lang w:val="en-US"/>
        </w:rPr>
        <w:t>–  224</w:t>
      </w:r>
      <w:proofErr w:type="gramEnd"/>
      <w:r>
        <w:rPr>
          <w:lang w:val="en-US"/>
        </w:rPr>
        <w:t>–228 s.</w:t>
      </w:r>
    </w:p>
    <w:p w:rsidR="00BB3448" w:rsidRDefault="00BB3448" w:rsidP="00BB3448">
      <w:pPr>
        <w:pStyle w:val="34"/>
        <w:ind w:firstLine="720"/>
        <w:rPr>
          <w:lang w:val="en-US"/>
        </w:rPr>
      </w:pPr>
      <w:r>
        <w:rPr>
          <w:lang w:val="en-US"/>
        </w:rPr>
        <w:t xml:space="preserve">18. </w:t>
      </w:r>
      <w:r w:rsidRPr="00BB3448">
        <w:rPr>
          <w:lang w:val="en-US"/>
        </w:rPr>
        <w:t xml:space="preserve">Stellmacher H., </w:t>
      </w:r>
      <w:proofErr w:type="gramStart"/>
      <w:r w:rsidRPr="00BB3448">
        <w:rPr>
          <w:lang w:val="en-US"/>
        </w:rPr>
        <w:t>Kehnscherper  G</w:t>
      </w:r>
      <w:proofErr w:type="gramEnd"/>
      <w:r w:rsidRPr="00BB3448">
        <w:rPr>
          <w:lang w:val="en-US"/>
        </w:rPr>
        <w:t>. Untersuchungen zur infektiosen bovinen Keratokonyunktivitis beim Jungrind in der DDR //Mh. Vet.-Med. – 1988. – Jg.43. – 340–342</w:t>
      </w:r>
      <w:r>
        <w:rPr>
          <w:lang w:val="en-US"/>
        </w:rPr>
        <w:t xml:space="preserve"> s.</w:t>
      </w:r>
    </w:p>
    <w:p w:rsidR="00BB3448" w:rsidRDefault="00BB3448" w:rsidP="00BB3448">
      <w:pPr>
        <w:spacing w:line="360" w:lineRule="auto"/>
        <w:ind w:firstLine="720"/>
        <w:jc w:val="both"/>
      </w:pPr>
      <w:r>
        <w:t>19. Больман Р., Келлер В., Мель М. Ми</w:t>
      </w:r>
      <w:r>
        <w:rPr>
          <w:lang w:val="uk-UA"/>
        </w:rPr>
        <w:t>к</w:t>
      </w:r>
      <w:r>
        <w:t>оплазмы и микоплазмозы//Сб</w:t>
      </w:r>
      <w:r>
        <w:rPr>
          <w:lang w:val="uk-UA"/>
        </w:rPr>
        <w:t>.</w:t>
      </w:r>
      <w:r>
        <w:t xml:space="preserve"> науч</w:t>
      </w:r>
      <w:r>
        <w:rPr>
          <w:lang w:val="uk-UA"/>
        </w:rPr>
        <w:t>.</w:t>
      </w:r>
      <w:r>
        <w:t xml:space="preserve"> тр</w:t>
      </w:r>
      <w:r>
        <w:rPr>
          <w:lang w:val="uk-UA"/>
        </w:rPr>
        <w:t>.</w:t>
      </w:r>
      <w:r>
        <w:t>/НИИЭН им. Н.Ф. Гам</w:t>
      </w:r>
      <w:r>
        <w:rPr>
          <w:lang w:val="uk-UA"/>
        </w:rPr>
        <w:t>а</w:t>
      </w:r>
      <w:r>
        <w:t>леи. – М., 1985. – С. 54−60.</w:t>
      </w:r>
    </w:p>
    <w:p w:rsidR="00BB3448" w:rsidRDefault="00BB3448" w:rsidP="00BB3448">
      <w:pPr>
        <w:spacing w:line="360" w:lineRule="auto"/>
        <w:ind w:firstLine="720"/>
        <w:jc w:val="both"/>
      </w:pPr>
      <w:r>
        <w:t>20. Борхсениус С.Н., Чернова О.А.//</w:t>
      </w:r>
      <w:r>
        <w:rPr>
          <w:lang w:val="uk-UA"/>
        </w:rPr>
        <w:t xml:space="preserve"> </w:t>
      </w:r>
      <w:r>
        <w:t>Микоплазмы. – Л.: Наука</w:t>
      </w:r>
      <w:r>
        <w:rPr>
          <w:lang w:val="uk-UA"/>
        </w:rPr>
        <w:t>, −</w:t>
      </w:r>
      <w:r>
        <w:t>1989. –</w:t>
      </w:r>
      <w:r>
        <w:rPr>
          <w:lang w:val="en-US"/>
        </w:rPr>
        <w:t>C</w:t>
      </w:r>
      <w:r>
        <w:rPr>
          <w:lang w:val="uk-UA"/>
        </w:rPr>
        <w:t>.</w:t>
      </w:r>
      <w:r>
        <w:t xml:space="preserve"> 156.</w:t>
      </w:r>
    </w:p>
    <w:p w:rsidR="00BB3448" w:rsidRDefault="00BB3448" w:rsidP="00BB3448">
      <w:pPr>
        <w:spacing w:line="360" w:lineRule="auto"/>
        <w:ind w:firstLine="720"/>
        <w:jc w:val="both"/>
      </w:pPr>
      <w:r>
        <w:t>21. Васильева В.И., Ефремова И.И., Семенко Т.А. и др. Микоплазмы и микоплазмозы//Сборник НИИЭН им. Н.Ф. Гамелеи. – М., −1985. – С. 9−12</w:t>
      </w:r>
    </w:p>
    <w:p w:rsidR="00BB3448" w:rsidRDefault="00BB3448" w:rsidP="00BB3448">
      <w:pPr>
        <w:spacing w:line="360" w:lineRule="auto"/>
        <w:ind w:firstLine="720"/>
        <w:jc w:val="both"/>
      </w:pPr>
      <w:r>
        <w:t>22. Вульфович Ю.В., Гамова Н.А. Актуальные вопросы микоплазматологии//Сб</w:t>
      </w:r>
      <w:r>
        <w:rPr>
          <w:lang w:val="uk-UA"/>
        </w:rPr>
        <w:t>.</w:t>
      </w:r>
      <w:r>
        <w:t xml:space="preserve"> научных трудов/Ереванский мед</w:t>
      </w:r>
      <w:proofErr w:type="gramStart"/>
      <w:r>
        <w:t>.</w:t>
      </w:r>
      <w:proofErr w:type="gramEnd"/>
      <w:r>
        <w:t xml:space="preserve"> </w:t>
      </w:r>
      <w:proofErr w:type="gramStart"/>
      <w:r>
        <w:t>и</w:t>
      </w:r>
      <w:proofErr w:type="gramEnd"/>
      <w:r>
        <w:t>н-т. – Ереван: Айастан, −1983. – С. 30–33.</w:t>
      </w:r>
    </w:p>
    <w:p w:rsidR="00BB3448" w:rsidRDefault="00BB3448" w:rsidP="00BB3448">
      <w:pPr>
        <w:spacing w:line="360" w:lineRule="auto"/>
        <w:ind w:firstLine="720"/>
        <w:jc w:val="both"/>
      </w:pPr>
      <w:r>
        <w:t>23. Ковалев Ю. Н. Болезнь Рейтера //Заболевания, передающиеся половым путем. – 1998. – № 1</w:t>
      </w:r>
      <w:r>
        <w:rPr>
          <w:lang w:val="uk-UA"/>
        </w:rPr>
        <w:t>,</w:t>
      </w:r>
      <w:r>
        <w:t>2</w:t>
      </w:r>
      <w:r>
        <w:rPr>
          <w:lang w:val="uk-UA"/>
        </w:rPr>
        <w:t>,</w:t>
      </w:r>
      <w:r>
        <w:t xml:space="preserve">3. – С. 22–23 </w:t>
      </w:r>
    </w:p>
    <w:p w:rsidR="00BB3448" w:rsidRDefault="00BB3448" w:rsidP="00BB3448">
      <w:pPr>
        <w:spacing w:line="360" w:lineRule="auto"/>
        <w:ind w:firstLine="720"/>
        <w:jc w:val="both"/>
      </w:pPr>
      <w:r>
        <w:t>24. Хилькевич Н. Л. , Яговдик Н. З. Урогенный микоплазмоз у мужчин (учебно-методическая разработка)</w:t>
      </w:r>
      <w:r>
        <w:rPr>
          <w:lang w:val="uk-UA"/>
        </w:rPr>
        <w:t>.</w:t>
      </w:r>
      <w:r>
        <w:t xml:space="preserve"> – МГМИ, Минск,  −1997. – </w:t>
      </w:r>
      <w:r>
        <w:rPr>
          <w:lang w:val="uk-UA"/>
        </w:rPr>
        <w:t>С.</w:t>
      </w:r>
      <w:r>
        <w:t>10.</w:t>
      </w:r>
    </w:p>
    <w:p w:rsidR="00BB3448" w:rsidRPr="00BB3448" w:rsidRDefault="00BB3448" w:rsidP="00BB3448">
      <w:pPr>
        <w:spacing w:line="360" w:lineRule="auto"/>
        <w:ind w:firstLine="720"/>
        <w:jc w:val="both"/>
        <w:rPr>
          <w:lang w:val="en-US"/>
        </w:rPr>
      </w:pPr>
      <w:r>
        <w:rPr>
          <w:lang w:val="en-US"/>
        </w:rPr>
        <w:t xml:space="preserve">25. </w:t>
      </w:r>
      <w:proofErr w:type="gramStart"/>
      <w:r>
        <w:rPr>
          <w:lang w:val="en-US"/>
        </w:rPr>
        <w:t>International  organization</w:t>
      </w:r>
      <w:proofErr w:type="gramEnd"/>
      <w:r>
        <w:rPr>
          <w:lang w:val="en-US"/>
        </w:rPr>
        <w:t xml:space="preserve"> for mycoplasmology /Intern.  </w:t>
      </w:r>
      <w:proofErr w:type="gramStart"/>
      <w:r>
        <w:rPr>
          <w:lang w:val="en-US"/>
        </w:rPr>
        <w:t>Congres (9, 1992).</w:t>
      </w:r>
      <w:proofErr w:type="gramEnd"/>
      <w:r>
        <w:rPr>
          <w:lang w:val="en-US"/>
        </w:rPr>
        <w:t xml:space="preserve"> </w:t>
      </w:r>
      <w:proofErr w:type="gramStart"/>
      <w:r>
        <w:rPr>
          <w:lang w:val="en-US"/>
        </w:rPr>
        <w:t>August</w:t>
      </w:r>
      <w:r w:rsidRPr="00BB3448">
        <w:rPr>
          <w:lang w:val="en-US"/>
        </w:rPr>
        <w:t xml:space="preserve"> 2 – 7, −1992, </w:t>
      </w:r>
      <w:r>
        <w:rPr>
          <w:lang w:val="en-US"/>
        </w:rPr>
        <w:t>Ames</w:t>
      </w:r>
      <w:r w:rsidRPr="00BB3448">
        <w:rPr>
          <w:lang w:val="en-US"/>
        </w:rPr>
        <w:t xml:space="preserve">, </w:t>
      </w:r>
      <w:r>
        <w:rPr>
          <w:lang w:val="en-US"/>
        </w:rPr>
        <w:t>Iova</w:t>
      </w:r>
      <w:r w:rsidRPr="00BB3448">
        <w:rPr>
          <w:lang w:val="en-US"/>
        </w:rPr>
        <w:t xml:space="preserve">, </w:t>
      </w:r>
      <w:r>
        <w:rPr>
          <w:lang w:val="en-US"/>
        </w:rPr>
        <w:t>USA</w:t>
      </w:r>
      <w:r w:rsidRPr="00BB3448">
        <w:rPr>
          <w:lang w:val="en-US"/>
        </w:rPr>
        <w:t>.</w:t>
      </w:r>
      <w:proofErr w:type="gramEnd"/>
      <w:r w:rsidRPr="00BB3448">
        <w:rPr>
          <w:lang w:val="en-US"/>
        </w:rPr>
        <w:t xml:space="preserve"> – </w:t>
      </w:r>
      <w:r>
        <w:rPr>
          <w:lang w:val="en-US"/>
        </w:rPr>
        <w:t>Ames</w:t>
      </w:r>
      <w:r w:rsidRPr="00BB3448">
        <w:rPr>
          <w:lang w:val="en-US"/>
        </w:rPr>
        <w:t xml:space="preserve">, 1992. – 136 </w:t>
      </w:r>
      <w:r>
        <w:rPr>
          <w:lang w:val="en-US"/>
        </w:rPr>
        <w:t>s</w:t>
      </w:r>
      <w:r w:rsidRPr="00BB3448">
        <w:rPr>
          <w:lang w:val="en-US"/>
        </w:rPr>
        <w:t>.</w:t>
      </w:r>
    </w:p>
    <w:p w:rsidR="00BB3448" w:rsidRDefault="00BB3448" w:rsidP="00BB3448">
      <w:pPr>
        <w:spacing w:line="360" w:lineRule="auto"/>
        <w:ind w:firstLine="720"/>
        <w:jc w:val="both"/>
      </w:pPr>
      <w:r>
        <w:rPr>
          <w:lang w:val="uk-UA"/>
        </w:rPr>
        <w:t>26. Астапов  А. А.,  Мельникова Э. А., Зборовская  А. А. Микоплазмоз</w:t>
      </w:r>
      <w:r>
        <w:t xml:space="preserve">- </w:t>
      </w:r>
      <w:r>
        <w:rPr>
          <w:lang w:val="uk-UA"/>
        </w:rPr>
        <w:t>ные</w:t>
      </w:r>
      <w:r>
        <w:t xml:space="preserve">  </w:t>
      </w:r>
      <w:r>
        <w:rPr>
          <w:lang w:val="uk-UA"/>
        </w:rPr>
        <w:t xml:space="preserve"> инфекции //Медицинские новости. – 2000. − № 7. – С. 26–33. </w:t>
      </w:r>
    </w:p>
    <w:p w:rsidR="00BB3448" w:rsidRDefault="00BB3448" w:rsidP="00BB3448">
      <w:pPr>
        <w:pStyle w:val="afffffffe"/>
        <w:ind w:right="-1" w:firstLine="720"/>
        <w:jc w:val="both"/>
      </w:pPr>
      <w:r>
        <w:t xml:space="preserve">27. Борисевич В. Б. Гистохимическое изучение муцина конъюнктивы крупного рогатого скота //Ветеринария. – 1970. − № 9. −С. 54–55. </w:t>
      </w:r>
    </w:p>
    <w:p w:rsidR="00BB3448" w:rsidRDefault="00BB3448" w:rsidP="00BB3448">
      <w:pPr>
        <w:pStyle w:val="afffffffe"/>
        <w:ind w:right="-1" w:firstLine="720"/>
        <w:jc w:val="both"/>
      </w:pPr>
      <w:r>
        <w:t>28. Борисевич В. Б. Особенности строения и защитные механизмы конъюнктивы крупного рогатого скота //Материалы Всесоюз. науч. конф. по вопр. вет. хирургии. – Харьков, −1970. – С. 135 −136.</w:t>
      </w:r>
    </w:p>
    <w:p w:rsidR="00BB3448" w:rsidRDefault="00BB3448" w:rsidP="00BB3448">
      <w:pPr>
        <w:pStyle w:val="afffffffe"/>
        <w:ind w:right="-1" w:firstLine="720"/>
        <w:jc w:val="both"/>
      </w:pPr>
      <w:r>
        <w:t>29. Борисевич В. Б., Поваженко І. О. Особливості будови та захисні механізми кон’юнктиви худоби //</w:t>
      </w:r>
      <w:proofErr w:type="gramStart"/>
      <w:r>
        <w:t>Вісник</w:t>
      </w:r>
      <w:proofErr w:type="gramEnd"/>
      <w:r>
        <w:t xml:space="preserve"> с.-г. науки. – 1970. −  № 7. – С. 59–51. </w:t>
      </w:r>
    </w:p>
    <w:p w:rsidR="00BB3448" w:rsidRDefault="00BB3448" w:rsidP="00BB3448">
      <w:pPr>
        <w:pStyle w:val="afffffffe"/>
        <w:ind w:right="-1" w:firstLine="720"/>
        <w:jc w:val="both"/>
      </w:pPr>
      <w:r>
        <w:t xml:space="preserve">30. Борисевич В. Б. Гистохимия неспецифических фосфомоноэстераз защитного аппарата глаз домашних животных //Науч. тр. УСХА: Исследования в животноводстве. – К.: УСХА, −1971. – Вып. 41. – С. 187–189. </w:t>
      </w:r>
    </w:p>
    <w:p w:rsidR="00BB3448" w:rsidRDefault="00BB3448" w:rsidP="00BB3448">
      <w:pPr>
        <w:pStyle w:val="afffffffe"/>
        <w:ind w:right="-1" w:firstLine="720"/>
        <w:jc w:val="both"/>
      </w:pPr>
      <w:r>
        <w:lastRenderedPageBreak/>
        <w:t xml:space="preserve">31. Борисевич В. Б. Гистохимия конъюнктивы некоторых домашних животных //Науч. тр. УСХА: Исследования в животноводстве. – К.: УСХА, −1972. – Вып. 60. – С. 97–99. </w:t>
      </w:r>
    </w:p>
    <w:p w:rsidR="00BB3448" w:rsidRDefault="00BB3448" w:rsidP="00BB3448">
      <w:pPr>
        <w:pStyle w:val="afffffffe"/>
        <w:ind w:right="-1" w:firstLine="720"/>
        <w:jc w:val="both"/>
      </w:pPr>
      <w:r>
        <w:t xml:space="preserve">32. Борисевич В. Б. Гистохимическое исследование и физиологическое значение муцина конъюнктивы некоторых домашних животных //Науч. тр. УСХА: Вопросы физиологии и биохимии животных. – К.: УСХА, −1972. – Вып. 63. – С. 111–114. </w:t>
      </w:r>
    </w:p>
    <w:p w:rsidR="00BB3448" w:rsidRDefault="00BB3448" w:rsidP="00BB3448">
      <w:pPr>
        <w:pStyle w:val="afffffffe"/>
        <w:ind w:right="-1" w:firstLine="720"/>
        <w:jc w:val="both"/>
      </w:pPr>
      <w:r>
        <w:t xml:space="preserve">33. Борисевич В. Б. Гистохимия лимфоидного аппарата конъюнктивы некоторых домашних животных //Науч. тр. УСХА: Диагностика, терапия и профилактика болезней с.-х. животных. – К.: УСХА, −1972. – Вып. 67.−С. 120– 123 </w:t>
      </w:r>
    </w:p>
    <w:p w:rsidR="00BB3448" w:rsidRDefault="00BB3448" w:rsidP="00BB3448">
      <w:pPr>
        <w:pStyle w:val="afffffffe"/>
        <w:ind w:right="-1" w:firstLine="720"/>
        <w:jc w:val="both"/>
      </w:pPr>
      <w:r>
        <w:t>34. Борисевич В.Б. Гистохимическое исследование иммунобиологичес- кого состояния конъюнктивы некоторых домашних животных</w:t>
      </w:r>
      <w:proofErr w:type="gramStart"/>
      <w:r>
        <w:t xml:space="preserve"> //В</w:t>
      </w:r>
      <w:proofErr w:type="gramEnd"/>
      <w:r>
        <w:t xml:space="preserve">існик с.-г. науки. – 1974. −№ 2. – С. 115–118. </w:t>
      </w:r>
    </w:p>
    <w:p w:rsidR="00BB3448" w:rsidRDefault="00BB3448" w:rsidP="00BB3448">
      <w:pPr>
        <w:pStyle w:val="afffffffe"/>
        <w:ind w:right="-1" w:firstLine="720"/>
        <w:jc w:val="both"/>
      </w:pPr>
      <w:r>
        <w:t xml:space="preserve">35. Борисевич В. Б. К вопросу барьерной функции конъюнктивы и течения конъюнктивитов у животных //Научн. труды УСХА: Интенсификация с.-х. производства. – К.: УСХА, −1975. – С. 129 – 131 </w:t>
      </w:r>
    </w:p>
    <w:p w:rsidR="00BB3448" w:rsidRDefault="00BB3448" w:rsidP="00BB3448">
      <w:pPr>
        <w:pStyle w:val="afffffffe"/>
        <w:ind w:right="-1" w:firstLine="720"/>
        <w:jc w:val="both"/>
      </w:pPr>
      <w:r>
        <w:t>36. Борисевич В. Б. Особенности барьерной функции конъюнктивы зряч</w:t>
      </w:r>
      <w:proofErr w:type="gramStart"/>
      <w:r>
        <w:t>е-</w:t>
      </w:r>
      <w:proofErr w:type="gramEnd"/>
      <w:r>
        <w:t xml:space="preserve"> и слепорождающихся животных //Науч. тр. УСХА: Теория и практика повышения продуктивн. животн. – К.: УСХА, −1975. – вып. 147. – С. 201–204. </w:t>
      </w:r>
    </w:p>
    <w:p w:rsidR="00BB3448" w:rsidRDefault="00BB3448" w:rsidP="00BB3448">
      <w:pPr>
        <w:pStyle w:val="afffffffe"/>
        <w:ind w:right="-1" w:firstLine="720"/>
        <w:jc w:val="both"/>
      </w:pPr>
      <w:r>
        <w:t>37. Борисевич В. Б. Особенности течения конъюнктивитов у зряч</w:t>
      </w:r>
      <w:proofErr w:type="gramStart"/>
      <w:r>
        <w:t>е-</w:t>
      </w:r>
      <w:proofErr w:type="gramEnd"/>
      <w:r>
        <w:t xml:space="preserve"> и слепорождающихся животных //Науч. тр. УСХА: Теория и практика повышения продуктивности животных. – К.: УСХА, −1975. – Вып. 147. – С. 205 –208. </w:t>
      </w:r>
    </w:p>
    <w:p w:rsidR="00BB3448" w:rsidRDefault="00BB3448" w:rsidP="00BB3448">
      <w:pPr>
        <w:pStyle w:val="afffffffe"/>
        <w:ind w:right="-1" w:firstLine="720"/>
        <w:jc w:val="both"/>
      </w:pPr>
      <w:r>
        <w:t xml:space="preserve">38. Борисевич В. Б. Влияние экологических факторов на формирование защитно-приспособительных механизмов конъюнктивы животных //Научн. тр. УСХА: Теория и практика повышения продуктивности животных. – К.: УСХА, −1976. – Вып. 182. – С. 202–206. </w:t>
      </w:r>
    </w:p>
    <w:p w:rsidR="00BB3448" w:rsidRDefault="00BB3448" w:rsidP="00BB3448">
      <w:pPr>
        <w:pStyle w:val="afffffffe"/>
        <w:ind w:right="-1" w:firstLine="720"/>
        <w:jc w:val="both"/>
      </w:pPr>
      <w:r>
        <w:t xml:space="preserve">39. Борисевич В. Б. Гистоморфологические и гистохимические исследования при риккетсиозном кератоконъюнктивите //Науч. тр. УСХА: Теория и практ. повышения продуктивности животных – К.: УСХА, −1976. – Вып. 182. – С. 183–185. </w:t>
      </w:r>
    </w:p>
    <w:p w:rsidR="00BB3448" w:rsidRDefault="00BB3448" w:rsidP="00BB3448">
      <w:pPr>
        <w:pStyle w:val="afffffffe"/>
        <w:ind w:right="-1" w:firstLine="720"/>
        <w:jc w:val="both"/>
      </w:pPr>
      <w:r>
        <w:t xml:space="preserve">40. Борисевич В. Б. К патогенезу конъюнктивитов домашних животных //Науч. тр. УСХА:  Теория и практика повышениыя продуктивности животных – К.: УСХА, −1978. – Вып. 215. – С. 107–110. </w:t>
      </w:r>
    </w:p>
    <w:p w:rsidR="00BB3448" w:rsidRDefault="00BB3448" w:rsidP="00BB3448">
      <w:pPr>
        <w:pStyle w:val="afffffffe"/>
        <w:ind w:right="-1" w:firstLine="720"/>
        <w:jc w:val="both"/>
      </w:pPr>
      <w:r>
        <w:t>41. Борисевич В.Б. Защитно-приспособительные механизмы конъю</w:t>
      </w:r>
      <w:proofErr w:type="gramStart"/>
      <w:r>
        <w:t>н-</w:t>
      </w:r>
      <w:proofErr w:type="gramEnd"/>
      <w:r>
        <w:t xml:space="preserve"> ктивы // Ветеринария. – 1980. −№ 7. – С. 54–55. </w:t>
      </w:r>
    </w:p>
    <w:p w:rsidR="00BB3448" w:rsidRDefault="00BB3448" w:rsidP="00BB3448">
      <w:pPr>
        <w:pStyle w:val="afffffffe"/>
        <w:ind w:right="-1" w:firstLine="720"/>
        <w:jc w:val="both"/>
      </w:pPr>
      <w:r>
        <w:t xml:space="preserve">42. Борисевич В. Б. Защитно-приспособительные и патогенетические механизмы конъюнктивы домашних животных (Лекция). – К.: Из-во УСХА, −1991. – С. 33. </w:t>
      </w:r>
    </w:p>
    <w:p w:rsidR="00BB3448" w:rsidRDefault="00BB3448" w:rsidP="00BB3448">
      <w:pPr>
        <w:pStyle w:val="afffffffe"/>
        <w:ind w:right="-1" w:firstLine="720"/>
        <w:jc w:val="both"/>
      </w:pPr>
      <w:r>
        <w:lastRenderedPageBreak/>
        <w:t xml:space="preserve">43. Борисевич В. Б., Бродовський О. С., Борисевич Б. В. </w:t>
      </w:r>
      <w:proofErr w:type="gramStart"/>
      <w:r>
        <w:t>Кон’юнктив</w:t>
      </w:r>
      <w:proofErr w:type="gramEnd"/>
      <w:r>
        <w:t xml:space="preserve">іти у собак //Ветеринарна медицина України. – 1996. −№ 8. – С. 32–33. </w:t>
      </w:r>
    </w:p>
    <w:p w:rsidR="00BB3448" w:rsidRDefault="00BB3448" w:rsidP="00BB3448">
      <w:pPr>
        <w:pStyle w:val="afffffffe"/>
        <w:ind w:right="-1" w:firstLine="720"/>
        <w:jc w:val="both"/>
      </w:pPr>
      <w:r>
        <w:t xml:space="preserve">44. Борисевич В. Б., Бродовский А. С., Борисевич Б. В.  Конъюнктивиты у собак (особенности лечения) //Ветеринария. – 1996. −№ 7. – С. 52–53. </w:t>
      </w:r>
    </w:p>
    <w:p w:rsidR="00BB3448" w:rsidRDefault="00BB3448" w:rsidP="00BB3448">
      <w:pPr>
        <w:spacing w:line="360" w:lineRule="auto"/>
        <w:rPr>
          <w:position w:val="-18"/>
          <w:szCs w:val="28"/>
          <w:lang w:val="uk-UA"/>
        </w:rPr>
      </w:pPr>
      <w:r>
        <w:rPr>
          <w:lang w:val="uk-UA"/>
        </w:rPr>
        <w:t xml:space="preserve">          4</w:t>
      </w:r>
      <w:r>
        <w:t>5</w:t>
      </w:r>
      <w:r>
        <w:rPr>
          <w:szCs w:val="28"/>
          <w:lang w:val="uk-UA"/>
        </w:rPr>
        <w:t xml:space="preserve">. Петруня О.М., Соляник Ф.Т.// Офтальмологічний журнал. − 1999. − №5. − С. 277. </w:t>
      </w:r>
    </w:p>
    <w:p w:rsidR="00BB3448" w:rsidRDefault="00BB3448" w:rsidP="00BB3448">
      <w:pPr>
        <w:spacing w:line="360" w:lineRule="auto"/>
        <w:ind w:firstLine="720"/>
        <w:jc w:val="both"/>
        <w:rPr>
          <w:lang w:val="uk-UA"/>
        </w:rPr>
      </w:pPr>
      <w:r>
        <w:rPr>
          <w:lang w:val="uk-UA"/>
        </w:rPr>
        <w:t>46. Лімфоїдний     апарат      кон’юнктиви      свійських         тварин /</w:t>
      </w:r>
    </w:p>
    <w:p w:rsidR="00BB3448" w:rsidRDefault="00BB3448" w:rsidP="00BB3448">
      <w:pPr>
        <w:spacing w:line="360" w:lineRule="auto"/>
        <w:jc w:val="both"/>
        <w:rPr>
          <w:lang w:val="uk-UA"/>
        </w:rPr>
      </w:pPr>
      <w:r>
        <w:rPr>
          <w:lang w:val="uk-UA"/>
        </w:rPr>
        <w:t>О. В. Кудрявченко, Б. В. Борисевич, С. М. Ткаченко та ін. //Вісник БЦДАУ. – 2000.- Вип. 11. – С. 64–69.</w:t>
      </w:r>
    </w:p>
    <w:p w:rsidR="00BB3448" w:rsidRDefault="00BB3448" w:rsidP="00BB3448">
      <w:pPr>
        <w:spacing w:line="360" w:lineRule="auto"/>
        <w:ind w:firstLine="720"/>
        <w:rPr>
          <w:lang w:val="uk-UA"/>
        </w:rPr>
      </w:pPr>
      <w:r>
        <w:rPr>
          <w:lang w:val="uk-UA"/>
        </w:rPr>
        <w:t xml:space="preserve">47. Щодо діагностики інфекційних кератокон’юнктивітів великої рогатої худоби /В. Борисевич, В. Скибицький, О. Кудрявченко та ін. //Ветеринарна медицина України. – 2000. −№ 10. – С. 34–35. </w:t>
      </w:r>
    </w:p>
    <w:p w:rsidR="00BB3448" w:rsidRDefault="00BB3448" w:rsidP="00BB3448">
      <w:pPr>
        <w:spacing w:line="360" w:lineRule="auto"/>
        <w:ind w:firstLine="720"/>
        <w:jc w:val="both"/>
        <w:rPr>
          <w:lang w:val="uk-UA"/>
        </w:rPr>
      </w:pPr>
      <w:r>
        <w:rPr>
          <w:lang w:val="uk-UA"/>
        </w:rPr>
        <w:t xml:space="preserve">48. Інтрапальпебральні ін’єкції при лікуванні інфекційного кон’юн- ктивокератиту   молодняку   великої    рогатої    худоби / В. Б. Борисевич, </w:t>
      </w:r>
    </w:p>
    <w:p w:rsidR="00BB3448" w:rsidRDefault="00BB3448" w:rsidP="00BB3448">
      <w:pPr>
        <w:spacing w:line="360" w:lineRule="auto"/>
        <w:jc w:val="both"/>
        <w:rPr>
          <w:lang w:val="uk-UA"/>
        </w:rPr>
      </w:pPr>
      <w:r>
        <w:rPr>
          <w:lang w:val="uk-UA"/>
        </w:rPr>
        <w:t>Б. В. Борисевич, С. М. Ткаченко та ін. //Науковий вісник НАУ. −2001. −№ 38. – С. 68–73.</w:t>
      </w:r>
    </w:p>
    <w:p w:rsidR="00BB3448" w:rsidRDefault="00BB3448" w:rsidP="00BB3448">
      <w:pPr>
        <w:spacing w:line="360" w:lineRule="auto"/>
        <w:ind w:firstLine="720"/>
        <w:jc w:val="both"/>
        <w:rPr>
          <w:lang w:val="uk-UA"/>
        </w:rPr>
      </w:pPr>
      <w:r>
        <w:rPr>
          <w:lang w:val="uk-UA"/>
        </w:rPr>
        <w:t xml:space="preserve">49. Діагностика, перебіг і лікування  інфекційних кон’юнктивокератитів молодняку    великої      рогатої     худоби     /В. Б. Борисевич,    Б. В. Борисевич, </w:t>
      </w:r>
    </w:p>
    <w:p w:rsidR="00BB3448" w:rsidRDefault="00BB3448" w:rsidP="00BB3448">
      <w:pPr>
        <w:spacing w:line="360" w:lineRule="auto"/>
        <w:jc w:val="both"/>
        <w:rPr>
          <w:lang w:val="uk-UA"/>
        </w:rPr>
      </w:pPr>
      <w:r>
        <w:rPr>
          <w:lang w:val="uk-UA"/>
        </w:rPr>
        <w:t>В. М. Коваленко та ін. // Вісник БЦДАУ. – 2001. – Вип. 18. – С. 8–13.</w:t>
      </w:r>
    </w:p>
    <w:p w:rsidR="00BB3448" w:rsidRDefault="00BB3448" w:rsidP="00BB3448">
      <w:pPr>
        <w:spacing w:line="360" w:lineRule="auto"/>
        <w:ind w:firstLine="720"/>
        <w:jc w:val="both"/>
        <w:rPr>
          <w:lang w:val="uk-UA"/>
        </w:rPr>
      </w:pPr>
      <w:r>
        <w:t>50</w:t>
      </w:r>
      <w:r>
        <w:rPr>
          <w:lang w:val="uk-UA"/>
        </w:rPr>
        <w:t xml:space="preserve">. Інфекційні  кератокон’юнктивіти молодняку великої рогатої худоби. /В. Борисевич, Б. Борисевич, В. Коваленко та ін. </w:t>
      </w:r>
      <w:r>
        <w:t>//</w:t>
      </w:r>
      <w:r>
        <w:rPr>
          <w:lang w:val="uk-UA"/>
        </w:rPr>
        <w:t xml:space="preserve">Ветеринарна медицина України.  – 2001. −№ 11. С. 34–35. </w:t>
      </w:r>
    </w:p>
    <w:p w:rsidR="00BB3448" w:rsidRDefault="00BB3448" w:rsidP="00BB3448">
      <w:pPr>
        <w:pStyle w:val="2ffffc"/>
        <w:ind w:firstLine="720"/>
        <w:rPr>
          <w:b/>
        </w:rPr>
      </w:pPr>
      <w:r>
        <w:t>51. Коваленко В. М.   Мікоплазмозний     кератокон’юнктивіт   молодняку великої рогатої худоби: Автореф. ди</w:t>
      </w:r>
      <w:proofErr w:type="gramStart"/>
      <w:r>
        <w:rPr>
          <w:lang w:val="en-US"/>
        </w:rPr>
        <w:t>c</w:t>
      </w:r>
      <w:proofErr w:type="gramEnd"/>
      <w:r>
        <w:t xml:space="preserve">. канд. вет наук. – К., 2003. – </w:t>
      </w:r>
      <w:proofErr w:type="gramStart"/>
      <w:r>
        <w:rPr>
          <w:lang w:val="en-US"/>
        </w:rPr>
        <w:t>C</w:t>
      </w:r>
      <w:r>
        <w:t>.18.</w:t>
      </w:r>
      <w:proofErr w:type="gramEnd"/>
    </w:p>
    <w:p w:rsidR="00BB3448" w:rsidRDefault="00BB3448" w:rsidP="00BB3448">
      <w:pPr>
        <w:pStyle w:val="2ffffc"/>
        <w:ind w:right="-1192" w:firstLine="720"/>
      </w:pPr>
      <w:r>
        <w:t xml:space="preserve">52. Шарварчук Р. І.  </w:t>
      </w:r>
      <w:proofErr w:type="gramStart"/>
      <w:r>
        <w:t>Р</w:t>
      </w:r>
      <w:proofErr w:type="gramEnd"/>
      <w:r>
        <w:t xml:space="preserve">ікетсіозний кон’юнктивокератит молодняку великої </w:t>
      </w:r>
    </w:p>
    <w:p w:rsidR="00BB3448" w:rsidRDefault="00BB3448" w:rsidP="00BB3448">
      <w:pPr>
        <w:pStyle w:val="2ffffc"/>
        <w:ind w:right="-1192"/>
      </w:pPr>
      <w:r>
        <w:t xml:space="preserve">рогатої худоби (Експресдіагностика, тканинні зміни, патогенез та </w:t>
      </w:r>
      <w:proofErr w:type="gramStart"/>
      <w:r>
        <w:t>л</w:t>
      </w:r>
      <w:proofErr w:type="gramEnd"/>
      <w:r>
        <w:t xml:space="preserve">ікування): </w:t>
      </w:r>
    </w:p>
    <w:p w:rsidR="00BB3448" w:rsidRDefault="00BB3448" w:rsidP="00BB3448">
      <w:pPr>
        <w:pStyle w:val="2ffffc"/>
        <w:ind w:right="-1192"/>
      </w:pPr>
      <w:r>
        <w:t>Автореф. дис…</w:t>
      </w:r>
      <w:r w:rsidRPr="00BB3448">
        <w:t>.</w:t>
      </w:r>
      <w:r>
        <w:t xml:space="preserve"> канд</w:t>
      </w:r>
      <w:proofErr w:type="gramStart"/>
      <w:r>
        <w:t xml:space="preserve">.. </w:t>
      </w:r>
      <w:proofErr w:type="gramEnd"/>
      <w:r>
        <w:t xml:space="preserve">вет. наук. – К.,−2003. – </w:t>
      </w:r>
      <w:proofErr w:type="gramStart"/>
      <w:r>
        <w:rPr>
          <w:lang w:val="en-US"/>
        </w:rPr>
        <w:t>C</w:t>
      </w:r>
      <w:r w:rsidRPr="00BB3448">
        <w:t>.</w:t>
      </w:r>
      <w:r>
        <w:t>18.</w:t>
      </w:r>
      <w:proofErr w:type="gramEnd"/>
    </w:p>
    <w:p w:rsidR="00BB3448" w:rsidRDefault="00BB3448" w:rsidP="00BB3448">
      <w:pPr>
        <w:pStyle w:val="25"/>
        <w:rPr>
          <w:lang w:val="en-GB"/>
        </w:rPr>
      </w:pPr>
      <w:proofErr w:type="gramStart"/>
      <w:r>
        <w:rPr>
          <w:lang w:val="en-US"/>
        </w:rPr>
        <w:t>53. Szelke M. Raising antibodies to small peptides //Immunocytochemistry, applications in pathology and biology (ed. J. M. Polak and S. Van Noorden).</w:t>
      </w:r>
      <w:proofErr w:type="gramEnd"/>
      <w:r>
        <w:rPr>
          <w:lang w:val="en-US"/>
        </w:rPr>
        <w:t xml:space="preserve"> – Bristol:  </w:t>
      </w:r>
      <w:proofErr w:type="gramStart"/>
      <w:r>
        <w:rPr>
          <w:lang w:val="en-US"/>
        </w:rPr>
        <w:t>John  Wright</w:t>
      </w:r>
      <w:proofErr w:type="gramEnd"/>
      <w:r>
        <w:rPr>
          <w:lang w:val="en-US"/>
        </w:rPr>
        <w:t xml:space="preserve"> and Sons. – 1983. – P. 53−68</w:t>
      </w:r>
      <w:r>
        <w:rPr>
          <w:lang w:val="en-GB"/>
        </w:rPr>
        <w:t>.</w:t>
      </w:r>
    </w:p>
    <w:p w:rsidR="00BB3448" w:rsidRDefault="00BB3448" w:rsidP="00BB3448">
      <w:pPr>
        <w:spacing w:line="360" w:lineRule="auto"/>
        <w:ind w:firstLine="720"/>
        <w:jc w:val="both"/>
      </w:pPr>
      <w:r>
        <w:t>54. Петров Р.В. Иммунология. – М.: Медицина, −1987. – С. 317 – 337.</w:t>
      </w:r>
    </w:p>
    <w:p w:rsidR="00BB3448" w:rsidRDefault="00BB3448" w:rsidP="00BB3448">
      <w:pPr>
        <w:spacing w:line="360" w:lineRule="auto"/>
        <w:ind w:firstLine="720"/>
        <w:jc w:val="both"/>
      </w:pPr>
      <w:r>
        <w:rPr>
          <w:lang w:val="en-US"/>
        </w:rPr>
        <w:t xml:space="preserve">55. </w:t>
      </w:r>
      <w:proofErr w:type="gramStart"/>
      <w:r>
        <w:rPr>
          <w:lang w:val="en-US"/>
        </w:rPr>
        <w:t>Tokuyasu  K</w:t>
      </w:r>
      <w:proofErr w:type="gramEnd"/>
      <w:r>
        <w:rPr>
          <w:lang w:val="en-US"/>
        </w:rPr>
        <w:t xml:space="preserve">. T.  Immunochemistry on ultrathin frozem sections //Histochem. </w:t>
      </w:r>
      <w:proofErr w:type="gramStart"/>
      <w:r>
        <w:rPr>
          <w:lang w:val="en-US"/>
        </w:rPr>
        <w:t>J</w:t>
      </w:r>
      <w:r>
        <w:t>. – 1980.</w:t>
      </w:r>
      <w:proofErr w:type="gramEnd"/>
      <w:r>
        <w:t xml:space="preserve"> –  № 12. – </w:t>
      </w:r>
      <w:r>
        <w:rPr>
          <w:lang w:val="en-US"/>
        </w:rPr>
        <w:t>H</w:t>
      </w:r>
      <w:r>
        <w:t xml:space="preserve">. 381–403. </w:t>
      </w:r>
    </w:p>
    <w:p w:rsidR="00BB3448" w:rsidRDefault="00BB3448" w:rsidP="00BB3448">
      <w:pPr>
        <w:pStyle w:val="afffffffe"/>
        <w:ind w:right="-1" w:firstLine="720"/>
        <w:jc w:val="both"/>
      </w:pPr>
      <w:r>
        <w:lastRenderedPageBreak/>
        <w:t>56. Кораблева Т. Р., Барсуков Т. Н.  Иммунные структуры органов пищеварения. – Симферополь: Крымский ГАУ, −1997. –</w:t>
      </w:r>
      <w:r>
        <w:rPr>
          <w:lang w:val="en-US"/>
        </w:rPr>
        <w:t>C</w:t>
      </w:r>
      <w:r>
        <w:t xml:space="preserve">. 75. </w:t>
      </w:r>
    </w:p>
    <w:p w:rsidR="00BB3448" w:rsidRDefault="00BB3448" w:rsidP="00BB3448">
      <w:pPr>
        <w:pStyle w:val="afffffffe"/>
        <w:ind w:right="-1" w:firstLine="720"/>
        <w:jc w:val="both"/>
      </w:pPr>
      <w:r>
        <w:t xml:space="preserve">57. Барбер Х. Иммуннобиология для практикующих врачей. – М.: Медицина, −1980. – </w:t>
      </w:r>
      <w:r>
        <w:rPr>
          <w:lang w:val="en-US"/>
        </w:rPr>
        <w:t>C</w:t>
      </w:r>
      <w:r>
        <w:t>. 318.</w:t>
      </w:r>
    </w:p>
    <w:p w:rsidR="00BB3448" w:rsidRDefault="00BB3448" w:rsidP="00BB3448">
      <w:pPr>
        <w:pStyle w:val="25"/>
      </w:pPr>
      <w:r>
        <w:t xml:space="preserve">58. Вейсман И. Л., Худ Л. Е., Вуд У. Б. Введение в иммунологию. – М.: Высш. шк., −1983. – </w:t>
      </w:r>
      <w:r>
        <w:rPr>
          <w:lang w:val="en-US"/>
        </w:rPr>
        <w:t>C</w:t>
      </w:r>
      <w:r>
        <w:t xml:space="preserve">. 160. </w:t>
      </w:r>
    </w:p>
    <w:p w:rsidR="00BB3448" w:rsidRDefault="00BB3448" w:rsidP="00BB3448">
      <w:pPr>
        <w:pStyle w:val="25"/>
      </w:pPr>
      <w:r>
        <w:t xml:space="preserve">59. Вершигора А. Е. Общая иммунология. – К.: Вища шк., −1990. – С. 735. </w:t>
      </w:r>
    </w:p>
    <w:p w:rsidR="00BB3448" w:rsidRDefault="00BB3448" w:rsidP="00BB3448">
      <w:pPr>
        <w:pStyle w:val="afffffffe"/>
        <w:ind w:right="-1" w:firstLine="720"/>
        <w:jc w:val="both"/>
      </w:pPr>
      <w:r>
        <w:t xml:space="preserve">60. Апатенко В. М. Ветеринарна імунологія та імунопатологія. – К.: Урожай. – 1994. – </w:t>
      </w:r>
      <w:r>
        <w:rPr>
          <w:lang w:val="en-US"/>
        </w:rPr>
        <w:t>C</w:t>
      </w:r>
      <w:r>
        <w:t>. 417.</w:t>
      </w:r>
    </w:p>
    <w:p w:rsidR="00BB3448" w:rsidRDefault="00BB3448" w:rsidP="00BB3448">
      <w:pPr>
        <w:pStyle w:val="afffffffe"/>
        <w:ind w:right="-1" w:firstLine="720"/>
        <w:jc w:val="both"/>
      </w:pPr>
      <w:r>
        <w:t xml:space="preserve">61.Жарикова И. А. Периферические органы системы иммунитета. – Минск: Беларусь, −1979. – </w:t>
      </w:r>
      <w:r>
        <w:rPr>
          <w:lang w:val="en-US"/>
        </w:rPr>
        <w:t>C</w:t>
      </w:r>
      <w:r>
        <w:t>. 122.</w:t>
      </w:r>
    </w:p>
    <w:p w:rsidR="00BB3448" w:rsidRDefault="00BB3448" w:rsidP="00BB3448">
      <w:pPr>
        <w:pStyle w:val="afffffffe"/>
        <w:ind w:right="-1" w:firstLine="720"/>
        <w:jc w:val="both"/>
      </w:pPr>
      <w:r>
        <w:t xml:space="preserve">62. Бородин </w:t>
      </w:r>
      <w:proofErr w:type="gramStart"/>
      <w:r>
        <w:t>Ю</w:t>
      </w:r>
      <w:proofErr w:type="gramEnd"/>
      <w:r>
        <w:t xml:space="preserve"> И., Григорьева В. Н., Летягин Н. Ю. Функциональная морфология имунной системы. – Новосибиск: Наука, −1987. – </w:t>
      </w:r>
      <w:r>
        <w:rPr>
          <w:lang w:val="en-US"/>
        </w:rPr>
        <w:t>C</w:t>
      </w:r>
      <w:r>
        <w:t>. 276.</w:t>
      </w:r>
    </w:p>
    <w:p w:rsidR="00BB3448" w:rsidRDefault="00BB3448" w:rsidP="00BB3448">
      <w:pPr>
        <w:pStyle w:val="affffffff5"/>
      </w:pPr>
      <w:r>
        <w:t xml:space="preserve">63. Фримель Х., Брок Й. Основы иммунологии. – М.: Мир, −1986. – </w:t>
      </w:r>
      <w:r>
        <w:rPr>
          <w:lang w:val="en-US"/>
        </w:rPr>
        <w:t>C</w:t>
      </w:r>
      <w:r>
        <w:t>. 421.</w:t>
      </w:r>
    </w:p>
    <w:p w:rsidR="00BB3448" w:rsidRDefault="00BB3448" w:rsidP="00BB3448">
      <w:pPr>
        <w:pStyle w:val="25"/>
      </w:pPr>
      <w:r>
        <w:t>6</w:t>
      </w:r>
      <w:r>
        <w:rPr>
          <w:lang w:val="uk-UA"/>
        </w:rPr>
        <w:t>4</w:t>
      </w:r>
      <w:r>
        <w:t xml:space="preserve">. Донцов Д. Д. Биомеханика. – Рига: Зинатне, −1975. – </w:t>
      </w:r>
      <w:r>
        <w:rPr>
          <w:lang w:val="en-US"/>
        </w:rPr>
        <w:t>C</w:t>
      </w:r>
      <w:r>
        <w:t xml:space="preserve">. 692.  </w:t>
      </w:r>
    </w:p>
    <w:p w:rsidR="00BB3448" w:rsidRDefault="00BB3448" w:rsidP="00BB3448">
      <w:pPr>
        <w:pStyle w:val="25"/>
      </w:pPr>
      <w:r>
        <w:t>6</w:t>
      </w:r>
      <w:r>
        <w:rPr>
          <w:lang w:val="uk-UA"/>
        </w:rPr>
        <w:t>5</w:t>
      </w:r>
      <w:r>
        <w:t xml:space="preserve">. Чепой В. М.  Диагностика и лечение болезней суставов. – М.: Меди </w:t>
      </w:r>
      <w:proofErr w:type="gramStart"/>
      <w:r>
        <w:t>-ц</w:t>
      </w:r>
      <w:proofErr w:type="gramEnd"/>
      <w:r>
        <w:t xml:space="preserve">ина,   −1990. – </w:t>
      </w:r>
      <w:r>
        <w:rPr>
          <w:lang w:val="en-US"/>
        </w:rPr>
        <w:t>C</w:t>
      </w:r>
      <w:r>
        <w:t>. 328.</w:t>
      </w:r>
    </w:p>
    <w:p w:rsidR="00BB3448" w:rsidRDefault="00BB3448" w:rsidP="00BB3448">
      <w:pPr>
        <w:pStyle w:val="25"/>
      </w:pPr>
      <w:r>
        <w:t>6</w:t>
      </w:r>
      <w:r>
        <w:rPr>
          <w:lang w:val="uk-UA"/>
        </w:rPr>
        <w:t>6</w:t>
      </w:r>
      <w:r>
        <w:t>. Березкин А. Г. Синовиальная жидкость суставов конечностей млекопитающих. -–К.: Наук</w:t>
      </w:r>
      <w:proofErr w:type="gramStart"/>
      <w:r>
        <w:t>.</w:t>
      </w:r>
      <w:proofErr w:type="gramEnd"/>
      <w:r>
        <w:t xml:space="preserve"> </w:t>
      </w:r>
      <w:proofErr w:type="gramStart"/>
      <w:r>
        <w:t>д</w:t>
      </w:r>
      <w:proofErr w:type="gramEnd"/>
      <w:r>
        <w:t xml:space="preserve">умка, −1987. – </w:t>
      </w:r>
      <w:r>
        <w:rPr>
          <w:lang w:val="en-US"/>
        </w:rPr>
        <w:t>C</w:t>
      </w:r>
      <w:r>
        <w:t xml:space="preserve">. 162. </w:t>
      </w:r>
    </w:p>
    <w:p w:rsidR="00BB3448" w:rsidRDefault="00BB3448" w:rsidP="00BB3448">
      <w:pPr>
        <w:pStyle w:val="25"/>
      </w:pPr>
      <w:r>
        <w:t>6</w:t>
      </w:r>
      <w:r>
        <w:rPr>
          <w:lang w:val="uk-UA"/>
        </w:rPr>
        <w:t>7</w:t>
      </w:r>
      <w:r>
        <w:t xml:space="preserve">. Павлова В. Н.  Синовиальная среда суставов. – М.: Медицина, −1980. – </w:t>
      </w:r>
      <w:r>
        <w:rPr>
          <w:lang w:val="en-US"/>
        </w:rPr>
        <w:t>C</w:t>
      </w:r>
      <w:r>
        <w:t>. 243.</w:t>
      </w:r>
    </w:p>
    <w:p w:rsidR="00BB3448" w:rsidRDefault="00BB3448" w:rsidP="00BB3448">
      <w:pPr>
        <w:pStyle w:val="25"/>
      </w:pPr>
      <w:r>
        <w:t>6</w:t>
      </w:r>
      <w:r>
        <w:rPr>
          <w:lang w:val="uk-UA"/>
        </w:rPr>
        <w:t>8</w:t>
      </w:r>
      <w:r>
        <w:t xml:space="preserve">. Павлова В. Н.     Некоторые    </w:t>
      </w:r>
      <w:proofErr w:type="gramStart"/>
      <w:r>
        <w:t>морфо-функциональные</w:t>
      </w:r>
      <w:proofErr w:type="gramEnd"/>
      <w:r>
        <w:t xml:space="preserve">        аспекты современной артрологии //Архив АГЭ. – 1989. −№ 7. – С. 5–11. </w:t>
      </w:r>
    </w:p>
    <w:p w:rsidR="00BB3448" w:rsidRDefault="00BB3448" w:rsidP="00BB3448">
      <w:pPr>
        <w:pStyle w:val="25"/>
      </w:pPr>
      <w:r>
        <w:rPr>
          <w:lang w:val="uk-UA"/>
        </w:rPr>
        <w:t>69</w:t>
      </w:r>
      <w:r>
        <w:t xml:space="preserve">.  Структура суставного хряща /Т. Н. Копьева,  П. Я. Мульдияров,  О. Б. Бельская и др. //Архив АГЭ. – 1983. −№ 10. – С. 50–66.  </w:t>
      </w:r>
    </w:p>
    <w:p w:rsidR="00BB3448" w:rsidRDefault="00BB3448" w:rsidP="00BB3448">
      <w:pPr>
        <w:spacing w:line="360" w:lineRule="auto"/>
        <w:ind w:firstLine="720"/>
        <w:jc w:val="both"/>
      </w:pPr>
      <w:r>
        <w:lastRenderedPageBreak/>
        <w:t>7</w:t>
      </w:r>
      <w:r>
        <w:rPr>
          <w:lang w:val="uk-UA"/>
        </w:rPr>
        <w:t>0</w:t>
      </w:r>
      <w:r>
        <w:t xml:space="preserve">. Хмельницкий О. К., Некачалов В. В., Зиновьев А. С. </w:t>
      </w:r>
      <w:proofErr w:type="gramStart"/>
      <w:r>
        <w:t>Общая</w:t>
      </w:r>
      <w:proofErr w:type="gramEnd"/>
      <w:r>
        <w:t xml:space="preserve"> патоморфология костно–суставного аппарата. – Новосибирск: Наука, −1983. – </w:t>
      </w:r>
      <w:r>
        <w:rPr>
          <w:lang w:val="en-US"/>
        </w:rPr>
        <w:t>C</w:t>
      </w:r>
      <w:r>
        <w:t>. 192.</w:t>
      </w:r>
    </w:p>
    <w:p w:rsidR="00BB3448" w:rsidRDefault="00BB3448" w:rsidP="00BB3448">
      <w:pPr>
        <w:pStyle w:val="25"/>
        <w:rPr>
          <w:lang w:val="uk-UA"/>
        </w:rPr>
      </w:pPr>
      <w:r>
        <w:rPr>
          <w:lang w:val="en-US"/>
        </w:rPr>
        <w:t>7</w:t>
      </w:r>
      <w:r>
        <w:rPr>
          <w:lang w:val="uk-UA"/>
        </w:rPr>
        <w:t>1</w:t>
      </w:r>
      <w:r>
        <w:rPr>
          <w:lang w:val="en-US"/>
        </w:rPr>
        <w:t xml:space="preserve">. Doll K. Untersuchung zur diagnostischen Bedeutung des Letzgehaltes in der Sinovialflussigkeit beim Rind //Wet. </w:t>
      </w:r>
      <w:proofErr w:type="gramStart"/>
      <w:r>
        <w:rPr>
          <w:lang w:val="en-US"/>
        </w:rPr>
        <w:t>Tierarztl.</w:t>
      </w:r>
      <w:proofErr w:type="gramEnd"/>
      <w:r>
        <w:rPr>
          <w:lang w:val="en-US"/>
        </w:rPr>
        <w:t xml:space="preserve"> </w:t>
      </w:r>
      <w:proofErr w:type="gramStart"/>
      <w:r>
        <w:rPr>
          <w:lang w:val="en-US"/>
        </w:rPr>
        <w:t>Mschr. – 1987.</w:t>
      </w:r>
      <w:proofErr w:type="gramEnd"/>
      <w:r>
        <w:rPr>
          <w:lang w:val="en-US"/>
        </w:rPr>
        <w:t xml:space="preserve"> – Bd. 74. </w:t>
      </w:r>
      <w:proofErr w:type="gramStart"/>
      <w:r>
        <w:rPr>
          <w:lang w:val="en-US"/>
        </w:rPr>
        <w:t>−</w:t>
      </w:r>
      <w:r>
        <w:rPr>
          <w:lang w:val="uk-UA"/>
        </w:rPr>
        <w:t>№ 1.</w:t>
      </w:r>
      <w:proofErr w:type="gramEnd"/>
    </w:p>
    <w:p w:rsidR="00BB3448" w:rsidRDefault="00BB3448" w:rsidP="00BB3448">
      <w:pPr>
        <w:pStyle w:val="25"/>
        <w:rPr>
          <w:lang w:val="en-US"/>
        </w:rPr>
      </w:pPr>
      <w:r>
        <w:rPr>
          <w:lang w:val="en-US"/>
        </w:rPr>
        <w:t xml:space="preserve">S. 9–14. </w:t>
      </w:r>
    </w:p>
    <w:p w:rsidR="00BB3448" w:rsidRDefault="00BB3448" w:rsidP="00BB3448">
      <w:pPr>
        <w:pStyle w:val="25"/>
        <w:rPr>
          <w:lang w:val="en-US"/>
        </w:rPr>
      </w:pPr>
      <w:r w:rsidRPr="00BB3448">
        <w:rPr>
          <w:lang w:val="en-US"/>
        </w:rPr>
        <w:t>7</w:t>
      </w:r>
      <w:r>
        <w:rPr>
          <w:lang w:val="uk-UA"/>
        </w:rPr>
        <w:t>2</w:t>
      </w:r>
      <w:r w:rsidRPr="00BB3448">
        <w:rPr>
          <w:lang w:val="en-US"/>
        </w:rPr>
        <w:t xml:space="preserve">. </w:t>
      </w:r>
      <w:r>
        <w:t>Вонгсамай</w:t>
      </w:r>
      <w:r w:rsidRPr="00BB3448">
        <w:rPr>
          <w:lang w:val="en-US"/>
        </w:rPr>
        <w:t xml:space="preserve"> </w:t>
      </w:r>
      <w:r>
        <w:t>Сисувонг</w:t>
      </w:r>
      <w:r w:rsidRPr="00BB3448">
        <w:rPr>
          <w:lang w:val="en-US"/>
        </w:rPr>
        <w:t xml:space="preserve"> </w:t>
      </w:r>
      <w:r>
        <w:t>Патоморфология</w:t>
      </w:r>
      <w:r w:rsidRPr="00BB3448">
        <w:rPr>
          <w:lang w:val="en-US"/>
        </w:rPr>
        <w:t xml:space="preserve"> </w:t>
      </w:r>
      <w:r>
        <w:t>и</w:t>
      </w:r>
      <w:r w:rsidRPr="00BB3448">
        <w:rPr>
          <w:lang w:val="en-US"/>
        </w:rPr>
        <w:t xml:space="preserve"> </w:t>
      </w:r>
      <w:r>
        <w:t>патогенез</w:t>
      </w:r>
      <w:r w:rsidRPr="00BB3448">
        <w:rPr>
          <w:lang w:val="en-US"/>
        </w:rPr>
        <w:t xml:space="preserve"> </w:t>
      </w:r>
      <w:r>
        <w:t>хламидийного</w:t>
      </w:r>
      <w:r w:rsidRPr="00BB3448">
        <w:rPr>
          <w:lang w:val="en-US"/>
        </w:rPr>
        <w:t xml:space="preserve"> </w:t>
      </w:r>
      <w:r>
        <w:t>полиартрита</w:t>
      </w:r>
      <w:r w:rsidRPr="00BB3448">
        <w:rPr>
          <w:lang w:val="en-US"/>
        </w:rPr>
        <w:t xml:space="preserve"> </w:t>
      </w:r>
      <w:r>
        <w:t>ягнят</w:t>
      </w:r>
      <w:r w:rsidRPr="00BB3448">
        <w:rPr>
          <w:lang w:val="en-US"/>
        </w:rPr>
        <w:t xml:space="preserve">: </w:t>
      </w:r>
      <w:r>
        <w:t>Автореф</w:t>
      </w:r>
      <w:r w:rsidRPr="00BB3448">
        <w:rPr>
          <w:lang w:val="en-US"/>
        </w:rPr>
        <w:t xml:space="preserve">. </w:t>
      </w:r>
      <w:r>
        <w:t>дис</w:t>
      </w:r>
      <w:r w:rsidRPr="00BB3448">
        <w:rPr>
          <w:lang w:val="en-US"/>
        </w:rPr>
        <w:t xml:space="preserve">…. </w:t>
      </w:r>
      <w:r>
        <w:t>канд</w:t>
      </w:r>
      <w:r>
        <w:rPr>
          <w:lang w:val="en-US"/>
        </w:rPr>
        <w:t xml:space="preserve">. </w:t>
      </w:r>
      <w:r>
        <w:t>вет</w:t>
      </w:r>
      <w:r>
        <w:rPr>
          <w:lang w:val="en-US"/>
        </w:rPr>
        <w:t xml:space="preserve">. </w:t>
      </w:r>
      <w:r>
        <w:t>наук</w:t>
      </w:r>
      <w:r>
        <w:rPr>
          <w:lang w:val="en-US"/>
        </w:rPr>
        <w:t xml:space="preserve">. – </w:t>
      </w:r>
      <w:r>
        <w:t>М</w:t>
      </w:r>
      <w:r>
        <w:rPr>
          <w:lang w:val="en-US"/>
        </w:rPr>
        <w:t>.,−1992. – C. 24.</w:t>
      </w:r>
    </w:p>
    <w:p w:rsidR="00BB3448" w:rsidRDefault="00BB3448" w:rsidP="00BB3448">
      <w:pPr>
        <w:pStyle w:val="25"/>
        <w:rPr>
          <w:lang w:val="en-US"/>
        </w:rPr>
      </w:pPr>
      <w:r>
        <w:rPr>
          <w:lang w:val="en-US"/>
        </w:rPr>
        <w:t>7</w:t>
      </w:r>
      <w:r>
        <w:rPr>
          <w:lang w:val="uk-UA"/>
        </w:rPr>
        <w:t>3</w:t>
      </w:r>
      <w:r>
        <w:rPr>
          <w:lang w:val="en-US"/>
        </w:rPr>
        <w:t xml:space="preserve">. Freeman M. A. R.  </w:t>
      </w:r>
      <w:proofErr w:type="gramStart"/>
      <w:r>
        <w:rPr>
          <w:lang w:val="en-US"/>
        </w:rPr>
        <w:t>Adult articular cartilage/ Tunbridge Wells, Pitman Med., −1979.</w:t>
      </w:r>
      <w:proofErr w:type="gramEnd"/>
      <w:r>
        <w:rPr>
          <w:lang w:val="en-US"/>
        </w:rPr>
        <w:t xml:space="preserve"> – 337 p.</w:t>
      </w:r>
    </w:p>
    <w:p w:rsidR="00BB3448" w:rsidRDefault="00BB3448" w:rsidP="00BB3448">
      <w:pPr>
        <w:pStyle w:val="25"/>
      </w:pPr>
      <w:r w:rsidRPr="00BB3448">
        <w:t>7</w:t>
      </w:r>
      <w:r>
        <w:rPr>
          <w:lang w:val="uk-UA"/>
        </w:rPr>
        <w:t>5</w:t>
      </w:r>
      <w:r w:rsidRPr="00BB3448">
        <w:t xml:space="preserve">. </w:t>
      </w:r>
      <w:r>
        <w:t>Жаров</w:t>
      </w:r>
      <w:r w:rsidRPr="00BB3448">
        <w:t xml:space="preserve"> </w:t>
      </w:r>
      <w:r>
        <w:t>А</w:t>
      </w:r>
      <w:r w:rsidRPr="00BB3448">
        <w:t xml:space="preserve">. </w:t>
      </w:r>
      <w:r>
        <w:t>В</w:t>
      </w:r>
      <w:r w:rsidRPr="00BB3448">
        <w:t xml:space="preserve">. </w:t>
      </w:r>
      <w:r>
        <w:t>Илиеш</w:t>
      </w:r>
      <w:r w:rsidRPr="00BB3448">
        <w:t xml:space="preserve"> </w:t>
      </w:r>
      <w:r>
        <w:t>В</w:t>
      </w:r>
      <w:r w:rsidRPr="00BB3448">
        <w:t xml:space="preserve">. </w:t>
      </w:r>
      <w:r>
        <w:t>Д</w:t>
      </w:r>
      <w:r w:rsidRPr="00BB3448">
        <w:t xml:space="preserve">. </w:t>
      </w:r>
      <w:r>
        <w:t>Патоморфологические и гистохимические изменения суставов у молочных коров при патологии обмена веществ //Актуал. Пробл. вет. хирурнии: Матерериали Конференции, посвященной</w:t>
      </w:r>
      <w:proofErr w:type="gramStart"/>
      <w:r>
        <w:t xml:space="preserve"> П</w:t>
      </w:r>
      <w:proofErr w:type="gramEnd"/>
      <w:r>
        <w:t xml:space="preserve">роф. В. Н. Авророву. – Воронеж, −1997. – С. 18–19 </w:t>
      </w:r>
    </w:p>
    <w:p w:rsidR="00BB3448" w:rsidRDefault="00BB3448" w:rsidP="00BB3448">
      <w:pPr>
        <w:pStyle w:val="25"/>
      </w:pPr>
      <w:r>
        <w:t>7</w:t>
      </w:r>
      <w:r>
        <w:rPr>
          <w:lang w:val="uk-UA"/>
        </w:rPr>
        <w:t>6</w:t>
      </w:r>
      <w:r>
        <w:t xml:space="preserve">. Серов В. В., Шехтер А. Б. Соединительная ткань (функциональная морфология и общая патология). – М.: Медицина, −1981. – </w:t>
      </w:r>
      <w:r>
        <w:rPr>
          <w:lang w:val="en-US"/>
        </w:rPr>
        <w:t>C</w:t>
      </w:r>
      <w:r>
        <w:t xml:space="preserve">. </w:t>
      </w:r>
      <w:proofErr w:type="gramStart"/>
      <w:r>
        <w:t>295 .</w:t>
      </w:r>
      <w:proofErr w:type="gramEnd"/>
    </w:p>
    <w:p w:rsidR="00BB3448" w:rsidRDefault="00BB3448" w:rsidP="00BB3448">
      <w:pPr>
        <w:spacing w:line="360" w:lineRule="auto"/>
        <w:ind w:firstLine="720"/>
        <w:jc w:val="both"/>
      </w:pPr>
      <w:r>
        <w:t>7</w:t>
      </w:r>
      <w:r>
        <w:rPr>
          <w:lang w:val="uk-UA"/>
        </w:rPr>
        <w:t>7</w:t>
      </w:r>
      <w:r>
        <w:t>. Струков А.И. Патология ревматоидного артрита. – М.: Медицина, −1980. – С. 3−6.</w:t>
      </w:r>
    </w:p>
    <w:p w:rsidR="00BB3448" w:rsidRPr="00BB3448" w:rsidRDefault="00BB3448" w:rsidP="00BB3448">
      <w:pPr>
        <w:spacing w:line="360" w:lineRule="auto"/>
        <w:ind w:firstLine="720"/>
        <w:jc w:val="both"/>
        <w:rPr>
          <w:lang w:val="en-US"/>
        </w:rPr>
      </w:pPr>
      <w:r>
        <w:t>7</w:t>
      </w:r>
      <w:r>
        <w:rPr>
          <w:lang w:val="uk-UA"/>
        </w:rPr>
        <w:t>8</w:t>
      </w:r>
      <w:r>
        <w:t xml:space="preserve">. Копьева Т. Н. Патология ревматоидного артрита. – М: Медицина, −1980. </w:t>
      </w:r>
      <w:r w:rsidRPr="00BB3448">
        <w:rPr>
          <w:lang w:val="en-US"/>
        </w:rPr>
        <w:t xml:space="preserve">− </w:t>
      </w:r>
      <w:r>
        <w:rPr>
          <w:lang w:val="en-US"/>
        </w:rPr>
        <w:t>C</w:t>
      </w:r>
      <w:r w:rsidRPr="00BB3448">
        <w:rPr>
          <w:lang w:val="en-US"/>
        </w:rPr>
        <w:t>. 207.</w:t>
      </w:r>
    </w:p>
    <w:p w:rsidR="00BB3448" w:rsidRDefault="00BB3448" w:rsidP="00BB3448">
      <w:pPr>
        <w:pStyle w:val="25"/>
        <w:rPr>
          <w:lang w:val="uk-UA"/>
        </w:rPr>
      </w:pPr>
      <w:r>
        <w:rPr>
          <w:lang w:val="en-US"/>
        </w:rPr>
        <w:t>7</w:t>
      </w:r>
      <w:r>
        <w:rPr>
          <w:lang w:val="uk-UA"/>
        </w:rPr>
        <w:t>9</w:t>
      </w:r>
      <w:r>
        <w:rPr>
          <w:lang w:val="en-US"/>
        </w:rPr>
        <w:t>.  Pataki A.</w:t>
      </w:r>
      <w:proofErr w:type="gramStart"/>
      <w:r>
        <w:rPr>
          <w:lang w:val="en-US"/>
        </w:rPr>
        <w:t>,  Rutner</w:t>
      </w:r>
      <w:proofErr w:type="gramEnd"/>
      <w:r>
        <w:rPr>
          <w:lang w:val="en-US"/>
        </w:rPr>
        <w:t xml:space="preserve"> I. R. Age  related histochemical and hiatological changes  in the knee joint  cartilage  of osteoartrosis //Exptl. Cell</w:t>
      </w:r>
      <w:r>
        <w:t xml:space="preserve"> </w:t>
      </w:r>
      <w:r>
        <w:rPr>
          <w:lang w:val="en-US"/>
        </w:rPr>
        <w:t>Biol</w:t>
      </w:r>
      <w:r>
        <w:t xml:space="preserve">.. – 1980. – </w:t>
      </w:r>
      <w:proofErr w:type="gramStart"/>
      <w:r>
        <w:rPr>
          <w:lang w:val="en-US"/>
        </w:rPr>
        <w:t>Vol</w:t>
      </w:r>
      <w:r>
        <w:t>. 48.</w:t>
      </w:r>
      <w:proofErr w:type="gramEnd"/>
      <w:r>
        <w:t xml:space="preserve"> −</w:t>
      </w:r>
      <w:r>
        <w:rPr>
          <w:lang w:val="uk-UA"/>
        </w:rPr>
        <w:t xml:space="preserve">№ 5 −С. 329–348. </w:t>
      </w:r>
    </w:p>
    <w:p w:rsidR="00BB3448" w:rsidRDefault="00BB3448" w:rsidP="00BB3448">
      <w:pPr>
        <w:spacing w:line="360" w:lineRule="auto"/>
        <w:ind w:firstLine="720"/>
        <w:jc w:val="both"/>
      </w:pPr>
      <w:r>
        <w:t xml:space="preserve">80. Лебец И. С.  Реактивный артрит у подростков: особенности течения и метаболизм соединительнотканных структур //Ортопед. Травм. И протезирование. – 1998. −№ 2. – С. 40–42.  </w:t>
      </w:r>
    </w:p>
    <w:p w:rsidR="00BB3448" w:rsidRDefault="00BB3448" w:rsidP="00BB3448">
      <w:pPr>
        <w:spacing w:line="360" w:lineRule="auto"/>
        <w:ind w:firstLine="720"/>
        <w:jc w:val="both"/>
      </w:pPr>
      <w:r>
        <w:lastRenderedPageBreak/>
        <w:t xml:space="preserve">81.  </w:t>
      </w:r>
      <w:r>
        <w:rPr>
          <w:lang w:val="uk-UA"/>
        </w:rPr>
        <w:t xml:space="preserve">Борисевич В.Б. </w:t>
      </w:r>
      <w:r>
        <w:t xml:space="preserve">Ветеринарная ортопедия (болезни копытец и копыт). – К.: Кировоградгосиздат, 1996. – С. 171–175. </w:t>
      </w:r>
    </w:p>
    <w:p w:rsidR="00BB3448" w:rsidRDefault="00BB3448" w:rsidP="00BB3448">
      <w:pPr>
        <w:pStyle w:val="25"/>
      </w:pPr>
      <w:r>
        <w:t>8</w:t>
      </w:r>
      <w:r>
        <w:rPr>
          <w:lang w:val="uk-UA"/>
        </w:rPr>
        <w:t>2</w:t>
      </w:r>
      <w:r>
        <w:t xml:space="preserve">. Акаевский А. И. Анатомия домашних животных. – М.: Колос, −1975. – </w:t>
      </w:r>
      <w:r>
        <w:rPr>
          <w:lang w:val="en-US"/>
        </w:rPr>
        <w:t>C</w:t>
      </w:r>
      <w:r>
        <w:t>. 590.</w:t>
      </w:r>
    </w:p>
    <w:p w:rsidR="00BB3448" w:rsidRDefault="00BB3448" w:rsidP="00BB3448">
      <w:pPr>
        <w:pStyle w:val="25"/>
      </w:pPr>
      <w:r>
        <w:t>8</w:t>
      </w:r>
      <w:r>
        <w:rPr>
          <w:lang w:val="uk-UA"/>
        </w:rPr>
        <w:t>3</w:t>
      </w:r>
      <w:r>
        <w:t xml:space="preserve">.  Рудик С. К.,  Левчук В. С., Костюк В. В.  Анатомія </w:t>
      </w:r>
      <w:proofErr w:type="gramStart"/>
      <w:r>
        <w:t>св</w:t>
      </w:r>
      <w:proofErr w:type="gramEnd"/>
      <w:r>
        <w:t xml:space="preserve">ійських тварин. – К.: </w:t>
      </w:r>
      <w:proofErr w:type="gramStart"/>
      <w:r>
        <w:t>Вид-во</w:t>
      </w:r>
      <w:proofErr w:type="gramEnd"/>
      <w:r>
        <w:t xml:space="preserve"> НАУ, ч. І, −1999. – </w:t>
      </w:r>
      <w:r>
        <w:rPr>
          <w:lang w:val="en-US"/>
        </w:rPr>
        <w:t>C</w:t>
      </w:r>
      <w:r>
        <w:t>. 229.</w:t>
      </w:r>
    </w:p>
    <w:p w:rsidR="00BB3448" w:rsidRDefault="00BB3448" w:rsidP="00BB3448">
      <w:pPr>
        <w:spacing w:line="360" w:lineRule="auto"/>
        <w:ind w:firstLine="720"/>
        <w:jc w:val="both"/>
        <w:rPr>
          <w:lang w:val="uk-UA"/>
        </w:rPr>
      </w:pPr>
      <w:r>
        <w:t>8</w:t>
      </w:r>
      <w:r>
        <w:rPr>
          <w:lang w:val="uk-UA"/>
        </w:rPr>
        <w:t>4</w:t>
      </w:r>
      <w:r>
        <w:t xml:space="preserve">. </w:t>
      </w:r>
      <w:r>
        <w:rPr>
          <w:lang w:val="uk-UA"/>
        </w:rPr>
        <w:t xml:space="preserve">Анатомія    свійських      тварин /     С. К. Рудик, Ю. О. Павловський, </w:t>
      </w:r>
    </w:p>
    <w:p w:rsidR="00BB3448" w:rsidRDefault="00BB3448" w:rsidP="00BB3448">
      <w:pPr>
        <w:spacing w:line="360" w:lineRule="auto"/>
        <w:jc w:val="both"/>
        <w:rPr>
          <w:lang w:val="uk-UA"/>
        </w:rPr>
      </w:pPr>
      <w:r>
        <w:rPr>
          <w:lang w:val="uk-UA"/>
        </w:rPr>
        <w:t xml:space="preserve">Б. В. Криштофорова та ін. – К.: Аграрна освіта, −2001. – </w:t>
      </w:r>
      <w:r>
        <w:rPr>
          <w:lang w:val="en-US"/>
        </w:rPr>
        <w:t>C</w:t>
      </w:r>
      <w:r>
        <w:t xml:space="preserve">. </w:t>
      </w:r>
      <w:r>
        <w:rPr>
          <w:lang w:val="uk-UA"/>
        </w:rPr>
        <w:t>575 .</w:t>
      </w:r>
    </w:p>
    <w:p w:rsidR="00BB3448" w:rsidRDefault="00BB3448" w:rsidP="00BB3448">
      <w:pPr>
        <w:spacing w:line="360" w:lineRule="auto"/>
        <w:ind w:firstLine="720"/>
        <w:jc w:val="both"/>
      </w:pPr>
      <w:r>
        <w:t>8</w:t>
      </w:r>
      <w:r>
        <w:rPr>
          <w:lang w:val="uk-UA"/>
        </w:rPr>
        <w:t>6</w:t>
      </w:r>
      <w:r>
        <w:t xml:space="preserve">. Шевченко Ю. Л. Частная хирургия. – СПб, −2000. – Т. 1. – </w:t>
      </w:r>
      <w:r>
        <w:rPr>
          <w:lang w:val="en-US"/>
        </w:rPr>
        <w:t>C</w:t>
      </w:r>
      <w:r>
        <w:t>. 512.</w:t>
      </w:r>
    </w:p>
    <w:p w:rsidR="00BB3448" w:rsidRDefault="00BB3448" w:rsidP="00BB3448">
      <w:pPr>
        <w:spacing w:line="360" w:lineRule="auto"/>
        <w:ind w:firstLine="720"/>
        <w:jc w:val="both"/>
      </w:pPr>
      <w:r>
        <w:t>8</w:t>
      </w:r>
      <w:r>
        <w:rPr>
          <w:lang w:val="uk-UA"/>
        </w:rPr>
        <w:t>7</w:t>
      </w:r>
      <w:r>
        <w:t xml:space="preserve">. Шевченко Ю.  Л. Частная хирургия. – СПб, −2000. – Т. 2. – </w:t>
      </w:r>
      <w:r>
        <w:rPr>
          <w:lang w:val="en-US"/>
        </w:rPr>
        <w:t>C</w:t>
      </w:r>
      <w:r>
        <w:t xml:space="preserve">. 496. </w:t>
      </w:r>
    </w:p>
    <w:p w:rsidR="00BB3448" w:rsidRDefault="00BB3448" w:rsidP="00BB3448">
      <w:pPr>
        <w:spacing w:line="360" w:lineRule="auto"/>
        <w:ind w:firstLine="720"/>
        <w:jc w:val="both"/>
      </w:pPr>
      <w:r>
        <w:t>8</w:t>
      </w:r>
      <w:r>
        <w:rPr>
          <w:lang w:val="uk-UA"/>
        </w:rPr>
        <w:t>8</w:t>
      </w:r>
      <w:r>
        <w:t>. Поваженко И. Е., Братюха С. И.  Общая ветеринарная хирургия. – Е.:</w:t>
      </w:r>
    </w:p>
    <w:p w:rsidR="00BB3448" w:rsidRDefault="00BB3448" w:rsidP="00BB3448">
      <w:pPr>
        <w:spacing w:line="360" w:lineRule="auto"/>
        <w:jc w:val="both"/>
      </w:pPr>
      <w:r>
        <w:t xml:space="preserve"> Изд-во УСХА, −1989. – </w:t>
      </w:r>
      <w:r>
        <w:rPr>
          <w:lang w:val="en-US"/>
        </w:rPr>
        <w:t>C</w:t>
      </w:r>
      <w:r w:rsidRPr="00BB3448">
        <w:t xml:space="preserve">. </w:t>
      </w:r>
      <w:r>
        <w:t>310.</w:t>
      </w:r>
    </w:p>
    <w:p w:rsidR="00BB3448" w:rsidRDefault="00BB3448" w:rsidP="00BB3448">
      <w:pPr>
        <w:spacing w:line="360" w:lineRule="auto"/>
        <w:ind w:firstLine="709"/>
        <w:jc w:val="both"/>
        <w:rPr>
          <w:szCs w:val="28"/>
        </w:rPr>
      </w:pPr>
      <w:r>
        <w:rPr>
          <w:lang w:val="uk-UA"/>
        </w:rPr>
        <w:t>89</w:t>
      </w:r>
      <w:r>
        <w:t>.</w:t>
      </w:r>
      <w:r>
        <w:rPr>
          <w:szCs w:val="28"/>
        </w:rPr>
        <w:t xml:space="preserve"> Синдром Стивенсона–Джокстона как проявление генерализованной микоплазменной инфекции /Г.В.Выставкина, Ф.С. Харламова, Н.Оксамитная и др. //Детские инфекции. – 2005. – Т. 4. – № 2. – С. 67–71. </w:t>
      </w:r>
    </w:p>
    <w:p w:rsidR="00BB3448" w:rsidRDefault="00BB3448" w:rsidP="00BB3448">
      <w:pPr>
        <w:spacing w:line="360" w:lineRule="auto"/>
        <w:jc w:val="both"/>
        <w:rPr>
          <w:szCs w:val="28"/>
        </w:rPr>
      </w:pPr>
      <w:r>
        <w:rPr>
          <w:szCs w:val="28"/>
        </w:rPr>
        <w:t xml:space="preserve">          </w:t>
      </w:r>
      <w:r>
        <w:t>9</w:t>
      </w:r>
      <w:r>
        <w:rPr>
          <w:lang w:val="uk-UA"/>
        </w:rPr>
        <w:t>0</w:t>
      </w:r>
      <w:r>
        <w:t>.</w:t>
      </w:r>
      <w:r>
        <w:rPr>
          <w:szCs w:val="28"/>
        </w:rPr>
        <w:t xml:space="preserve"> Микоплазменная инфекция в акушерской и перинатальной патологии /Л.И.Мальцева, Т.П.Зефирова, Л.А.Лобова и др. //Казанский медицинский журнал. – 2005. – Т. 86. −№ 2. – С.131–135. </w:t>
      </w:r>
    </w:p>
    <w:p w:rsidR="00BB3448" w:rsidRDefault="00BB3448" w:rsidP="00BB3448">
      <w:pPr>
        <w:spacing w:line="360" w:lineRule="auto"/>
        <w:ind w:firstLine="720"/>
        <w:jc w:val="both"/>
      </w:pPr>
      <w:r>
        <w:t>9</w:t>
      </w:r>
      <w:r>
        <w:rPr>
          <w:lang w:val="uk-UA"/>
        </w:rPr>
        <w:t>1</w:t>
      </w:r>
      <w:r>
        <w:t>. Пронин А.В. Титц Х., Келер Л. и др. Микоплазмы и микоплазмозы// Сборник научных трудов//НИИЕМ им. Н.Ф. Гамалеи. – М., 1985. – С. 66-69.</w:t>
      </w:r>
    </w:p>
    <w:p w:rsidR="00BB3448" w:rsidRDefault="00BB3448" w:rsidP="00BB3448">
      <w:pPr>
        <w:spacing w:line="360" w:lineRule="auto"/>
        <w:ind w:firstLine="720"/>
        <w:jc w:val="both"/>
      </w:pPr>
      <w:r>
        <w:t>9</w:t>
      </w:r>
      <w:r>
        <w:rPr>
          <w:lang w:val="uk-UA"/>
        </w:rPr>
        <w:t>2</w:t>
      </w:r>
      <w:r>
        <w:t xml:space="preserve">. Прозоровский С. В., Раковская И. В.,  Ю. В. Вульфович Медицинская микоплазмология. – М.: Медицина,  −1995. − </w:t>
      </w:r>
      <w:r>
        <w:rPr>
          <w:lang w:val="en-US"/>
        </w:rPr>
        <w:t>C</w:t>
      </w:r>
      <w:r>
        <w:t>. 288.</w:t>
      </w:r>
    </w:p>
    <w:p w:rsidR="00BB3448" w:rsidRDefault="00BB3448" w:rsidP="00BB3448">
      <w:pPr>
        <w:spacing w:line="360" w:lineRule="auto"/>
        <w:ind w:firstLine="708"/>
        <w:jc w:val="both"/>
        <w:rPr>
          <w:szCs w:val="28"/>
          <w:lang w:val="uk-UA"/>
        </w:rPr>
      </w:pPr>
      <w:r>
        <w:t>9</w:t>
      </w:r>
      <w:r>
        <w:rPr>
          <w:lang w:val="uk-UA"/>
        </w:rPr>
        <w:t>3</w:t>
      </w:r>
      <w:r>
        <w:t xml:space="preserve">. </w:t>
      </w:r>
      <w:r>
        <w:rPr>
          <w:szCs w:val="28"/>
        </w:rPr>
        <w:t xml:space="preserve">Шевченко О.П. </w:t>
      </w:r>
      <w:r>
        <w:rPr>
          <w:szCs w:val="28"/>
          <w:lang w:val="uk-UA"/>
        </w:rPr>
        <w:t>Мікоплазмова урогенітальна інфекція у чолові</w:t>
      </w:r>
      <w:proofErr w:type="gramStart"/>
      <w:r>
        <w:rPr>
          <w:szCs w:val="28"/>
          <w:lang w:val="uk-UA"/>
        </w:rPr>
        <w:t>к</w:t>
      </w:r>
      <w:proofErr w:type="gramEnd"/>
      <w:r>
        <w:rPr>
          <w:szCs w:val="28"/>
          <w:lang w:val="uk-UA"/>
        </w:rPr>
        <w:t xml:space="preserve">ів – етіологічні чинники, клініка, діагностика //Журнал дерматології, венерології, косметології. – 2004. −№ 4. – С. 64–75. </w:t>
      </w:r>
    </w:p>
    <w:p w:rsidR="00BB3448" w:rsidRDefault="00BB3448" w:rsidP="00BB3448">
      <w:pPr>
        <w:spacing w:line="360" w:lineRule="auto"/>
        <w:ind w:firstLine="720"/>
        <w:jc w:val="both"/>
      </w:pPr>
      <w:r>
        <w:rPr>
          <w:lang w:val="uk-UA"/>
        </w:rPr>
        <w:t>94. Козлова В.</w:t>
      </w:r>
      <w:r>
        <w:t xml:space="preserve">И., Пухнев А.Ф. Вирусные, хламидийные  и микоплазменные заболевания гениталий. – СПб: Ольга, −2000. − </w:t>
      </w:r>
      <w:proofErr w:type="gramStart"/>
      <w:r>
        <w:rPr>
          <w:lang w:val="en-US"/>
        </w:rPr>
        <w:t>C</w:t>
      </w:r>
      <w:r>
        <w:t>.537.</w:t>
      </w:r>
      <w:proofErr w:type="gramEnd"/>
    </w:p>
    <w:p w:rsidR="00BB3448" w:rsidRDefault="00BB3448" w:rsidP="00BB3448">
      <w:pPr>
        <w:spacing w:line="360" w:lineRule="auto"/>
        <w:ind w:firstLine="720"/>
        <w:jc w:val="both"/>
      </w:pPr>
      <w:r>
        <w:rPr>
          <w:lang w:val="uk-UA"/>
        </w:rPr>
        <w:t xml:space="preserve">95. Байжомартов М. С., Прозоровский С. В., Царевский Л. П. </w:t>
      </w:r>
      <w:r>
        <w:t xml:space="preserve"> Этиопатогенез и ускоренная диагностика микоплазменой пневмонии. – Алма-Ата: Казахстан −1988. – </w:t>
      </w:r>
      <w:r>
        <w:rPr>
          <w:lang w:val="en-US"/>
        </w:rPr>
        <w:t>C</w:t>
      </w:r>
      <w:r>
        <w:t>. 164.</w:t>
      </w:r>
    </w:p>
    <w:p w:rsidR="00BB3448" w:rsidRDefault="00BB3448" w:rsidP="00BB3448">
      <w:pPr>
        <w:spacing w:line="360" w:lineRule="auto"/>
        <w:ind w:firstLine="720"/>
        <w:jc w:val="both"/>
      </w:pPr>
      <w:r>
        <w:t>9</w:t>
      </w:r>
      <w:r>
        <w:rPr>
          <w:lang w:val="uk-UA"/>
        </w:rPr>
        <w:t>6</w:t>
      </w:r>
      <w:r>
        <w:t>. Микоплазмы и микоплазмозы / Васильева В.И., Ефремова И.И., Семенко Т.А. и др. //Сборник НИИЭН им. Н.Ф. Гамелеи. – М., −1985. – С. 9−12.</w:t>
      </w:r>
    </w:p>
    <w:p w:rsidR="00BB3448" w:rsidRDefault="00BB3448" w:rsidP="00BB3448">
      <w:pPr>
        <w:spacing w:line="360" w:lineRule="auto"/>
        <w:ind w:firstLine="720"/>
        <w:jc w:val="both"/>
      </w:pPr>
      <w:r>
        <w:t>9</w:t>
      </w:r>
      <w:r>
        <w:rPr>
          <w:lang w:val="uk-UA"/>
        </w:rPr>
        <w:t>7</w:t>
      </w:r>
      <w:r>
        <w:t>. Вульфович Ю.В., Гамова Н.А. Актуальные вопро</w:t>
      </w:r>
      <w:r>
        <w:rPr>
          <w:lang w:val="en-US"/>
        </w:rPr>
        <w:t>c</w:t>
      </w:r>
      <w:r>
        <w:t>ы микоплазматологии//Сб. науч. тр./Ереванский мед</w:t>
      </w:r>
      <w:proofErr w:type="gramStart"/>
      <w:r>
        <w:t>.</w:t>
      </w:r>
      <w:proofErr w:type="gramEnd"/>
      <w:r>
        <w:t xml:space="preserve"> </w:t>
      </w:r>
      <w:proofErr w:type="gramStart"/>
      <w:r>
        <w:t>и</w:t>
      </w:r>
      <w:proofErr w:type="gramEnd"/>
      <w:r>
        <w:t>н-т. – Ереван: Айастан, −1983. – С. 30–33.</w:t>
      </w:r>
    </w:p>
    <w:p w:rsidR="00BB3448" w:rsidRPr="00BB3448" w:rsidRDefault="00BB3448" w:rsidP="00BB3448">
      <w:pPr>
        <w:spacing w:line="360" w:lineRule="auto"/>
        <w:ind w:firstLine="720"/>
        <w:jc w:val="both"/>
        <w:rPr>
          <w:lang w:val="en-US"/>
        </w:rPr>
      </w:pPr>
      <w:r w:rsidRPr="00BB3448">
        <w:rPr>
          <w:lang w:val="en-US"/>
        </w:rPr>
        <w:lastRenderedPageBreak/>
        <w:t>9</w:t>
      </w:r>
      <w:r>
        <w:rPr>
          <w:lang w:val="uk-UA"/>
        </w:rPr>
        <w:t>8</w:t>
      </w:r>
      <w:r w:rsidRPr="00BB3448">
        <w:rPr>
          <w:lang w:val="en-US"/>
        </w:rPr>
        <w:t xml:space="preserve">. </w:t>
      </w:r>
      <w:r>
        <w:rPr>
          <w:lang w:val="en-US"/>
        </w:rPr>
        <w:t>Jasper</w:t>
      </w:r>
      <w:r w:rsidRPr="00BB3448">
        <w:rPr>
          <w:lang w:val="en-US"/>
        </w:rPr>
        <w:t xml:space="preserve"> </w:t>
      </w:r>
      <w:r>
        <w:rPr>
          <w:lang w:val="en-US"/>
        </w:rPr>
        <w:t>D</w:t>
      </w:r>
      <w:r w:rsidRPr="00BB3448">
        <w:rPr>
          <w:lang w:val="en-US"/>
        </w:rPr>
        <w:t xml:space="preserve">. </w:t>
      </w:r>
      <w:r>
        <w:rPr>
          <w:lang w:val="en-US"/>
        </w:rPr>
        <w:t>E</w:t>
      </w:r>
      <w:r w:rsidRPr="00BB3448">
        <w:rPr>
          <w:lang w:val="en-US"/>
        </w:rPr>
        <w:t xml:space="preserve">. </w:t>
      </w:r>
      <w:r>
        <w:rPr>
          <w:lang w:val="en-US"/>
        </w:rPr>
        <w:t>Mycoplasma</w:t>
      </w:r>
      <w:r w:rsidRPr="00BB3448">
        <w:rPr>
          <w:lang w:val="en-US"/>
        </w:rPr>
        <w:t xml:space="preserve"> </w:t>
      </w:r>
      <w:r>
        <w:rPr>
          <w:lang w:val="en-US"/>
        </w:rPr>
        <w:t>and</w:t>
      </w:r>
      <w:r w:rsidRPr="00BB3448">
        <w:rPr>
          <w:lang w:val="en-US"/>
        </w:rPr>
        <w:t xml:space="preserve"> </w:t>
      </w:r>
      <w:r>
        <w:rPr>
          <w:lang w:val="en-US"/>
        </w:rPr>
        <w:t>mycoplasmal</w:t>
      </w:r>
      <w:r w:rsidRPr="00BB3448">
        <w:rPr>
          <w:lang w:val="en-US"/>
        </w:rPr>
        <w:t xml:space="preserve"> </w:t>
      </w:r>
      <w:r>
        <w:rPr>
          <w:lang w:val="en-US"/>
        </w:rPr>
        <w:t>mastitis</w:t>
      </w:r>
      <w:r w:rsidRPr="00BB3448">
        <w:rPr>
          <w:lang w:val="en-US"/>
        </w:rPr>
        <w:t xml:space="preserve"> //</w:t>
      </w:r>
      <w:r>
        <w:rPr>
          <w:lang w:val="en-US"/>
        </w:rPr>
        <w:t>J</w:t>
      </w:r>
      <w:r w:rsidRPr="00BB3448">
        <w:rPr>
          <w:lang w:val="en-US"/>
        </w:rPr>
        <w:t xml:space="preserve">/ </w:t>
      </w:r>
      <w:r>
        <w:rPr>
          <w:lang w:val="en-US"/>
        </w:rPr>
        <w:t>Amer</w:t>
      </w:r>
      <w:r w:rsidRPr="00BB3448">
        <w:rPr>
          <w:lang w:val="en-US"/>
        </w:rPr>
        <w:t xml:space="preserve">. </w:t>
      </w:r>
      <w:r>
        <w:rPr>
          <w:lang w:val="en-US"/>
        </w:rPr>
        <w:t>Vet</w:t>
      </w:r>
      <w:r w:rsidRPr="00BB3448">
        <w:rPr>
          <w:lang w:val="en-US"/>
        </w:rPr>
        <w:t xml:space="preserve">. </w:t>
      </w:r>
      <w:proofErr w:type="gramStart"/>
      <w:r>
        <w:rPr>
          <w:lang w:val="en-US"/>
        </w:rPr>
        <w:t>Ved</w:t>
      </w:r>
      <w:r w:rsidRPr="00BB3448">
        <w:rPr>
          <w:lang w:val="en-US"/>
        </w:rPr>
        <w:t>.</w:t>
      </w:r>
      <w:proofErr w:type="gramEnd"/>
      <w:r w:rsidRPr="00BB3448">
        <w:rPr>
          <w:lang w:val="en-US"/>
        </w:rPr>
        <w:t xml:space="preserve"> </w:t>
      </w:r>
      <w:proofErr w:type="gramStart"/>
      <w:r>
        <w:rPr>
          <w:lang w:val="en-US"/>
        </w:rPr>
        <w:t>Ass</w:t>
      </w:r>
      <w:r w:rsidRPr="00BB3448">
        <w:rPr>
          <w:lang w:val="en-US"/>
        </w:rPr>
        <w:t>.</w:t>
      </w:r>
      <w:proofErr w:type="gramEnd"/>
      <w:r w:rsidRPr="00BB3448">
        <w:rPr>
          <w:lang w:val="en-US"/>
        </w:rPr>
        <w:t xml:space="preserve"> – 19</w:t>
      </w:r>
      <w:r>
        <w:rPr>
          <w:lang w:val="uk-UA"/>
        </w:rPr>
        <w:t>8</w:t>
      </w:r>
      <w:r w:rsidRPr="00BB3448">
        <w:rPr>
          <w:lang w:val="en-US"/>
        </w:rPr>
        <w:t xml:space="preserve">7. </w:t>
      </w:r>
      <w:proofErr w:type="gramStart"/>
      <w:r w:rsidRPr="00BB3448">
        <w:rPr>
          <w:lang w:val="en-US"/>
        </w:rPr>
        <w:t xml:space="preserve">– </w:t>
      </w:r>
      <w:r>
        <w:rPr>
          <w:lang w:val="en-US"/>
        </w:rPr>
        <w:t>v</w:t>
      </w:r>
      <w:r w:rsidRPr="00BB3448">
        <w:rPr>
          <w:lang w:val="en-US"/>
        </w:rPr>
        <w:t>. 170.</w:t>
      </w:r>
      <w:proofErr w:type="gramEnd"/>
      <w:r w:rsidRPr="00BB3448">
        <w:rPr>
          <w:lang w:val="en-US"/>
        </w:rPr>
        <w:t xml:space="preserve"> – </w:t>
      </w:r>
      <w:r>
        <w:rPr>
          <w:lang w:val="en-US"/>
        </w:rPr>
        <w:t>P</w:t>
      </w:r>
      <w:r w:rsidRPr="00BB3448">
        <w:rPr>
          <w:lang w:val="en-US"/>
        </w:rPr>
        <w:t xml:space="preserve">. 1167 – 1172  </w:t>
      </w:r>
    </w:p>
    <w:p w:rsidR="00BB3448" w:rsidRDefault="00BB3448" w:rsidP="00BB3448">
      <w:pPr>
        <w:spacing w:line="360" w:lineRule="auto"/>
        <w:ind w:firstLine="720"/>
        <w:jc w:val="both"/>
        <w:rPr>
          <w:lang w:val="en-US"/>
        </w:rPr>
      </w:pPr>
      <w:r>
        <w:rPr>
          <w:lang w:val="uk-UA"/>
        </w:rPr>
        <w:t>99</w:t>
      </w:r>
      <w:r w:rsidRPr="00BB3448">
        <w:rPr>
          <w:lang w:val="en-US"/>
        </w:rPr>
        <w:t xml:space="preserve">. </w:t>
      </w:r>
      <w:r>
        <w:rPr>
          <w:lang w:val="en-US"/>
        </w:rPr>
        <w:t>Abele</w:t>
      </w:r>
      <w:r w:rsidRPr="00BB3448">
        <w:rPr>
          <w:lang w:val="en-US"/>
        </w:rPr>
        <w:t xml:space="preserve"> </w:t>
      </w:r>
      <w:r>
        <w:rPr>
          <w:lang w:val="en-US"/>
        </w:rPr>
        <w:t xml:space="preserve">Horn M. et al. Association of Ureaplasma urealyticum biovars with clinical outcome for neonates.// J. </w:t>
      </w:r>
      <w:proofErr w:type="gramStart"/>
      <w:r>
        <w:rPr>
          <w:lang w:val="en-US"/>
        </w:rPr>
        <w:t>Clin  Microbiol</w:t>
      </w:r>
      <w:proofErr w:type="gramEnd"/>
      <w:r>
        <w:rPr>
          <w:lang w:val="en-US"/>
        </w:rPr>
        <w:t xml:space="preserve">. −1997, May, 35 (5): </w:t>
      </w:r>
      <w:r>
        <w:rPr>
          <w:lang w:val="en-GB"/>
        </w:rPr>
        <w:t xml:space="preserve">– </w:t>
      </w:r>
      <w:r>
        <w:rPr>
          <w:lang w:val="en-US"/>
        </w:rPr>
        <w:t>P</w:t>
      </w:r>
      <w:r>
        <w:rPr>
          <w:lang w:val="en-GB"/>
        </w:rPr>
        <w:t>.</w:t>
      </w:r>
      <w:r>
        <w:rPr>
          <w:lang w:val="en-US"/>
        </w:rPr>
        <w:t xml:space="preserve"> 1199 – 1202.</w:t>
      </w:r>
    </w:p>
    <w:p w:rsidR="00BB3448" w:rsidRDefault="00BB3448" w:rsidP="00BB3448">
      <w:pPr>
        <w:spacing w:line="360" w:lineRule="auto"/>
        <w:ind w:firstLine="720"/>
        <w:jc w:val="both"/>
      </w:pPr>
      <w:r>
        <w:rPr>
          <w:lang w:val="en-US"/>
        </w:rPr>
        <w:t>10</w:t>
      </w:r>
      <w:r>
        <w:rPr>
          <w:lang w:val="uk-UA"/>
        </w:rPr>
        <w:t>0</w:t>
      </w:r>
      <w:r>
        <w:rPr>
          <w:lang w:val="en-US"/>
        </w:rPr>
        <w:t xml:space="preserve">. Alfa M. J., Emdree J.E. et al. Transmission of ureaplasma urealyticum </w:t>
      </w:r>
      <w:proofErr w:type="gramStart"/>
      <w:r>
        <w:rPr>
          <w:lang w:val="en-US"/>
        </w:rPr>
        <w:t>from  mothers</w:t>
      </w:r>
      <w:proofErr w:type="gramEnd"/>
      <w:r>
        <w:rPr>
          <w:lang w:val="en-US"/>
        </w:rPr>
        <w:t xml:space="preserve"> to full and preterrm infants //Pediatr Infect. Dis</w:t>
      </w:r>
      <w:r>
        <w:t xml:space="preserve">. </w:t>
      </w:r>
      <w:r>
        <w:rPr>
          <w:lang w:val="en-US"/>
        </w:rPr>
        <w:t>J</w:t>
      </w:r>
      <w:r>
        <w:t xml:space="preserve">. −1995, </w:t>
      </w:r>
      <w:r>
        <w:rPr>
          <w:lang w:val="en-US"/>
        </w:rPr>
        <w:t>May</w:t>
      </w:r>
      <w:r>
        <w:t>: 14 (5)</w:t>
      </w:r>
      <w:r w:rsidRPr="00BB3448">
        <w:t xml:space="preserve"> </w:t>
      </w:r>
      <w:r>
        <w:rPr>
          <w:lang w:val="uk-UA"/>
        </w:rPr>
        <w:t>−</w:t>
      </w:r>
      <w:r>
        <w:t xml:space="preserve"> </w:t>
      </w:r>
      <w:r>
        <w:rPr>
          <w:lang w:val="uk-UA"/>
        </w:rPr>
        <w:t>Р.</w:t>
      </w:r>
      <w:r>
        <w:t>341–345.</w:t>
      </w:r>
    </w:p>
    <w:p w:rsidR="00BB3448" w:rsidRDefault="00BB3448" w:rsidP="00BB3448">
      <w:pPr>
        <w:spacing w:line="360" w:lineRule="auto"/>
        <w:ind w:firstLine="720"/>
        <w:jc w:val="both"/>
      </w:pPr>
      <w:r>
        <w:t>10</w:t>
      </w:r>
      <w:r>
        <w:rPr>
          <w:lang w:val="uk-UA"/>
        </w:rPr>
        <w:t>1</w:t>
      </w:r>
      <w:r>
        <w:t>. Громов Б.В. Строение бактерий. – Л.: Изд-во ЛГУ. – 1985. - №10. – С. 63−66.</w:t>
      </w:r>
    </w:p>
    <w:p w:rsidR="00BB3448" w:rsidRDefault="00BB3448" w:rsidP="00BB3448">
      <w:pPr>
        <w:spacing w:line="360" w:lineRule="auto"/>
        <w:ind w:firstLine="720"/>
        <w:jc w:val="both"/>
      </w:pPr>
      <w:r>
        <w:t>10</w:t>
      </w:r>
      <w:r>
        <w:rPr>
          <w:lang w:val="uk-UA"/>
        </w:rPr>
        <w:t>2</w:t>
      </w:r>
      <w:r>
        <w:t>. Зильфян А. В., Каган Г. Я.,, Ланге А. М.  Актуальные вопросы микоплазмологии //Сборник научных трудов /Ереванский мед</w:t>
      </w:r>
      <w:proofErr w:type="gramStart"/>
      <w:r>
        <w:t>.</w:t>
      </w:r>
      <w:proofErr w:type="gramEnd"/>
      <w:r>
        <w:t xml:space="preserve"> </w:t>
      </w:r>
      <w:proofErr w:type="gramStart"/>
      <w:r>
        <w:t>и</w:t>
      </w:r>
      <w:proofErr w:type="gramEnd"/>
      <w:r>
        <w:t xml:space="preserve">н-тут. – Ереван: Айастан, −1983. – С. 11–17. </w:t>
      </w:r>
    </w:p>
    <w:p w:rsidR="00BB3448" w:rsidRDefault="00BB3448" w:rsidP="00BB3448">
      <w:pPr>
        <w:spacing w:line="360" w:lineRule="auto"/>
        <w:ind w:firstLine="720"/>
        <w:jc w:val="both"/>
        <w:rPr>
          <w:lang w:val="en-US"/>
        </w:rPr>
      </w:pPr>
      <w:r>
        <w:rPr>
          <w:lang w:val="en-US"/>
        </w:rPr>
        <w:t>10</w:t>
      </w:r>
      <w:r>
        <w:rPr>
          <w:lang w:val="uk-UA"/>
        </w:rPr>
        <w:t>3</w:t>
      </w:r>
      <w:r>
        <w:rPr>
          <w:lang w:val="en-US"/>
        </w:rPr>
        <w:t>. Blanchard A. Mycoplasmas and h HIV infection, a possidle interaction throuqh immune activation.//Wien Klin Wochenschr. −1997, Aug. 8</w:t>
      </w:r>
      <w:r>
        <w:rPr>
          <w:lang w:val="uk-UA"/>
        </w:rPr>
        <w:t>;</w:t>
      </w:r>
      <w:r>
        <w:rPr>
          <w:lang w:val="en-US"/>
        </w:rPr>
        <w:t xml:space="preserve"> 109 (14 – 15)</w:t>
      </w:r>
      <w:r>
        <w:rPr>
          <w:lang w:val="uk-UA"/>
        </w:rPr>
        <w:t>:</w:t>
      </w:r>
      <w:r>
        <w:rPr>
          <w:lang w:val="en-US"/>
        </w:rPr>
        <w:t xml:space="preserve"> </w:t>
      </w:r>
      <w:r>
        <w:rPr>
          <w:lang w:val="uk-UA"/>
        </w:rPr>
        <w:t>−</w:t>
      </w:r>
      <w:r>
        <w:rPr>
          <w:lang w:val="en-GB"/>
        </w:rPr>
        <w:t xml:space="preserve"> </w:t>
      </w:r>
      <w:r>
        <w:rPr>
          <w:lang w:val="uk-UA"/>
        </w:rPr>
        <w:t xml:space="preserve">Р. </w:t>
      </w:r>
      <w:r>
        <w:rPr>
          <w:lang w:val="en-US"/>
        </w:rPr>
        <w:t>590–593.</w:t>
      </w:r>
    </w:p>
    <w:p w:rsidR="00BB3448" w:rsidRDefault="00BB3448" w:rsidP="00BB3448">
      <w:pPr>
        <w:spacing w:line="360" w:lineRule="auto"/>
        <w:ind w:firstLine="720"/>
        <w:jc w:val="both"/>
        <w:rPr>
          <w:lang w:val="en-US"/>
        </w:rPr>
      </w:pPr>
      <w:r>
        <w:rPr>
          <w:lang w:val="en-US"/>
        </w:rPr>
        <w:t>10</w:t>
      </w:r>
      <w:r>
        <w:rPr>
          <w:lang w:val="uk-UA"/>
        </w:rPr>
        <w:t>4</w:t>
      </w:r>
      <w:r>
        <w:rPr>
          <w:lang w:val="en-US"/>
        </w:rPr>
        <w:t>. Cassel G. H., Waiter K. B. et al. Ureaplasma urealyticum intrauterine infektion: role in prematurity and biseas in newborn // Cl. Mikrobiol. Rev. −1993</w:t>
      </w:r>
      <w:r>
        <w:rPr>
          <w:lang w:val="uk-UA"/>
        </w:rPr>
        <w:t>;</w:t>
      </w:r>
      <w:r>
        <w:rPr>
          <w:lang w:val="en-US"/>
        </w:rPr>
        <w:t xml:space="preserve"> 6 (1)</w:t>
      </w:r>
      <w:r>
        <w:rPr>
          <w:lang w:val="uk-UA"/>
        </w:rPr>
        <w:t>:</w:t>
      </w:r>
      <w:r>
        <w:rPr>
          <w:lang w:val="en-US"/>
        </w:rPr>
        <w:t xml:space="preserve"> </w:t>
      </w:r>
      <w:r>
        <w:rPr>
          <w:lang w:val="uk-UA"/>
        </w:rPr>
        <w:t>−</w:t>
      </w:r>
      <w:r w:rsidRPr="00BB3448">
        <w:rPr>
          <w:lang w:val="en-US"/>
        </w:rPr>
        <w:t xml:space="preserve"> </w:t>
      </w:r>
      <w:r>
        <w:rPr>
          <w:lang w:val="uk-UA"/>
        </w:rPr>
        <w:t>Р.</w:t>
      </w:r>
      <w:r>
        <w:rPr>
          <w:lang w:val="en-US"/>
        </w:rPr>
        <w:t>69–87.</w:t>
      </w:r>
    </w:p>
    <w:p w:rsidR="00BB3448" w:rsidRDefault="00BB3448" w:rsidP="00BB3448">
      <w:pPr>
        <w:spacing w:line="360" w:lineRule="auto"/>
        <w:ind w:firstLine="720"/>
        <w:jc w:val="both"/>
        <w:rPr>
          <w:lang w:val="en-US"/>
        </w:rPr>
      </w:pPr>
      <w:r>
        <w:rPr>
          <w:lang w:val="en-US"/>
        </w:rPr>
        <w:t>10</w:t>
      </w:r>
      <w:r>
        <w:rPr>
          <w:lang w:val="uk-UA"/>
        </w:rPr>
        <w:t>5</w:t>
      </w:r>
      <w:r>
        <w:rPr>
          <w:lang w:val="en-US"/>
        </w:rPr>
        <w:t xml:space="preserve">. Charron A., de Berbeyrac B. et al. Mycoplasma genitalium as etioloqical </w:t>
      </w:r>
      <w:proofErr w:type="gramStart"/>
      <w:r>
        <w:rPr>
          <w:lang w:val="en-US"/>
        </w:rPr>
        <w:t>aqent  of</w:t>
      </w:r>
      <w:proofErr w:type="gramEnd"/>
      <w:r>
        <w:rPr>
          <w:lang w:val="en-US"/>
        </w:rPr>
        <w:t xml:space="preserve"> male uretritis in Southwest France. // 11</w:t>
      </w:r>
      <w:r>
        <w:rPr>
          <w:vertAlign w:val="superscript"/>
          <w:lang w:val="en-US"/>
        </w:rPr>
        <w:t>th</w:t>
      </w:r>
      <w:r>
        <w:rPr>
          <w:lang w:val="en-US"/>
        </w:rPr>
        <w:t xml:space="preserve"> Meet. </w:t>
      </w:r>
      <w:proofErr w:type="gramStart"/>
      <w:r>
        <w:rPr>
          <w:lang w:val="en-US"/>
        </w:rPr>
        <w:t>int. Soc. STD Res.</w:t>
      </w:r>
      <w:proofErr w:type="gramEnd"/>
      <w:r>
        <w:rPr>
          <w:lang w:val="en-US"/>
        </w:rPr>
        <w:t xml:space="preserve"> New Orleans, Auq. </w:t>
      </w:r>
      <w:proofErr w:type="gramStart"/>
      <w:r>
        <w:rPr>
          <w:lang w:val="en-US"/>
        </w:rPr>
        <w:t>27–30.</w:t>
      </w:r>
      <w:proofErr w:type="gramEnd"/>
      <w:r>
        <w:rPr>
          <w:lang w:val="en-US"/>
        </w:rPr>
        <w:t xml:space="preserve"> </w:t>
      </w:r>
      <w:proofErr w:type="gramStart"/>
      <w:r>
        <w:rPr>
          <w:lang w:val="en-US"/>
        </w:rPr>
        <w:t>−1995</w:t>
      </w:r>
      <w:r>
        <w:rPr>
          <w:lang w:val="uk-UA"/>
        </w:rPr>
        <w:t>.</w:t>
      </w:r>
      <w:proofErr w:type="gramEnd"/>
      <w:r>
        <w:rPr>
          <w:lang w:val="uk-UA"/>
        </w:rPr>
        <w:t xml:space="preserve"> </w:t>
      </w:r>
      <w:r>
        <w:rPr>
          <w:lang w:val="en-US"/>
        </w:rPr>
        <w:t xml:space="preserve"> </w:t>
      </w:r>
      <w:r>
        <w:rPr>
          <w:lang w:val="uk-UA"/>
        </w:rPr>
        <w:t>−</w:t>
      </w:r>
      <w:r w:rsidRPr="00BB3448">
        <w:rPr>
          <w:lang w:val="en-US"/>
        </w:rPr>
        <w:t xml:space="preserve"> </w:t>
      </w:r>
      <w:r>
        <w:rPr>
          <w:lang w:val="uk-UA"/>
        </w:rPr>
        <w:t>Р.</w:t>
      </w:r>
      <w:r>
        <w:rPr>
          <w:lang w:val="en-US"/>
        </w:rPr>
        <w:t>203.</w:t>
      </w:r>
    </w:p>
    <w:p w:rsidR="00BB3448" w:rsidRDefault="00BB3448" w:rsidP="00BB3448">
      <w:pPr>
        <w:spacing w:line="360" w:lineRule="auto"/>
        <w:ind w:firstLine="720"/>
        <w:jc w:val="both"/>
        <w:rPr>
          <w:lang w:val="uk-UA"/>
        </w:rPr>
      </w:pPr>
      <w:r>
        <w:rPr>
          <w:lang w:val="en-US"/>
        </w:rPr>
        <w:t>10</w:t>
      </w:r>
      <w:r>
        <w:rPr>
          <w:lang w:val="uk-UA"/>
        </w:rPr>
        <w:t>6</w:t>
      </w:r>
      <w:r>
        <w:rPr>
          <w:lang w:val="en-US"/>
        </w:rPr>
        <w:t>. Grouse D. T</w:t>
      </w:r>
      <w:proofErr w:type="gramStart"/>
      <w:r>
        <w:rPr>
          <w:lang w:val="en-US"/>
        </w:rPr>
        <w:t>. ,</w:t>
      </w:r>
      <w:proofErr w:type="gramEnd"/>
      <w:r>
        <w:rPr>
          <w:lang w:val="en-US"/>
        </w:rPr>
        <w:t xml:space="preserve"> Reese J. M. Isolation of ureaplasma urealyticum from lom birth weiqht infants. // J. Pediatr. </w:t>
      </w:r>
      <w:r>
        <w:t>−1995</w:t>
      </w:r>
      <w:r>
        <w:rPr>
          <w:lang w:val="uk-UA"/>
        </w:rPr>
        <w:t>; 126 (3): −</w:t>
      </w:r>
      <w:r>
        <w:t xml:space="preserve"> </w:t>
      </w:r>
      <w:r>
        <w:rPr>
          <w:lang w:val="uk-UA"/>
        </w:rPr>
        <w:t>Р. 502 – 504.</w:t>
      </w:r>
    </w:p>
    <w:p w:rsidR="00BB3448" w:rsidRDefault="00BB3448" w:rsidP="00BB3448">
      <w:pPr>
        <w:spacing w:line="360" w:lineRule="auto"/>
        <w:ind w:firstLine="720"/>
        <w:jc w:val="both"/>
      </w:pPr>
      <w:r>
        <w:t>10</w:t>
      </w:r>
      <w:r>
        <w:rPr>
          <w:lang w:val="uk-UA"/>
        </w:rPr>
        <w:t>7</w:t>
      </w:r>
      <w:r>
        <w:t xml:space="preserve">. Прозоровский С. В., Раковская И. В., Вульфович Ю. В. Медицинская микоплазмология. – М.: Медицина,  −1995. − </w:t>
      </w:r>
      <w:r>
        <w:rPr>
          <w:lang w:val="en-US"/>
        </w:rPr>
        <w:t>C</w:t>
      </w:r>
      <w:r>
        <w:t>. 288.</w:t>
      </w:r>
    </w:p>
    <w:p w:rsidR="00BB3448" w:rsidRDefault="00BB3448" w:rsidP="00BB3448">
      <w:pPr>
        <w:pStyle w:val="afffffffe"/>
        <w:ind w:right="-1" w:firstLine="720"/>
        <w:jc w:val="both"/>
      </w:pPr>
      <w:r>
        <w:t xml:space="preserve">108. Бакулов И. А. Эпизоотология и инфекционные болезни сельскохозяйственных животных. – М.:Колос, −1984. – </w:t>
      </w:r>
      <w:r>
        <w:rPr>
          <w:lang w:val="en-US"/>
        </w:rPr>
        <w:t>C</w:t>
      </w:r>
      <w:r>
        <w:t>. 543.</w:t>
      </w:r>
    </w:p>
    <w:p w:rsidR="00BB3448" w:rsidRDefault="00BB3448" w:rsidP="00BB3448">
      <w:pPr>
        <w:pStyle w:val="afffffffe"/>
        <w:ind w:right="-1" w:firstLine="720"/>
        <w:jc w:val="both"/>
      </w:pPr>
      <w:r>
        <w:t>109. . Барышников П. И. Микоплазмозы в патологии крупного рогатого скота //Ветеринария. – 1997. - № 10. – С. 11−15.</w:t>
      </w:r>
    </w:p>
    <w:p w:rsidR="00BB3448" w:rsidRDefault="00BB3448" w:rsidP="00BB3448">
      <w:pPr>
        <w:pStyle w:val="afffffffe"/>
        <w:ind w:right="-1" w:firstLine="720"/>
        <w:jc w:val="both"/>
      </w:pPr>
      <w:r>
        <w:t xml:space="preserve">110. Борхсениус С. Н., Чернова О. М. Микоплазмы //Цитология. – 1987. – Т. 29. − № 4. – С. 379−390. </w:t>
      </w:r>
    </w:p>
    <w:p w:rsidR="00BB3448" w:rsidRDefault="00BB3448" w:rsidP="00BB3448">
      <w:pPr>
        <w:pStyle w:val="afffffffe"/>
        <w:ind w:right="-1" w:firstLine="720"/>
        <w:jc w:val="both"/>
      </w:pPr>
      <w:r>
        <w:t xml:space="preserve">111. Борхсениус С. Н., Чернова О. А. Микоплазмы: молекулярная и клеточная биология, патогенность, диагностика. – Л.: Наука, −1989. – </w:t>
      </w:r>
      <w:r>
        <w:rPr>
          <w:lang w:val="en-US"/>
        </w:rPr>
        <w:t>C</w:t>
      </w:r>
      <w:r>
        <w:t xml:space="preserve">. 155. </w:t>
      </w:r>
    </w:p>
    <w:p w:rsidR="00BB3448" w:rsidRDefault="00BB3448" w:rsidP="00BB3448">
      <w:pPr>
        <w:spacing w:line="360" w:lineRule="auto"/>
        <w:ind w:firstLine="720"/>
        <w:jc w:val="both"/>
        <w:rPr>
          <w:lang w:val="uk-UA"/>
        </w:rPr>
      </w:pPr>
      <w:r>
        <w:t>11</w:t>
      </w:r>
      <w:r>
        <w:rPr>
          <w:lang w:val="uk-UA"/>
        </w:rPr>
        <w:t>2</w:t>
      </w:r>
      <w:r>
        <w:t xml:space="preserve">. Мавров Г. И. </w:t>
      </w:r>
      <w:r>
        <w:rPr>
          <w:lang w:val="uk-UA"/>
        </w:rPr>
        <w:t xml:space="preserve"> Репродуктивна функція у хворих на сечостатевий хламідіоз і мікоплазмоз: оцінка стану, лікування та </w:t>
      </w:r>
      <w:proofErr w:type="gramStart"/>
      <w:r>
        <w:rPr>
          <w:lang w:val="uk-UA"/>
        </w:rPr>
        <w:t>проф</w:t>
      </w:r>
      <w:proofErr w:type="gramEnd"/>
      <w:r>
        <w:rPr>
          <w:lang w:val="uk-UA"/>
        </w:rPr>
        <w:t xml:space="preserve">ілактика порушень: Автореф. дис… д-ра. мед. наук. – Харків, −1995. – </w:t>
      </w:r>
      <w:r>
        <w:rPr>
          <w:lang w:val="en-US"/>
        </w:rPr>
        <w:t>C</w:t>
      </w:r>
      <w:r>
        <w:rPr>
          <w:lang w:val="uk-UA"/>
        </w:rPr>
        <w:t xml:space="preserve">. 44. </w:t>
      </w:r>
    </w:p>
    <w:p w:rsidR="00BB3448" w:rsidRDefault="00BB3448" w:rsidP="00BB3448">
      <w:pPr>
        <w:spacing w:line="360" w:lineRule="auto"/>
        <w:ind w:firstLine="720"/>
        <w:jc w:val="both"/>
      </w:pPr>
      <w:r>
        <w:t>11</w:t>
      </w:r>
      <w:r>
        <w:rPr>
          <w:lang w:val="uk-UA"/>
        </w:rPr>
        <w:t>3</w:t>
      </w:r>
      <w:r>
        <w:t xml:space="preserve">. Мавров Г. И  Реактивные артриты в венерологии: современное состояние проблемы //Дерматология и венерология. – Харьков. – 1997. −№ 1. – С. 18–22. </w:t>
      </w:r>
    </w:p>
    <w:p w:rsidR="00BB3448" w:rsidRDefault="00BB3448" w:rsidP="00BB3448">
      <w:pPr>
        <w:spacing w:line="360" w:lineRule="auto"/>
        <w:ind w:firstLine="720"/>
        <w:jc w:val="both"/>
      </w:pPr>
      <w:r>
        <w:t>11</w:t>
      </w:r>
      <w:r>
        <w:rPr>
          <w:lang w:val="uk-UA"/>
        </w:rPr>
        <w:t>4</w:t>
      </w:r>
      <w:r>
        <w:t xml:space="preserve">. Опыт применения различных методов диагностики респираторного микоплазмоза /И. В. Раковская,  Л. Г. Горина, Н. А. Зигангирова и др. //ЖМЭИ. – 2002. −№ 5. – С. 57–62. </w:t>
      </w:r>
    </w:p>
    <w:p w:rsidR="00BB3448" w:rsidRDefault="00BB3448" w:rsidP="00BB3448">
      <w:pPr>
        <w:spacing w:line="360" w:lineRule="auto"/>
        <w:ind w:firstLine="720"/>
        <w:jc w:val="both"/>
        <w:rPr>
          <w:lang w:val="uk-UA"/>
        </w:rPr>
      </w:pPr>
      <w:r>
        <w:lastRenderedPageBreak/>
        <w:t>11</w:t>
      </w:r>
      <w:r>
        <w:rPr>
          <w:lang w:val="uk-UA"/>
        </w:rPr>
        <w:t>5</w:t>
      </w:r>
      <w:r>
        <w:t xml:space="preserve">. Избирательное ингибирование амплификации ДНК у неадгезивных культур </w:t>
      </w:r>
      <w:r>
        <w:rPr>
          <w:lang w:val="en-US"/>
        </w:rPr>
        <w:t>M</w:t>
      </w:r>
      <w:r>
        <w:t xml:space="preserve">. </w:t>
      </w:r>
      <w:r>
        <w:rPr>
          <w:lang w:val="en-US"/>
        </w:rPr>
        <w:t>pneumoniae</w:t>
      </w:r>
      <w:r>
        <w:rPr>
          <w:lang w:val="uk-UA"/>
        </w:rPr>
        <w:t xml:space="preserve"> /Н. А. Зигангирова,  С. В. Соловьева,  И. В. Раковская и др. //Генетика. – 1995. −№ 8. – С. 1059–1064. </w:t>
      </w:r>
    </w:p>
    <w:p w:rsidR="00BB3448" w:rsidRDefault="00BB3448" w:rsidP="00BB3448">
      <w:pPr>
        <w:spacing w:line="360" w:lineRule="auto"/>
        <w:ind w:firstLine="720"/>
        <w:jc w:val="both"/>
      </w:pPr>
      <w:r>
        <w:t>11</w:t>
      </w:r>
      <w:r>
        <w:rPr>
          <w:lang w:val="uk-UA"/>
        </w:rPr>
        <w:t>6</w:t>
      </w:r>
      <w:r>
        <w:t xml:space="preserve">. Прозоровский С. В., Вульфович Ю. В.  Урогенитальный микоплазмоз и микоплазменное носительство во время беременности и воспалительных процессах гениталий //Журн. микробиол., эпидемиол. и иммунол. –1995.−№ 5. – С.93 −98 </w:t>
      </w:r>
    </w:p>
    <w:p w:rsidR="00BB3448" w:rsidRDefault="00BB3448" w:rsidP="00BB3448">
      <w:pPr>
        <w:spacing w:line="360" w:lineRule="auto"/>
        <w:ind w:firstLine="720"/>
        <w:jc w:val="both"/>
      </w:pPr>
      <w:r>
        <w:t>11</w:t>
      </w:r>
      <w:r>
        <w:rPr>
          <w:lang w:val="uk-UA"/>
        </w:rPr>
        <w:t>7</w:t>
      </w:r>
      <w:r>
        <w:t xml:space="preserve">. Раковская И. В., Вульфович Ю. В.  Микоплазменные инфекции                                   урогенитального тракта //Москва. Ассоциация САНАМ, −1995. – </w:t>
      </w:r>
      <w:r>
        <w:rPr>
          <w:lang w:val="en-US"/>
        </w:rPr>
        <w:t>C</w:t>
      </w:r>
      <w:r>
        <w:t>. 66.</w:t>
      </w:r>
    </w:p>
    <w:p w:rsidR="00BB3448" w:rsidRDefault="00BB3448" w:rsidP="00BB3448">
      <w:pPr>
        <w:spacing w:line="360" w:lineRule="auto"/>
        <w:ind w:firstLine="720"/>
        <w:jc w:val="both"/>
      </w:pPr>
      <w:r>
        <w:t>11</w:t>
      </w:r>
      <w:r>
        <w:rPr>
          <w:lang w:val="uk-UA"/>
        </w:rPr>
        <w:t>8</w:t>
      </w:r>
      <w:r>
        <w:t xml:space="preserve">. Руденко А. В. Роль микоплазм в этиологии и патологии нефрологических и урологических заболеваний: Автореф. </w:t>
      </w:r>
      <w:proofErr w:type="gramStart"/>
      <w:r>
        <w:t>канд</w:t>
      </w:r>
      <w:proofErr w:type="gramEnd"/>
      <w:r>
        <w:t xml:space="preserve">… мед. наук. – К.,−1995. – </w:t>
      </w:r>
      <w:r>
        <w:rPr>
          <w:lang w:val="en-US"/>
        </w:rPr>
        <w:t>C</w:t>
      </w:r>
      <w:r>
        <w:t>. 20.</w:t>
      </w:r>
    </w:p>
    <w:p w:rsidR="00BB3448" w:rsidRDefault="00BB3448" w:rsidP="00BB3448">
      <w:pPr>
        <w:spacing w:line="360" w:lineRule="auto"/>
        <w:ind w:firstLine="720"/>
        <w:jc w:val="both"/>
      </w:pPr>
      <w:r>
        <w:t>1</w:t>
      </w:r>
      <w:r>
        <w:rPr>
          <w:lang w:val="uk-UA"/>
        </w:rPr>
        <w:t>19</w:t>
      </w:r>
      <w:r>
        <w:t xml:space="preserve">. Федорова В. П. Шастина Г. П. Внутриутробный микоплазмоз у поздних выкидышей //Архив патол. – 1994. − № 1. – С. 61–65. </w:t>
      </w:r>
    </w:p>
    <w:p w:rsidR="00BB3448" w:rsidRDefault="00BB3448" w:rsidP="00BB3448">
      <w:pPr>
        <w:spacing w:line="360" w:lineRule="auto"/>
        <w:ind w:firstLine="720"/>
        <w:jc w:val="both"/>
      </w:pPr>
      <w:r>
        <w:t>12</w:t>
      </w:r>
      <w:r>
        <w:rPr>
          <w:lang w:val="uk-UA"/>
        </w:rPr>
        <w:t>0</w:t>
      </w:r>
      <w:r>
        <w:t>. Цинзерлинг В. А. Патологическая анатомия и некоторые вопросы патогенеза поражения головного мозга при микоплазмозе: Автореф. дис.… канд. мед</w:t>
      </w:r>
      <w:proofErr w:type="gramStart"/>
      <w:r>
        <w:t>.</w:t>
      </w:r>
      <w:proofErr w:type="gramEnd"/>
      <w:r>
        <w:t xml:space="preserve"> </w:t>
      </w:r>
      <w:proofErr w:type="gramStart"/>
      <w:r>
        <w:t>н</w:t>
      </w:r>
      <w:proofErr w:type="gramEnd"/>
      <w:r>
        <w:t xml:space="preserve">аук. – Л.,−1980. – </w:t>
      </w:r>
      <w:r>
        <w:rPr>
          <w:lang w:val="en-US"/>
        </w:rPr>
        <w:t>C</w:t>
      </w:r>
      <w:r w:rsidRPr="00BB3448">
        <w:t xml:space="preserve">. </w:t>
      </w:r>
      <w:r>
        <w:t xml:space="preserve">21. </w:t>
      </w:r>
    </w:p>
    <w:p w:rsidR="00BB3448" w:rsidRDefault="00BB3448" w:rsidP="00BB3448">
      <w:pPr>
        <w:spacing w:line="360" w:lineRule="auto"/>
        <w:ind w:firstLine="720"/>
        <w:jc w:val="both"/>
      </w:pPr>
      <w:r>
        <w:t>12</w:t>
      </w:r>
      <w:r>
        <w:rPr>
          <w:lang w:val="uk-UA"/>
        </w:rPr>
        <w:t>1</w:t>
      </w:r>
      <w:r>
        <w:t>. Цинзерлинг В. А., Вуду Г.А. Внутриутробный микоплазмоз. −Кишинёв: Штиинца, −1986. – С. 1−189.</w:t>
      </w:r>
    </w:p>
    <w:p w:rsidR="00BB3448" w:rsidRDefault="00BB3448" w:rsidP="00BB3448">
      <w:pPr>
        <w:spacing w:line="360" w:lineRule="auto"/>
        <w:ind w:firstLine="720"/>
        <w:jc w:val="both"/>
        <w:rPr>
          <w:lang w:val="uk-UA"/>
        </w:rPr>
      </w:pPr>
      <w:r>
        <w:t>12</w:t>
      </w:r>
      <w:r>
        <w:rPr>
          <w:lang w:val="uk-UA"/>
        </w:rPr>
        <w:t>2</w:t>
      </w:r>
      <w:r>
        <w:t>. Эшбаев И. У.,  Балуянц Э. С. Клиник</w:t>
      </w:r>
      <w:proofErr w:type="gramStart"/>
      <w:r>
        <w:t>о-</w:t>
      </w:r>
      <w:proofErr w:type="gramEnd"/>
      <w:r>
        <w:t xml:space="preserve"> лабораторная диагностика и иммунологические особенности урогенитального  хламидиоза, уреаплазмоза и их ассоциаций //Актуальные вопросы бесплодного брака. – Свердловск. – 1989. – С. 39–40.</w:t>
      </w:r>
    </w:p>
    <w:p w:rsidR="00BB3448" w:rsidRDefault="00BB3448" w:rsidP="00BB3448">
      <w:pPr>
        <w:spacing w:line="360" w:lineRule="auto"/>
        <w:ind w:firstLine="720"/>
        <w:jc w:val="both"/>
        <w:rPr>
          <w:lang w:val="uk-UA"/>
        </w:rPr>
      </w:pPr>
      <w:r>
        <w:rPr>
          <w:lang w:val="uk-UA"/>
        </w:rPr>
        <w:t xml:space="preserve">123.Морозов М.Г. Клінічний прояв і диференціальна діагностика при масових кератокон’юнктивітах великої рогатої худоби//Аграрний вісних Причорномор’я: Зб. наук. пр. / ОДАУ.−Одеса, −2001. Вип.5(16). −С.21−26.  </w:t>
      </w:r>
    </w:p>
    <w:p w:rsidR="00BB3448" w:rsidRDefault="00BB3448" w:rsidP="00BB3448">
      <w:pPr>
        <w:spacing w:line="360" w:lineRule="auto"/>
        <w:ind w:firstLine="720"/>
        <w:jc w:val="both"/>
      </w:pPr>
      <w:r>
        <w:t xml:space="preserve">124. Молекулярно-генетические механизмы циркуляции </w:t>
      </w:r>
      <w:proofErr w:type="gramStart"/>
      <w:r>
        <w:t>патогенных</w:t>
      </w:r>
      <w:proofErr w:type="gramEnd"/>
      <w:r>
        <w:t xml:space="preserve"> микоплазм  в   организме   хозяина   / Н. А.   Зигангирова,    О. И.    Бархатова,  </w:t>
      </w:r>
    </w:p>
    <w:p w:rsidR="00BB3448" w:rsidRDefault="00BB3448" w:rsidP="00BB3448">
      <w:pPr>
        <w:spacing w:line="360" w:lineRule="auto"/>
        <w:jc w:val="both"/>
      </w:pPr>
      <w:r>
        <w:t xml:space="preserve">О. Ч. Хойкова и др. //Весник РАМН. – 2000. - № 1. – С. 29–34 </w:t>
      </w:r>
    </w:p>
    <w:p w:rsidR="00BB3448" w:rsidRPr="00BB3448" w:rsidRDefault="00BB3448" w:rsidP="00BB3448">
      <w:pPr>
        <w:spacing w:line="360" w:lineRule="auto"/>
        <w:ind w:firstLine="720"/>
        <w:jc w:val="both"/>
        <w:rPr>
          <w:lang w:val="en-US"/>
        </w:rPr>
      </w:pPr>
      <w:r>
        <w:t>125. Больман Р., Келлер В., Мель М. Микоплазмы и микоплазмозы // Сб. науч. тр. /НИИЭМ им. Н</w:t>
      </w:r>
      <w:r w:rsidRPr="00BB3448">
        <w:rPr>
          <w:lang w:val="en-US"/>
        </w:rPr>
        <w:t>.</w:t>
      </w:r>
      <w:r>
        <w:t>Ф</w:t>
      </w:r>
      <w:r w:rsidRPr="00BB3448">
        <w:rPr>
          <w:lang w:val="en-US"/>
        </w:rPr>
        <w:t xml:space="preserve">. </w:t>
      </w:r>
      <w:r>
        <w:t>Гамалеи</w:t>
      </w:r>
      <w:r w:rsidRPr="00BB3448">
        <w:rPr>
          <w:lang w:val="en-US"/>
        </w:rPr>
        <w:t xml:space="preserve">. – </w:t>
      </w:r>
      <w:r>
        <w:t>М</w:t>
      </w:r>
      <w:r w:rsidRPr="00BB3448">
        <w:rPr>
          <w:lang w:val="en-US"/>
        </w:rPr>
        <w:t xml:space="preserve">., −1985. – </w:t>
      </w:r>
      <w:r>
        <w:t>С</w:t>
      </w:r>
      <w:r w:rsidRPr="00BB3448">
        <w:rPr>
          <w:lang w:val="en-US"/>
        </w:rPr>
        <w:t xml:space="preserve"> . 54–60.</w:t>
      </w:r>
    </w:p>
    <w:p w:rsidR="00BB3448" w:rsidRDefault="00BB3448" w:rsidP="00BB3448">
      <w:pPr>
        <w:spacing w:line="360" w:lineRule="auto"/>
        <w:ind w:firstLine="720"/>
        <w:jc w:val="both"/>
        <w:rPr>
          <w:lang w:val="en-US"/>
        </w:rPr>
      </w:pPr>
      <w:r>
        <w:rPr>
          <w:lang w:val="en-US"/>
        </w:rPr>
        <w:t>126. Blanchard A. Mycoplasmas and h HIV infection, a possidle interaction throuqh immune activation.//Wien Klin Wochenschr. −1997, Aug. 8</w:t>
      </w:r>
      <w:r>
        <w:rPr>
          <w:lang w:val="uk-UA"/>
        </w:rPr>
        <w:t>;</w:t>
      </w:r>
      <w:r>
        <w:rPr>
          <w:lang w:val="en-US"/>
        </w:rPr>
        <w:t xml:space="preserve"> 109 (14 – 15)</w:t>
      </w:r>
      <w:r>
        <w:rPr>
          <w:lang w:val="uk-UA"/>
        </w:rPr>
        <w:t>:</w:t>
      </w:r>
      <w:r>
        <w:rPr>
          <w:lang w:val="en-US"/>
        </w:rPr>
        <w:t xml:space="preserve"> </w:t>
      </w:r>
      <w:r>
        <w:rPr>
          <w:lang w:val="uk-UA"/>
        </w:rPr>
        <w:t>−</w:t>
      </w:r>
      <w:r>
        <w:rPr>
          <w:lang w:val="en-GB"/>
        </w:rPr>
        <w:t xml:space="preserve"> </w:t>
      </w:r>
      <w:r>
        <w:rPr>
          <w:lang w:val="uk-UA"/>
        </w:rPr>
        <w:t xml:space="preserve">Р. </w:t>
      </w:r>
      <w:r>
        <w:rPr>
          <w:lang w:val="en-US"/>
        </w:rPr>
        <w:t>590–593.</w:t>
      </w:r>
    </w:p>
    <w:p w:rsidR="00BB3448" w:rsidRDefault="00BB3448" w:rsidP="00BB3448">
      <w:pPr>
        <w:spacing w:line="360" w:lineRule="auto"/>
        <w:ind w:firstLine="720"/>
        <w:jc w:val="both"/>
        <w:rPr>
          <w:lang w:val="uk-UA"/>
        </w:rPr>
      </w:pPr>
      <w:r>
        <w:rPr>
          <w:lang w:val="en-US"/>
        </w:rPr>
        <w:t>127. Fumeri P.M.</w:t>
      </w:r>
      <w:proofErr w:type="gramStart"/>
      <w:r>
        <w:rPr>
          <w:lang w:val="en-US"/>
        </w:rPr>
        <w:t>,Bisiqnano</w:t>
      </w:r>
      <w:proofErr w:type="gramEnd"/>
      <w:r>
        <w:rPr>
          <w:lang w:val="en-US"/>
        </w:rPr>
        <w:t xml:space="preserve"> G. et al. ln vitro antimycoplasma activity of flurithromycin. //J. Antimicrob. Chemother −1995 Jan</w:t>
      </w:r>
      <w:r>
        <w:rPr>
          <w:lang w:val="uk-UA"/>
        </w:rPr>
        <w:t>; 35 (1):  −</w:t>
      </w:r>
      <w:r>
        <w:rPr>
          <w:lang w:val="en-GB"/>
        </w:rPr>
        <w:t xml:space="preserve"> </w:t>
      </w:r>
      <w:r>
        <w:rPr>
          <w:lang w:val="uk-UA"/>
        </w:rPr>
        <w:t>Р. 61–165.</w:t>
      </w:r>
    </w:p>
    <w:p w:rsidR="00BB3448" w:rsidRDefault="00BB3448" w:rsidP="00BB3448">
      <w:pPr>
        <w:spacing w:line="360" w:lineRule="auto"/>
        <w:ind w:firstLine="720"/>
        <w:jc w:val="both"/>
        <w:rPr>
          <w:lang w:val="uk-UA"/>
        </w:rPr>
      </w:pPr>
      <w:r>
        <w:rPr>
          <w:lang w:val="en-US"/>
        </w:rPr>
        <w:t xml:space="preserve">128. Goulet M., Dular R. et al. Isolation of micoplasma pneumoniae from the human uroqenital tract. //J. Clin. </w:t>
      </w:r>
      <w:proofErr w:type="gramStart"/>
      <w:r>
        <w:rPr>
          <w:lang w:val="en-US"/>
        </w:rPr>
        <w:t>Microbiol</w:t>
      </w:r>
      <w:r w:rsidRPr="00BB3448">
        <w:t>.</w:t>
      </w:r>
      <w:proofErr w:type="gramEnd"/>
      <w:r w:rsidRPr="00BB3448">
        <w:t xml:space="preserve"> </w:t>
      </w:r>
      <w:r>
        <w:t xml:space="preserve">−1995 </w:t>
      </w:r>
      <w:r>
        <w:rPr>
          <w:lang w:val="en-US"/>
        </w:rPr>
        <w:t>Nov</w:t>
      </w:r>
      <w:r>
        <w:t>. 33 (1)</w:t>
      </w:r>
      <w:r>
        <w:rPr>
          <w:lang w:val="uk-UA"/>
        </w:rPr>
        <w:t>: −</w:t>
      </w:r>
      <w:r>
        <w:t xml:space="preserve"> </w:t>
      </w:r>
      <w:r>
        <w:rPr>
          <w:lang w:val="uk-UA"/>
        </w:rPr>
        <w:t>Р. 2823–2825.</w:t>
      </w:r>
    </w:p>
    <w:p w:rsidR="00BB3448" w:rsidRDefault="00BB3448" w:rsidP="00BB3448">
      <w:pPr>
        <w:spacing w:line="360" w:lineRule="auto"/>
        <w:ind w:firstLine="720"/>
        <w:jc w:val="both"/>
        <w:rPr>
          <w:lang w:val="en-GB"/>
        </w:rPr>
      </w:pPr>
      <w:r>
        <w:t>129. Васильева В. И., Ефремова И.И., Семененко Т. А. И др. Микоплазмы  и микоплазмозы // Сб. НИИЭМ им. Н</w:t>
      </w:r>
      <w:r w:rsidRPr="00BB3448">
        <w:rPr>
          <w:lang w:val="en-US"/>
        </w:rPr>
        <w:t xml:space="preserve">. </w:t>
      </w:r>
      <w:r>
        <w:t>Ф</w:t>
      </w:r>
      <w:r w:rsidRPr="00BB3448">
        <w:rPr>
          <w:lang w:val="en-US"/>
        </w:rPr>
        <w:t xml:space="preserve">. </w:t>
      </w:r>
      <w:r>
        <w:t>Гамалеи</w:t>
      </w:r>
      <w:r w:rsidRPr="00BB3448">
        <w:rPr>
          <w:lang w:val="en-US"/>
        </w:rPr>
        <w:t xml:space="preserve">. – </w:t>
      </w:r>
      <w:r>
        <w:t>М</w:t>
      </w:r>
      <w:r w:rsidRPr="00BB3448">
        <w:rPr>
          <w:lang w:val="en-US"/>
        </w:rPr>
        <w:t>., −19</w:t>
      </w:r>
      <w:r>
        <w:rPr>
          <w:lang w:val="en-GB"/>
        </w:rPr>
        <w:t xml:space="preserve">85. – </w:t>
      </w:r>
      <w:r>
        <w:t>С</w:t>
      </w:r>
      <w:r>
        <w:rPr>
          <w:lang w:val="en-GB"/>
        </w:rPr>
        <w:t>. 9–12.</w:t>
      </w:r>
    </w:p>
    <w:p w:rsidR="00BB3448" w:rsidRDefault="00BB3448" w:rsidP="00BB3448">
      <w:pPr>
        <w:spacing w:line="360" w:lineRule="auto"/>
        <w:ind w:firstLine="720"/>
        <w:jc w:val="both"/>
        <w:rPr>
          <w:lang w:val="en-US"/>
        </w:rPr>
      </w:pPr>
      <w:r>
        <w:rPr>
          <w:lang w:val="en-US"/>
        </w:rPr>
        <w:lastRenderedPageBreak/>
        <w:t xml:space="preserve">130. Aymard V.,  Bouvet C.,  Basshard S. Diagnostic and epidemiology of acute respiratory infections  due to M. pneumoniae //Rev. Inst. Pasteur Lyon. – 1982. </w:t>
      </w:r>
      <w:proofErr w:type="gramStart"/>
      <w:r>
        <w:rPr>
          <w:lang w:val="en-US"/>
        </w:rPr>
        <w:t>−</w:t>
      </w:r>
      <w:r>
        <w:rPr>
          <w:lang w:val="uk-UA"/>
        </w:rPr>
        <w:t>№</w:t>
      </w:r>
      <w:r>
        <w:rPr>
          <w:lang w:val="en-US"/>
        </w:rPr>
        <w:t xml:space="preserve"> 1.</w:t>
      </w:r>
      <w:proofErr w:type="gramEnd"/>
      <w:r>
        <w:rPr>
          <w:lang w:val="en-US"/>
        </w:rPr>
        <w:t xml:space="preserve"> – P. 141–148</w:t>
      </w:r>
      <w:r w:rsidRPr="00BB3448">
        <w:rPr>
          <w:lang w:val="en-US"/>
        </w:rPr>
        <w:t>.</w:t>
      </w:r>
      <w:r>
        <w:rPr>
          <w:lang w:val="en-US"/>
        </w:rPr>
        <w:t xml:space="preserve"> </w:t>
      </w:r>
    </w:p>
    <w:p w:rsidR="00BB3448" w:rsidRDefault="00BB3448" w:rsidP="00BB3448">
      <w:pPr>
        <w:spacing w:line="360" w:lineRule="auto"/>
        <w:ind w:firstLine="720"/>
        <w:jc w:val="both"/>
        <w:rPr>
          <w:lang w:val="uk-UA"/>
        </w:rPr>
      </w:pPr>
      <w:r>
        <w:rPr>
          <w:lang w:val="en-US"/>
        </w:rPr>
        <w:t>131. Baseman J. B.</w:t>
      </w:r>
      <w:proofErr w:type="gramStart"/>
      <w:r>
        <w:rPr>
          <w:lang w:val="en-US"/>
        </w:rPr>
        <w:t>,  Tully</w:t>
      </w:r>
      <w:proofErr w:type="gramEnd"/>
      <w:r>
        <w:rPr>
          <w:lang w:val="en-US"/>
        </w:rPr>
        <w:t xml:space="preserve"> J. G. Micoplasmas: Sophisticated, Reemerging and burdened by  Their Notoriety //Emerg. Infect. </w:t>
      </w:r>
      <w:proofErr w:type="gramStart"/>
      <w:r>
        <w:rPr>
          <w:lang w:val="en-US"/>
        </w:rPr>
        <w:t>Diss. – 1997.</w:t>
      </w:r>
      <w:proofErr w:type="gramEnd"/>
      <w:r>
        <w:rPr>
          <w:lang w:val="en-US"/>
        </w:rPr>
        <w:t xml:space="preserve"> </w:t>
      </w:r>
      <w:proofErr w:type="gramStart"/>
      <w:r>
        <w:rPr>
          <w:lang w:val="en-US"/>
        </w:rPr>
        <w:t>−</w:t>
      </w:r>
      <w:r>
        <w:rPr>
          <w:lang w:val="uk-UA"/>
        </w:rPr>
        <w:t>№ 3(1).</w:t>
      </w:r>
      <w:proofErr w:type="gramEnd"/>
      <w:r>
        <w:rPr>
          <w:lang w:val="uk-UA"/>
        </w:rPr>
        <w:t xml:space="preserve"> – </w:t>
      </w:r>
      <w:r>
        <w:rPr>
          <w:lang w:val="en-US"/>
        </w:rPr>
        <w:t xml:space="preserve">P. </w:t>
      </w:r>
      <w:r>
        <w:rPr>
          <w:lang w:val="uk-UA"/>
        </w:rPr>
        <w:t xml:space="preserve">21–32. </w:t>
      </w:r>
    </w:p>
    <w:p w:rsidR="00BB3448" w:rsidRPr="00BB3448" w:rsidRDefault="00BB3448" w:rsidP="00BB3448">
      <w:pPr>
        <w:spacing w:line="360" w:lineRule="auto"/>
        <w:ind w:firstLine="720"/>
        <w:jc w:val="both"/>
      </w:pPr>
      <w:r>
        <w:rPr>
          <w:lang w:val="en-US"/>
        </w:rPr>
        <w:t xml:space="preserve">132. Werni R., Mardh P.A. </w:t>
      </w:r>
      <w:proofErr w:type="gramStart"/>
      <w:r>
        <w:rPr>
          <w:lang w:val="en-US"/>
        </w:rPr>
        <w:t>Genitale  Mykoplasma</w:t>
      </w:r>
      <w:proofErr w:type="gramEnd"/>
      <w:r>
        <w:rPr>
          <w:lang w:val="en-US"/>
        </w:rPr>
        <w:t xml:space="preserve"> – infektion .// Z.  </w:t>
      </w:r>
      <w:proofErr w:type="gramStart"/>
      <w:r>
        <w:rPr>
          <w:lang w:val="en-US"/>
        </w:rPr>
        <w:t>Haut</w:t>
      </w:r>
      <w:r>
        <w:rPr>
          <w:lang w:val="en-GB"/>
        </w:rPr>
        <w:t>.</w:t>
      </w:r>
      <w:proofErr w:type="gramEnd"/>
      <w:r>
        <w:rPr>
          <w:lang w:val="en-GB"/>
        </w:rPr>
        <w:t xml:space="preserve"> </w:t>
      </w:r>
      <w:proofErr w:type="gramStart"/>
      <w:r>
        <w:rPr>
          <w:lang w:val="en-GB"/>
        </w:rPr>
        <w:t xml:space="preserve">– </w:t>
      </w:r>
      <w:r>
        <w:rPr>
          <w:lang w:val="en-US"/>
        </w:rPr>
        <w:t>n</w:t>
      </w:r>
      <w:r>
        <w:rPr>
          <w:lang w:val="en-GB"/>
        </w:rPr>
        <w:t xml:space="preserve">. </w:t>
      </w:r>
      <w:r>
        <w:rPr>
          <w:lang w:val="en-US"/>
        </w:rPr>
        <w:t>Qeschi</w:t>
      </w:r>
      <w:r>
        <w:rPr>
          <w:lang w:val="en-GB"/>
        </w:rPr>
        <w:t>.</w:t>
      </w:r>
      <w:proofErr w:type="gramEnd"/>
      <w:r>
        <w:rPr>
          <w:lang w:val="en-GB"/>
        </w:rPr>
        <w:t xml:space="preserve"> </w:t>
      </w:r>
      <w:proofErr w:type="gramStart"/>
      <w:r>
        <w:rPr>
          <w:lang w:val="en-US"/>
        </w:rPr>
        <w:t>Kr</w:t>
      </w:r>
      <w:r>
        <w:rPr>
          <w:lang w:val="en-GB"/>
        </w:rPr>
        <w:t xml:space="preserve">., 1985, </w:t>
      </w:r>
      <w:r>
        <w:rPr>
          <w:lang w:val="en-US"/>
        </w:rPr>
        <w:t>Bd</w:t>
      </w:r>
      <w:r>
        <w:rPr>
          <w:lang w:val="en-GB"/>
        </w:rPr>
        <w:t>. 60.</w:t>
      </w:r>
      <w:proofErr w:type="gramEnd"/>
      <w:r>
        <w:rPr>
          <w:lang w:val="en-GB"/>
        </w:rPr>
        <w:t xml:space="preserve"> </w:t>
      </w:r>
      <w:r w:rsidRPr="00BB3448">
        <w:t xml:space="preserve">− </w:t>
      </w:r>
      <w:r>
        <w:rPr>
          <w:lang w:val="en-GB"/>
        </w:rPr>
        <w:t>P</w:t>
      </w:r>
      <w:r w:rsidRPr="00BB3448">
        <w:t>. 1486–1505.</w:t>
      </w:r>
    </w:p>
    <w:p w:rsidR="00BB3448" w:rsidRDefault="00BB3448" w:rsidP="00BB3448">
      <w:pPr>
        <w:spacing w:line="360" w:lineRule="auto"/>
        <w:ind w:firstLine="720"/>
        <w:jc w:val="both"/>
      </w:pPr>
      <w:r w:rsidRPr="00BB3448">
        <w:t xml:space="preserve">133. </w:t>
      </w:r>
      <w:r>
        <w:t>Раковская И.В. Актуальные вопросы микоплазматологии. – Ереван: Айастан, 1983.−С. 41−45.</w:t>
      </w:r>
    </w:p>
    <w:p w:rsidR="00BB3448" w:rsidRDefault="00BB3448" w:rsidP="00BB3448">
      <w:pPr>
        <w:spacing w:line="360" w:lineRule="auto"/>
        <w:ind w:firstLine="720"/>
        <w:jc w:val="both"/>
      </w:pPr>
      <w:r>
        <w:t>134. Савичева А. М., Башмакова М. А. Микоплазмы и микоплазмозные инфекции   гениталий  // Заболевания,  передающиеся  половым  путем. – 1996.</w:t>
      </w:r>
    </w:p>
    <w:p w:rsidR="00BB3448" w:rsidRDefault="00BB3448" w:rsidP="00BB3448">
      <w:pPr>
        <w:spacing w:line="360" w:lineRule="auto"/>
        <w:jc w:val="both"/>
        <w:rPr>
          <w:lang w:val="en-GB"/>
        </w:rPr>
      </w:pPr>
      <w:r>
        <w:t xml:space="preserve"> </w:t>
      </w:r>
      <w:r>
        <w:rPr>
          <w:lang w:val="en-GB"/>
        </w:rPr>
        <w:t xml:space="preserve">− № 2 – </w:t>
      </w:r>
      <w:r>
        <w:t>С</w:t>
      </w:r>
      <w:r>
        <w:rPr>
          <w:lang w:val="en-GB"/>
        </w:rPr>
        <w:t xml:space="preserve">. 28–33. </w:t>
      </w:r>
    </w:p>
    <w:p w:rsidR="00BB3448" w:rsidRDefault="00BB3448" w:rsidP="00BB3448">
      <w:pPr>
        <w:spacing w:line="360" w:lineRule="auto"/>
        <w:ind w:firstLine="720"/>
        <w:jc w:val="both"/>
        <w:rPr>
          <w:lang w:val="en-US"/>
        </w:rPr>
      </w:pPr>
      <w:r>
        <w:rPr>
          <w:lang w:val="en-US"/>
        </w:rPr>
        <w:t xml:space="preserve">135. Maher C.F., Haran M. V. Et al. Ureoplasma urealyticum chorioamnionitis. // Aust. N.L.J. Obst. </w:t>
      </w:r>
      <w:proofErr w:type="gramStart"/>
      <w:r>
        <w:rPr>
          <w:lang w:val="en-US"/>
        </w:rPr>
        <w:t>Gyn. −1994</w:t>
      </w:r>
      <w:r>
        <w:rPr>
          <w:lang w:val="uk-UA"/>
        </w:rPr>
        <w:t>; 34 (4)</w:t>
      </w:r>
      <w:r>
        <w:rPr>
          <w:lang w:val="en-US"/>
        </w:rPr>
        <w:t>.</w:t>
      </w:r>
      <w:proofErr w:type="gramEnd"/>
      <w:r>
        <w:rPr>
          <w:lang w:val="en-US"/>
        </w:rPr>
        <w:t xml:space="preserve"> </w:t>
      </w:r>
      <w:proofErr w:type="gramStart"/>
      <w:r>
        <w:rPr>
          <w:lang w:val="en-US"/>
        </w:rPr>
        <w:t>−P.</w:t>
      </w:r>
      <w:proofErr w:type="gramEnd"/>
      <w:r>
        <w:rPr>
          <w:lang w:val="en-US"/>
        </w:rPr>
        <w:t xml:space="preserve"> </w:t>
      </w:r>
      <w:r>
        <w:rPr>
          <w:lang w:val="uk-UA"/>
        </w:rPr>
        <w:t xml:space="preserve"> 447–449.</w:t>
      </w:r>
    </w:p>
    <w:p w:rsidR="00BB3448" w:rsidRDefault="00BB3448" w:rsidP="00BB3448">
      <w:pPr>
        <w:spacing w:line="360" w:lineRule="auto"/>
        <w:ind w:firstLine="720"/>
        <w:jc w:val="both"/>
        <w:rPr>
          <w:lang w:val="en-US"/>
        </w:rPr>
      </w:pPr>
      <w:r>
        <w:rPr>
          <w:lang w:val="en-US"/>
        </w:rPr>
        <w:t xml:space="preserve">136. McCormak W.M., Taylot – Robinson D. The genital micoplasmas.//Sexually transmitted diseases. </w:t>
      </w:r>
      <w:proofErr w:type="gramStart"/>
      <w:r>
        <w:rPr>
          <w:lang w:val="en-US"/>
        </w:rPr>
        <w:t>New York, −1984.</w:t>
      </w:r>
      <w:proofErr w:type="gramEnd"/>
      <w:r>
        <w:rPr>
          <w:lang w:val="en-US"/>
        </w:rPr>
        <w:t xml:space="preserve"> </w:t>
      </w:r>
      <w:proofErr w:type="gramStart"/>
      <w:r>
        <w:rPr>
          <w:lang w:val="en-US"/>
        </w:rPr>
        <w:t>−P. 408–421.</w:t>
      </w:r>
      <w:proofErr w:type="gramEnd"/>
    </w:p>
    <w:p w:rsidR="00BB3448" w:rsidRDefault="00BB3448" w:rsidP="00BB3448">
      <w:pPr>
        <w:spacing w:line="360" w:lineRule="auto"/>
        <w:ind w:firstLine="720"/>
        <w:jc w:val="both"/>
        <w:rPr>
          <w:lang w:val="uk-UA"/>
        </w:rPr>
      </w:pPr>
      <w:r>
        <w:rPr>
          <w:lang w:val="en-US"/>
        </w:rPr>
        <w:t>137. Taylor Robinson D., Furr P. M. Genital mycoplacma infections. //Wien Klin.Wochenschr</w:t>
      </w:r>
      <w:proofErr w:type="gramStart"/>
      <w:r>
        <w:rPr>
          <w:lang w:val="en-US"/>
        </w:rPr>
        <w:t>,−</w:t>
      </w:r>
      <w:proofErr w:type="gramEnd"/>
      <w:r>
        <w:rPr>
          <w:lang w:val="en-US"/>
        </w:rPr>
        <w:t>1997, Auq. 8</w:t>
      </w:r>
      <w:r>
        <w:rPr>
          <w:lang w:val="uk-UA"/>
        </w:rPr>
        <w:t>; 109 (14 – 15)</w:t>
      </w:r>
      <w:r>
        <w:rPr>
          <w:lang w:val="en-US"/>
        </w:rPr>
        <w:t>.</w:t>
      </w:r>
      <w:r>
        <w:rPr>
          <w:lang w:val="uk-UA"/>
        </w:rPr>
        <w:t>−</w:t>
      </w:r>
      <w:r>
        <w:rPr>
          <w:lang w:val="en-US"/>
        </w:rPr>
        <w:t xml:space="preserve"> P</w:t>
      </w:r>
      <w:r>
        <w:rPr>
          <w:lang w:val="uk-UA"/>
        </w:rPr>
        <w:t xml:space="preserve"> 578–583.</w:t>
      </w:r>
    </w:p>
    <w:p w:rsidR="00BB3448" w:rsidRDefault="00BB3448" w:rsidP="00BB3448">
      <w:pPr>
        <w:spacing w:line="360" w:lineRule="auto"/>
        <w:ind w:firstLine="720"/>
        <w:jc w:val="both"/>
      </w:pPr>
      <w:r>
        <w:t xml:space="preserve">138. Коромыслов Г. Ф.,  Месарош Я., Штипкович Л. Микоплазмы в патологии животных. – М.: Агропромиздат, 1987. – </w:t>
      </w:r>
      <w:r>
        <w:rPr>
          <w:lang w:val="en-US"/>
        </w:rPr>
        <w:t>C</w:t>
      </w:r>
      <w:r>
        <w:t>. 255.</w:t>
      </w:r>
    </w:p>
    <w:p w:rsidR="00BB3448" w:rsidRDefault="00BB3448" w:rsidP="00BB3448">
      <w:pPr>
        <w:spacing w:line="360" w:lineRule="auto"/>
        <w:ind w:firstLine="720"/>
        <w:jc w:val="both"/>
        <w:rPr>
          <w:lang w:val="en-US"/>
        </w:rPr>
      </w:pPr>
      <w:r>
        <w:rPr>
          <w:lang w:val="en-US"/>
        </w:rPr>
        <w:t>139. Chingbingyong M. L.</w:t>
      </w:r>
      <w:proofErr w:type="gramStart"/>
      <w:r>
        <w:rPr>
          <w:lang w:val="en-US"/>
        </w:rPr>
        <w:t>,  Hughes</w:t>
      </w:r>
      <w:proofErr w:type="gramEnd"/>
      <w:r>
        <w:rPr>
          <w:lang w:val="en-US"/>
        </w:rPr>
        <w:t xml:space="preserve"> C. V. Detection of Mycoplasma fermentans in human saliva with a  polymerase chain  reaction-based assay //Arch. Oral. </w:t>
      </w:r>
      <w:proofErr w:type="gramStart"/>
      <w:r>
        <w:rPr>
          <w:lang w:val="en-US"/>
        </w:rPr>
        <w:t>Biol. – 1996.</w:t>
      </w:r>
      <w:proofErr w:type="gramEnd"/>
      <w:r>
        <w:rPr>
          <w:lang w:val="en-US"/>
        </w:rPr>
        <w:t xml:space="preserve"> – P. 311–314</w:t>
      </w:r>
      <w:r w:rsidRPr="00BB3448">
        <w:rPr>
          <w:lang w:val="en-US"/>
        </w:rPr>
        <w:t>.</w:t>
      </w:r>
      <w:r>
        <w:rPr>
          <w:lang w:val="en-US"/>
        </w:rPr>
        <w:t xml:space="preserve"> </w:t>
      </w:r>
    </w:p>
    <w:p w:rsidR="00BB3448" w:rsidRDefault="00BB3448" w:rsidP="00BB3448">
      <w:pPr>
        <w:spacing w:line="360" w:lineRule="auto"/>
        <w:ind w:firstLine="720"/>
        <w:jc w:val="both"/>
      </w:pPr>
      <w:proofErr w:type="gramStart"/>
      <w:r>
        <w:rPr>
          <w:lang w:val="en-US"/>
        </w:rPr>
        <w:t>140. Krause D. C., Taylor-Robinson D.</w:t>
      </w:r>
      <w:proofErr w:type="gramEnd"/>
      <w:r>
        <w:rPr>
          <w:lang w:val="en-US"/>
        </w:rPr>
        <w:t xml:space="preserve">  In:  J. Maniloff, R. N.  NcElhaney, L. R. Finch</w:t>
      </w:r>
      <w:proofErr w:type="gramStart"/>
      <w:r>
        <w:rPr>
          <w:lang w:val="en-US"/>
        </w:rPr>
        <w:t>,  J</w:t>
      </w:r>
      <w:proofErr w:type="gramEnd"/>
      <w:r>
        <w:rPr>
          <w:lang w:val="en-US"/>
        </w:rPr>
        <w:t>. B. Baseman (ed.): Mycoplasmas: molecular biology and pathogenesis. – Washington (DC) //Amer. Soc. Microbiol</w:t>
      </w:r>
      <w:proofErr w:type="gramStart"/>
      <w:r>
        <w:t>..</w:t>
      </w:r>
      <w:proofErr w:type="gramEnd"/>
      <w:r>
        <w:t xml:space="preserve"> – 1992. – </w:t>
      </w:r>
      <w:proofErr w:type="gramStart"/>
      <w:r>
        <w:rPr>
          <w:lang w:val="en-US"/>
        </w:rPr>
        <w:t>P</w:t>
      </w:r>
      <w:r>
        <w:t>. 417 −444.</w:t>
      </w:r>
      <w:proofErr w:type="gramEnd"/>
    </w:p>
    <w:p w:rsidR="00BB3448" w:rsidRDefault="00BB3448" w:rsidP="00BB3448">
      <w:pPr>
        <w:pStyle w:val="afffffffe"/>
        <w:ind w:firstLine="708"/>
      </w:pPr>
      <w:r>
        <w:t xml:space="preserve">141.  Рональд К.Р. Офальмология  домашних животных. – М.: Аквариум, 2006. – С. 12–32. </w:t>
      </w:r>
    </w:p>
    <w:p w:rsidR="00BB3448" w:rsidRDefault="00BB3448" w:rsidP="00BB3448">
      <w:pPr>
        <w:spacing w:line="360" w:lineRule="auto"/>
        <w:ind w:firstLine="709"/>
        <w:jc w:val="both"/>
        <w:rPr>
          <w:szCs w:val="28"/>
          <w:lang w:val="uk-UA"/>
        </w:rPr>
      </w:pPr>
      <w:r>
        <w:rPr>
          <w:lang w:val="uk-UA"/>
        </w:rPr>
        <w:t>142.</w:t>
      </w:r>
      <w:r>
        <w:rPr>
          <w:szCs w:val="28"/>
          <w:lang w:val="uk-UA"/>
        </w:rPr>
        <w:t xml:space="preserve"> Туманова П.Є. Особливості клінічного перебігу вагітності, пологів та післяпологового періоду у жінок з мікоплазмозною інфекцією //Педіатрія, акушерство гінекологія. – 2006. –№ 3 ;. – С. 70 – 73 </w:t>
      </w:r>
    </w:p>
    <w:p w:rsidR="00BB3448" w:rsidRDefault="00BB3448" w:rsidP="00BB3448">
      <w:pPr>
        <w:spacing w:line="360" w:lineRule="auto"/>
        <w:jc w:val="both"/>
        <w:rPr>
          <w:szCs w:val="28"/>
        </w:rPr>
      </w:pPr>
      <w:r>
        <w:rPr>
          <w:szCs w:val="28"/>
          <w:lang w:val="uk-UA"/>
        </w:rPr>
        <w:t xml:space="preserve">            </w:t>
      </w:r>
      <w:r>
        <w:t xml:space="preserve">143. </w:t>
      </w:r>
      <w:r>
        <w:rPr>
          <w:szCs w:val="28"/>
        </w:rPr>
        <w:t xml:space="preserve">Айзятулов Р.Ф. Особеннолсти терапии хламидийно-микоплазменой инфекции мочеполовой сферы //Журнал дерматовенерологии и косметологии. – 2006. – № 1−2 – </w:t>
      </w:r>
      <w:r>
        <w:rPr>
          <w:szCs w:val="28"/>
          <w:lang w:val="uk-UA"/>
        </w:rPr>
        <w:t xml:space="preserve">С. </w:t>
      </w:r>
      <w:r>
        <w:rPr>
          <w:szCs w:val="28"/>
        </w:rPr>
        <w:t xml:space="preserve">212. </w:t>
      </w:r>
    </w:p>
    <w:p w:rsidR="00BB3448" w:rsidRDefault="00BB3448" w:rsidP="00BB3448">
      <w:pPr>
        <w:spacing w:line="360" w:lineRule="auto"/>
        <w:jc w:val="both"/>
        <w:rPr>
          <w:lang w:val="en-US"/>
        </w:rPr>
      </w:pPr>
      <w:r>
        <w:rPr>
          <w:szCs w:val="28"/>
        </w:rPr>
        <w:t xml:space="preserve">          </w:t>
      </w:r>
      <w:r>
        <w:rPr>
          <w:lang w:val="en-US"/>
        </w:rPr>
        <w:t xml:space="preserve">144. 37. </w:t>
      </w:r>
      <w:proofErr w:type="gramStart"/>
      <w:r>
        <w:rPr>
          <w:lang w:val="en-US"/>
        </w:rPr>
        <w:t>Havener W. Ocular Pharmacology.</w:t>
      </w:r>
      <w:proofErr w:type="gramEnd"/>
      <w:r>
        <w:rPr>
          <w:lang w:val="en-US"/>
        </w:rPr>
        <w:t xml:space="preserve"> – S. Louis, 1983. – P. 137–148. </w:t>
      </w:r>
    </w:p>
    <w:p w:rsidR="00BB3448" w:rsidRDefault="00BB3448" w:rsidP="00BB3448">
      <w:pPr>
        <w:pStyle w:val="afffffffe"/>
        <w:ind w:right="-1" w:firstLine="720"/>
        <w:jc w:val="both"/>
      </w:pPr>
      <w:r>
        <w:t>145. Лисин В. В.,  Кореняко  И. Е.  Респираторный микоплазмоз //Мед</w:t>
      </w:r>
      <w:proofErr w:type="gramStart"/>
      <w:r>
        <w:t>.</w:t>
      </w:r>
      <w:proofErr w:type="gramEnd"/>
      <w:r>
        <w:t xml:space="preserve"> </w:t>
      </w:r>
      <w:proofErr w:type="gramStart"/>
      <w:r>
        <w:t>з</w:t>
      </w:r>
      <w:proofErr w:type="gramEnd"/>
      <w:r>
        <w:t xml:space="preserve">драв. – М., 1988. – С. 43. </w:t>
      </w:r>
    </w:p>
    <w:p w:rsidR="00BB3448" w:rsidRDefault="00BB3448" w:rsidP="00BB3448">
      <w:pPr>
        <w:spacing w:line="360" w:lineRule="auto"/>
        <w:jc w:val="both"/>
      </w:pPr>
      <w:r>
        <w:rPr>
          <w:lang w:val="uk-UA"/>
        </w:rPr>
        <w:lastRenderedPageBreak/>
        <w:tab/>
        <w:t>146. Микоплазме</w:t>
      </w:r>
      <w:r>
        <w:t xml:space="preserve">нные артриты человека и некоторые механизмы их патогенеза /Л. Г. Горина,  Ю. В. Вульфович,  А. В. Зильфян и др. //Вестн. АМН СССР. – 1989. − № 6. – С. 84–87. </w:t>
      </w:r>
    </w:p>
    <w:p w:rsidR="00BB3448" w:rsidRDefault="00BB3448" w:rsidP="00BB3448">
      <w:pPr>
        <w:spacing w:line="360" w:lineRule="auto"/>
        <w:jc w:val="both"/>
        <w:rPr>
          <w:lang w:val="uk-UA"/>
        </w:rPr>
      </w:pPr>
      <w:r>
        <w:rPr>
          <w:lang w:val="uk-UA"/>
        </w:rPr>
        <w:tab/>
        <w:t>147.</w:t>
      </w:r>
      <w:r>
        <w:t xml:space="preserve"> </w:t>
      </w:r>
      <w:r>
        <w:rPr>
          <w:lang w:val="uk-UA"/>
        </w:rPr>
        <w:t xml:space="preserve">Индикация микоплазм в синовиальной жидкости больных ревматоидным артритом /И. В. Жевержеева, Е. И. Еоптелова, В. В. Неустроева и др. //ЖМЭИ. – 1983. −№ 9. – С. 63–65. </w:t>
      </w:r>
      <w:r>
        <w:rPr>
          <w:lang w:val="uk-UA"/>
        </w:rPr>
        <w:tab/>
      </w:r>
    </w:p>
    <w:p w:rsidR="00BB3448" w:rsidRDefault="00BB3448" w:rsidP="00BB3448">
      <w:pPr>
        <w:spacing w:line="360" w:lineRule="auto"/>
        <w:ind w:firstLine="720"/>
        <w:jc w:val="both"/>
        <w:rPr>
          <w:lang w:val="en-US"/>
        </w:rPr>
      </w:pPr>
      <w:r>
        <w:rPr>
          <w:lang w:val="en-US"/>
        </w:rPr>
        <w:t xml:space="preserve">148. Cole B. C., </w:t>
      </w:r>
      <w:proofErr w:type="gramStart"/>
      <w:r>
        <w:rPr>
          <w:lang w:val="en-US"/>
        </w:rPr>
        <w:t>Ward  J</w:t>
      </w:r>
      <w:proofErr w:type="gramEnd"/>
      <w:r>
        <w:rPr>
          <w:lang w:val="en-US"/>
        </w:rPr>
        <w:t xml:space="preserve">. R. Human and animal Mycoplasmas. </w:t>
      </w:r>
      <w:proofErr w:type="gramStart"/>
      <w:r>
        <w:rPr>
          <w:lang w:val="en-US"/>
        </w:rPr>
        <w:t>– Edt</w:t>
      </w:r>
      <w:proofErr w:type="gramEnd"/>
      <w:r>
        <w:rPr>
          <w:lang w:val="en-US"/>
        </w:rPr>
        <w:t xml:space="preserve">.  J. G. Tully, R. F.  Whitcomb, New York, 1979. – P. 421 </w:t>
      </w:r>
    </w:p>
    <w:p w:rsidR="00BB3448" w:rsidRPr="00BB3448" w:rsidRDefault="00BB3448" w:rsidP="00BB3448">
      <w:pPr>
        <w:spacing w:line="360" w:lineRule="auto"/>
        <w:jc w:val="both"/>
        <w:rPr>
          <w:lang w:val="en-US"/>
        </w:rPr>
      </w:pPr>
      <w:r>
        <w:rPr>
          <w:lang w:val="en-US"/>
        </w:rPr>
        <w:tab/>
      </w:r>
      <w:r w:rsidRPr="00BB3448">
        <w:rPr>
          <w:lang w:val="en-US"/>
        </w:rPr>
        <w:t xml:space="preserve">149. </w:t>
      </w:r>
      <w:r>
        <w:t>Горина</w:t>
      </w:r>
      <w:r w:rsidRPr="00BB3448">
        <w:rPr>
          <w:lang w:val="en-US"/>
        </w:rPr>
        <w:t xml:space="preserve"> </w:t>
      </w:r>
      <w:r>
        <w:t>Л</w:t>
      </w:r>
      <w:r w:rsidRPr="00BB3448">
        <w:rPr>
          <w:lang w:val="en-US"/>
        </w:rPr>
        <w:t xml:space="preserve">. </w:t>
      </w:r>
      <w:proofErr w:type="gramStart"/>
      <w:r>
        <w:t>Г</w:t>
      </w:r>
      <w:r w:rsidRPr="00BB3448">
        <w:rPr>
          <w:lang w:val="en-US"/>
        </w:rPr>
        <w:t>.,</w:t>
      </w:r>
      <w:proofErr w:type="gramEnd"/>
      <w:r w:rsidRPr="00BB3448">
        <w:rPr>
          <w:lang w:val="en-US"/>
        </w:rPr>
        <w:t xml:space="preserve"> </w:t>
      </w:r>
      <w:r>
        <w:t>Пронин</w:t>
      </w:r>
      <w:r w:rsidRPr="00BB3448">
        <w:rPr>
          <w:lang w:val="en-US"/>
        </w:rPr>
        <w:t xml:space="preserve"> </w:t>
      </w:r>
      <w:r>
        <w:t>А</w:t>
      </w:r>
      <w:r w:rsidRPr="00BB3448">
        <w:rPr>
          <w:lang w:val="en-US"/>
        </w:rPr>
        <w:t xml:space="preserve">. </w:t>
      </w:r>
      <w:r>
        <w:t>В</w:t>
      </w:r>
      <w:r w:rsidRPr="00BB3448">
        <w:rPr>
          <w:lang w:val="en-US"/>
        </w:rPr>
        <w:t xml:space="preserve">. </w:t>
      </w:r>
      <w:r>
        <w:t>Частичная</w:t>
      </w:r>
      <w:r w:rsidRPr="00BB3448">
        <w:rPr>
          <w:lang w:val="en-US"/>
        </w:rPr>
        <w:t xml:space="preserve"> </w:t>
      </w:r>
      <w:r>
        <w:t>очистка</w:t>
      </w:r>
      <w:r w:rsidRPr="00BB3448">
        <w:rPr>
          <w:lang w:val="en-US"/>
        </w:rPr>
        <w:t xml:space="preserve"> </w:t>
      </w:r>
      <w:r>
        <w:t>и</w:t>
      </w:r>
      <w:r w:rsidRPr="00BB3448">
        <w:rPr>
          <w:lang w:val="en-US"/>
        </w:rPr>
        <w:t xml:space="preserve"> </w:t>
      </w:r>
      <w:r>
        <w:t>некоторые</w:t>
      </w:r>
      <w:r w:rsidRPr="00BB3448">
        <w:rPr>
          <w:lang w:val="en-US"/>
        </w:rPr>
        <w:t xml:space="preserve"> </w:t>
      </w:r>
      <w:r>
        <w:t>свойства</w:t>
      </w:r>
      <w:r w:rsidRPr="00BB3448">
        <w:rPr>
          <w:lang w:val="en-US"/>
        </w:rPr>
        <w:t xml:space="preserve"> </w:t>
      </w:r>
      <w:r>
        <w:t>митогенного</w:t>
      </w:r>
      <w:r w:rsidRPr="00BB3448">
        <w:rPr>
          <w:lang w:val="en-US"/>
        </w:rPr>
        <w:t xml:space="preserve"> </w:t>
      </w:r>
      <w:r>
        <w:t>фактора</w:t>
      </w:r>
      <w:r w:rsidRPr="00BB3448">
        <w:rPr>
          <w:lang w:val="en-US"/>
        </w:rPr>
        <w:t xml:space="preserve"> </w:t>
      </w:r>
      <w:r>
        <w:rPr>
          <w:lang w:val="en-US"/>
        </w:rPr>
        <w:t>Mycoplasma</w:t>
      </w:r>
      <w:r w:rsidRPr="00BB3448">
        <w:rPr>
          <w:lang w:val="en-US"/>
        </w:rPr>
        <w:t xml:space="preserve"> </w:t>
      </w:r>
      <w:r>
        <w:rPr>
          <w:lang w:val="en-US"/>
        </w:rPr>
        <w:t>arthritidis</w:t>
      </w:r>
      <w:r w:rsidRPr="00BB3448">
        <w:rPr>
          <w:lang w:val="en-US"/>
        </w:rPr>
        <w:t xml:space="preserve">  //</w:t>
      </w:r>
      <w:r>
        <w:t>ЖМЭИ</w:t>
      </w:r>
      <w:r w:rsidRPr="00BB3448">
        <w:rPr>
          <w:lang w:val="en-US"/>
        </w:rPr>
        <w:t xml:space="preserve">. – 1985. −№ 10. </w:t>
      </w:r>
      <w:proofErr w:type="gramStart"/>
      <w:r w:rsidRPr="00BB3448">
        <w:rPr>
          <w:lang w:val="en-US"/>
        </w:rPr>
        <w:t xml:space="preserve">– </w:t>
      </w:r>
      <w:r>
        <w:t>С</w:t>
      </w:r>
      <w:r w:rsidRPr="00BB3448">
        <w:rPr>
          <w:lang w:val="en-US"/>
        </w:rPr>
        <w:t>.</w:t>
      </w:r>
      <w:r>
        <w:rPr>
          <w:lang w:val="uk-UA"/>
        </w:rPr>
        <w:t xml:space="preserve"> </w:t>
      </w:r>
      <w:r w:rsidRPr="00BB3448">
        <w:rPr>
          <w:lang w:val="en-US"/>
        </w:rPr>
        <w:t>63– 68.</w:t>
      </w:r>
      <w:proofErr w:type="gramEnd"/>
      <w:r w:rsidRPr="00BB3448">
        <w:rPr>
          <w:lang w:val="en-US"/>
        </w:rPr>
        <w:t xml:space="preserve"> </w:t>
      </w:r>
    </w:p>
    <w:p w:rsidR="00BB3448" w:rsidRDefault="00BB3448" w:rsidP="00BB3448">
      <w:pPr>
        <w:spacing w:line="360" w:lineRule="auto"/>
        <w:jc w:val="both"/>
        <w:rPr>
          <w:lang w:val="en-GB"/>
        </w:rPr>
      </w:pPr>
      <w:r w:rsidRPr="00BB3448">
        <w:rPr>
          <w:lang w:val="en-US"/>
        </w:rPr>
        <w:tab/>
      </w:r>
      <w:r>
        <w:rPr>
          <w:lang w:val="en-GB"/>
        </w:rPr>
        <w:t xml:space="preserve">150. </w:t>
      </w:r>
      <w:proofErr w:type="gramStart"/>
      <w:r>
        <w:rPr>
          <w:lang w:val="en-US"/>
        </w:rPr>
        <w:t>Brhlin</w:t>
      </w:r>
      <w:r>
        <w:rPr>
          <w:lang w:val="en-GB"/>
        </w:rPr>
        <w:t xml:space="preserve">  </w:t>
      </w:r>
      <w:r>
        <w:rPr>
          <w:lang w:val="en-US"/>
        </w:rPr>
        <w:t>U</w:t>
      </w:r>
      <w:proofErr w:type="gramEnd"/>
      <w:r>
        <w:rPr>
          <w:lang w:val="en-GB"/>
        </w:rPr>
        <w:t xml:space="preserve">. </w:t>
      </w:r>
      <w:r>
        <w:rPr>
          <w:lang w:val="en-US"/>
        </w:rPr>
        <w:t>N</w:t>
      </w:r>
      <w:r>
        <w:rPr>
          <w:lang w:val="en-GB"/>
        </w:rPr>
        <w:t xml:space="preserve">., </w:t>
      </w:r>
      <w:r>
        <w:rPr>
          <w:lang w:val="en-US"/>
        </w:rPr>
        <w:t>Novotny</w:t>
      </w:r>
      <w:r>
        <w:rPr>
          <w:lang w:val="en-GB"/>
        </w:rPr>
        <w:t xml:space="preserve"> </w:t>
      </w:r>
      <w:r>
        <w:rPr>
          <w:lang w:val="en-US"/>
        </w:rPr>
        <w:t>A</w:t>
      </w:r>
      <w:r>
        <w:rPr>
          <w:lang w:val="en-GB"/>
        </w:rPr>
        <w:t xml:space="preserve">. </w:t>
      </w:r>
      <w:r>
        <w:rPr>
          <w:lang w:val="en-US"/>
        </w:rPr>
        <w:t>Immunostimulation</w:t>
      </w:r>
      <w:r>
        <w:rPr>
          <w:lang w:val="en-GB"/>
        </w:rPr>
        <w:t xml:space="preserve"> </w:t>
      </w:r>
      <w:r>
        <w:rPr>
          <w:lang w:val="en-US"/>
        </w:rPr>
        <w:t>by</w:t>
      </w:r>
      <w:r>
        <w:rPr>
          <w:lang w:val="en-GB"/>
        </w:rPr>
        <w:t xml:space="preserve"> </w:t>
      </w:r>
      <w:r>
        <w:rPr>
          <w:lang w:val="en-US"/>
        </w:rPr>
        <w:t>Bacteria</w:t>
      </w:r>
      <w:r>
        <w:rPr>
          <w:lang w:val="en-GB"/>
        </w:rPr>
        <w:t xml:space="preserve"> </w:t>
      </w:r>
      <w:r>
        <w:rPr>
          <w:lang w:val="en-US"/>
        </w:rPr>
        <w:t>and</w:t>
      </w:r>
      <w:r>
        <w:rPr>
          <w:lang w:val="en-GB"/>
        </w:rPr>
        <w:t xml:space="preserve"> </w:t>
      </w:r>
      <w:r>
        <w:rPr>
          <w:lang w:val="en-US"/>
        </w:rPr>
        <w:t>TheirProducts</w:t>
      </w:r>
      <w:r>
        <w:rPr>
          <w:lang w:val="en-GB"/>
        </w:rPr>
        <w:t>. /</w:t>
      </w:r>
      <w:r>
        <w:rPr>
          <w:lang w:val="en-US"/>
        </w:rPr>
        <w:t>Ed</w:t>
      </w:r>
      <w:r>
        <w:rPr>
          <w:lang w:val="en-GB"/>
        </w:rPr>
        <w:t xml:space="preserve">. </w:t>
      </w:r>
      <w:r>
        <w:rPr>
          <w:lang w:val="en-US"/>
        </w:rPr>
        <w:t>H</w:t>
      </w:r>
      <w:r>
        <w:rPr>
          <w:lang w:val="en-GB"/>
        </w:rPr>
        <w:t xml:space="preserve">. </w:t>
      </w:r>
      <w:r>
        <w:rPr>
          <w:lang w:val="en-US"/>
        </w:rPr>
        <w:t>Fridman</w:t>
      </w:r>
      <w:r>
        <w:rPr>
          <w:lang w:val="en-GB"/>
        </w:rPr>
        <w:t xml:space="preserve">, </w:t>
      </w:r>
      <w:r>
        <w:rPr>
          <w:lang w:val="en-US"/>
        </w:rPr>
        <w:t>T</w:t>
      </w:r>
      <w:r>
        <w:rPr>
          <w:lang w:val="en-GB"/>
        </w:rPr>
        <w:t xml:space="preserve">. </w:t>
      </w:r>
      <w:r>
        <w:rPr>
          <w:lang w:val="en-US"/>
        </w:rPr>
        <w:t>W</w:t>
      </w:r>
      <w:r>
        <w:rPr>
          <w:lang w:val="en-GB"/>
        </w:rPr>
        <w:t xml:space="preserve">. </w:t>
      </w:r>
      <w:r>
        <w:rPr>
          <w:lang w:val="en-US"/>
        </w:rPr>
        <w:t>Klein</w:t>
      </w:r>
      <w:r>
        <w:rPr>
          <w:lang w:val="en-GB"/>
        </w:rPr>
        <w:t xml:space="preserve">, </w:t>
      </w:r>
      <w:r>
        <w:rPr>
          <w:lang w:val="en-US"/>
        </w:rPr>
        <w:t>A</w:t>
      </w:r>
      <w:r>
        <w:rPr>
          <w:lang w:val="en-GB"/>
        </w:rPr>
        <w:t xml:space="preserve">. </w:t>
      </w:r>
      <w:r>
        <w:rPr>
          <w:lang w:val="en-US"/>
        </w:rPr>
        <w:t>Szentivanyi</w:t>
      </w:r>
      <w:r>
        <w:rPr>
          <w:lang w:val="en-GB"/>
        </w:rPr>
        <w:t xml:space="preserve">. – </w:t>
      </w:r>
      <w:r>
        <w:rPr>
          <w:lang w:val="en-US"/>
        </w:rPr>
        <w:t>New</w:t>
      </w:r>
      <w:r>
        <w:rPr>
          <w:lang w:val="en-GB"/>
        </w:rPr>
        <w:t xml:space="preserve"> </w:t>
      </w:r>
      <w:r>
        <w:rPr>
          <w:lang w:val="en-US"/>
        </w:rPr>
        <w:t>York</w:t>
      </w:r>
      <w:r>
        <w:rPr>
          <w:lang w:val="en-GB"/>
        </w:rPr>
        <w:t xml:space="preserve">, 1981. – </w:t>
      </w:r>
      <w:r>
        <w:rPr>
          <w:lang w:val="en-US"/>
        </w:rPr>
        <w:t>P</w:t>
      </w:r>
      <w:r>
        <w:rPr>
          <w:lang w:val="en-GB"/>
        </w:rPr>
        <w:t xml:space="preserve">. 165–180. </w:t>
      </w:r>
    </w:p>
    <w:p w:rsidR="00BB3448" w:rsidRDefault="00BB3448" w:rsidP="00BB3448">
      <w:pPr>
        <w:jc w:val="both"/>
        <w:rPr>
          <w:lang w:val="uk-UA"/>
        </w:rPr>
      </w:pPr>
      <w:r>
        <w:rPr>
          <w:lang w:val="uk-UA"/>
        </w:rPr>
        <w:t xml:space="preserve"> </w:t>
      </w:r>
      <w:r>
        <w:rPr>
          <w:lang w:val="uk-UA"/>
        </w:rPr>
        <w:tab/>
        <w:t xml:space="preserve">151.  Лилли Р. Патологическая техника и практическая гистохимия. – М.: Мир,1969. – С. 640. </w:t>
      </w:r>
    </w:p>
    <w:p w:rsidR="00BB3448" w:rsidRDefault="00BB3448" w:rsidP="00BB3448">
      <w:pPr>
        <w:pStyle w:val="25"/>
        <w:rPr>
          <w:lang w:val="uk-UA"/>
        </w:rPr>
      </w:pPr>
      <w:r>
        <w:rPr>
          <w:lang w:val="uk-UA"/>
        </w:rPr>
        <w:t xml:space="preserve">152.  </w:t>
      </w:r>
      <w:r>
        <w:rPr>
          <w:lang w:val="en-US"/>
        </w:rPr>
        <w:t>Pearse</w:t>
      </w:r>
      <w:r>
        <w:rPr>
          <w:lang w:val="uk-UA"/>
        </w:rPr>
        <w:t xml:space="preserve"> </w:t>
      </w:r>
      <w:r>
        <w:rPr>
          <w:lang w:val="en-US"/>
        </w:rPr>
        <w:t>A</w:t>
      </w:r>
      <w:r>
        <w:rPr>
          <w:lang w:val="uk-UA"/>
        </w:rPr>
        <w:t xml:space="preserve">. </w:t>
      </w:r>
      <w:r>
        <w:rPr>
          <w:lang w:val="en-US"/>
        </w:rPr>
        <w:t>Histochemistry</w:t>
      </w:r>
      <w:r>
        <w:rPr>
          <w:lang w:val="uk-UA"/>
        </w:rPr>
        <w:t xml:space="preserve">. </w:t>
      </w:r>
      <w:r>
        <w:rPr>
          <w:lang w:val="en-US"/>
        </w:rPr>
        <w:t>Theoretical</w:t>
      </w:r>
      <w:r>
        <w:rPr>
          <w:lang w:val="en-GB"/>
        </w:rPr>
        <w:t xml:space="preserve"> </w:t>
      </w:r>
      <w:r>
        <w:rPr>
          <w:lang w:val="uk-UA"/>
        </w:rPr>
        <w:t>а</w:t>
      </w:r>
      <w:r>
        <w:rPr>
          <w:lang w:val="en-US"/>
        </w:rPr>
        <w:t>nd</w:t>
      </w:r>
      <w:r>
        <w:rPr>
          <w:lang w:val="uk-UA"/>
        </w:rPr>
        <w:t xml:space="preserve"> </w:t>
      </w:r>
      <w:r>
        <w:rPr>
          <w:lang w:val="en-US"/>
        </w:rPr>
        <w:t>applied</w:t>
      </w:r>
      <w:r>
        <w:rPr>
          <w:lang w:val="uk-UA"/>
        </w:rPr>
        <w:t xml:space="preserve">. – </w:t>
      </w:r>
      <w:r>
        <w:rPr>
          <w:lang w:val="en-US"/>
        </w:rPr>
        <w:t>London</w:t>
      </w:r>
      <w:r>
        <w:rPr>
          <w:lang w:val="uk-UA"/>
        </w:rPr>
        <w:t xml:space="preserve">, 1968. – </w:t>
      </w:r>
      <w:r>
        <w:rPr>
          <w:lang w:val="en-US"/>
        </w:rPr>
        <w:t>Vol</w:t>
      </w:r>
      <w:r>
        <w:rPr>
          <w:lang w:val="uk-UA"/>
        </w:rPr>
        <w:t xml:space="preserve">. 1. – 618 </w:t>
      </w:r>
      <w:r>
        <w:rPr>
          <w:lang w:val="en-US"/>
        </w:rPr>
        <w:t>p</w:t>
      </w:r>
      <w:r>
        <w:rPr>
          <w:lang w:val="uk-UA"/>
        </w:rPr>
        <w:t xml:space="preserve">.  </w:t>
      </w:r>
    </w:p>
    <w:p w:rsidR="00BB3448" w:rsidRDefault="00BB3448" w:rsidP="00BB3448">
      <w:pPr>
        <w:pStyle w:val="25"/>
        <w:ind w:firstLine="709"/>
      </w:pPr>
      <w:r>
        <w:rPr>
          <w:lang w:val="uk-UA"/>
        </w:rPr>
        <w:t xml:space="preserve">153. Кононский А. И. Гистохимия. – </w:t>
      </w:r>
      <w:r>
        <w:t xml:space="preserve">К.: Вища шк. 1976. – </w:t>
      </w:r>
      <w:r>
        <w:rPr>
          <w:lang w:val="uk-UA"/>
        </w:rPr>
        <w:t xml:space="preserve">С. </w:t>
      </w:r>
      <w:r>
        <w:t>277.</w:t>
      </w:r>
    </w:p>
    <w:p w:rsidR="00BB3448" w:rsidRPr="00BB3448" w:rsidRDefault="00BB3448" w:rsidP="00BB3448">
      <w:pPr>
        <w:pStyle w:val="34"/>
        <w:ind w:firstLine="720"/>
        <w:rPr>
          <w:lang w:val="en-US"/>
        </w:rPr>
      </w:pPr>
      <w:r>
        <w:rPr>
          <w:lang w:val="en-US"/>
        </w:rPr>
        <w:t>154</w:t>
      </w:r>
      <w:r w:rsidRPr="00BB3448">
        <w:rPr>
          <w:lang w:val="en-US"/>
        </w:rPr>
        <w:t xml:space="preserve">. Bennett R. H., Jasper D. E. Factors associated with differentiation between cattle resistant and susceptible to </w:t>
      </w:r>
      <w:proofErr w:type="gramStart"/>
      <w:r w:rsidRPr="00BB3448">
        <w:rPr>
          <w:lang w:val="en-US"/>
        </w:rPr>
        <w:t>in  intrammamary</w:t>
      </w:r>
      <w:proofErr w:type="gramEnd"/>
      <w:r w:rsidRPr="00BB3448">
        <w:rPr>
          <w:lang w:val="en-US"/>
        </w:rPr>
        <w:t xml:space="preserve"> chalenge exposure with Mycoplasma bovis //Amer. J. Vet. </w:t>
      </w:r>
      <w:proofErr w:type="gramStart"/>
      <w:r w:rsidRPr="00BB3448">
        <w:rPr>
          <w:lang w:val="en-US"/>
        </w:rPr>
        <w:t>Res. – 19</w:t>
      </w:r>
      <w:r>
        <w:rPr>
          <w:lang w:val="en-US"/>
        </w:rPr>
        <w:t>9</w:t>
      </w:r>
      <w:r w:rsidRPr="00BB3448">
        <w:rPr>
          <w:lang w:val="en-US"/>
        </w:rPr>
        <w:t>8.</w:t>
      </w:r>
      <w:proofErr w:type="gramEnd"/>
      <w:r w:rsidRPr="00BB3448">
        <w:rPr>
          <w:lang w:val="en-US"/>
        </w:rPr>
        <w:t xml:space="preserve"> –</w:t>
      </w:r>
      <w:r>
        <w:rPr>
          <w:lang w:val="en-US"/>
        </w:rPr>
        <w:t>Vol</w:t>
      </w:r>
      <w:r w:rsidRPr="00BB3448">
        <w:rPr>
          <w:lang w:val="en-US"/>
        </w:rPr>
        <w:t>. 39. – P. 407−409.</w:t>
      </w:r>
    </w:p>
    <w:p w:rsidR="00BB3448" w:rsidRDefault="00BB3448" w:rsidP="00BB3448">
      <w:pPr>
        <w:pStyle w:val="25"/>
        <w:rPr>
          <w:lang w:val="en-US"/>
        </w:rPr>
      </w:pPr>
      <w:r>
        <w:rPr>
          <w:lang w:val="en-US"/>
        </w:rPr>
        <w:t xml:space="preserve">155. </w:t>
      </w:r>
      <w:r>
        <w:rPr>
          <w:szCs w:val="28"/>
          <w:lang w:val="en-US"/>
        </w:rPr>
        <w:t>Charron</w:t>
      </w:r>
      <w:r>
        <w:rPr>
          <w:szCs w:val="28"/>
          <w:lang w:val="uk-UA"/>
        </w:rPr>
        <w:t xml:space="preserve"> </w:t>
      </w:r>
      <w:r>
        <w:rPr>
          <w:szCs w:val="28"/>
          <w:lang w:val="en-US"/>
        </w:rPr>
        <w:t>A</w:t>
      </w:r>
      <w:r>
        <w:rPr>
          <w:szCs w:val="28"/>
          <w:lang w:val="uk-UA"/>
        </w:rPr>
        <w:t xml:space="preserve">., </w:t>
      </w:r>
      <w:r>
        <w:rPr>
          <w:szCs w:val="28"/>
          <w:lang w:val="en-US"/>
        </w:rPr>
        <w:t>de</w:t>
      </w:r>
      <w:r>
        <w:rPr>
          <w:szCs w:val="28"/>
          <w:lang w:val="uk-UA"/>
        </w:rPr>
        <w:t xml:space="preserve"> </w:t>
      </w:r>
      <w:r>
        <w:rPr>
          <w:szCs w:val="28"/>
          <w:lang w:val="en-US"/>
        </w:rPr>
        <w:t>Berbeurac</w:t>
      </w:r>
      <w:r>
        <w:rPr>
          <w:szCs w:val="28"/>
          <w:lang w:val="uk-UA"/>
        </w:rPr>
        <w:t xml:space="preserve"> </w:t>
      </w:r>
      <w:r>
        <w:rPr>
          <w:szCs w:val="28"/>
          <w:lang w:val="en-US"/>
        </w:rPr>
        <w:t>G. Micoplasma</w:t>
      </w:r>
      <w:r>
        <w:rPr>
          <w:szCs w:val="28"/>
          <w:lang w:val="uk-UA"/>
        </w:rPr>
        <w:t xml:space="preserve"> </w:t>
      </w:r>
      <w:r>
        <w:rPr>
          <w:szCs w:val="28"/>
          <w:lang w:val="en-US"/>
        </w:rPr>
        <w:t>genitalium</w:t>
      </w:r>
      <w:r>
        <w:rPr>
          <w:szCs w:val="28"/>
          <w:lang w:val="uk-UA"/>
        </w:rPr>
        <w:t xml:space="preserve"> </w:t>
      </w:r>
      <w:r>
        <w:rPr>
          <w:szCs w:val="28"/>
          <w:lang w:val="en-US"/>
        </w:rPr>
        <w:t>as</w:t>
      </w:r>
      <w:r>
        <w:rPr>
          <w:szCs w:val="28"/>
          <w:lang w:val="uk-UA"/>
        </w:rPr>
        <w:t xml:space="preserve"> </w:t>
      </w:r>
      <w:r>
        <w:rPr>
          <w:szCs w:val="28"/>
          <w:lang w:val="en-US"/>
        </w:rPr>
        <w:t>etioligical</w:t>
      </w:r>
      <w:r>
        <w:rPr>
          <w:szCs w:val="28"/>
          <w:lang w:val="uk-UA"/>
        </w:rPr>
        <w:t xml:space="preserve"> </w:t>
      </w:r>
      <w:r>
        <w:rPr>
          <w:szCs w:val="28"/>
          <w:lang w:val="en-US"/>
        </w:rPr>
        <w:t>agent</w:t>
      </w:r>
      <w:r>
        <w:rPr>
          <w:szCs w:val="28"/>
          <w:lang w:val="uk-UA"/>
        </w:rPr>
        <w:t xml:space="preserve"> </w:t>
      </w:r>
      <w:r>
        <w:rPr>
          <w:szCs w:val="28"/>
          <w:lang w:val="en-US"/>
        </w:rPr>
        <w:t>of</w:t>
      </w:r>
      <w:r>
        <w:rPr>
          <w:szCs w:val="28"/>
          <w:lang w:val="uk-UA"/>
        </w:rPr>
        <w:t xml:space="preserve"> </w:t>
      </w:r>
      <w:r>
        <w:rPr>
          <w:szCs w:val="28"/>
          <w:lang w:val="en-US"/>
        </w:rPr>
        <w:t>male</w:t>
      </w:r>
      <w:r>
        <w:rPr>
          <w:szCs w:val="28"/>
          <w:lang w:val="uk-UA"/>
        </w:rPr>
        <w:t xml:space="preserve"> </w:t>
      </w:r>
      <w:r>
        <w:rPr>
          <w:szCs w:val="28"/>
          <w:lang w:val="en-US"/>
        </w:rPr>
        <w:t>uretritis</w:t>
      </w:r>
      <w:r>
        <w:rPr>
          <w:szCs w:val="28"/>
          <w:lang w:val="uk-UA"/>
        </w:rPr>
        <w:t xml:space="preserve"> //</w:t>
      </w:r>
      <w:r>
        <w:rPr>
          <w:szCs w:val="28"/>
          <w:lang w:val="en-US"/>
        </w:rPr>
        <w:t>J</w:t>
      </w:r>
      <w:r>
        <w:rPr>
          <w:szCs w:val="28"/>
          <w:lang w:val="uk-UA"/>
        </w:rPr>
        <w:t xml:space="preserve">. </w:t>
      </w:r>
      <w:r>
        <w:rPr>
          <w:szCs w:val="28"/>
          <w:lang w:val="en-US"/>
        </w:rPr>
        <w:t>Virol</w:t>
      </w:r>
      <w:r>
        <w:rPr>
          <w:szCs w:val="28"/>
          <w:lang w:val="uk-UA"/>
        </w:rPr>
        <w:t xml:space="preserve">. </w:t>
      </w:r>
      <w:proofErr w:type="gramStart"/>
      <w:r>
        <w:rPr>
          <w:szCs w:val="28"/>
          <w:lang w:val="en-US"/>
        </w:rPr>
        <w:t>Metods.</w:t>
      </w:r>
      <w:proofErr w:type="gramEnd"/>
      <w:r>
        <w:rPr>
          <w:szCs w:val="28"/>
          <w:lang w:val="en-US"/>
        </w:rPr>
        <w:t xml:space="preserve"> – 1998. – Apr. 26. </w:t>
      </w:r>
      <w:proofErr w:type="gramStart"/>
      <w:r>
        <w:rPr>
          <w:szCs w:val="28"/>
          <w:lang w:val="en-US"/>
        </w:rPr>
        <w:t xml:space="preserve">– </w:t>
      </w:r>
      <w:r>
        <w:rPr>
          <w:szCs w:val="28"/>
          <w:lang w:val="uk-UA"/>
        </w:rPr>
        <w:t xml:space="preserve">№ </w:t>
      </w:r>
      <w:r>
        <w:rPr>
          <w:szCs w:val="28"/>
          <w:lang w:val="en-US"/>
        </w:rPr>
        <w:t>58 (1).</w:t>
      </w:r>
      <w:proofErr w:type="gramEnd"/>
      <w:r>
        <w:rPr>
          <w:szCs w:val="28"/>
          <w:lang w:val="en-US"/>
        </w:rPr>
        <w:t xml:space="preserve"> – P. 59 – 69 </w:t>
      </w:r>
      <w:r>
        <w:rPr>
          <w:lang w:val="en-US"/>
        </w:rPr>
        <w:t xml:space="preserve">  </w:t>
      </w:r>
    </w:p>
    <w:p w:rsidR="00BB3448" w:rsidRDefault="00BB3448" w:rsidP="00BB3448">
      <w:pPr>
        <w:spacing w:line="360" w:lineRule="auto"/>
        <w:ind w:firstLine="720"/>
        <w:jc w:val="both"/>
        <w:rPr>
          <w:lang w:val="en-US"/>
        </w:rPr>
      </w:pPr>
      <w:r>
        <w:rPr>
          <w:lang w:val="en-US"/>
        </w:rPr>
        <w:t>156</w:t>
      </w:r>
      <w:r>
        <w:rPr>
          <w:lang w:val="uk-UA"/>
        </w:rPr>
        <w:t xml:space="preserve">. </w:t>
      </w:r>
      <w:r>
        <w:rPr>
          <w:lang w:val="en-US"/>
        </w:rPr>
        <w:t xml:space="preserve">Peacock </w:t>
      </w:r>
      <w:proofErr w:type="gramStart"/>
      <w:r>
        <w:rPr>
          <w:lang w:val="en-US"/>
        </w:rPr>
        <w:t>Е.,</w:t>
      </w:r>
      <w:proofErr w:type="gramEnd"/>
      <w:r>
        <w:rPr>
          <w:lang w:val="en-US"/>
        </w:rPr>
        <w:t xml:space="preserve"> Van Winkle W. Surgery and biology of wound repair. – Philadelphia: Saunders, 1990. – </w:t>
      </w:r>
      <w:proofErr w:type="gramStart"/>
      <w:r>
        <w:t>Р</w:t>
      </w:r>
      <w:r>
        <w:rPr>
          <w:lang w:val="en-US"/>
        </w:rPr>
        <w:t>. 341</w:t>
      </w:r>
      <w:proofErr w:type="gramEnd"/>
      <w:r>
        <w:rPr>
          <w:lang w:val="en-US"/>
        </w:rPr>
        <w:t>–397</w:t>
      </w:r>
      <w:r>
        <w:rPr>
          <w:lang w:val="uk-UA"/>
        </w:rPr>
        <w:t>.</w:t>
      </w:r>
      <w:r>
        <w:rPr>
          <w:lang w:val="en-US"/>
        </w:rPr>
        <w:t xml:space="preserve"> </w:t>
      </w:r>
    </w:p>
    <w:p w:rsidR="00BB3448" w:rsidRDefault="00BB3448" w:rsidP="00BB3448">
      <w:pPr>
        <w:pStyle w:val="25"/>
        <w:jc w:val="both"/>
      </w:pPr>
      <w:r>
        <w:t>157</w:t>
      </w:r>
      <w:r>
        <w:rPr>
          <w:lang w:val="uk-UA"/>
        </w:rPr>
        <w:t>.</w:t>
      </w:r>
      <w:r>
        <w:t xml:space="preserve">  Дейтч</w:t>
      </w:r>
      <w:r>
        <w:tab/>
        <w:t xml:space="preserve"> А. Цитофотометрия белков //В кн.: Введение в количестве</w:t>
      </w:r>
      <w:proofErr w:type="gramStart"/>
      <w:r>
        <w:t>н-</w:t>
      </w:r>
      <w:proofErr w:type="gramEnd"/>
      <w:r>
        <w:t xml:space="preserve"> ную  цитохимию. – М.: Мир, 1969. – С. 359–372</w:t>
      </w:r>
      <w:r>
        <w:rPr>
          <w:lang w:val="uk-UA"/>
        </w:rPr>
        <w:t>.</w:t>
      </w:r>
      <w:r>
        <w:t xml:space="preserve"> </w:t>
      </w:r>
    </w:p>
    <w:p w:rsidR="00BB3448" w:rsidRDefault="00BB3448" w:rsidP="00BB3448">
      <w:pPr>
        <w:pStyle w:val="25"/>
      </w:pPr>
      <w:r>
        <w:t>158. Шубич М. Г., Рукавцов Е. И., Могильная Г. М. Комплексное прим</w:t>
      </w:r>
      <w:proofErr w:type="gramStart"/>
      <w:r>
        <w:t>е-</w:t>
      </w:r>
      <w:proofErr w:type="gramEnd"/>
      <w:r>
        <w:t xml:space="preserve"> нение красителей в гистохимическом выявлении белка //Архив АГЭ. – 1975. − № 4. – С. 52–59</w:t>
      </w:r>
      <w:r>
        <w:rPr>
          <w:lang w:val="uk-UA"/>
        </w:rPr>
        <w:t>.</w:t>
      </w:r>
      <w:r>
        <w:t xml:space="preserve"> </w:t>
      </w:r>
    </w:p>
    <w:p w:rsidR="00BB3448" w:rsidRDefault="00BB3448" w:rsidP="00BB3448">
      <w:pPr>
        <w:pStyle w:val="25"/>
      </w:pPr>
      <w:r>
        <w:lastRenderedPageBreak/>
        <w:t xml:space="preserve">159. Тустановский А. А. Мукоидные вещества тканей животных //Успехи совр. биол. – 1962. Т. 54. – </w:t>
      </w:r>
      <w:r>
        <w:rPr>
          <w:lang w:val="uk-UA"/>
        </w:rPr>
        <w:t>В</w:t>
      </w:r>
      <w:r>
        <w:t>ып. 1(4). – С. 3–24</w:t>
      </w:r>
      <w:r>
        <w:rPr>
          <w:lang w:val="uk-UA"/>
        </w:rPr>
        <w:t>.</w:t>
      </w:r>
      <w:r>
        <w:t xml:space="preserve"> </w:t>
      </w:r>
    </w:p>
    <w:p w:rsidR="00BB3448" w:rsidRDefault="00BB3448" w:rsidP="00BB3448">
      <w:pPr>
        <w:pStyle w:val="25"/>
      </w:pPr>
      <w:r>
        <w:t xml:space="preserve">160. Авцын А. П., Струков А. И., Фукс Б. Б.  Принципы и методы гистохимического анализа в патологии. – Л.: Медицина, 1971. – </w:t>
      </w:r>
      <w:r>
        <w:rPr>
          <w:lang w:val="uk-UA"/>
        </w:rPr>
        <w:t xml:space="preserve">С. </w:t>
      </w:r>
      <w:r>
        <w:t xml:space="preserve">364. </w:t>
      </w:r>
    </w:p>
    <w:p w:rsidR="00BB3448" w:rsidRDefault="00BB3448" w:rsidP="00BB3448">
      <w:pPr>
        <w:pStyle w:val="afffffffe"/>
        <w:ind w:right="-1" w:firstLine="720"/>
        <w:jc w:val="both"/>
      </w:pPr>
      <w:r>
        <w:t>161.Виноградов В. В.  Углеводные соединения //В кн.: Принципы и методы цит</w:t>
      </w:r>
      <w:proofErr w:type="gramStart"/>
      <w:r>
        <w:t>о-</w:t>
      </w:r>
      <w:proofErr w:type="gramEnd"/>
      <w:r>
        <w:t>, гистохимического анализа в патологии. – М.: Медицина, 1971. –</w:t>
      </w:r>
    </w:p>
    <w:p w:rsidR="00BB3448" w:rsidRDefault="00BB3448" w:rsidP="00BB3448">
      <w:pPr>
        <w:pStyle w:val="afffffffe"/>
        <w:ind w:right="-1"/>
        <w:jc w:val="both"/>
      </w:pPr>
      <w:r>
        <w:t xml:space="preserve">С. 7–87. </w:t>
      </w:r>
    </w:p>
    <w:p w:rsidR="00BB3448" w:rsidRDefault="00BB3448" w:rsidP="00BB3448">
      <w:pPr>
        <w:pStyle w:val="25"/>
      </w:pPr>
      <w:r>
        <w:t xml:space="preserve">162.  Шубич М. Г., </w:t>
      </w:r>
      <w:proofErr w:type="gramStart"/>
      <w:r>
        <w:t>Могильная</w:t>
      </w:r>
      <w:proofErr w:type="gramEnd"/>
      <w:r>
        <w:t xml:space="preserve"> Г. М. Гликопротеины и протеогликаны. Принципы их гистохимического анализа //Архив АГЭ. – 1979. − № 8. – С. 92– 98 </w:t>
      </w:r>
    </w:p>
    <w:p w:rsidR="00BB3448" w:rsidRDefault="00BB3448" w:rsidP="00BB3448">
      <w:pPr>
        <w:spacing w:line="360" w:lineRule="auto"/>
        <w:ind w:firstLine="720"/>
        <w:jc w:val="both"/>
      </w:pPr>
      <w:r>
        <w:t>163. Минин М. А. Тендовагиниты /Большая медицинская энциклопедия. – 19</w:t>
      </w:r>
      <w:r>
        <w:rPr>
          <w:lang w:val="uk-UA"/>
        </w:rPr>
        <w:t>85</w:t>
      </w:r>
      <w:r>
        <w:t>– Т. 31. – С. 1212–1214</w:t>
      </w:r>
      <w:r>
        <w:rPr>
          <w:lang w:val="uk-UA"/>
        </w:rPr>
        <w:t>.</w:t>
      </w:r>
      <w:r>
        <w:t xml:space="preserve"> </w:t>
      </w:r>
    </w:p>
    <w:p w:rsidR="00BB3448" w:rsidRDefault="00BB3448" w:rsidP="00BB3448">
      <w:pPr>
        <w:pStyle w:val="25"/>
        <w:rPr>
          <w:lang w:val="uk-UA"/>
        </w:rPr>
      </w:pPr>
      <w:r>
        <w:t xml:space="preserve"> 164. Горячковский А.М. Клиническая биохимия.−Одесса: Астропринт</w:t>
      </w:r>
      <w:r>
        <w:rPr>
          <w:lang w:val="uk-UA"/>
        </w:rPr>
        <w:t xml:space="preserve"> , −1998. − С. 263−269.</w:t>
      </w:r>
    </w:p>
    <w:p w:rsidR="00BB3448" w:rsidRDefault="00BB3448" w:rsidP="00BB3448">
      <w:pPr>
        <w:spacing w:line="360" w:lineRule="auto"/>
        <w:ind w:firstLine="720"/>
        <w:jc w:val="both"/>
        <w:rPr>
          <w:lang w:val="en-US"/>
        </w:rPr>
      </w:pPr>
      <w:r w:rsidRPr="00BB3448">
        <w:rPr>
          <w:lang w:val="en-US"/>
        </w:rPr>
        <w:t xml:space="preserve"> 165. </w:t>
      </w:r>
      <w:r>
        <w:rPr>
          <w:lang w:val="uk-UA"/>
        </w:rPr>
        <w:t xml:space="preserve"> </w:t>
      </w:r>
      <w:r>
        <w:rPr>
          <w:lang w:val="en-US"/>
        </w:rPr>
        <w:t>Peacock</w:t>
      </w:r>
      <w:r>
        <w:rPr>
          <w:lang w:val="en-GB"/>
        </w:rPr>
        <w:t xml:space="preserve"> </w:t>
      </w:r>
      <w:proofErr w:type="gramStart"/>
      <w:r>
        <w:t>Е</w:t>
      </w:r>
      <w:r>
        <w:rPr>
          <w:lang w:val="en-GB"/>
        </w:rPr>
        <w:t>.,</w:t>
      </w:r>
      <w:proofErr w:type="gramEnd"/>
      <w:r>
        <w:rPr>
          <w:lang w:val="en-GB"/>
        </w:rPr>
        <w:t xml:space="preserve"> </w:t>
      </w:r>
      <w:r>
        <w:rPr>
          <w:lang w:val="en-US"/>
        </w:rPr>
        <w:t>Van</w:t>
      </w:r>
      <w:r>
        <w:rPr>
          <w:lang w:val="en-GB"/>
        </w:rPr>
        <w:t xml:space="preserve"> </w:t>
      </w:r>
      <w:r>
        <w:rPr>
          <w:lang w:val="en-US"/>
        </w:rPr>
        <w:t>Winkle</w:t>
      </w:r>
      <w:r>
        <w:rPr>
          <w:lang w:val="en-GB"/>
        </w:rPr>
        <w:t xml:space="preserve"> </w:t>
      </w:r>
      <w:r>
        <w:rPr>
          <w:lang w:val="en-US"/>
        </w:rPr>
        <w:t>W</w:t>
      </w:r>
      <w:r>
        <w:rPr>
          <w:lang w:val="en-GB"/>
        </w:rPr>
        <w:t xml:space="preserve">. </w:t>
      </w:r>
      <w:r>
        <w:rPr>
          <w:lang w:val="en-US"/>
        </w:rPr>
        <w:t>Surgery</w:t>
      </w:r>
      <w:r>
        <w:rPr>
          <w:lang w:val="en-GB"/>
        </w:rPr>
        <w:t xml:space="preserve"> </w:t>
      </w:r>
      <w:r>
        <w:rPr>
          <w:lang w:val="en-US"/>
        </w:rPr>
        <w:t xml:space="preserve">and biology of wound repair. – Philadelphia: Saunders, −1990. – </w:t>
      </w:r>
      <w:proofErr w:type="gramStart"/>
      <w:r>
        <w:t>Р</w:t>
      </w:r>
      <w:r>
        <w:rPr>
          <w:lang w:val="en-US"/>
        </w:rPr>
        <w:t>. 341</w:t>
      </w:r>
      <w:proofErr w:type="gramEnd"/>
      <w:r>
        <w:rPr>
          <w:lang w:val="en-US"/>
        </w:rPr>
        <w:t>–397</w:t>
      </w:r>
      <w:r>
        <w:rPr>
          <w:lang w:val="uk-UA"/>
        </w:rPr>
        <w:t>.</w:t>
      </w:r>
      <w:r>
        <w:rPr>
          <w:lang w:val="en-US"/>
        </w:rPr>
        <w:t xml:space="preserve"> </w:t>
      </w:r>
    </w:p>
    <w:p w:rsidR="00BB3448" w:rsidRDefault="00BB3448" w:rsidP="00BB3448">
      <w:pPr>
        <w:spacing w:line="360" w:lineRule="auto"/>
        <w:ind w:firstLine="720"/>
        <w:jc w:val="both"/>
      </w:pPr>
      <w:r>
        <w:rPr>
          <w:lang w:val="en-GB"/>
        </w:rPr>
        <w:t xml:space="preserve"> </w:t>
      </w:r>
      <w:r>
        <w:t>166. Руководство по клинической и лабораторной диагностике</w:t>
      </w:r>
      <w:proofErr w:type="gramStart"/>
      <w:r>
        <w:t xml:space="preserve"> /П</w:t>
      </w:r>
      <w:proofErr w:type="gramEnd"/>
      <w:r>
        <w:t>од редакцией М. А. Базарновой. – К.: Вища шк</w:t>
      </w:r>
      <w:r>
        <w:rPr>
          <w:lang w:val="uk-UA"/>
        </w:rPr>
        <w:t>.</w:t>
      </w:r>
      <w:r>
        <w:t xml:space="preserve"> −1981. – Ч</w:t>
      </w:r>
      <w:r>
        <w:rPr>
          <w:lang w:val="uk-UA"/>
        </w:rPr>
        <w:t>.</w:t>
      </w:r>
      <w:r>
        <w:t xml:space="preserve"> 1. – С. 312.</w:t>
      </w:r>
    </w:p>
    <w:p w:rsidR="00BB3448" w:rsidRDefault="00BB3448" w:rsidP="00BB3448">
      <w:pPr>
        <w:spacing w:line="360" w:lineRule="auto"/>
        <w:ind w:firstLine="720"/>
        <w:jc w:val="both"/>
      </w:pPr>
      <w:r>
        <w:t>167. Руководство по клинической и лабораторной диагностике</w:t>
      </w:r>
      <w:proofErr w:type="gramStart"/>
      <w:r>
        <w:t xml:space="preserve"> /П</w:t>
      </w:r>
      <w:proofErr w:type="gramEnd"/>
      <w:r>
        <w:t>од ред</w:t>
      </w:r>
      <w:r>
        <w:rPr>
          <w:lang w:val="uk-UA"/>
        </w:rPr>
        <w:t>.</w:t>
      </w:r>
      <w:r>
        <w:t xml:space="preserve"> М. А. Базарновой. – К.: Вища шк</w:t>
      </w:r>
      <w:r>
        <w:rPr>
          <w:lang w:val="uk-UA"/>
        </w:rPr>
        <w:t>.</w:t>
      </w:r>
      <w:r>
        <w:t xml:space="preserve"> −1981. – Ч</w:t>
      </w:r>
      <w:r>
        <w:rPr>
          <w:lang w:val="uk-UA"/>
        </w:rPr>
        <w:t>.</w:t>
      </w:r>
      <w:r>
        <w:t xml:space="preserve"> 2. – С. 175.</w:t>
      </w:r>
    </w:p>
    <w:p w:rsidR="00BB3448" w:rsidRDefault="00BB3448" w:rsidP="00BB3448">
      <w:pPr>
        <w:pStyle w:val="afffffffe"/>
        <w:ind w:right="-1" w:firstLine="720"/>
        <w:jc w:val="both"/>
      </w:pPr>
      <w:r>
        <w:t>168.Методические указания к физико-химическим, морфологическим, биохимическим и иммунологическим исследованиям крови сельскохозяйственных животных /Чумаченко В. Е., Судаков Н. А., Береза В. И. и др. – Киев: Изд-во УСХА, −1987. – С.  69.</w:t>
      </w:r>
    </w:p>
    <w:p w:rsidR="00BB3448" w:rsidRDefault="00BB3448" w:rsidP="00BB3448">
      <w:pPr>
        <w:pStyle w:val="afffffffe"/>
        <w:ind w:right="-1" w:firstLine="720"/>
        <w:jc w:val="both"/>
      </w:pPr>
      <w:r>
        <w:t>169. Определение естественной резистентности и обмена веществ у сельско-хозяйственных    животных   /   В.   Е.  Чумаченко,  А.  М</w:t>
      </w:r>
      <w:proofErr w:type="gramStart"/>
      <w:r>
        <w:t xml:space="preserve"> .</w:t>
      </w:r>
      <w:proofErr w:type="gramEnd"/>
      <w:r>
        <w:t xml:space="preserve"> Высоцкий, </w:t>
      </w:r>
    </w:p>
    <w:p w:rsidR="00BB3448" w:rsidRDefault="00BB3448" w:rsidP="00BB3448">
      <w:pPr>
        <w:pStyle w:val="afffffffe"/>
        <w:ind w:right="-1"/>
        <w:jc w:val="both"/>
      </w:pPr>
      <w:r>
        <w:t>Н. А. Сердюк и др. – К.: Урожай, −1990. – С.130.</w:t>
      </w:r>
    </w:p>
    <w:p w:rsidR="00BB3448" w:rsidRDefault="00BB3448" w:rsidP="00BB3448">
      <w:pPr>
        <w:pStyle w:val="afffffffe"/>
        <w:ind w:right="-1" w:firstLine="720"/>
        <w:jc w:val="both"/>
      </w:pPr>
      <w:r>
        <w:t xml:space="preserve">170. Лебедев К. А., Понякина И. Д. Иммунограмма в клинической практике. – М.: Наука, −1990 – С. 237. </w:t>
      </w:r>
    </w:p>
    <w:p w:rsidR="00BB3448" w:rsidRDefault="00BB3448" w:rsidP="00BB3448">
      <w:pPr>
        <w:spacing w:line="360" w:lineRule="auto"/>
        <w:ind w:firstLine="720"/>
        <w:jc w:val="both"/>
      </w:pPr>
      <w:r>
        <w:lastRenderedPageBreak/>
        <w:t>171. Петрова И.В., Васильева И.Л.,  Куршакова Т.С. Стандартизирова</w:t>
      </w:r>
      <w:proofErr w:type="gramStart"/>
      <w:r>
        <w:t>н-</w:t>
      </w:r>
      <w:proofErr w:type="gramEnd"/>
      <w:r>
        <w:t xml:space="preserve"> ные методы исследования иммунной системы человека (Методические рекомендации). – М., 1-й ММИ, −1984. – С. 63. </w:t>
      </w:r>
    </w:p>
    <w:p w:rsidR="00BB3448" w:rsidRPr="00BB3448" w:rsidRDefault="00BB3448" w:rsidP="00BB3448">
      <w:pPr>
        <w:pStyle w:val="34"/>
        <w:ind w:firstLine="720"/>
        <w:rPr>
          <w:lang w:val="en-US"/>
        </w:rPr>
      </w:pPr>
      <w:r w:rsidRPr="00BB3448">
        <w:rPr>
          <w:lang w:val="en-US"/>
        </w:rPr>
        <w:t xml:space="preserve">172. . Bennett R. H., Jasper D. E. Systemic and local immune responses associated with bovine mammary infections due to Mycoplasma bovis: Resistance and susceptibility in previously infectet cows //Amer. J. Res. – 1988. – </w:t>
      </w:r>
      <w:r>
        <w:rPr>
          <w:lang w:val="en-US"/>
        </w:rPr>
        <w:t>V</w:t>
      </w:r>
      <w:r w:rsidRPr="00BB3448">
        <w:rPr>
          <w:lang w:val="en-US"/>
        </w:rPr>
        <w:t xml:space="preserve">. 39. – P.417 – 421 </w:t>
      </w:r>
    </w:p>
    <w:p w:rsidR="00BB3448" w:rsidRDefault="00BB3448" w:rsidP="00BB3448">
      <w:pPr>
        <w:pStyle w:val="affffffff5"/>
      </w:pPr>
      <w:r>
        <w:t>173. Серов В. В. Воспаление, иммунитет, гиперчувствительность //Архив патологии. – 1983. − № 11. – С. 3–14.</w:t>
      </w:r>
    </w:p>
    <w:p w:rsidR="00BB3448" w:rsidRPr="00BB3448" w:rsidRDefault="00BB3448" w:rsidP="00BB3448">
      <w:pPr>
        <w:pStyle w:val="affffffff5"/>
        <w:rPr>
          <w:lang w:val="en-US"/>
        </w:rPr>
      </w:pPr>
      <w:r>
        <w:t xml:space="preserve">174. Цизерлинг А. В.  Характер воспалительной реакции в зависимости от этиологии инфекции и некоторых особенностей макроорганизма //Архив патологии. – 1983. </w:t>
      </w:r>
      <w:r w:rsidRPr="00BB3448">
        <w:rPr>
          <w:lang w:val="en-US"/>
        </w:rPr>
        <w:t xml:space="preserve">−№ 11. – </w:t>
      </w:r>
      <w:r>
        <w:t>С</w:t>
      </w:r>
      <w:r w:rsidRPr="00BB3448">
        <w:rPr>
          <w:lang w:val="en-US"/>
        </w:rPr>
        <w:t xml:space="preserve">. 58–66. </w:t>
      </w:r>
    </w:p>
    <w:p w:rsidR="00BB3448" w:rsidRDefault="00BB3448" w:rsidP="00BB3448">
      <w:pPr>
        <w:pStyle w:val="25"/>
      </w:pPr>
      <w:r>
        <w:rPr>
          <w:lang w:val="uk-UA"/>
        </w:rPr>
        <w:t>175.</w:t>
      </w:r>
      <w:r>
        <w:rPr>
          <w:lang w:val="en-US"/>
        </w:rPr>
        <w:t xml:space="preserve"> . Deutsch A. D. Microspectrophotometric study of the binding of the anionic dye nаphtol yellow S by tissue sections and by purified proteine //Lab. Invest</w:t>
      </w:r>
      <w:r>
        <w:t>. – 19</w:t>
      </w:r>
      <w:r>
        <w:rPr>
          <w:lang w:val="uk-UA"/>
        </w:rPr>
        <w:t>8</w:t>
      </w:r>
      <w:r>
        <w:t xml:space="preserve">5. – </w:t>
      </w:r>
      <w:r>
        <w:rPr>
          <w:lang w:val="en-US"/>
        </w:rPr>
        <w:t>vol</w:t>
      </w:r>
      <w:r>
        <w:t xml:space="preserve">. 4. – </w:t>
      </w:r>
      <w:r>
        <w:rPr>
          <w:lang w:val="en-US"/>
        </w:rPr>
        <w:t>P</w:t>
      </w:r>
      <w:r>
        <w:t>. 324–351</w:t>
      </w:r>
      <w:r>
        <w:rPr>
          <w:lang w:val="uk-UA"/>
        </w:rPr>
        <w:t>.</w:t>
      </w:r>
      <w:r>
        <w:t xml:space="preserve"> </w:t>
      </w:r>
    </w:p>
    <w:p w:rsidR="00BB3448" w:rsidRDefault="00BB3448" w:rsidP="00BB3448">
      <w:pPr>
        <w:pStyle w:val="affffffff5"/>
      </w:pPr>
      <w:r>
        <w:t>176. Струков А. И. Патология ревматоидного артрита. – М.: Медицина, −1980. – С. 128.</w:t>
      </w:r>
    </w:p>
    <w:p w:rsidR="00BB3448" w:rsidRDefault="00BB3448" w:rsidP="00BB3448">
      <w:pPr>
        <w:pStyle w:val="affffffff5"/>
      </w:pPr>
      <w:r>
        <w:t xml:space="preserve">177. Агеев А. К.  Реакции гиперчувствительности и их значение в патологии   человека.    Аутоиммунные   болезни //Архив   патологии.   – 1983. </w:t>
      </w:r>
    </w:p>
    <w:p w:rsidR="00BB3448" w:rsidRDefault="00BB3448" w:rsidP="00BB3448">
      <w:pPr>
        <w:pStyle w:val="affffffff5"/>
      </w:pPr>
      <w:r>
        <w:t xml:space="preserve">−№ 11. – С. 22–29. </w:t>
      </w:r>
    </w:p>
    <w:p w:rsidR="00BB3448" w:rsidRDefault="00BB3448" w:rsidP="00BB3448">
      <w:pPr>
        <w:spacing w:line="360" w:lineRule="auto"/>
        <w:ind w:firstLine="720"/>
        <w:jc w:val="both"/>
      </w:pPr>
      <w:r>
        <w:rPr>
          <w:lang w:val="uk-UA"/>
        </w:rPr>
        <w:t xml:space="preserve">178. </w:t>
      </w:r>
      <w:r>
        <w:rPr>
          <w:lang w:val="en-US"/>
        </w:rPr>
        <w:t>Die</w:t>
      </w:r>
      <w:r>
        <w:rPr>
          <w:lang w:val="uk-UA"/>
        </w:rPr>
        <w:t xml:space="preserve"> </w:t>
      </w:r>
      <w:r>
        <w:rPr>
          <w:lang w:val="en-US"/>
        </w:rPr>
        <w:t>infektiose</w:t>
      </w:r>
      <w:r>
        <w:rPr>
          <w:lang w:val="uk-UA"/>
        </w:rPr>
        <w:t xml:space="preserve"> </w:t>
      </w:r>
      <w:r>
        <w:rPr>
          <w:lang w:val="en-US"/>
        </w:rPr>
        <w:t>Keratokonjunktivitis</w:t>
      </w:r>
      <w:r>
        <w:rPr>
          <w:lang w:val="uk-UA"/>
        </w:rPr>
        <w:t xml:space="preserve"> </w:t>
      </w:r>
      <w:r>
        <w:rPr>
          <w:lang w:val="en-US"/>
        </w:rPr>
        <w:t>des</w:t>
      </w:r>
      <w:r>
        <w:rPr>
          <w:lang w:val="uk-UA"/>
        </w:rPr>
        <w:t xml:space="preserve"> </w:t>
      </w:r>
      <w:r>
        <w:rPr>
          <w:lang w:val="en-US"/>
        </w:rPr>
        <w:t>Schafes</w:t>
      </w:r>
      <w:r>
        <w:rPr>
          <w:lang w:val="uk-UA"/>
        </w:rPr>
        <w:t xml:space="preserve">. </w:t>
      </w:r>
      <w:r>
        <w:rPr>
          <w:lang w:val="en-US"/>
        </w:rPr>
        <w:t>Mogliche</w:t>
      </w:r>
      <w:r>
        <w:rPr>
          <w:lang w:val="uk-UA"/>
        </w:rPr>
        <w:t xml:space="preserve"> е</w:t>
      </w:r>
      <w:r>
        <w:rPr>
          <w:lang w:val="en-US"/>
        </w:rPr>
        <w:t>tiologische</w:t>
      </w:r>
      <w:r>
        <w:rPr>
          <w:lang w:val="uk-UA"/>
        </w:rPr>
        <w:t xml:space="preserve"> </w:t>
      </w:r>
      <w:r>
        <w:rPr>
          <w:lang w:val="en-US"/>
        </w:rPr>
        <w:t>Rolle</w:t>
      </w:r>
      <w:r>
        <w:rPr>
          <w:lang w:val="uk-UA"/>
        </w:rPr>
        <w:t xml:space="preserve"> </w:t>
      </w:r>
      <w:r>
        <w:rPr>
          <w:lang w:val="en-US"/>
        </w:rPr>
        <w:t>von</w:t>
      </w:r>
      <w:r>
        <w:rPr>
          <w:lang w:val="uk-UA"/>
        </w:rPr>
        <w:t xml:space="preserve"> </w:t>
      </w:r>
      <w:proofErr w:type="gramStart"/>
      <w:r>
        <w:rPr>
          <w:lang w:val="en-US"/>
        </w:rPr>
        <w:t>Mycoplasmen</w:t>
      </w:r>
      <w:r>
        <w:rPr>
          <w:lang w:val="uk-UA"/>
        </w:rPr>
        <w:t xml:space="preserve">  /</w:t>
      </w:r>
      <w:proofErr w:type="gramEnd"/>
      <w:r>
        <w:rPr>
          <w:lang w:val="en-US"/>
        </w:rPr>
        <w:t>Nicolet</w:t>
      </w:r>
      <w:r>
        <w:rPr>
          <w:lang w:val="uk-UA"/>
        </w:rPr>
        <w:t xml:space="preserve"> </w:t>
      </w:r>
      <w:r>
        <w:rPr>
          <w:lang w:val="en-US"/>
        </w:rPr>
        <w:t>J</w:t>
      </w:r>
      <w:r>
        <w:rPr>
          <w:lang w:val="uk-UA"/>
        </w:rPr>
        <w:t xml:space="preserve">., </w:t>
      </w:r>
      <w:r>
        <w:rPr>
          <w:lang w:val="en-US"/>
        </w:rPr>
        <w:t>Wanner</w:t>
      </w:r>
      <w:r>
        <w:rPr>
          <w:lang w:val="uk-UA"/>
        </w:rPr>
        <w:t xml:space="preserve"> </w:t>
      </w:r>
      <w:r>
        <w:rPr>
          <w:lang w:val="en-US"/>
        </w:rPr>
        <w:t>W</w:t>
      </w:r>
      <w:r>
        <w:rPr>
          <w:lang w:val="uk-UA"/>
        </w:rPr>
        <w:t xml:space="preserve">., </w:t>
      </w:r>
      <w:r>
        <w:rPr>
          <w:lang w:val="en-US"/>
        </w:rPr>
        <w:t>Sturzenegger N. u. and. //Schweiz. Arch</w:t>
      </w:r>
      <w:r w:rsidRPr="00BB3448">
        <w:t xml:space="preserve">. </w:t>
      </w:r>
      <w:r>
        <w:rPr>
          <w:lang w:val="en-US"/>
        </w:rPr>
        <w:t>Tierheilk</w:t>
      </w:r>
      <w:r w:rsidRPr="00BB3448">
        <w:t>. – 19</w:t>
      </w:r>
      <w:r>
        <w:rPr>
          <w:lang w:val="uk-UA"/>
        </w:rPr>
        <w:t>8</w:t>
      </w:r>
      <w:r w:rsidRPr="00BB3448">
        <w:t xml:space="preserve">4. – </w:t>
      </w:r>
      <w:proofErr w:type="gramStart"/>
      <w:r>
        <w:rPr>
          <w:lang w:val="en-US"/>
        </w:rPr>
        <w:t>Bd</w:t>
      </w:r>
      <w:r w:rsidRPr="00BB3448">
        <w:t>. 116.</w:t>
      </w:r>
      <w:proofErr w:type="gramEnd"/>
      <w:r w:rsidRPr="00BB3448">
        <w:t xml:space="preserve"> </w:t>
      </w:r>
      <w:r>
        <w:rPr>
          <w:lang w:val="en-US"/>
        </w:rPr>
        <w:t>H</w:t>
      </w:r>
      <w:r w:rsidRPr="00BB3448">
        <w:t>. 10. −</w:t>
      </w:r>
      <w:r>
        <w:rPr>
          <w:lang w:val="en-US"/>
        </w:rPr>
        <w:t>S</w:t>
      </w:r>
      <w:r>
        <w:t>. 435–446</w:t>
      </w:r>
      <w:r>
        <w:rPr>
          <w:lang w:val="uk-UA"/>
        </w:rPr>
        <w:t>.</w:t>
      </w:r>
      <w:r>
        <w:t xml:space="preserve"> </w:t>
      </w:r>
    </w:p>
    <w:p w:rsidR="00BB3448" w:rsidRDefault="00BB3448" w:rsidP="00BB3448">
      <w:pPr>
        <w:spacing w:line="360" w:lineRule="auto"/>
        <w:ind w:firstLine="720"/>
        <w:jc w:val="both"/>
      </w:pPr>
      <w:r>
        <w:rPr>
          <w:lang w:val="uk-UA"/>
        </w:rPr>
        <w:t xml:space="preserve"> 179. Специфические и неспецифические реакции иммунитета у кроликов, инфицированн</w:t>
      </w:r>
      <w:r>
        <w:t>ы</w:t>
      </w:r>
      <w:r>
        <w:rPr>
          <w:lang w:val="uk-UA"/>
        </w:rPr>
        <w:t xml:space="preserve">х </w:t>
      </w:r>
      <w:r>
        <w:rPr>
          <w:lang w:val="en-US"/>
        </w:rPr>
        <w:t>Ureaplasma</w:t>
      </w:r>
      <w:r>
        <w:t xml:space="preserve"> </w:t>
      </w:r>
      <w:r>
        <w:rPr>
          <w:lang w:val="en-US"/>
        </w:rPr>
        <w:t>urealyticum</w:t>
      </w:r>
      <w:r>
        <w:t xml:space="preserve"> /А. В. Пронин, Х.  Тити, В. Келер и др. //Микоплазмы и микоплазмозы.  </w:t>
      </w:r>
      <w:r>
        <w:rPr>
          <w:lang w:val="uk-UA"/>
        </w:rPr>
        <w:t>//</w:t>
      </w:r>
      <w:r>
        <w:t xml:space="preserve"> Сб. науч. тр. НИИЭМ им.  Н. Ф. Гамалеи. – М., −1985. – С. 66–69</w:t>
      </w:r>
      <w:r>
        <w:rPr>
          <w:lang w:val="uk-UA"/>
        </w:rPr>
        <w:t>.</w:t>
      </w:r>
      <w:r>
        <w:t xml:space="preserve"> </w:t>
      </w:r>
    </w:p>
    <w:p w:rsidR="00BB3448" w:rsidRDefault="00BB3448" w:rsidP="00BB3448">
      <w:pPr>
        <w:spacing w:line="360" w:lineRule="auto"/>
        <w:ind w:firstLine="720"/>
        <w:jc w:val="both"/>
        <w:rPr>
          <w:lang w:val="uk-UA"/>
        </w:rPr>
      </w:pPr>
      <w:r>
        <w:rPr>
          <w:lang w:val="uk-UA"/>
        </w:rPr>
        <w:t xml:space="preserve">  180. Пигаревский  В. Е.  Полиморфноядерный лейкоциты и макрофаги в  реакциях воспаления и гиперчуствительности //Архив патологии. – 1983.−№ 11. – С. 14–22. </w:t>
      </w:r>
    </w:p>
    <w:p w:rsidR="00BB3448" w:rsidRDefault="00BB3448" w:rsidP="00BB3448">
      <w:pPr>
        <w:spacing w:line="360" w:lineRule="auto"/>
        <w:ind w:firstLine="720"/>
        <w:jc w:val="both"/>
        <w:rPr>
          <w:lang w:val="uk-UA"/>
        </w:rPr>
      </w:pPr>
      <w:r>
        <w:rPr>
          <w:lang w:val="uk-UA"/>
        </w:rPr>
        <w:t>181. Кульберг А. Я.  Рецепторы клеточных мембран. – М.: Высш. шк. −1987. – С. 702.</w:t>
      </w:r>
    </w:p>
    <w:p w:rsidR="00BB3448" w:rsidRDefault="00BB3448" w:rsidP="00BB3448">
      <w:pPr>
        <w:spacing w:line="360" w:lineRule="auto"/>
        <w:ind w:firstLine="720"/>
        <w:jc w:val="both"/>
        <w:rPr>
          <w:lang w:val="uk-UA"/>
        </w:rPr>
      </w:pPr>
      <w:r>
        <w:rPr>
          <w:lang w:val="uk-UA"/>
        </w:rPr>
        <w:t xml:space="preserve">183.Некоторые закономерности взаимоотношения лейкоцитов крови и микробов     в   инфекционном    процессе   /  Д. С.   Саркисов,   А. А.   Пальцын, </w:t>
      </w:r>
    </w:p>
    <w:p w:rsidR="00BB3448" w:rsidRDefault="00BB3448" w:rsidP="00BB3448">
      <w:pPr>
        <w:spacing w:line="360" w:lineRule="auto"/>
        <w:jc w:val="both"/>
        <w:rPr>
          <w:lang w:val="uk-UA"/>
        </w:rPr>
      </w:pPr>
      <w:r>
        <w:rPr>
          <w:lang w:val="uk-UA"/>
        </w:rPr>
        <w:t>И. И. Колкер и др. //Архив патологии. – 1983. −№ 11. – С. 51–58.</w:t>
      </w:r>
    </w:p>
    <w:p w:rsidR="00BB3448" w:rsidRDefault="00BB3448" w:rsidP="00BB3448">
      <w:pPr>
        <w:spacing w:line="360" w:lineRule="auto"/>
        <w:ind w:firstLine="720"/>
        <w:jc w:val="both"/>
        <w:rPr>
          <w:lang w:val="en-US"/>
        </w:rPr>
      </w:pPr>
      <w:r>
        <w:rPr>
          <w:lang w:val="uk-UA"/>
        </w:rPr>
        <w:t>184.</w:t>
      </w:r>
      <w:r w:rsidRPr="00BB3448">
        <w:rPr>
          <w:lang w:val="en-US"/>
        </w:rPr>
        <w:t xml:space="preserve">  </w:t>
      </w:r>
      <w:r>
        <w:rPr>
          <w:lang w:val="en-US"/>
        </w:rPr>
        <w:t>Cho</w:t>
      </w:r>
      <w:r w:rsidRPr="00BB3448">
        <w:rPr>
          <w:lang w:val="en-US"/>
        </w:rPr>
        <w:t xml:space="preserve"> </w:t>
      </w:r>
      <w:r>
        <w:rPr>
          <w:lang w:val="en-US"/>
        </w:rPr>
        <w:t>J</w:t>
      </w:r>
      <w:r w:rsidRPr="00BB3448">
        <w:rPr>
          <w:lang w:val="en-US"/>
        </w:rPr>
        <w:t xml:space="preserve">.  </w:t>
      </w:r>
      <w:r>
        <w:rPr>
          <w:lang w:val="en-US"/>
        </w:rPr>
        <w:t>H., Ruhnke H. L. Langford E. V.  The indirect gemaglutination test for the detection of antibodies in cattle naturally infected with mycoplasma // Can. J. Comp. Med. – 19</w:t>
      </w:r>
      <w:r>
        <w:rPr>
          <w:lang w:val="uk-UA"/>
        </w:rPr>
        <w:t>9</w:t>
      </w:r>
      <w:r>
        <w:rPr>
          <w:lang w:val="en-US"/>
        </w:rPr>
        <w:t xml:space="preserve">6. </w:t>
      </w:r>
      <w:proofErr w:type="gramStart"/>
      <w:r>
        <w:rPr>
          <w:lang w:val="en-US"/>
        </w:rPr>
        <w:t>– vol. 40.</w:t>
      </w:r>
      <w:proofErr w:type="gramEnd"/>
      <w:r>
        <w:rPr>
          <w:lang w:val="en-US"/>
        </w:rPr>
        <w:t xml:space="preserve"> – P. 20–29</w:t>
      </w:r>
      <w:r>
        <w:rPr>
          <w:lang w:val="uk-UA"/>
        </w:rPr>
        <w:t>.</w:t>
      </w:r>
      <w:r>
        <w:rPr>
          <w:lang w:val="en-US"/>
        </w:rPr>
        <w:t xml:space="preserve"> </w:t>
      </w:r>
    </w:p>
    <w:p w:rsidR="00BB3448" w:rsidRDefault="00BB3448" w:rsidP="00BB3448">
      <w:pPr>
        <w:spacing w:line="360" w:lineRule="auto"/>
        <w:ind w:firstLine="720"/>
        <w:jc w:val="both"/>
        <w:rPr>
          <w:lang w:val="en-US"/>
        </w:rPr>
      </w:pPr>
      <w:r>
        <w:rPr>
          <w:lang w:val="uk-UA"/>
        </w:rPr>
        <w:t xml:space="preserve">185.. Weіsman G.   Mediators of inflamation. – New York – London, −1984. – Р. 615. </w:t>
      </w:r>
    </w:p>
    <w:p w:rsidR="00BB3448" w:rsidRDefault="00BB3448" w:rsidP="00BB3448">
      <w:pPr>
        <w:spacing w:line="360" w:lineRule="auto"/>
        <w:ind w:firstLine="720"/>
        <w:jc w:val="both"/>
      </w:pPr>
      <w:r>
        <w:rPr>
          <w:lang w:val="uk-UA"/>
        </w:rPr>
        <w:lastRenderedPageBreak/>
        <w:t>186.</w:t>
      </w:r>
      <w:r>
        <w:rPr>
          <w:lang w:val="en-US"/>
        </w:rPr>
        <w:t xml:space="preserve"> Ibrahim A. A</w:t>
      </w:r>
      <w:proofErr w:type="gramStart"/>
      <w:r>
        <w:rPr>
          <w:lang w:val="en-US"/>
        </w:rPr>
        <w:t>. ,</w:t>
      </w:r>
      <w:proofErr w:type="gramEnd"/>
      <w:r>
        <w:rPr>
          <w:lang w:val="en-US"/>
        </w:rPr>
        <w:t xml:space="preserve"> Yamanoto R. Arginine catabolism by M. Meleargridis and  its role in  pathogenesis diseases //Infect. </w:t>
      </w:r>
      <w:proofErr w:type="gramStart"/>
      <w:r>
        <w:rPr>
          <w:lang w:val="en-US"/>
        </w:rPr>
        <w:t>Imunol</w:t>
      </w:r>
      <w:r>
        <w:t>.</w:t>
      </w:r>
      <w:proofErr w:type="gramEnd"/>
      <w:r>
        <w:t xml:space="preserve"> −19</w:t>
      </w:r>
      <w:r>
        <w:rPr>
          <w:lang w:val="uk-UA"/>
        </w:rPr>
        <w:t>9</w:t>
      </w:r>
      <w:r>
        <w:t xml:space="preserve">7. – </w:t>
      </w:r>
      <w:proofErr w:type="gramStart"/>
      <w:r>
        <w:rPr>
          <w:lang w:val="en-US"/>
        </w:rPr>
        <w:t>Vol</w:t>
      </w:r>
      <w:r>
        <w:t>. 18.</w:t>
      </w:r>
      <w:proofErr w:type="gramEnd"/>
      <w:r>
        <w:t xml:space="preserve"> – </w:t>
      </w:r>
      <w:r>
        <w:rPr>
          <w:lang w:val="en-US"/>
        </w:rPr>
        <w:t>P</w:t>
      </w:r>
      <w:r>
        <w:t>. 226–229</w:t>
      </w:r>
      <w:r>
        <w:rPr>
          <w:lang w:val="uk-UA"/>
        </w:rPr>
        <w:t>.</w:t>
      </w:r>
      <w:r>
        <w:t xml:space="preserve"> </w:t>
      </w:r>
      <w:r>
        <w:rPr>
          <w:lang w:val="uk-UA"/>
        </w:rPr>
        <w:t xml:space="preserve"> </w:t>
      </w:r>
    </w:p>
    <w:p w:rsidR="00BB3448" w:rsidRDefault="00BB3448" w:rsidP="00BB3448">
      <w:pPr>
        <w:pStyle w:val="afffffffe"/>
        <w:ind w:right="-1" w:firstLine="720"/>
        <w:jc w:val="both"/>
      </w:pPr>
      <w:r>
        <w:t xml:space="preserve">187. Мозгов И. Е. Сравнительная оценка антибиотиков тетрациклиновой группы //Ветеринария. – 1971. −№ 1. С. 82–84. </w:t>
      </w:r>
    </w:p>
    <w:p w:rsidR="00BB3448" w:rsidRDefault="00BB3448" w:rsidP="00BB3448">
      <w:pPr>
        <w:spacing w:line="360" w:lineRule="auto"/>
        <w:ind w:firstLine="720"/>
        <w:jc w:val="both"/>
        <w:rPr>
          <w:lang w:val="uk-UA"/>
        </w:rPr>
      </w:pPr>
      <w:r>
        <w:rPr>
          <w:lang w:val="uk-UA"/>
        </w:rPr>
        <w:t>188. Хмельницький Г. О., Хоменко В. С., Канюка О. І. Ветеринарна фармакологія. – К.: Урожай, 1994. – С. 501.</w:t>
      </w:r>
    </w:p>
    <w:p w:rsidR="00BB3448" w:rsidRDefault="00BB3448" w:rsidP="00BB3448">
      <w:pPr>
        <w:spacing w:line="360" w:lineRule="auto"/>
        <w:ind w:firstLine="720"/>
        <w:jc w:val="both"/>
        <w:rPr>
          <w:lang w:val="uk-UA"/>
        </w:rPr>
      </w:pPr>
      <w:r>
        <w:rPr>
          <w:lang w:val="uk-UA"/>
        </w:rPr>
        <w:t>189. Аббас Махджуб Ясір. Біохімічні механізми гепатозахисної дії похідних оксамінової кислоти при ушкодженні печінки тетрацикліном: Автореф. дис…. канд. мед. наук, К. – 1997. – С.18.</w:t>
      </w:r>
    </w:p>
    <w:p w:rsidR="00BB3448" w:rsidRDefault="00BB3448" w:rsidP="00BB3448">
      <w:pPr>
        <w:pStyle w:val="afffffffe"/>
        <w:ind w:right="-1" w:firstLine="720"/>
        <w:jc w:val="both"/>
      </w:pPr>
      <w:r>
        <w:t xml:space="preserve">190. </w:t>
      </w:r>
      <w:proofErr w:type="gramStart"/>
      <w:r>
        <w:t xml:space="preserve">Дороговоз С. М.  Порівняльна ефективність вітчизняних гепатопротекторів   за   умов   ураження   печінки  тетрацикліном //Ліки. – 1999. </w:t>
      </w:r>
      <w:proofErr w:type="gramEnd"/>
    </w:p>
    <w:p w:rsidR="00BB3448" w:rsidRDefault="00BB3448" w:rsidP="00BB3448">
      <w:pPr>
        <w:pStyle w:val="afffffffe"/>
        <w:ind w:right="-1"/>
        <w:jc w:val="both"/>
      </w:pPr>
      <w:r>
        <w:t xml:space="preserve">−№ 5−6. – С. 79–82.  </w:t>
      </w:r>
    </w:p>
    <w:p w:rsidR="00BB3448" w:rsidRPr="00BB3448" w:rsidRDefault="00BB3448" w:rsidP="00BB3448">
      <w:pPr>
        <w:pStyle w:val="afffffffe"/>
        <w:ind w:right="-1" w:firstLine="720"/>
        <w:jc w:val="both"/>
        <w:rPr>
          <w:lang w:val="en-US"/>
        </w:rPr>
      </w:pPr>
      <w:r>
        <w:t xml:space="preserve">191. Саевич  В. И., Завирюха В. И. Диметилсульфоксид при лечении болезней конечностей //Ветеринария. – 1980. </w:t>
      </w:r>
      <w:r w:rsidRPr="00BB3448">
        <w:rPr>
          <w:lang w:val="en-US"/>
        </w:rPr>
        <w:t xml:space="preserve">−№ 1. – </w:t>
      </w:r>
      <w:r>
        <w:t>С</w:t>
      </w:r>
      <w:r w:rsidRPr="00BB3448">
        <w:rPr>
          <w:lang w:val="en-US"/>
        </w:rPr>
        <w:t xml:space="preserve">. 54 −55. </w:t>
      </w:r>
    </w:p>
    <w:p w:rsidR="00BB3448" w:rsidRDefault="00BB3448" w:rsidP="00BB3448">
      <w:pPr>
        <w:spacing w:line="360" w:lineRule="auto"/>
        <w:ind w:firstLine="720"/>
        <w:jc w:val="both"/>
        <w:rPr>
          <w:lang w:val="en-US"/>
        </w:rPr>
      </w:pPr>
      <w:r w:rsidRPr="00BB3448">
        <w:rPr>
          <w:lang w:val="en-US"/>
        </w:rPr>
        <w:t xml:space="preserve">192. </w:t>
      </w:r>
      <w:r>
        <w:rPr>
          <w:lang w:val="en-US"/>
        </w:rPr>
        <w:t>Mycoplasma</w:t>
      </w:r>
      <w:r w:rsidRPr="00BB3448">
        <w:rPr>
          <w:lang w:val="en-US"/>
        </w:rPr>
        <w:t xml:space="preserve"> </w:t>
      </w:r>
      <w:r>
        <w:rPr>
          <w:lang w:val="en-US"/>
        </w:rPr>
        <w:t>californicum</w:t>
      </w:r>
      <w:r w:rsidRPr="00BB3448">
        <w:rPr>
          <w:lang w:val="en-US"/>
        </w:rPr>
        <w:t xml:space="preserve">, </w:t>
      </w:r>
      <w:r>
        <w:rPr>
          <w:lang w:val="en-US"/>
        </w:rPr>
        <w:t>a</w:t>
      </w:r>
      <w:r w:rsidRPr="00BB3448">
        <w:rPr>
          <w:lang w:val="en-US"/>
        </w:rPr>
        <w:t xml:space="preserve"> </w:t>
      </w:r>
      <w:r>
        <w:rPr>
          <w:lang w:val="en-US"/>
        </w:rPr>
        <w:t>new</w:t>
      </w:r>
      <w:r w:rsidRPr="00BB3448">
        <w:rPr>
          <w:lang w:val="en-US"/>
        </w:rPr>
        <w:t xml:space="preserve"> </w:t>
      </w:r>
      <w:r>
        <w:rPr>
          <w:lang w:val="en-US"/>
        </w:rPr>
        <w:t>species</w:t>
      </w:r>
      <w:r w:rsidRPr="00BB3448">
        <w:rPr>
          <w:lang w:val="en-US"/>
        </w:rPr>
        <w:t xml:space="preserve"> </w:t>
      </w:r>
      <w:r>
        <w:rPr>
          <w:lang w:val="en-US"/>
        </w:rPr>
        <w:t>from</w:t>
      </w:r>
      <w:r w:rsidRPr="00BB3448">
        <w:rPr>
          <w:lang w:val="en-US"/>
        </w:rPr>
        <w:t xml:space="preserve"> </w:t>
      </w:r>
      <w:r>
        <w:rPr>
          <w:lang w:val="en-US"/>
        </w:rPr>
        <w:t>cows</w:t>
      </w:r>
      <w:r w:rsidRPr="00BB3448">
        <w:rPr>
          <w:lang w:val="en-US"/>
        </w:rPr>
        <w:t xml:space="preserve"> /</w:t>
      </w:r>
      <w:r>
        <w:rPr>
          <w:lang w:val="en-US"/>
        </w:rPr>
        <w:t>Jasper</w:t>
      </w:r>
      <w:r w:rsidRPr="00BB3448">
        <w:rPr>
          <w:lang w:val="en-US"/>
        </w:rPr>
        <w:t xml:space="preserve"> </w:t>
      </w:r>
      <w:r>
        <w:rPr>
          <w:lang w:val="en-US"/>
        </w:rPr>
        <w:t>D</w:t>
      </w:r>
      <w:r w:rsidRPr="00BB3448">
        <w:rPr>
          <w:lang w:val="en-US"/>
        </w:rPr>
        <w:t xml:space="preserve">. </w:t>
      </w:r>
      <w:r>
        <w:rPr>
          <w:lang w:val="en-US"/>
        </w:rPr>
        <w:t>E</w:t>
      </w:r>
      <w:r w:rsidRPr="00BB3448">
        <w:rPr>
          <w:lang w:val="en-US"/>
        </w:rPr>
        <w:t xml:space="preserve">., </w:t>
      </w:r>
      <w:r>
        <w:rPr>
          <w:lang w:val="en-US"/>
        </w:rPr>
        <w:t>Erno</w:t>
      </w:r>
      <w:r w:rsidRPr="00BB3448">
        <w:rPr>
          <w:lang w:val="en-US"/>
        </w:rPr>
        <w:t xml:space="preserve"> </w:t>
      </w:r>
      <w:r>
        <w:rPr>
          <w:lang w:val="en-US"/>
        </w:rPr>
        <w:t>H</w:t>
      </w:r>
      <w:r w:rsidRPr="00BB3448">
        <w:rPr>
          <w:lang w:val="en-US"/>
        </w:rPr>
        <w:t xml:space="preserve">., </w:t>
      </w:r>
      <w:r>
        <w:rPr>
          <w:lang w:val="en-US"/>
        </w:rPr>
        <w:t>Dellinger</w:t>
      </w:r>
      <w:r w:rsidRPr="00BB3448">
        <w:rPr>
          <w:lang w:val="en-US"/>
        </w:rPr>
        <w:t xml:space="preserve"> </w:t>
      </w:r>
      <w:r>
        <w:rPr>
          <w:lang w:val="en-US"/>
        </w:rPr>
        <w:t>J</w:t>
      </w:r>
      <w:r w:rsidRPr="00BB3448">
        <w:rPr>
          <w:lang w:val="en-US"/>
        </w:rPr>
        <w:t xml:space="preserve">. </w:t>
      </w:r>
      <w:r>
        <w:rPr>
          <w:lang w:val="en-US"/>
        </w:rPr>
        <w:t>D</w:t>
      </w:r>
      <w:r w:rsidRPr="00BB3448">
        <w:rPr>
          <w:lang w:val="en-US"/>
        </w:rPr>
        <w:t xml:space="preserve">. </w:t>
      </w:r>
      <w:r>
        <w:rPr>
          <w:lang w:val="en-US"/>
        </w:rPr>
        <w:t>Et</w:t>
      </w:r>
      <w:r w:rsidRPr="00BB3448">
        <w:rPr>
          <w:lang w:val="en-US"/>
        </w:rPr>
        <w:t xml:space="preserve"> </w:t>
      </w:r>
      <w:r>
        <w:rPr>
          <w:lang w:val="en-US"/>
        </w:rPr>
        <w:t>al</w:t>
      </w:r>
      <w:r w:rsidRPr="00BB3448">
        <w:rPr>
          <w:lang w:val="en-US"/>
        </w:rPr>
        <w:t>. //</w:t>
      </w:r>
      <w:r>
        <w:rPr>
          <w:lang w:val="en-US"/>
        </w:rPr>
        <w:t>Int</w:t>
      </w:r>
      <w:r w:rsidRPr="00BB3448">
        <w:rPr>
          <w:lang w:val="en-US"/>
        </w:rPr>
        <w:t xml:space="preserve">. </w:t>
      </w:r>
      <w:r>
        <w:rPr>
          <w:lang w:val="en-US"/>
        </w:rPr>
        <w:t>J</w:t>
      </w:r>
      <w:r w:rsidRPr="00BB3448">
        <w:rPr>
          <w:lang w:val="en-US"/>
        </w:rPr>
        <w:t xml:space="preserve">. </w:t>
      </w:r>
      <w:r>
        <w:rPr>
          <w:lang w:val="en-US"/>
        </w:rPr>
        <w:t>System</w:t>
      </w:r>
      <w:r w:rsidRPr="00BB3448">
        <w:rPr>
          <w:lang w:val="en-US"/>
        </w:rPr>
        <w:t xml:space="preserve">. </w:t>
      </w:r>
      <w:proofErr w:type="gramStart"/>
      <w:r>
        <w:rPr>
          <w:lang w:val="en-US"/>
        </w:rPr>
        <w:t>Bacteriol.</w:t>
      </w:r>
      <w:proofErr w:type="gramEnd"/>
      <w:r>
        <w:rPr>
          <w:lang w:val="en-US"/>
        </w:rPr>
        <w:t xml:space="preserve"> – 1981. </w:t>
      </w:r>
      <w:proofErr w:type="gramStart"/>
      <w:r>
        <w:rPr>
          <w:lang w:val="en-US"/>
        </w:rPr>
        <w:t>– vol. 31.</w:t>
      </w:r>
      <w:proofErr w:type="gramEnd"/>
      <w:r>
        <w:rPr>
          <w:lang w:val="en-US"/>
        </w:rPr>
        <w:t xml:space="preserve"> – P. 339–345</w:t>
      </w:r>
      <w:r>
        <w:rPr>
          <w:lang w:val="uk-UA"/>
        </w:rPr>
        <w:t>.</w:t>
      </w:r>
      <w:r>
        <w:rPr>
          <w:lang w:val="en-US"/>
        </w:rPr>
        <w:t xml:space="preserve"> </w:t>
      </w:r>
    </w:p>
    <w:p w:rsidR="00BB3448" w:rsidRDefault="00BB3448" w:rsidP="00BB3448">
      <w:pPr>
        <w:spacing w:line="360" w:lineRule="auto"/>
        <w:ind w:firstLine="720"/>
        <w:jc w:val="both"/>
        <w:rPr>
          <w:lang w:val="en-US"/>
        </w:rPr>
      </w:pPr>
      <w:r>
        <w:rPr>
          <w:lang w:val="en-US"/>
        </w:rPr>
        <w:t>193</w:t>
      </w:r>
      <w:proofErr w:type="gramStart"/>
      <w:r>
        <w:rPr>
          <w:lang w:val="en-US"/>
        </w:rPr>
        <w:t>. .</w:t>
      </w:r>
      <w:proofErr w:type="gramEnd"/>
      <w:r>
        <w:rPr>
          <w:lang w:val="en-US"/>
        </w:rPr>
        <w:t xml:space="preserve"> Jain N. C.,  Jasper D. E., Dellinger J. D. Cultural characters and serologic  relationships of some mycoplasma isolated from bovine sources //J. Gen.  </w:t>
      </w:r>
      <w:proofErr w:type="gramStart"/>
      <w:r>
        <w:rPr>
          <w:lang w:val="en-US"/>
        </w:rPr>
        <w:t>Microbiol.</w:t>
      </w:r>
      <w:proofErr w:type="gramEnd"/>
      <w:r>
        <w:rPr>
          <w:lang w:val="en-US"/>
        </w:rPr>
        <w:t xml:space="preserve"> – 19</w:t>
      </w:r>
      <w:r>
        <w:rPr>
          <w:lang w:val="uk-UA"/>
        </w:rPr>
        <w:t>9</w:t>
      </w:r>
      <w:r>
        <w:rPr>
          <w:lang w:val="en-US"/>
        </w:rPr>
        <w:t xml:space="preserve">7. </w:t>
      </w:r>
      <w:proofErr w:type="gramStart"/>
      <w:r>
        <w:rPr>
          <w:lang w:val="en-US"/>
        </w:rPr>
        <w:t>– vol. 49.</w:t>
      </w:r>
      <w:proofErr w:type="gramEnd"/>
      <w:r>
        <w:rPr>
          <w:lang w:val="en-US"/>
        </w:rPr>
        <w:t xml:space="preserve"> – P. 401–410</w:t>
      </w:r>
      <w:r>
        <w:rPr>
          <w:lang w:val="uk-UA"/>
        </w:rPr>
        <w:t>.</w:t>
      </w:r>
      <w:r>
        <w:rPr>
          <w:lang w:val="en-US"/>
        </w:rPr>
        <w:t xml:space="preserve"> </w:t>
      </w:r>
    </w:p>
    <w:p w:rsidR="00BB3448" w:rsidRDefault="00BB3448" w:rsidP="00BB3448">
      <w:pPr>
        <w:spacing w:line="360" w:lineRule="auto"/>
        <w:ind w:firstLine="720"/>
        <w:jc w:val="both"/>
        <w:rPr>
          <w:lang w:val="en-US"/>
        </w:rPr>
      </w:pPr>
      <w:r>
        <w:rPr>
          <w:lang w:val="en-US"/>
        </w:rPr>
        <w:t>19</w:t>
      </w:r>
      <w:r>
        <w:rPr>
          <w:lang w:val="uk-UA"/>
        </w:rPr>
        <w:t>4</w:t>
      </w:r>
      <w:r>
        <w:rPr>
          <w:lang w:val="en-US"/>
        </w:rPr>
        <w:t xml:space="preserve">. </w:t>
      </w:r>
      <w:proofErr w:type="gramStart"/>
      <w:r>
        <w:rPr>
          <w:lang w:val="en-US"/>
        </w:rPr>
        <w:t>Nacweise  von</w:t>
      </w:r>
      <w:proofErr w:type="gramEnd"/>
      <w:r>
        <w:rPr>
          <w:lang w:val="en-US"/>
        </w:rPr>
        <w:t xml:space="preserve"> Mycoplasma bovis  bei Pneumonien und Arthritiden der Kalber /Nicolet J., Wanner W., Sturzenegger  u. and. //Mh. Veter. Med. – 1980. – Jrg.35. – S. 499–507</w:t>
      </w:r>
      <w:r>
        <w:rPr>
          <w:lang w:val="uk-UA"/>
        </w:rPr>
        <w:t>.</w:t>
      </w:r>
      <w:r>
        <w:rPr>
          <w:lang w:val="en-US"/>
        </w:rPr>
        <w:t xml:space="preserve"> </w:t>
      </w:r>
    </w:p>
    <w:p w:rsidR="00BB3448" w:rsidRDefault="00BB3448" w:rsidP="00BB3448">
      <w:pPr>
        <w:spacing w:line="360" w:lineRule="auto"/>
        <w:ind w:firstLine="720"/>
        <w:jc w:val="both"/>
        <w:rPr>
          <w:lang w:val="en-US"/>
        </w:rPr>
      </w:pPr>
      <w:r>
        <w:rPr>
          <w:lang w:val="en-US"/>
        </w:rPr>
        <w:t xml:space="preserve">195. Razin Sh. Molecular biology and genetics 0f mycoplasmas (Mollicutes) //Microbiol. </w:t>
      </w:r>
      <w:proofErr w:type="gramStart"/>
      <w:r>
        <w:rPr>
          <w:lang w:val="en-US"/>
        </w:rPr>
        <w:t>Revs.</w:t>
      </w:r>
      <w:proofErr w:type="gramEnd"/>
      <w:r>
        <w:rPr>
          <w:lang w:val="en-US"/>
        </w:rPr>
        <w:t xml:space="preserve"> – 1985. – Vol. 49. – P. 419–455</w:t>
      </w:r>
      <w:r>
        <w:rPr>
          <w:lang w:val="uk-UA"/>
        </w:rPr>
        <w:t>.</w:t>
      </w:r>
      <w:r>
        <w:rPr>
          <w:lang w:val="en-US"/>
        </w:rPr>
        <w:t xml:space="preserve"> </w:t>
      </w:r>
    </w:p>
    <w:p w:rsidR="00BB3448" w:rsidRDefault="00BB3448" w:rsidP="00BB3448">
      <w:pPr>
        <w:spacing w:line="360" w:lineRule="auto"/>
        <w:ind w:firstLine="720"/>
        <w:jc w:val="both"/>
        <w:rPr>
          <w:lang w:val="en-US"/>
        </w:rPr>
      </w:pPr>
      <w:r>
        <w:rPr>
          <w:lang w:val="en-US"/>
        </w:rPr>
        <w:t>19</w:t>
      </w:r>
      <w:r>
        <w:rPr>
          <w:lang w:val="uk-UA"/>
        </w:rPr>
        <w:t>6</w:t>
      </w:r>
      <w:r>
        <w:rPr>
          <w:lang w:val="en-US"/>
        </w:rPr>
        <w:t>. Howard C. J. Immunity to Mycoplasma-induced mastitis //Zbl. Bact. Hyg. – 19</w:t>
      </w:r>
      <w:r>
        <w:rPr>
          <w:lang w:val="uk-UA"/>
        </w:rPr>
        <w:t>8</w:t>
      </w:r>
      <w:r>
        <w:rPr>
          <w:lang w:val="en-US"/>
        </w:rPr>
        <w:t xml:space="preserve">8. </w:t>
      </w:r>
      <w:proofErr w:type="gramStart"/>
      <w:r>
        <w:rPr>
          <w:lang w:val="en-US"/>
        </w:rPr>
        <w:t>– vol. 237.</w:t>
      </w:r>
      <w:proofErr w:type="gramEnd"/>
      <w:r>
        <w:rPr>
          <w:lang w:val="en-US"/>
        </w:rPr>
        <w:t xml:space="preserve"> – P. 237–241</w:t>
      </w:r>
      <w:r>
        <w:rPr>
          <w:lang w:val="uk-UA"/>
        </w:rPr>
        <w:t>.</w:t>
      </w:r>
      <w:r>
        <w:rPr>
          <w:lang w:val="en-US"/>
        </w:rPr>
        <w:t xml:space="preserve"> </w:t>
      </w:r>
    </w:p>
    <w:p w:rsidR="00BB3448" w:rsidRDefault="00BB3448" w:rsidP="00BB3448">
      <w:pPr>
        <w:spacing w:line="360" w:lineRule="auto"/>
        <w:rPr>
          <w:lang w:val="uk-UA"/>
        </w:rPr>
      </w:pPr>
      <w:r>
        <w:rPr>
          <w:lang w:val="en-US"/>
        </w:rPr>
        <w:t xml:space="preserve">          19</w:t>
      </w:r>
      <w:r>
        <w:rPr>
          <w:lang w:val="uk-UA"/>
        </w:rPr>
        <w:t>7</w:t>
      </w:r>
      <w:proofErr w:type="gramStart"/>
      <w:r>
        <w:rPr>
          <w:lang w:val="en-US"/>
        </w:rPr>
        <w:t>. .</w:t>
      </w:r>
      <w:proofErr w:type="gramEnd"/>
      <w:r>
        <w:rPr>
          <w:lang w:val="en-US"/>
        </w:rPr>
        <w:t xml:space="preserve"> Gabridge M. G. , Lundin D. J. , Gladd M. F. Detection and specialization of common cell culture mycoplasmas by an enzime-linked immunosorbent assay with biotin-avidin amplification and microporous  membrane solid phase //In Vitro. – 1986. – Vol. 22. −№</w:t>
      </w:r>
      <w:r>
        <w:rPr>
          <w:lang w:val="uk-UA"/>
        </w:rPr>
        <w:t xml:space="preserve"> 8.− Р. 491–496.</w:t>
      </w:r>
    </w:p>
    <w:p w:rsidR="00BB3448" w:rsidRDefault="00BB3448" w:rsidP="00BB3448">
      <w:pPr>
        <w:spacing w:line="360" w:lineRule="auto"/>
        <w:ind w:firstLine="720"/>
        <w:jc w:val="both"/>
        <w:rPr>
          <w:lang w:val="en-US"/>
        </w:rPr>
      </w:pPr>
      <w:r>
        <w:rPr>
          <w:lang w:val="en-US"/>
        </w:rPr>
        <w:t>19</w:t>
      </w:r>
      <w:r>
        <w:rPr>
          <w:lang w:val="uk-UA"/>
        </w:rPr>
        <w:t>8</w:t>
      </w:r>
      <w:r>
        <w:rPr>
          <w:lang w:val="en-US"/>
        </w:rPr>
        <w:t xml:space="preserve">. Schmidt J., Naumann G.  </w:t>
      </w:r>
      <w:proofErr w:type="gramStart"/>
      <w:r>
        <w:rPr>
          <w:lang w:val="en-US"/>
        </w:rPr>
        <w:t>Mikrobiologische Fruh- und Schnelldiagnostig.</w:t>
      </w:r>
      <w:proofErr w:type="gramEnd"/>
      <w:r>
        <w:rPr>
          <w:lang w:val="en-US"/>
        </w:rPr>
        <w:t xml:space="preserve"> – Jena: VEB Ferlag Paul Parey Verlag, 1983. </w:t>
      </w:r>
      <w:proofErr w:type="gramStart"/>
      <w:r>
        <w:rPr>
          <w:lang w:val="en-US"/>
        </w:rPr>
        <w:t xml:space="preserve">– </w:t>
      </w:r>
      <w:r>
        <w:rPr>
          <w:lang w:val="uk-UA"/>
        </w:rPr>
        <w:t>Р</w:t>
      </w:r>
      <w:r>
        <w:rPr>
          <w:lang w:val="en-US"/>
        </w:rPr>
        <w:t>. 441</w:t>
      </w:r>
      <w:r>
        <w:rPr>
          <w:lang w:val="uk-UA"/>
        </w:rPr>
        <w:t>.</w:t>
      </w:r>
      <w:proofErr w:type="gramEnd"/>
      <w:r>
        <w:rPr>
          <w:lang w:val="en-US"/>
        </w:rPr>
        <w:t xml:space="preserve"> </w:t>
      </w:r>
    </w:p>
    <w:p w:rsidR="00BB3448" w:rsidRDefault="00BB3448" w:rsidP="00BB3448">
      <w:pPr>
        <w:spacing w:line="360" w:lineRule="auto"/>
        <w:ind w:firstLine="720"/>
        <w:jc w:val="both"/>
        <w:rPr>
          <w:lang w:val="en-US"/>
        </w:rPr>
      </w:pPr>
      <w:r>
        <w:rPr>
          <w:lang w:val="uk-UA"/>
        </w:rPr>
        <w:t>199</w:t>
      </w:r>
      <w:r>
        <w:rPr>
          <w:lang w:val="en-US"/>
        </w:rPr>
        <w:t>. Thigpen J. E., Kornegay  R. W., Chang J. Pneumonia in Goats Caused by Mycoplasma mycoides subsbspecies mycoides //J. Amer. Vet. Med. Ass. – 1981. – 178. – Vol</w:t>
      </w:r>
      <w:r>
        <w:rPr>
          <w:lang w:val="uk-UA"/>
        </w:rPr>
        <w:t>.</w:t>
      </w:r>
      <w:r>
        <w:rPr>
          <w:lang w:val="en-US"/>
        </w:rPr>
        <w:t xml:space="preserve"> </w:t>
      </w:r>
      <w:proofErr w:type="gramStart"/>
      <w:r>
        <w:rPr>
          <w:lang w:val="en-US"/>
        </w:rPr>
        <w:t>7  −</w:t>
      </w:r>
      <w:proofErr w:type="gramEnd"/>
      <w:r>
        <w:rPr>
          <w:lang w:val="en-US"/>
        </w:rPr>
        <w:t>P. 711–712</w:t>
      </w:r>
      <w:r>
        <w:rPr>
          <w:lang w:val="uk-UA"/>
        </w:rPr>
        <w:t>.</w:t>
      </w:r>
      <w:r>
        <w:rPr>
          <w:lang w:val="en-US"/>
        </w:rPr>
        <w:t xml:space="preserve"> </w:t>
      </w:r>
    </w:p>
    <w:p w:rsidR="00BB3448" w:rsidRDefault="00BB3448" w:rsidP="00BB3448">
      <w:pPr>
        <w:spacing w:line="360" w:lineRule="auto"/>
        <w:ind w:firstLine="720"/>
        <w:jc w:val="both"/>
        <w:rPr>
          <w:lang w:val="en-US"/>
        </w:rPr>
      </w:pPr>
      <w:r>
        <w:rPr>
          <w:lang w:val="en-US"/>
        </w:rPr>
        <w:t>20</w:t>
      </w:r>
      <w:r>
        <w:rPr>
          <w:lang w:val="uk-UA"/>
        </w:rPr>
        <w:t>0</w:t>
      </w:r>
      <w:r>
        <w:rPr>
          <w:lang w:val="en-US"/>
        </w:rPr>
        <w:t>. Thomas C. B.</w:t>
      </w:r>
      <w:proofErr w:type="gramStart"/>
      <w:r>
        <w:rPr>
          <w:lang w:val="en-US"/>
        </w:rPr>
        <w:t>,  Willeberg</w:t>
      </w:r>
      <w:proofErr w:type="gramEnd"/>
      <w:r>
        <w:rPr>
          <w:lang w:val="en-US"/>
        </w:rPr>
        <w:t xml:space="preserve"> P., Jasper D. E.  Case-control study of </w:t>
      </w:r>
      <w:proofErr w:type="gramStart"/>
      <w:r>
        <w:rPr>
          <w:lang w:val="en-US"/>
        </w:rPr>
        <w:t>bovine  mycoplasmal</w:t>
      </w:r>
      <w:proofErr w:type="gramEnd"/>
      <w:r>
        <w:rPr>
          <w:lang w:val="en-US"/>
        </w:rPr>
        <w:t xml:space="preserve"> mastitis in California //Am. J. Vet. </w:t>
      </w:r>
      <w:proofErr w:type="gramStart"/>
      <w:r>
        <w:rPr>
          <w:lang w:val="en-US"/>
        </w:rPr>
        <w:t>Res. – 1982.</w:t>
      </w:r>
      <w:proofErr w:type="gramEnd"/>
      <w:r>
        <w:rPr>
          <w:lang w:val="en-US"/>
        </w:rPr>
        <w:t xml:space="preserve"> – Vol. 42. – P. 511– 515</w:t>
      </w:r>
      <w:r>
        <w:rPr>
          <w:lang w:val="uk-UA"/>
        </w:rPr>
        <w:t>.</w:t>
      </w:r>
      <w:r>
        <w:rPr>
          <w:lang w:val="en-US"/>
        </w:rPr>
        <w:t xml:space="preserve"> </w:t>
      </w:r>
    </w:p>
    <w:p w:rsidR="00BB3448" w:rsidRDefault="00BB3448" w:rsidP="00BB3448">
      <w:pPr>
        <w:spacing w:line="360" w:lineRule="auto"/>
        <w:ind w:firstLine="720"/>
        <w:jc w:val="both"/>
        <w:rPr>
          <w:lang w:val="en-US"/>
        </w:rPr>
      </w:pPr>
      <w:r>
        <w:rPr>
          <w:lang w:val="en-US"/>
        </w:rPr>
        <w:lastRenderedPageBreak/>
        <w:t>20</w:t>
      </w:r>
      <w:r>
        <w:rPr>
          <w:lang w:val="uk-UA"/>
        </w:rPr>
        <w:t>1</w:t>
      </w:r>
      <w:r>
        <w:rPr>
          <w:lang w:val="en-US"/>
        </w:rPr>
        <w:t xml:space="preserve">. Zu mikrobiologischen und epizootologischen Aspekten bei der Mycoplasmenmastitis des Rindes /Pfutzner H., Illing K., Templin G. u. and. //Mh. Vet. </w:t>
      </w:r>
      <w:proofErr w:type="gramStart"/>
      <w:r>
        <w:rPr>
          <w:lang w:val="en-US"/>
        </w:rPr>
        <w:t>Med. - 1981.</w:t>
      </w:r>
      <w:proofErr w:type="gramEnd"/>
      <w:r>
        <w:rPr>
          <w:lang w:val="en-US"/>
        </w:rPr>
        <w:t xml:space="preserve"> – Jg. 36. – S. 815–81</w:t>
      </w:r>
      <w:r>
        <w:rPr>
          <w:lang w:val="uk-UA"/>
        </w:rPr>
        <w:t>7.</w:t>
      </w:r>
      <w:r>
        <w:rPr>
          <w:lang w:val="en-US"/>
        </w:rPr>
        <w:t xml:space="preserve"> </w:t>
      </w:r>
    </w:p>
    <w:p w:rsidR="00BB3448" w:rsidRPr="00BB3448" w:rsidRDefault="00BB3448" w:rsidP="00BB3448">
      <w:pPr>
        <w:pStyle w:val="afffffffe"/>
        <w:ind w:firstLine="720"/>
        <w:jc w:val="both"/>
        <w:rPr>
          <w:lang w:val="en-US"/>
        </w:rPr>
      </w:pPr>
      <w:r w:rsidRPr="00BB3448">
        <w:rPr>
          <w:lang w:val="en-US"/>
        </w:rPr>
        <w:t>202. Beer J. Infektionskrankheiten der Haustiere. – Lena: VEB Gustav Fischer Verlag., 1980. – 2 Aufl.. – S. 542.</w:t>
      </w:r>
    </w:p>
    <w:p w:rsidR="00BB3448" w:rsidRDefault="00BB3448" w:rsidP="00BB3448">
      <w:pPr>
        <w:spacing w:line="360" w:lineRule="auto"/>
        <w:ind w:firstLine="708"/>
        <w:jc w:val="both"/>
        <w:rPr>
          <w:szCs w:val="28"/>
          <w:lang w:val="uk-UA"/>
        </w:rPr>
      </w:pPr>
      <w:r>
        <w:rPr>
          <w:lang w:val="en-GB"/>
        </w:rPr>
        <w:t>20</w:t>
      </w:r>
      <w:r>
        <w:rPr>
          <w:lang w:val="uk-UA"/>
        </w:rPr>
        <w:t>3</w:t>
      </w:r>
      <w:r>
        <w:rPr>
          <w:szCs w:val="28"/>
          <w:lang w:val="en-US"/>
        </w:rPr>
        <w:t xml:space="preserve"> Charron</w:t>
      </w:r>
      <w:r>
        <w:rPr>
          <w:szCs w:val="28"/>
          <w:lang w:val="uk-UA"/>
        </w:rPr>
        <w:t xml:space="preserve"> </w:t>
      </w:r>
      <w:r>
        <w:rPr>
          <w:szCs w:val="28"/>
          <w:lang w:val="en-US"/>
        </w:rPr>
        <w:t>A</w:t>
      </w:r>
      <w:r>
        <w:rPr>
          <w:szCs w:val="28"/>
          <w:lang w:val="uk-UA"/>
        </w:rPr>
        <w:t xml:space="preserve">., </w:t>
      </w:r>
      <w:r>
        <w:rPr>
          <w:szCs w:val="28"/>
          <w:lang w:val="en-US"/>
        </w:rPr>
        <w:t>de</w:t>
      </w:r>
      <w:r>
        <w:rPr>
          <w:szCs w:val="28"/>
          <w:lang w:val="uk-UA"/>
        </w:rPr>
        <w:t xml:space="preserve"> </w:t>
      </w:r>
      <w:r>
        <w:rPr>
          <w:szCs w:val="28"/>
          <w:lang w:val="en-US"/>
        </w:rPr>
        <w:t>Berbeurac</w:t>
      </w:r>
      <w:r>
        <w:rPr>
          <w:szCs w:val="28"/>
          <w:lang w:val="uk-UA"/>
        </w:rPr>
        <w:t xml:space="preserve"> </w:t>
      </w:r>
      <w:r>
        <w:rPr>
          <w:szCs w:val="28"/>
          <w:lang w:val="en-US"/>
        </w:rPr>
        <w:t>G. Micoplasma</w:t>
      </w:r>
      <w:r>
        <w:rPr>
          <w:szCs w:val="28"/>
          <w:lang w:val="uk-UA"/>
        </w:rPr>
        <w:t xml:space="preserve"> </w:t>
      </w:r>
      <w:r>
        <w:rPr>
          <w:szCs w:val="28"/>
          <w:lang w:val="en-US"/>
        </w:rPr>
        <w:t>genitalium</w:t>
      </w:r>
      <w:r>
        <w:rPr>
          <w:szCs w:val="28"/>
          <w:lang w:val="uk-UA"/>
        </w:rPr>
        <w:t xml:space="preserve"> </w:t>
      </w:r>
      <w:r>
        <w:rPr>
          <w:szCs w:val="28"/>
          <w:lang w:val="en-US"/>
        </w:rPr>
        <w:t>as</w:t>
      </w:r>
      <w:r>
        <w:rPr>
          <w:szCs w:val="28"/>
          <w:lang w:val="uk-UA"/>
        </w:rPr>
        <w:t xml:space="preserve"> </w:t>
      </w:r>
      <w:r>
        <w:rPr>
          <w:szCs w:val="28"/>
          <w:lang w:val="en-US"/>
        </w:rPr>
        <w:t>etioligical</w:t>
      </w:r>
      <w:r>
        <w:rPr>
          <w:szCs w:val="28"/>
          <w:lang w:val="uk-UA"/>
        </w:rPr>
        <w:t xml:space="preserve"> </w:t>
      </w:r>
      <w:r>
        <w:rPr>
          <w:szCs w:val="28"/>
          <w:lang w:val="en-US"/>
        </w:rPr>
        <w:t>agent</w:t>
      </w:r>
      <w:r>
        <w:rPr>
          <w:szCs w:val="28"/>
          <w:lang w:val="uk-UA"/>
        </w:rPr>
        <w:t xml:space="preserve"> </w:t>
      </w:r>
      <w:r>
        <w:rPr>
          <w:szCs w:val="28"/>
          <w:lang w:val="en-US"/>
        </w:rPr>
        <w:t>of</w:t>
      </w:r>
      <w:r>
        <w:rPr>
          <w:szCs w:val="28"/>
          <w:lang w:val="uk-UA"/>
        </w:rPr>
        <w:t xml:space="preserve"> </w:t>
      </w:r>
    </w:p>
    <w:p w:rsidR="00BB3448" w:rsidRDefault="00BB3448" w:rsidP="00BB3448">
      <w:pPr>
        <w:spacing w:line="360" w:lineRule="auto"/>
        <w:jc w:val="both"/>
        <w:rPr>
          <w:szCs w:val="28"/>
          <w:lang w:val="en-US"/>
        </w:rPr>
      </w:pPr>
      <w:r>
        <w:rPr>
          <w:szCs w:val="28"/>
          <w:lang w:val="en-US"/>
        </w:rPr>
        <w:t xml:space="preserve"> </w:t>
      </w:r>
      <w:proofErr w:type="gramStart"/>
      <w:r>
        <w:rPr>
          <w:szCs w:val="28"/>
          <w:lang w:val="en-US"/>
        </w:rPr>
        <w:t>male</w:t>
      </w:r>
      <w:proofErr w:type="gramEnd"/>
      <w:r>
        <w:rPr>
          <w:szCs w:val="28"/>
          <w:lang w:val="uk-UA"/>
        </w:rPr>
        <w:t xml:space="preserve"> </w:t>
      </w:r>
      <w:r>
        <w:rPr>
          <w:szCs w:val="28"/>
          <w:lang w:val="en-US"/>
        </w:rPr>
        <w:t>uretritis</w:t>
      </w:r>
      <w:r>
        <w:rPr>
          <w:szCs w:val="28"/>
          <w:lang w:val="uk-UA"/>
        </w:rPr>
        <w:t xml:space="preserve"> //</w:t>
      </w:r>
      <w:r>
        <w:rPr>
          <w:szCs w:val="28"/>
          <w:lang w:val="en-US"/>
        </w:rPr>
        <w:t>J</w:t>
      </w:r>
      <w:r>
        <w:rPr>
          <w:szCs w:val="28"/>
          <w:lang w:val="uk-UA"/>
        </w:rPr>
        <w:t xml:space="preserve">. </w:t>
      </w:r>
      <w:r>
        <w:rPr>
          <w:szCs w:val="28"/>
          <w:lang w:val="en-US"/>
        </w:rPr>
        <w:t>Virol</w:t>
      </w:r>
      <w:r>
        <w:rPr>
          <w:szCs w:val="28"/>
          <w:lang w:val="uk-UA"/>
        </w:rPr>
        <w:t xml:space="preserve">. </w:t>
      </w:r>
      <w:proofErr w:type="gramStart"/>
      <w:r>
        <w:rPr>
          <w:szCs w:val="28"/>
          <w:lang w:val="en-US"/>
        </w:rPr>
        <w:t>Metods.</w:t>
      </w:r>
      <w:proofErr w:type="gramEnd"/>
      <w:r>
        <w:rPr>
          <w:szCs w:val="28"/>
          <w:lang w:val="en-US"/>
        </w:rPr>
        <w:t xml:space="preserve"> – 1998. – Apr. 26. </w:t>
      </w:r>
      <w:proofErr w:type="gramStart"/>
      <w:r>
        <w:rPr>
          <w:szCs w:val="28"/>
          <w:lang w:val="en-US"/>
        </w:rPr>
        <w:t xml:space="preserve">– </w:t>
      </w:r>
      <w:r>
        <w:rPr>
          <w:szCs w:val="28"/>
          <w:lang w:val="uk-UA"/>
        </w:rPr>
        <w:t xml:space="preserve">№ </w:t>
      </w:r>
      <w:r>
        <w:rPr>
          <w:szCs w:val="28"/>
          <w:lang w:val="en-US"/>
        </w:rPr>
        <w:t>58 (1).</w:t>
      </w:r>
      <w:proofErr w:type="gramEnd"/>
      <w:r>
        <w:rPr>
          <w:szCs w:val="28"/>
          <w:lang w:val="en-US"/>
        </w:rPr>
        <w:t xml:space="preserve"> – P. 59–6</w:t>
      </w:r>
      <w:r>
        <w:rPr>
          <w:szCs w:val="28"/>
          <w:lang w:val="uk-UA"/>
        </w:rPr>
        <w:t>9.</w:t>
      </w:r>
      <w:r>
        <w:rPr>
          <w:szCs w:val="28"/>
          <w:lang w:val="en-US"/>
        </w:rPr>
        <w:t xml:space="preserve"> </w:t>
      </w:r>
    </w:p>
    <w:p w:rsidR="00BB3448" w:rsidRDefault="00BB3448" w:rsidP="00BB3448">
      <w:pPr>
        <w:spacing w:line="360" w:lineRule="auto"/>
        <w:ind w:firstLine="708"/>
        <w:jc w:val="both"/>
        <w:rPr>
          <w:szCs w:val="28"/>
          <w:lang w:val="en-US"/>
        </w:rPr>
      </w:pPr>
      <w:r>
        <w:rPr>
          <w:lang w:val="en-GB"/>
        </w:rPr>
        <w:t>20</w:t>
      </w:r>
      <w:r>
        <w:rPr>
          <w:lang w:val="uk-UA"/>
        </w:rPr>
        <w:t>4</w:t>
      </w:r>
      <w:r>
        <w:rPr>
          <w:lang w:val="en-GB"/>
        </w:rPr>
        <w:t xml:space="preserve">. </w:t>
      </w:r>
      <w:r>
        <w:rPr>
          <w:szCs w:val="28"/>
          <w:lang w:val="en-US"/>
        </w:rPr>
        <w:t xml:space="preserve">Stemke G.W., Robertson L.A. Problems associated with serotiping syraines of ureaplasma urealiticum //Diagn. </w:t>
      </w:r>
      <w:proofErr w:type="gramStart"/>
      <w:r>
        <w:rPr>
          <w:szCs w:val="28"/>
          <w:lang w:val="en-US"/>
        </w:rPr>
        <w:t>Microbiol.</w:t>
      </w:r>
      <w:proofErr w:type="gramEnd"/>
      <w:r>
        <w:rPr>
          <w:szCs w:val="28"/>
          <w:lang w:val="en-US"/>
        </w:rPr>
        <w:t xml:space="preserve"> Infect. </w:t>
      </w:r>
      <w:proofErr w:type="gramStart"/>
      <w:r>
        <w:rPr>
          <w:szCs w:val="28"/>
          <w:lang w:val="en-US"/>
        </w:rPr>
        <w:t>Dis. – 1985.</w:t>
      </w:r>
      <w:proofErr w:type="gramEnd"/>
      <w:r>
        <w:rPr>
          <w:szCs w:val="28"/>
          <w:lang w:val="en-US"/>
        </w:rPr>
        <w:t xml:space="preserve"> – Vol. 3. – P. 311–320</w:t>
      </w:r>
      <w:r>
        <w:rPr>
          <w:szCs w:val="28"/>
          <w:lang w:val="uk-UA"/>
        </w:rPr>
        <w:t>.</w:t>
      </w:r>
      <w:r>
        <w:rPr>
          <w:szCs w:val="28"/>
          <w:lang w:val="en-US"/>
        </w:rPr>
        <w:t xml:space="preserve"> </w:t>
      </w:r>
    </w:p>
    <w:p w:rsidR="00BB3448" w:rsidRDefault="00BB3448" w:rsidP="00BB3448">
      <w:pPr>
        <w:spacing w:line="360" w:lineRule="auto"/>
        <w:ind w:firstLine="720"/>
        <w:jc w:val="both"/>
        <w:rPr>
          <w:lang w:val="uk-UA"/>
        </w:rPr>
      </w:pPr>
      <w:r>
        <w:rPr>
          <w:lang w:val="en-GB"/>
        </w:rPr>
        <w:t xml:space="preserve">205. </w:t>
      </w:r>
      <w:r>
        <w:rPr>
          <w:lang w:val="en-US"/>
        </w:rPr>
        <w:t>Gourlay R. N., Howard J. Bovine mycoplasma. /</w:t>
      </w:r>
      <w:proofErr w:type="gramStart"/>
      <w:r>
        <w:rPr>
          <w:lang w:val="en-US"/>
        </w:rPr>
        <w:t>In  Tully</w:t>
      </w:r>
      <w:proofErr w:type="gramEnd"/>
      <w:r>
        <w:rPr>
          <w:lang w:val="en-US"/>
        </w:rPr>
        <w:t xml:space="preserve"> J. G.  </w:t>
      </w:r>
      <w:proofErr w:type="gramStart"/>
      <w:r>
        <w:rPr>
          <w:lang w:val="en-US"/>
        </w:rPr>
        <w:t>and</w:t>
      </w:r>
      <w:proofErr w:type="gramEnd"/>
      <w:r>
        <w:rPr>
          <w:lang w:val="en-US"/>
        </w:rPr>
        <w:t xml:space="preserve"> Whitcomb R. F. (ed.): The Mycoplasmas. – New York: Academic Press, 19</w:t>
      </w:r>
      <w:r>
        <w:rPr>
          <w:lang w:val="uk-UA"/>
        </w:rPr>
        <w:t>9</w:t>
      </w:r>
      <w:r>
        <w:rPr>
          <w:lang w:val="en-US"/>
        </w:rPr>
        <w:t xml:space="preserve">9. </w:t>
      </w:r>
      <w:proofErr w:type="gramStart"/>
      <w:r>
        <w:rPr>
          <w:lang w:val="en-US"/>
        </w:rPr>
        <w:t>– vol. 2.</w:t>
      </w:r>
      <w:proofErr w:type="gramEnd"/>
      <w:r>
        <w:rPr>
          <w:lang w:val="en-US"/>
        </w:rPr>
        <w:t xml:space="preserve"> </w:t>
      </w:r>
      <w:proofErr w:type="gramStart"/>
      <w:r>
        <w:rPr>
          <w:lang w:val="en-US"/>
        </w:rPr>
        <w:t xml:space="preserve">– </w:t>
      </w:r>
      <w:r>
        <w:rPr>
          <w:lang w:val="uk-UA"/>
        </w:rPr>
        <w:t>Р</w:t>
      </w:r>
      <w:r>
        <w:rPr>
          <w:lang w:val="en-US"/>
        </w:rPr>
        <w:t>. 49−102</w:t>
      </w:r>
      <w:r>
        <w:rPr>
          <w:lang w:val="uk-UA"/>
        </w:rPr>
        <w:t>.</w:t>
      </w:r>
      <w:proofErr w:type="gramEnd"/>
    </w:p>
    <w:p w:rsidR="00BB3448" w:rsidRDefault="00BB3448" w:rsidP="00BB3448">
      <w:pPr>
        <w:spacing w:line="360" w:lineRule="auto"/>
        <w:ind w:firstLine="708"/>
        <w:jc w:val="both"/>
        <w:rPr>
          <w:szCs w:val="28"/>
          <w:lang w:val="en-US"/>
        </w:rPr>
      </w:pPr>
      <w:r>
        <w:rPr>
          <w:lang w:val="en-GB"/>
        </w:rPr>
        <w:t>20</w:t>
      </w:r>
      <w:r>
        <w:rPr>
          <w:lang w:val="uk-UA"/>
        </w:rPr>
        <w:t>6</w:t>
      </w:r>
      <w:r>
        <w:rPr>
          <w:lang w:val="en-GB"/>
        </w:rPr>
        <w:t>.</w:t>
      </w:r>
      <w:r>
        <w:rPr>
          <w:szCs w:val="28"/>
          <w:lang w:val="en-US"/>
        </w:rPr>
        <w:t xml:space="preserve"> Teylor A., Robinson D., Furt P.M. Genital micoplasma infection //Wien. </w:t>
      </w:r>
      <w:proofErr w:type="gramStart"/>
      <w:r>
        <w:rPr>
          <w:szCs w:val="28"/>
          <w:lang w:val="en-US"/>
        </w:rPr>
        <w:t>Klin.</w:t>
      </w:r>
      <w:proofErr w:type="gramEnd"/>
      <w:r>
        <w:rPr>
          <w:szCs w:val="28"/>
          <w:lang w:val="en-US"/>
        </w:rPr>
        <w:t xml:space="preserve"> </w:t>
      </w:r>
      <w:proofErr w:type="gramStart"/>
      <w:r>
        <w:rPr>
          <w:szCs w:val="28"/>
          <w:lang w:val="en-US"/>
        </w:rPr>
        <w:t>Wochenschr.</w:t>
      </w:r>
      <w:proofErr w:type="gramEnd"/>
      <w:r>
        <w:rPr>
          <w:szCs w:val="28"/>
          <w:lang w:val="en-US"/>
        </w:rPr>
        <w:t xml:space="preserve"> – 1998. – Aug. 8. – Bd. 109 (14 – 15). – P. 578–583</w:t>
      </w:r>
      <w:r>
        <w:rPr>
          <w:szCs w:val="28"/>
          <w:lang w:val="uk-UA"/>
        </w:rPr>
        <w:t>.</w:t>
      </w:r>
      <w:r>
        <w:rPr>
          <w:szCs w:val="28"/>
          <w:lang w:val="en-US"/>
        </w:rPr>
        <w:t xml:space="preserve"> </w:t>
      </w:r>
    </w:p>
    <w:p w:rsidR="00BB3448" w:rsidRPr="00BB3448" w:rsidRDefault="00BB3448" w:rsidP="00BB3448">
      <w:pPr>
        <w:pStyle w:val="34"/>
        <w:ind w:firstLine="720"/>
        <w:rPr>
          <w:lang w:val="en-US"/>
        </w:rPr>
      </w:pPr>
      <w:r w:rsidRPr="00BB3448">
        <w:rPr>
          <w:lang w:val="en-US"/>
        </w:rPr>
        <w:t xml:space="preserve"> 207. Wang N., Zhao J.M. Study on serotypes of U. urealyticum isolated from different populations //J. Epidemiol. – 1995. – Aug. 16 (4). – P. 207–210. </w:t>
      </w:r>
    </w:p>
    <w:p w:rsidR="00BB3448" w:rsidRDefault="00BB3448" w:rsidP="00BB3448">
      <w:pPr>
        <w:spacing w:line="360" w:lineRule="auto"/>
        <w:ind w:firstLine="708"/>
        <w:jc w:val="both"/>
        <w:rPr>
          <w:szCs w:val="28"/>
          <w:lang w:val="en-US"/>
        </w:rPr>
      </w:pPr>
      <w:r>
        <w:rPr>
          <w:lang w:val="en-US"/>
        </w:rPr>
        <w:t>20</w:t>
      </w:r>
      <w:r>
        <w:rPr>
          <w:lang w:val="uk-UA"/>
        </w:rPr>
        <w:t>8</w:t>
      </w:r>
      <w:r>
        <w:rPr>
          <w:lang w:val="en-US"/>
        </w:rPr>
        <w:t>.</w:t>
      </w:r>
      <w:r>
        <w:rPr>
          <w:szCs w:val="28"/>
          <w:lang w:val="en-US"/>
        </w:rPr>
        <w:t xml:space="preserve"> Kundsin R.B., Leviton A. Ureaplasma urealiticum infection of the placenta in pregnanties that ended prematurelu //Obstet. Ginecol. – 1996. – Jan. 87 (1). – P. 122–127. </w:t>
      </w:r>
    </w:p>
    <w:p w:rsidR="00BB3448" w:rsidRDefault="00BB3448" w:rsidP="00BB3448">
      <w:pPr>
        <w:spacing w:line="360" w:lineRule="auto"/>
        <w:jc w:val="both"/>
        <w:rPr>
          <w:szCs w:val="28"/>
          <w:lang w:val="uk-UA"/>
        </w:rPr>
      </w:pPr>
      <w:r>
        <w:rPr>
          <w:szCs w:val="28"/>
          <w:lang w:val="en-US"/>
        </w:rPr>
        <w:t xml:space="preserve">          </w:t>
      </w:r>
      <w:r>
        <w:rPr>
          <w:lang w:val="en-US"/>
        </w:rPr>
        <w:t>2</w:t>
      </w:r>
      <w:r>
        <w:rPr>
          <w:lang w:val="uk-UA"/>
        </w:rPr>
        <w:t>09</w:t>
      </w:r>
      <w:r>
        <w:rPr>
          <w:lang w:val="en-US"/>
        </w:rPr>
        <w:t xml:space="preserve">. </w:t>
      </w:r>
      <w:r>
        <w:rPr>
          <w:szCs w:val="28"/>
          <w:lang w:val="en-US"/>
        </w:rPr>
        <w:t>Maher C.F., Haran M.V. Ureaplasma (mycoplasma) urealiticum //Austr. N. L.  J. Obst. – 1994. – Vol. 34 (4). – P. 447–449</w:t>
      </w:r>
      <w:r>
        <w:rPr>
          <w:szCs w:val="28"/>
          <w:lang w:val="uk-UA"/>
        </w:rPr>
        <w:t>.</w:t>
      </w:r>
      <w:r>
        <w:rPr>
          <w:szCs w:val="28"/>
          <w:lang w:val="en-US"/>
        </w:rPr>
        <w:t xml:space="preserve"> </w:t>
      </w:r>
    </w:p>
    <w:p w:rsidR="00BB3448" w:rsidRDefault="00BB3448" w:rsidP="00BB3448">
      <w:pPr>
        <w:spacing w:line="360" w:lineRule="auto"/>
        <w:jc w:val="both"/>
        <w:rPr>
          <w:lang w:val="uk-UA"/>
        </w:rPr>
      </w:pPr>
      <w:r>
        <w:rPr>
          <w:lang w:val="en-US"/>
        </w:rPr>
        <w:tab/>
        <w:t>21</w:t>
      </w:r>
      <w:r>
        <w:rPr>
          <w:lang w:val="uk-UA"/>
        </w:rPr>
        <w:t>0</w:t>
      </w:r>
      <w:r>
        <w:rPr>
          <w:lang w:val="en-US"/>
        </w:rPr>
        <w:t xml:space="preserve">. Gabridge M. G. , Lundin D. J. , Gladd M. F. Detection and specialization of common cell culture mycoplasmas by an enzime-linked immunosorbent assay with biotin-avidin amplification and microporous  membrane solid phase //In Vitro. – 1986. – Vol. 22. </w:t>
      </w:r>
      <w:proofErr w:type="gramStart"/>
      <w:r>
        <w:rPr>
          <w:lang w:val="en-US"/>
        </w:rPr>
        <w:t>−№</w:t>
      </w:r>
      <w:r>
        <w:rPr>
          <w:lang w:val="uk-UA"/>
        </w:rPr>
        <w:t xml:space="preserve"> 8.</w:t>
      </w:r>
      <w:proofErr w:type="gramEnd"/>
      <w:r>
        <w:rPr>
          <w:lang w:val="uk-UA"/>
        </w:rPr>
        <w:t xml:space="preserve"> −Р. 491–496. </w:t>
      </w:r>
    </w:p>
    <w:p w:rsidR="00BB3448" w:rsidRDefault="00BB3448" w:rsidP="00BB3448">
      <w:pPr>
        <w:spacing w:line="360" w:lineRule="auto"/>
        <w:ind w:firstLine="708"/>
        <w:jc w:val="both"/>
        <w:rPr>
          <w:szCs w:val="28"/>
          <w:lang w:val="en-US"/>
        </w:rPr>
      </w:pPr>
      <w:proofErr w:type="gramStart"/>
      <w:r>
        <w:rPr>
          <w:lang w:val="en-US"/>
        </w:rPr>
        <w:t>21</w:t>
      </w:r>
      <w:r>
        <w:rPr>
          <w:lang w:val="uk-UA"/>
        </w:rPr>
        <w:t>1.</w:t>
      </w:r>
      <w:r>
        <w:rPr>
          <w:szCs w:val="28"/>
          <w:lang w:val="en-US"/>
        </w:rPr>
        <w:t xml:space="preserve"> McCormac W.M., Taylor-Robinson D.</w:t>
      </w:r>
      <w:proofErr w:type="gramEnd"/>
      <w:r>
        <w:rPr>
          <w:szCs w:val="28"/>
          <w:lang w:val="en-US"/>
        </w:rPr>
        <w:t xml:space="preserve"> </w:t>
      </w:r>
      <w:proofErr w:type="gramStart"/>
      <w:r>
        <w:rPr>
          <w:szCs w:val="28"/>
          <w:lang w:val="en-US"/>
        </w:rPr>
        <w:t>The mycoplasma //Sexually transmited diseases.</w:t>
      </w:r>
      <w:proofErr w:type="gramEnd"/>
      <w:r>
        <w:rPr>
          <w:szCs w:val="28"/>
          <w:lang w:val="en-US"/>
        </w:rPr>
        <w:t xml:space="preserve"> – New York. – 1994. – </w:t>
      </w:r>
      <w:proofErr w:type="gramStart"/>
      <w:r>
        <w:rPr>
          <w:szCs w:val="28"/>
          <w:lang w:val="uk-UA"/>
        </w:rPr>
        <w:t>Р</w:t>
      </w:r>
      <w:r>
        <w:rPr>
          <w:szCs w:val="28"/>
          <w:lang w:val="en-US"/>
        </w:rPr>
        <w:t>. 408</w:t>
      </w:r>
      <w:proofErr w:type="gramEnd"/>
      <w:r>
        <w:rPr>
          <w:szCs w:val="28"/>
          <w:lang w:val="en-US"/>
        </w:rPr>
        <w:t>–421</w:t>
      </w:r>
      <w:r>
        <w:rPr>
          <w:szCs w:val="28"/>
          <w:lang w:val="uk-UA"/>
        </w:rPr>
        <w:t>.</w:t>
      </w:r>
      <w:r>
        <w:rPr>
          <w:szCs w:val="28"/>
          <w:lang w:val="en-US"/>
        </w:rPr>
        <w:t xml:space="preserve"> </w:t>
      </w:r>
    </w:p>
    <w:p w:rsidR="00BB3448" w:rsidRDefault="00BB3448" w:rsidP="00BB3448">
      <w:pPr>
        <w:spacing w:line="360" w:lineRule="auto"/>
        <w:ind w:firstLine="720"/>
        <w:jc w:val="both"/>
        <w:rPr>
          <w:lang w:val="en-US"/>
        </w:rPr>
      </w:pPr>
      <w:r>
        <w:rPr>
          <w:lang w:val="en-US"/>
        </w:rPr>
        <w:t xml:space="preserve">212. Antibiotics against mycoplasma associated with bovine mastitis /Socci A., Bertoldini G., Marca G et al. //Arch Vet. </w:t>
      </w:r>
      <w:proofErr w:type="gramStart"/>
      <w:r>
        <w:rPr>
          <w:lang w:val="en-US"/>
        </w:rPr>
        <w:t>Ital. – 1970.</w:t>
      </w:r>
      <w:proofErr w:type="gramEnd"/>
      <w:r>
        <w:rPr>
          <w:lang w:val="en-US"/>
        </w:rPr>
        <w:t xml:space="preserve"> </w:t>
      </w:r>
      <w:proofErr w:type="gramStart"/>
      <w:r>
        <w:rPr>
          <w:lang w:val="en-US"/>
        </w:rPr>
        <w:t>– v. 21.</w:t>
      </w:r>
      <w:proofErr w:type="gramEnd"/>
      <w:r>
        <w:rPr>
          <w:lang w:val="en-US"/>
        </w:rPr>
        <w:t xml:space="preserve"> – P. 235 – 340. </w:t>
      </w:r>
      <w:r>
        <w:rPr>
          <w:szCs w:val="28"/>
          <w:lang w:val="en-US"/>
        </w:rPr>
        <w:t xml:space="preserve"> </w:t>
      </w:r>
    </w:p>
    <w:p w:rsidR="00BB3448" w:rsidRDefault="00BB3448" w:rsidP="00BB3448">
      <w:pPr>
        <w:spacing w:line="360" w:lineRule="auto"/>
        <w:ind w:firstLine="709"/>
        <w:jc w:val="both"/>
        <w:rPr>
          <w:szCs w:val="28"/>
          <w:lang w:val="uk-UA"/>
        </w:rPr>
      </w:pPr>
      <w:r>
        <w:rPr>
          <w:lang w:val="en-US"/>
        </w:rPr>
        <w:t>21</w:t>
      </w:r>
      <w:r>
        <w:rPr>
          <w:lang w:val="uk-UA"/>
        </w:rPr>
        <w:t>3</w:t>
      </w:r>
      <w:r>
        <w:rPr>
          <w:lang w:val="en-US"/>
        </w:rPr>
        <w:t>.</w:t>
      </w:r>
      <w:r>
        <w:rPr>
          <w:szCs w:val="28"/>
          <w:lang w:val="en-US"/>
        </w:rPr>
        <w:t xml:space="preserve"> Goulet M., Dular R. Isolation of mycoplasma pneumoniae //J. clin. </w:t>
      </w:r>
      <w:proofErr w:type="gramStart"/>
      <w:r>
        <w:rPr>
          <w:szCs w:val="28"/>
          <w:lang w:val="en-US"/>
        </w:rPr>
        <w:t>Microbial.</w:t>
      </w:r>
      <w:proofErr w:type="gramEnd"/>
      <w:r>
        <w:rPr>
          <w:szCs w:val="28"/>
          <w:lang w:val="en-US"/>
        </w:rPr>
        <w:t xml:space="preserve"> – 1995. – Vol. 33 (1). – P. 2823 – 2826 </w:t>
      </w:r>
    </w:p>
    <w:p w:rsidR="00BB3448" w:rsidRDefault="00BB3448" w:rsidP="00BB3448">
      <w:pPr>
        <w:spacing w:line="360" w:lineRule="auto"/>
        <w:ind w:firstLine="709"/>
        <w:jc w:val="both"/>
        <w:rPr>
          <w:szCs w:val="28"/>
          <w:lang w:val="en-US"/>
        </w:rPr>
      </w:pPr>
      <w:r>
        <w:rPr>
          <w:lang w:val="en-US"/>
        </w:rPr>
        <w:t>21</w:t>
      </w:r>
      <w:r>
        <w:rPr>
          <w:lang w:val="uk-UA"/>
        </w:rPr>
        <w:t>4</w:t>
      </w:r>
      <w:r>
        <w:rPr>
          <w:lang w:val="en-US"/>
        </w:rPr>
        <w:t>.</w:t>
      </w:r>
      <w:r>
        <w:rPr>
          <w:szCs w:val="28"/>
          <w:lang w:val="en-US"/>
        </w:rPr>
        <w:t xml:space="preserve"> Grouse D.T., Rease J.M. Isolation of mycoplasma from birth weight infants //J. Pediatr. – 1996. – Vol. 126 (3). – P. 502–504</w:t>
      </w:r>
      <w:r>
        <w:rPr>
          <w:szCs w:val="28"/>
          <w:lang w:val="uk-UA"/>
        </w:rPr>
        <w:t>.</w:t>
      </w:r>
      <w:r>
        <w:rPr>
          <w:szCs w:val="28"/>
          <w:lang w:val="en-US"/>
        </w:rPr>
        <w:t xml:space="preserve"> </w:t>
      </w:r>
    </w:p>
    <w:p w:rsidR="00BB3448" w:rsidRDefault="00BB3448" w:rsidP="00BB3448">
      <w:pPr>
        <w:spacing w:line="360" w:lineRule="auto"/>
        <w:jc w:val="both"/>
        <w:rPr>
          <w:szCs w:val="28"/>
          <w:lang w:val="en-US"/>
        </w:rPr>
      </w:pPr>
      <w:r>
        <w:rPr>
          <w:szCs w:val="28"/>
          <w:lang w:val="en-US"/>
        </w:rPr>
        <w:t xml:space="preserve">        </w:t>
      </w:r>
      <w:r>
        <w:rPr>
          <w:lang w:val="en-US"/>
        </w:rPr>
        <w:t xml:space="preserve"> 21</w:t>
      </w:r>
      <w:r>
        <w:rPr>
          <w:lang w:val="uk-UA"/>
        </w:rPr>
        <w:t>5</w:t>
      </w:r>
      <w:r>
        <w:rPr>
          <w:lang w:val="en-US"/>
        </w:rPr>
        <w:t xml:space="preserve">. </w:t>
      </w:r>
      <w:r>
        <w:rPr>
          <w:szCs w:val="28"/>
          <w:lang w:val="en-US"/>
        </w:rPr>
        <w:t xml:space="preserve">Farmeri P.M., Bisignano G. In vitro mycoplasma activity of </w:t>
      </w:r>
      <w:proofErr w:type="gramStart"/>
      <w:r>
        <w:rPr>
          <w:szCs w:val="28"/>
          <w:lang w:val="en-US"/>
        </w:rPr>
        <w:t>flyritromicyn  /</w:t>
      </w:r>
      <w:proofErr w:type="gramEnd"/>
      <w:r>
        <w:rPr>
          <w:szCs w:val="28"/>
          <w:lang w:val="en-US"/>
        </w:rPr>
        <w:t xml:space="preserve">/J. antimicrob. </w:t>
      </w:r>
      <w:proofErr w:type="gramStart"/>
      <w:r>
        <w:rPr>
          <w:szCs w:val="28"/>
          <w:lang w:val="en-US"/>
        </w:rPr>
        <w:t>Chemotherapy.</w:t>
      </w:r>
      <w:proofErr w:type="gramEnd"/>
      <w:r>
        <w:rPr>
          <w:szCs w:val="28"/>
          <w:lang w:val="en-US"/>
        </w:rPr>
        <w:t xml:space="preserve"> – 1995. – Jan. 35 (1). – P. 161–165</w:t>
      </w:r>
      <w:r>
        <w:rPr>
          <w:szCs w:val="28"/>
          <w:lang w:val="uk-UA"/>
        </w:rPr>
        <w:t>.</w:t>
      </w:r>
      <w:r>
        <w:rPr>
          <w:szCs w:val="28"/>
          <w:lang w:val="en-US"/>
        </w:rPr>
        <w:t xml:space="preserve"> </w:t>
      </w:r>
    </w:p>
    <w:p w:rsidR="00BB3448" w:rsidRDefault="00BB3448" w:rsidP="00BB3448">
      <w:pPr>
        <w:spacing w:line="360" w:lineRule="auto"/>
        <w:ind w:firstLine="709"/>
        <w:jc w:val="both"/>
        <w:rPr>
          <w:szCs w:val="28"/>
          <w:lang w:val="en-US"/>
        </w:rPr>
      </w:pPr>
      <w:r>
        <w:rPr>
          <w:lang w:val="en-US"/>
        </w:rPr>
        <w:t>21</w:t>
      </w:r>
      <w:r>
        <w:rPr>
          <w:lang w:val="uk-UA"/>
        </w:rPr>
        <w:t>6</w:t>
      </w:r>
      <w:r>
        <w:rPr>
          <w:lang w:val="en-US"/>
        </w:rPr>
        <w:t>.</w:t>
      </w:r>
      <w:r>
        <w:rPr>
          <w:szCs w:val="28"/>
          <w:lang w:val="en-US"/>
        </w:rPr>
        <w:t xml:space="preserve"> Gassel G.H., Waites R.B. Mycoplasma intrauterine infection //Clw.  </w:t>
      </w:r>
      <w:proofErr w:type="gramStart"/>
      <w:r>
        <w:rPr>
          <w:szCs w:val="28"/>
          <w:lang w:val="en-US"/>
        </w:rPr>
        <w:t>Microbiol.</w:t>
      </w:r>
      <w:proofErr w:type="gramEnd"/>
      <w:r>
        <w:rPr>
          <w:szCs w:val="28"/>
          <w:lang w:val="en-US"/>
        </w:rPr>
        <w:t xml:space="preserve"> </w:t>
      </w:r>
      <w:proofErr w:type="gramStart"/>
      <w:r>
        <w:rPr>
          <w:szCs w:val="28"/>
          <w:lang w:val="en-US"/>
        </w:rPr>
        <w:t>Rev. – 1993.</w:t>
      </w:r>
      <w:proofErr w:type="gramEnd"/>
      <w:r>
        <w:rPr>
          <w:szCs w:val="28"/>
          <w:lang w:val="en-US"/>
        </w:rPr>
        <w:t xml:space="preserve"> – Vol. 6 (1). –</w:t>
      </w:r>
      <w:r>
        <w:rPr>
          <w:szCs w:val="28"/>
          <w:lang w:val="uk-UA"/>
        </w:rPr>
        <w:t xml:space="preserve"> </w:t>
      </w:r>
      <w:proofErr w:type="gramStart"/>
      <w:r>
        <w:rPr>
          <w:szCs w:val="28"/>
          <w:lang w:val="uk-UA"/>
        </w:rPr>
        <w:t>Р.</w:t>
      </w:r>
      <w:r>
        <w:rPr>
          <w:szCs w:val="28"/>
          <w:lang w:val="en-US"/>
        </w:rPr>
        <w:t xml:space="preserve"> 69</w:t>
      </w:r>
      <w:proofErr w:type="gramEnd"/>
      <w:r>
        <w:rPr>
          <w:szCs w:val="28"/>
          <w:lang w:val="en-US"/>
        </w:rPr>
        <w:t>–87</w:t>
      </w:r>
      <w:r>
        <w:rPr>
          <w:szCs w:val="28"/>
          <w:lang w:val="uk-UA"/>
        </w:rPr>
        <w:t>.</w:t>
      </w:r>
      <w:r>
        <w:rPr>
          <w:szCs w:val="28"/>
          <w:lang w:val="en-US"/>
        </w:rPr>
        <w:t xml:space="preserve"> </w:t>
      </w:r>
    </w:p>
    <w:p w:rsidR="00BB3448" w:rsidRDefault="00BB3448" w:rsidP="00BB3448">
      <w:pPr>
        <w:spacing w:line="360" w:lineRule="auto"/>
        <w:ind w:firstLine="709"/>
        <w:jc w:val="both"/>
        <w:rPr>
          <w:szCs w:val="28"/>
          <w:lang w:val="en-US"/>
        </w:rPr>
      </w:pPr>
      <w:r>
        <w:rPr>
          <w:lang w:val="en-US"/>
        </w:rPr>
        <w:t>21</w:t>
      </w:r>
      <w:r>
        <w:rPr>
          <w:lang w:val="uk-UA"/>
        </w:rPr>
        <w:t>7</w:t>
      </w:r>
      <w:r>
        <w:rPr>
          <w:lang w:val="en-US"/>
        </w:rPr>
        <w:t>. Jasper D.  The role of Mycoplasma in bovine mastitis //J. Amer. Vet. Med. Assoc. – 1982. – Vol</w:t>
      </w:r>
      <w:r>
        <w:rPr>
          <w:lang w:val="uk-UA"/>
        </w:rPr>
        <w:t>.</w:t>
      </w:r>
      <w:r>
        <w:rPr>
          <w:lang w:val="en-US"/>
        </w:rPr>
        <w:t xml:space="preserve">181.  </w:t>
      </w:r>
      <w:r>
        <w:rPr>
          <w:lang w:val="uk-UA"/>
        </w:rPr>
        <w:t>(</w:t>
      </w:r>
      <w:r>
        <w:rPr>
          <w:lang w:val="en-US"/>
        </w:rPr>
        <w:t>2</w:t>
      </w:r>
      <w:r>
        <w:rPr>
          <w:lang w:val="uk-UA"/>
        </w:rPr>
        <w:t>)</w:t>
      </w:r>
      <w:r>
        <w:rPr>
          <w:lang w:val="en-US"/>
        </w:rPr>
        <w:t xml:space="preserve"> – P. </w:t>
      </w:r>
      <w:proofErr w:type="gramStart"/>
      <w:r>
        <w:rPr>
          <w:lang w:val="en-US"/>
        </w:rPr>
        <w:t>158–162</w:t>
      </w:r>
      <w:r>
        <w:rPr>
          <w:lang w:val="uk-UA"/>
        </w:rPr>
        <w:t>.</w:t>
      </w:r>
      <w:proofErr w:type="gramEnd"/>
      <w:r>
        <w:rPr>
          <w:lang w:val="en-US"/>
        </w:rPr>
        <w:t xml:space="preserve">                                 </w:t>
      </w:r>
    </w:p>
    <w:p w:rsidR="00BB3448" w:rsidRDefault="00BB3448" w:rsidP="00BB3448">
      <w:pPr>
        <w:spacing w:line="360" w:lineRule="auto"/>
        <w:ind w:firstLine="720"/>
        <w:jc w:val="both"/>
        <w:rPr>
          <w:lang w:val="en-US"/>
        </w:rPr>
      </w:pPr>
      <w:r>
        <w:rPr>
          <w:lang w:val="en-US"/>
        </w:rPr>
        <w:lastRenderedPageBreak/>
        <w:t>21</w:t>
      </w:r>
      <w:r>
        <w:rPr>
          <w:lang w:val="uk-UA"/>
        </w:rPr>
        <w:t>8</w:t>
      </w:r>
      <w:r>
        <w:rPr>
          <w:lang w:val="en-US"/>
        </w:rPr>
        <w:t xml:space="preserve">. </w:t>
      </w:r>
      <w:r>
        <w:rPr>
          <w:szCs w:val="28"/>
          <w:lang w:val="en-US"/>
        </w:rPr>
        <w:t>Charron</w:t>
      </w:r>
      <w:r>
        <w:rPr>
          <w:szCs w:val="28"/>
          <w:lang w:val="uk-UA"/>
        </w:rPr>
        <w:t xml:space="preserve"> </w:t>
      </w:r>
      <w:r>
        <w:rPr>
          <w:szCs w:val="28"/>
          <w:lang w:val="en-US"/>
        </w:rPr>
        <w:t>A</w:t>
      </w:r>
      <w:r>
        <w:rPr>
          <w:szCs w:val="28"/>
          <w:lang w:val="uk-UA"/>
        </w:rPr>
        <w:t xml:space="preserve">., </w:t>
      </w:r>
      <w:r>
        <w:rPr>
          <w:szCs w:val="28"/>
          <w:lang w:val="en-US"/>
        </w:rPr>
        <w:t>de</w:t>
      </w:r>
      <w:r>
        <w:rPr>
          <w:szCs w:val="28"/>
          <w:lang w:val="uk-UA"/>
        </w:rPr>
        <w:t xml:space="preserve"> </w:t>
      </w:r>
      <w:r>
        <w:rPr>
          <w:szCs w:val="28"/>
          <w:lang w:val="en-US"/>
        </w:rPr>
        <w:t>Berbeurac</w:t>
      </w:r>
      <w:r>
        <w:rPr>
          <w:szCs w:val="28"/>
          <w:lang w:val="uk-UA"/>
        </w:rPr>
        <w:t xml:space="preserve"> </w:t>
      </w:r>
      <w:r>
        <w:rPr>
          <w:szCs w:val="28"/>
          <w:lang w:val="en-US"/>
        </w:rPr>
        <w:t>G. Micoplasma</w:t>
      </w:r>
      <w:r>
        <w:rPr>
          <w:szCs w:val="28"/>
          <w:lang w:val="uk-UA"/>
        </w:rPr>
        <w:t xml:space="preserve"> </w:t>
      </w:r>
      <w:r>
        <w:rPr>
          <w:szCs w:val="28"/>
          <w:lang w:val="en-US"/>
        </w:rPr>
        <w:t>genitalium</w:t>
      </w:r>
      <w:r>
        <w:rPr>
          <w:szCs w:val="28"/>
          <w:lang w:val="uk-UA"/>
        </w:rPr>
        <w:t xml:space="preserve"> </w:t>
      </w:r>
      <w:r>
        <w:rPr>
          <w:szCs w:val="28"/>
          <w:lang w:val="en-US"/>
        </w:rPr>
        <w:t>as</w:t>
      </w:r>
      <w:r>
        <w:rPr>
          <w:szCs w:val="28"/>
          <w:lang w:val="uk-UA"/>
        </w:rPr>
        <w:t xml:space="preserve"> </w:t>
      </w:r>
      <w:r>
        <w:rPr>
          <w:szCs w:val="28"/>
          <w:lang w:val="en-US"/>
        </w:rPr>
        <w:t>etioligical</w:t>
      </w:r>
      <w:r>
        <w:rPr>
          <w:szCs w:val="28"/>
          <w:lang w:val="uk-UA"/>
        </w:rPr>
        <w:t xml:space="preserve"> </w:t>
      </w:r>
      <w:r>
        <w:rPr>
          <w:szCs w:val="28"/>
          <w:lang w:val="en-US"/>
        </w:rPr>
        <w:t>agent</w:t>
      </w:r>
      <w:r>
        <w:rPr>
          <w:szCs w:val="28"/>
          <w:lang w:val="uk-UA"/>
        </w:rPr>
        <w:t xml:space="preserve"> </w:t>
      </w:r>
      <w:r>
        <w:rPr>
          <w:szCs w:val="28"/>
          <w:lang w:val="en-US"/>
        </w:rPr>
        <w:t>of</w:t>
      </w:r>
      <w:r>
        <w:rPr>
          <w:szCs w:val="28"/>
          <w:lang w:val="uk-UA"/>
        </w:rPr>
        <w:t xml:space="preserve"> </w:t>
      </w:r>
      <w:r>
        <w:rPr>
          <w:szCs w:val="28"/>
          <w:lang w:val="en-US"/>
        </w:rPr>
        <w:t>male</w:t>
      </w:r>
      <w:r>
        <w:rPr>
          <w:szCs w:val="28"/>
          <w:lang w:val="uk-UA"/>
        </w:rPr>
        <w:t xml:space="preserve"> </w:t>
      </w:r>
      <w:r>
        <w:rPr>
          <w:szCs w:val="28"/>
          <w:lang w:val="en-US"/>
        </w:rPr>
        <w:t>uretritis</w:t>
      </w:r>
      <w:r>
        <w:rPr>
          <w:szCs w:val="28"/>
          <w:lang w:val="uk-UA"/>
        </w:rPr>
        <w:t xml:space="preserve"> //</w:t>
      </w:r>
      <w:r>
        <w:rPr>
          <w:szCs w:val="28"/>
          <w:lang w:val="en-US"/>
        </w:rPr>
        <w:t>J</w:t>
      </w:r>
      <w:r>
        <w:rPr>
          <w:szCs w:val="28"/>
          <w:lang w:val="uk-UA"/>
        </w:rPr>
        <w:t xml:space="preserve">. </w:t>
      </w:r>
      <w:r>
        <w:rPr>
          <w:szCs w:val="28"/>
          <w:lang w:val="en-US"/>
        </w:rPr>
        <w:t>Virol</w:t>
      </w:r>
      <w:r>
        <w:rPr>
          <w:szCs w:val="28"/>
          <w:lang w:val="uk-UA"/>
        </w:rPr>
        <w:t xml:space="preserve">. </w:t>
      </w:r>
      <w:proofErr w:type="gramStart"/>
      <w:r>
        <w:rPr>
          <w:szCs w:val="28"/>
          <w:lang w:val="en-US"/>
        </w:rPr>
        <w:t>Metods.</w:t>
      </w:r>
      <w:proofErr w:type="gramEnd"/>
      <w:r>
        <w:rPr>
          <w:szCs w:val="28"/>
          <w:lang w:val="en-US"/>
        </w:rPr>
        <w:t xml:space="preserve"> – 1998. – Apr. 26. </w:t>
      </w:r>
      <w:proofErr w:type="gramStart"/>
      <w:r>
        <w:rPr>
          <w:szCs w:val="28"/>
          <w:lang w:val="en-US"/>
        </w:rPr>
        <w:t xml:space="preserve">– </w:t>
      </w:r>
      <w:r>
        <w:rPr>
          <w:szCs w:val="28"/>
          <w:lang w:val="uk-UA"/>
        </w:rPr>
        <w:t xml:space="preserve">№ </w:t>
      </w:r>
      <w:r>
        <w:rPr>
          <w:szCs w:val="28"/>
          <w:lang w:val="en-US"/>
        </w:rPr>
        <w:t>58 (1).</w:t>
      </w:r>
      <w:proofErr w:type="gramEnd"/>
      <w:r>
        <w:rPr>
          <w:szCs w:val="28"/>
          <w:lang w:val="en-US"/>
        </w:rPr>
        <w:t xml:space="preserve"> – P. 59–69</w:t>
      </w:r>
      <w:r>
        <w:rPr>
          <w:szCs w:val="28"/>
          <w:lang w:val="uk-UA"/>
        </w:rPr>
        <w:t>.</w:t>
      </w:r>
      <w:r>
        <w:rPr>
          <w:szCs w:val="28"/>
          <w:lang w:val="en-US"/>
        </w:rPr>
        <w:t xml:space="preserve"> </w:t>
      </w:r>
    </w:p>
    <w:p w:rsidR="00BB3448" w:rsidRDefault="00BB3448" w:rsidP="00BB3448">
      <w:pPr>
        <w:spacing w:line="360" w:lineRule="auto"/>
        <w:ind w:firstLine="720"/>
        <w:jc w:val="both"/>
        <w:rPr>
          <w:lang w:val="en-US"/>
        </w:rPr>
      </w:pPr>
      <w:r>
        <w:rPr>
          <w:lang w:val="en-US"/>
        </w:rPr>
        <w:t>2</w:t>
      </w:r>
      <w:r>
        <w:rPr>
          <w:lang w:val="uk-UA"/>
        </w:rPr>
        <w:t>19</w:t>
      </w:r>
      <w:r>
        <w:rPr>
          <w:lang w:val="en-US"/>
        </w:rPr>
        <w:t xml:space="preserve">. Kahane J. </w:t>
      </w:r>
      <w:proofErr w:type="gramStart"/>
      <w:r>
        <w:rPr>
          <w:lang w:val="en-US"/>
        </w:rPr>
        <w:t>Pathogenic  mycoplasmas</w:t>
      </w:r>
      <w:proofErr w:type="gramEnd"/>
      <w:r>
        <w:rPr>
          <w:lang w:val="en-US"/>
        </w:rPr>
        <w:t xml:space="preserve">  cause oxydative stress in the  host cell //The VI Intern. </w:t>
      </w:r>
      <w:proofErr w:type="gramStart"/>
      <w:r>
        <w:rPr>
          <w:lang w:val="en-US"/>
        </w:rPr>
        <w:t>Congr.</w:t>
      </w:r>
      <w:proofErr w:type="gramEnd"/>
      <w:r>
        <w:rPr>
          <w:lang w:val="en-US"/>
        </w:rPr>
        <w:t xml:space="preserve"> </w:t>
      </w:r>
      <w:proofErr w:type="gramStart"/>
      <w:r>
        <w:rPr>
          <w:lang w:val="en-US"/>
        </w:rPr>
        <w:t>of</w:t>
      </w:r>
      <w:proofErr w:type="gramEnd"/>
      <w:r>
        <w:rPr>
          <w:lang w:val="en-US"/>
        </w:rPr>
        <w:t xml:space="preserve"> the IOM  Birmingham (Alabama). – 1986. – P. 70–71</w:t>
      </w:r>
      <w:r>
        <w:rPr>
          <w:lang w:val="uk-UA"/>
        </w:rPr>
        <w:t>.</w:t>
      </w:r>
      <w:r>
        <w:rPr>
          <w:lang w:val="en-US"/>
        </w:rPr>
        <w:t xml:space="preserve"> </w:t>
      </w:r>
    </w:p>
    <w:p w:rsidR="00BB3448" w:rsidRDefault="00BB3448" w:rsidP="00BB3448">
      <w:pPr>
        <w:spacing w:line="360" w:lineRule="auto"/>
        <w:ind w:firstLine="720"/>
        <w:jc w:val="both"/>
        <w:rPr>
          <w:lang w:val="en-US"/>
        </w:rPr>
      </w:pPr>
      <w:r>
        <w:rPr>
          <w:lang w:val="en-US"/>
        </w:rPr>
        <w:t>22</w:t>
      </w:r>
      <w:r>
        <w:rPr>
          <w:lang w:val="uk-UA"/>
        </w:rPr>
        <w:t>0</w:t>
      </w:r>
      <w:r>
        <w:rPr>
          <w:lang w:val="en-US"/>
        </w:rPr>
        <w:t>. Kawauchi Y., Muto A</w:t>
      </w:r>
      <w:proofErr w:type="gramStart"/>
      <w:r>
        <w:rPr>
          <w:lang w:val="en-US"/>
        </w:rPr>
        <w:t>. ,</w:t>
      </w:r>
      <w:proofErr w:type="gramEnd"/>
      <w:r>
        <w:rPr>
          <w:lang w:val="en-US"/>
        </w:rPr>
        <w:t xml:space="preserve"> Osawa S. The protein composition of Mycoplasma capricolum //Mol. Gen. Genet. – 1982. – Vol. 188. – P. 7–</w:t>
      </w:r>
      <w:r>
        <w:rPr>
          <w:lang w:val="uk-UA"/>
        </w:rPr>
        <w:t>1</w:t>
      </w:r>
      <w:r>
        <w:rPr>
          <w:lang w:val="en-US"/>
        </w:rPr>
        <w:t xml:space="preserve">1.  </w:t>
      </w:r>
    </w:p>
    <w:p w:rsidR="00BB3448" w:rsidRDefault="00BB3448" w:rsidP="00BB3448">
      <w:pPr>
        <w:spacing w:line="360" w:lineRule="auto"/>
        <w:ind w:firstLine="708"/>
        <w:jc w:val="both"/>
        <w:rPr>
          <w:szCs w:val="28"/>
        </w:rPr>
      </w:pPr>
      <w:r>
        <w:rPr>
          <w:lang w:val="en-US"/>
        </w:rPr>
        <w:t>22</w:t>
      </w:r>
      <w:r>
        <w:rPr>
          <w:lang w:val="uk-UA"/>
        </w:rPr>
        <w:t>1</w:t>
      </w:r>
      <w:r>
        <w:rPr>
          <w:lang w:val="en-US"/>
        </w:rPr>
        <w:t>.</w:t>
      </w:r>
      <w:r>
        <w:rPr>
          <w:szCs w:val="28"/>
          <w:lang w:val="en-US"/>
        </w:rPr>
        <w:t xml:space="preserve"> Wewrni R., Mardh p.A. Genitale Mycoplasma-infection //Z. Haut, Quschl. </w:t>
      </w:r>
      <w:proofErr w:type="gramStart"/>
      <w:r>
        <w:rPr>
          <w:szCs w:val="28"/>
          <w:lang w:val="en-US"/>
        </w:rPr>
        <w:t>Kr</w:t>
      </w:r>
      <w:r>
        <w:rPr>
          <w:szCs w:val="28"/>
        </w:rPr>
        <w:t>. – 1985.</w:t>
      </w:r>
      <w:proofErr w:type="gramEnd"/>
      <w:r>
        <w:rPr>
          <w:szCs w:val="28"/>
        </w:rPr>
        <w:t xml:space="preserve"> – </w:t>
      </w:r>
      <w:r>
        <w:rPr>
          <w:szCs w:val="28"/>
          <w:lang w:val="en-US"/>
        </w:rPr>
        <w:t>Bd</w:t>
      </w:r>
      <w:r>
        <w:rPr>
          <w:szCs w:val="28"/>
        </w:rPr>
        <w:t xml:space="preserve">. 60. – </w:t>
      </w:r>
      <w:r>
        <w:rPr>
          <w:szCs w:val="28"/>
          <w:lang w:val="en-US"/>
        </w:rPr>
        <w:t>P</w:t>
      </w:r>
      <w:r>
        <w:rPr>
          <w:szCs w:val="28"/>
        </w:rPr>
        <w:t>. 1486–1505</w:t>
      </w:r>
      <w:r>
        <w:rPr>
          <w:szCs w:val="28"/>
          <w:lang w:val="uk-UA"/>
        </w:rPr>
        <w:t>.</w:t>
      </w:r>
      <w:r>
        <w:rPr>
          <w:szCs w:val="28"/>
        </w:rPr>
        <w:t xml:space="preserve"> </w:t>
      </w:r>
    </w:p>
    <w:p w:rsidR="00BB3448" w:rsidRDefault="00BB3448" w:rsidP="00BB3448">
      <w:pPr>
        <w:pStyle w:val="afffffffe"/>
        <w:ind w:right="-1"/>
        <w:jc w:val="both"/>
      </w:pPr>
      <w:r>
        <w:rPr>
          <w:szCs w:val="28"/>
        </w:rPr>
        <w:t xml:space="preserve">          </w:t>
      </w:r>
      <w:r>
        <w:t xml:space="preserve">222. Алахвердиев Р. С., Кадыров Г. М., Хабичов А. А. Клинические признаки инфекционного кератоконъюнктивита крупного рогатого скота //Ветеринария. – 1981. − № 1. – С. 46 – 47 </w:t>
      </w:r>
    </w:p>
    <w:p w:rsidR="00BB3448" w:rsidRPr="00BB3448" w:rsidRDefault="00BB3448" w:rsidP="00BB3448">
      <w:pPr>
        <w:pStyle w:val="afffffffe"/>
        <w:ind w:right="-1" w:firstLine="720"/>
        <w:jc w:val="both"/>
      </w:pPr>
      <w:r>
        <w:t xml:space="preserve">223. Авроров В. Н. Диагностика, лечение и профилактика массовых заболеваний глаз у продуктивных животных в хозяйствах промышленного типа. </w:t>
      </w:r>
      <w:r w:rsidRPr="00BB3448">
        <w:t>(</w:t>
      </w:r>
      <w:proofErr w:type="gramStart"/>
      <w:r>
        <w:t>Лекция</w:t>
      </w:r>
      <w:proofErr w:type="gramEnd"/>
      <w:r w:rsidRPr="00BB3448">
        <w:t>). −</w:t>
      </w:r>
      <w:r>
        <w:t>Воронеж</w:t>
      </w:r>
      <w:r w:rsidRPr="00BB3448">
        <w:t xml:space="preserve">: </w:t>
      </w:r>
      <w:r>
        <w:t>ВСХИ</w:t>
      </w:r>
      <w:r w:rsidRPr="00BB3448">
        <w:t xml:space="preserve">, −1987. – </w:t>
      </w:r>
      <w:r>
        <w:t>С</w:t>
      </w:r>
      <w:r w:rsidRPr="00BB3448">
        <w:t>. 26.</w:t>
      </w:r>
    </w:p>
    <w:p w:rsidR="00BB3448" w:rsidRDefault="00BB3448" w:rsidP="00BB3448">
      <w:pPr>
        <w:pStyle w:val="afffffffe"/>
        <w:ind w:right="-1" w:firstLine="720"/>
      </w:pPr>
      <w:r w:rsidRPr="00BB3448">
        <w:t xml:space="preserve">224. </w:t>
      </w:r>
      <w:r>
        <w:rPr>
          <w:lang w:val="en-US"/>
        </w:rPr>
        <w:t>Langford</w:t>
      </w:r>
      <w:r w:rsidRPr="00BB3448">
        <w:t xml:space="preserve"> </w:t>
      </w:r>
      <w:r>
        <w:rPr>
          <w:lang w:val="en-US"/>
        </w:rPr>
        <w:t>E</w:t>
      </w:r>
      <w:r w:rsidRPr="00BB3448">
        <w:t xml:space="preserve">. </w:t>
      </w:r>
      <w:r>
        <w:rPr>
          <w:lang w:val="en-US"/>
        </w:rPr>
        <w:t>V</w:t>
      </w:r>
      <w:r w:rsidRPr="00BB3448">
        <w:t xml:space="preserve">., </w:t>
      </w:r>
      <w:r>
        <w:rPr>
          <w:lang w:val="en-US"/>
        </w:rPr>
        <w:t>Ruhnke</w:t>
      </w:r>
      <w:r w:rsidRPr="00BB3448">
        <w:t xml:space="preserve"> </w:t>
      </w:r>
      <w:r>
        <w:rPr>
          <w:lang w:val="en-US"/>
        </w:rPr>
        <w:t>H</w:t>
      </w:r>
      <w:r w:rsidRPr="00BB3448">
        <w:t xml:space="preserve">. </w:t>
      </w:r>
      <w:r>
        <w:rPr>
          <w:lang w:val="en-US"/>
        </w:rPr>
        <w:t>L</w:t>
      </w:r>
      <w:r w:rsidRPr="00BB3448">
        <w:t xml:space="preserve">. </w:t>
      </w:r>
      <w:r>
        <w:rPr>
          <w:lang w:val="en-US"/>
        </w:rPr>
        <w:t>Onoviron</w:t>
      </w:r>
      <w:r w:rsidRPr="00BB3448">
        <w:t xml:space="preserve"> </w:t>
      </w:r>
      <w:r>
        <w:rPr>
          <w:lang w:val="en-US"/>
        </w:rPr>
        <w:t>O</w:t>
      </w:r>
      <w:r w:rsidRPr="00BB3448">
        <w:t xml:space="preserve">.  </w:t>
      </w:r>
      <w:proofErr w:type="gramStart"/>
      <w:r>
        <w:rPr>
          <w:lang w:val="en-US"/>
        </w:rPr>
        <w:t>Mycoplasma canadence.</w:t>
      </w:r>
      <w:proofErr w:type="gramEnd"/>
      <w:r>
        <w:rPr>
          <w:lang w:val="en-US"/>
        </w:rPr>
        <w:t xml:space="preserve"> A</w:t>
      </w:r>
      <w:r>
        <w:rPr>
          <w:lang w:val="en-GB"/>
        </w:rPr>
        <w:t xml:space="preserve">. </w:t>
      </w:r>
      <w:r>
        <w:rPr>
          <w:lang w:val="en-US"/>
        </w:rPr>
        <w:t>new</w:t>
      </w:r>
      <w:r>
        <w:rPr>
          <w:lang w:val="en-GB"/>
        </w:rPr>
        <w:t xml:space="preserve"> </w:t>
      </w:r>
      <w:r>
        <w:rPr>
          <w:lang w:val="en-US"/>
        </w:rPr>
        <w:t>bovine</w:t>
      </w:r>
      <w:r>
        <w:rPr>
          <w:lang w:val="en-GB"/>
        </w:rPr>
        <w:t xml:space="preserve"> </w:t>
      </w:r>
      <w:r>
        <w:rPr>
          <w:lang w:val="en-US"/>
        </w:rPr>
        <w:t>species</w:t>
      </w:r>
      <w:r>
        <w:rPr>
          <w:lang w:val="en-GB"/>
        </w:rPr>
        <w:t xml:space="preserve"> //</w:t>
      </w:r>
      <w:r>
        <w:rPr>
          <w:lang w:val="en-US"/>
        </w:rPr>
        <w:t>Int</w:t>
      </w:r>
      <w:r>
        <w:rPr>
          <w:lang w:val="en-GB"/>
        </w:rPr>
        <w:t xml:space="preserve">. </w:t>
      </w:r>
      <w:r>
        <w:rPr>
          <w:lang w:val="en-US"/>
        </w:rPr>
        <w:t>J</w:t>
      </w:r>
      <w:r>
        <w:rPr>
          <w:lang w:val="en-GB"/>
        </w:rPr>
        <w:t xml:space="preserve">. </w:t>
      </w:r>
      <w:r>
        <w:rPr>
          <w:lang w:val="en-US"/>
        </w:rPr>
        <w:t>Sustem</w:t>
      </w:r>
      <w:r>
        <w:rPr>
          <w:lang w:val="en-GB"/>
        </w:rPr>
        <w:t xml:space="preserve">. </w:t>
      </w:r>
      <w:proofErr w:type="gramStart"/>
      <w:r>
        <w:rPr>
          <w:lang w:val="en-US"/>
        </w:rPr>
        <w:t>Bacteriol</w:t>
      </w:r>
      <w:r w:rsidRPr="00BB3448">
        <w:t>.</w:t>
      </w:r>
      <w:proofErr w:type="gramEnd"/>
      <w:r w:rsidRPr="00BB3448">
        <w:t xml:space="preserve"> – 19</w:t>
      </w:r>
      <w:r>
        <w:t xml:space="preserve">96. – </w:t>
      </w:r>
      <w:r>
        <w:rPr>
          <w:lang w:val="en-US"/>
        </w:rPr>
        <w:t>v</w:t>
      </w:r>
      <w:r>
        <w:t xml:space="preserve">. 26. – </w:t>
      </w:r>
      <w:r>
        <w:rPr>
          <w:lang w:val="en-US"/>
        </w:rPr>
        <w:t>P</w:t>
      </w:r>
      <w:r>
        <w:t xml:space="preserve">. 216–219.  </w:t>
      </w:r>
    </w:p>
    <w:p w:rsidR="00BB3448" w:rsidRDefault="00BB3448" w:rsidP="00BB3448">
      <w:pPr>
        <w:pStyle w:val="afffffffe"/>
        <w:ind w:right="-1" w:firstLine="720"/>
      </w:pPr>
      <w:r>
        <w:t xml:space="preserve"> 225. Копенкин Е. П. Диагностика, лечение и профилактика кератоконъюнктивитов крупного рогатого скота. – М.: МВА им К. И. Скрябина, −1988. – С. 17.</w:t>
      </w:r>
    </w:p>
    <w:p w:rsidR="00BB3448" w:rsidRDefault="00BB3448" w:rsidP="00BB3448">
      <w:pPr>
        <w:spacing w:line="360" w:lineRule="auto"/>
        <w:ind w:firstLine="720"/>
        <w:jc w:val="both"/>
      </w:pPr>
      <w:r>
        <w:t>226. Мавров И. И.Макров Г. И. Лечение хламидиоза и микоплазмоза. – Харьков: Факт, −2000. – С. 23.</w:t>
      </w:r>
    </w:p>
    <w:p w:rsidR="00BB3448" w:rsidRDefault="00BB3448" w:rsidP="00BB3448">
      <w:pPr>
        <w:spacing w:line="360" w:lineRule="auto"/>
        <w:ind w:firstLine="720"/>
        <w:jc w:val="both"/>
        <w:rPr>
          <w:lang w:val="en-US"/>
        </w:rPr>
      </w:pPr>
      <w:r>
        <w:rPr>
          <w:lang w:val="en-GB"/>
        </w:rPr>
        <w:t xml:space="preserve">227. </w:t>
      </w:r>
      <w:r>
        <w:rPr>
          <w:lang w:val="en-US"/>
        </w:rPr>
        <w:t>Almagor</w:t>
      </w:r>
      <w:r>
        <w:rPr>
          <w:lang w:val="en-GB"/>
        </w:rPr>
        <w:t xml:space="preserve"> </w:t>
      </w:r>
      <w:r>
        <w:rPr>
          <w:lang w:val="en-US"/>
        </w:rPr>
        <w:t>M</w:t>
      </w:r>
      <w:r>
        <w:rPr>
          <w:lang w:val="en-GB"/>
        </w:rPr>
        <w:t xml:space="preserve">., </w:t>
      </w:r>
      <w:r>
        <w:rPr>
          <w:lang w:val="en-US"/>
        </w:rPr>
        <w:t>Yatziv</w:t>
      </w:r>
      <w:r>
        <w:rPr>
          <w:lang w:val="en-GB"/>
        </w:rPr>
        <w:t xml:space="preserve"> </w:t>
      </w:r>
      <w:r>
        <w:rPr>
          <w:lang w:val="en-US"/>
        </w:rPr>
        <w:t>S</w:t>
      </w:r>
      <w:r>
        <w:rPr>
          <w:lang w:val="en-GB"/>
        </w:rPr>
        <w:t xml:space="preserve">., </w:t>
      </w:r>
      <w:r>
        <w:rPr>
          <w:lang w:val="en-US"/>
        </w:rPr>
        <w:t xml:space="preserve">Kahane J. Inhibition of hast cell catalase by Mycoplasma </w:t>
      </w:r>
      <w:proofErr w:type="gramStart"/>
      <w:r>
        <w:rPr>
          <w:lang w:val="en-US"/>
        </w:rPr>
        <w:t>pneumoniae  a</w:t>
      </w:r>
      <w:proofErr w:type="gramEnd"/>
      <w:r>
        <w:rPr>
          <w:lang w:val="en-US"/>
        </w:rPr>
        <w:t xml:space="preserve"> possible mechanism to cell injury //Infect. </w:t>
      </w:r>
      <w:proofErr w:type="gramStart"/>
      <w:r>
        <w:rPr>
          <w:lang w:val="en-US"/>
        </w:rPr>
        <w:t>immunol</w:t>
      </w:r>
      <w:proofErr w:type="gramEnd"/>
      <w:r>
        <w:rPr>
          <w:lang w:val="en-US"/>
        </w:rPr>
        <w:t>. – 1983. – Vol. 41. – P. 251–256</w:t>
      </w:r>
      <w:r>
        <w:rPr>
          <w:lang w:val="uk-UA"/>
        </w:rPr>
        <w:t>.</w:t>
      </w:r>
      <w:r>
        <w:rPr>
          <w:lang w:val="en-US"/>
        </w:rPr>
        <w:t xml:space="preserve"> </w:t>
      </w:r>
    </w:p>
    <w:p w:rsidR="00BB3448" w:rsidRDefault="00BB3448" w:rsidP="00BB3448">
      <w:pPr>
        <w:spacing w:line="360" w:lineRule="auto"/>
        <w:ind w:firstLine="720"/>
        <w:jc w:val="both"/>
      </w:pPr>
      <w:r>
        <w:rPr>
          <w:lang w:val="en-US"/>
        </w:rPr>
        <w:t xml:space="preserve">228. Antibiotics against mycoplasma associated with bovine mastitis /Socci A., Bertoldini G., Marca G et al. //Arch Vet. </w:t>
      </w:r>
      <w:proofErr w:type="gramStart"/>
      <w:r>
        <w:rPr>
          <w:lang w:val="en-US"/>
        </w:rPr>
        <w:t>Ital</w:t>
      </w:r>
      <w:r>
        <w:t>. – 1990.</w:t>
      </w:r>
      <w:proofErr w:type="gramEnd"/>
      <w:r>
        <w:t xml:space="preserve"> – </w:t>
      </w:r>
      <w:r>
        <w:rPr>
          <w:lang w:val="en-US"/>
        </w:rPr>
        <w:t>vol</w:t>
      </w:r>
      <w:r>
        <w:t xml:space="preserve">. 21. – </w:t>
      </w:r>
      <w:r>
        <w:rPr>
          <w:lang w:val="en-US"/>
        </w:rPr>
        <w:t>P</w:t>
      </w:r>
      <w:r>
        <w:t>. 235–340</w:t>
      </w:r>
      <w:r>
        <w:rPr>
          <w:lang w:val="uk-UA"/>
        </w:rPr>
        <w:t>.</w:t>
      </w:r>
      <w:r>
        <w:t xml:space="preserve"> </w:t>
      </w:r>
    </w:p>
    <w:p w:rsidR="00BB3448" w:rsidRDefault="00BB3448" w:rsidP="00BB3448">
      <w:pPr>
        <w:pStyle w:val="25"/>
        <w:ind w:firstLine="709"/>
      </w:pPr>
      <w:r>
        <w:t>229. Верве К.,  Робитай Т. Антибиотикотерапия крупного рогатого скота //Ветеринар. – 2003</w:t>
      </w:r>
      <w:r>
        <w:rPr>
          <w:lang w:val="uk-UA"/>
        </w:rPr>
        <w:t>г</w:t>
      </w:r>
      <w:r>
        <w:t>. - № 2. – С. 4–8</w:t>
      </w:r>
      <w:r>
        <w:rPr>
          <w:lang w:val="uk-UA"/>
        </w:rPr>
        <w:t>.</w:t>
      </w:r>
      <w:r>
        <w:t xml:space="preserve"> </w:t>
      </w:r>
    </w:p>
    <w:p w:rsidR="00BB3448" w:rsidRDefault="00BB3448" w:rsidP="00BB3448">
      <w:pPr>
        <w:pStyle w:val="afffffffe"/>
        <w:ind w:right="-1" w:firstLine="720"/>
        <w:jc w:val="both"/>
      </w:pPr>
      <w:r>
        <w:t>230. Веселовский В. П., Богоявленский М. Ф.,  Сергеев В. П. Применение димексида в медицине. – Л.: Медицина, −1988г. – С. 240.</w:t>
      </w:r>
    </w:p>
    <w:p w:rsidR="00BB3448" w:rsidRDefault="00BB3448" w:rsidP="00BB3448">
      <w:pPr>
        <w:pStyle w:val="afffffffe"/>
        <w:ind w:right="-1" w:firstLine="720"/>
        <w:jc w:val="both"/>
      </w:pPr>
      <w:r>
        <w:t xml:space="preserve">231. Любовкина Л. А., Цепов А. М.,  Виноградова Т. А.  Влияние различных концентраций димексида и ортофена на </w:t>
      </w:r>
      <w:proofErr w:type="gramStart"/>
      <w:r>
        <w:t>Т-клеточное</w:t>
      </w:r>
      <w:proofErr w:type="gramEnd"/>
      <w:r>
        <w:t xml:space="preserve"> и нейтрофильное звено иммунитета //Стоматология. – 1998г. – Т. 77. − № 3. – С. 25–27. </w:t>
      </w:r>
    </w:p>
    <w:p w:rsidR="00F301F2" w:rsidRPr="00740E0A" w:rsidRDefault="00F301F2" w:rsidP="00F301F2">
      <w:pPr>
        <w:rPr>
          <w:lang w:val="en-US"/>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117" w:rsidRDefault="00116117">
      <w:r>
        <w:separator/>
      </w:r>
    </w:p>
  </w:endnote>
  <w:endnote w:type="continuationSeparator" w:id="0">
    <w:p w:rsidR="00116117" w:rsidRDefault="00116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117" w:rsidRDefault="00116117">
      <w:r>
        <w:separator/>
      </w:r>
    </w:p>
  </w:footnote>
  <w:footnote w:type="continuationSeparator" w:id="0">
    <w:p w:rsidR="00116117" w:rsidRDefault="001161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3587B82"/>
    <w:multiLevelType w:val="hybridMultilevel"/>
    <w:tmpl w:val="E3920A1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9">
    <w:nsid w:val="037D09E6"/>
    <w:multiLevelType w:val="singleLevel"/>
    <w:tmpl w:val="C8AAD612"/>
    <w:lvl w:ilvl="0">
      <w:numFmt w:val="bullet"/>
      <w:lvlText w:val="–"/>
      <w:lvlJc w:val="left"/>
      <w:pPr>
        <w:tabs>
          <w:tab w:val="num" w:pos="360"/>
        </w:tabs>
        <w:ind w:left="360" w:hanging="360"/>
      </w:pPr>
      <w:rPr>
        <w:rFonts w:ascii="Times New Roman" w:hAnsi="Times New Roman" w:hint="default"/>
      </w:r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16A032CB"/>
    <w:multiLevelType w:val="singleLevel"/>
    <w:tmpl w:val="0419000F"/>
    <w:lvl w:ilvl="0">
      <w:start w:val="1"/>
      <w:numFmt w:val="decimal"/>
      <w:lvlText w:val="%1."/>
      <w:lvlJc w:val="left"/>
      <w:pPr>
        <w:tabs>
          <w:tab w:val="num" w:pos="360"/>
        </w:tabs>
        <w:ind w:left="360" w:hanging="360"/>
      </w:pPr>
    </w:lvl>
  </w:abstractNum>
  <w:abstractNum w:abstractNumId="43">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74C5AC1"/>
    <w:multiLevelType w:val="singleLevel"/>
    <w:tmpl w:val="E4CAD41A"/>
    <w:lvl w:ilvl="0">
      <w:start w:val="1"/>
      <w:numFmt w:val="decimal"/>
      <w:lvlText w:val="%1."/>
      <w:lvlJc w:val="left"/>
      <w:pPr>
        <w:tabs>
          <w:tab w:val="num" w:pos="1080"/>
        </w:tabs>
        <w:ind w:left="1080" w:hanging="360"/>
      </w:pPr>
      <w:rPr>
        <w:rFonts w:hint="default"/>
      </w:rPr>
    </w:lvl>
  </w:abstractNum>
  <w:abstractNum w:abstractNumId="46">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8">
    <w:nsid w:val="2F7D0346"/>
    <w:multiLevelType w:val="singleLevel"/>
    <w:tmpl w:val="1A7C4D32"/>
    <w:lvl w:ilvl="0">
      <w:start w:val="1"/>
      <w:numFmt w:val="decimal"/>
      <w:lvlText w:val="%1."/>
      <w:legacy w:legacy="1" w:legacySpace="0" w:legacyIndent="360"/>
      <w:lvlJc w:val="left"/>
      <w:pPr>
        <w:ind w:left="360" w:hanging="360"/>
      </w:pPr>
    </w:lvl>
  </w:abstractNum>
  <w:abstractNum w:abstractNumId="49">
    <w:nsid w:val="2FB02D50"/>
    <w:multiLevelType w:val="singleLevel"/>
    <w:tmpl w:val="20B653F0"/>
    <w:lvl w:ilvl="0">
      <w:start w:val="1"/>
      <w:numFmt w:val="decimal"/>
      <w:lvlText w:val="%1."/>
      <w:lvlJc w:val="left"/>
      <w:pPr>
        <w:tabs>
          <w:tab w:val="num" w:pos="360"/>
        </w:tabs>
        <w:ind w:left="360" w:hanging="360"/>
      </w:pPr>
      <w:rPr>
        <w:rFonts w:ascii="Times New Roman" w:hAnsi="Times New Roman" w:hint="default"/>
        <w:b w:val="0"/>
        <w:i w:val="0"/>
      </w:rPr>
    </w:lvl>
  </w:abstractNum>
  <w:abstractNum w:abstractNumId="50">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3AC42C60"/>
    <w:multiLevelType w:val="hybridMultilevel"/>
    <w:tmpl w:val="65F86CF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3">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7">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8">
    <w:nsid w:val="4F6D5650"/>
    <w:multiLevelType w:val="singleLevel"/>
    <w:tmpl w:val="D24E845E"/>
    <w:lvl w:ilvl="0">
      <w:start w:val="1"/>
      <w:numFmt w:val="decimal"/>
      <w:pStyle w:val="123"/>
      <w:lvlText w:val="%1."/>
      <w:lvlJc w:val="left"/>
      <w:pPr>
        <w:tabs>
          <w:tab w:val="num" w:pos="360"/>
        </w:tabs>
        <w:ind w:left="360" w:hanging="360"/>
      </w:pPr>
    </w:lvl>
  </w:abstractNum>
  <w:abstractNum w:abstractNumId="59">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60">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61">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96E0C06"/>
    <w:multiLevelType w:val="singleLevel"/>
    <w:tmpl w:val="D93696E6"/>
    <w:lvl w:ilvl="0">
      <w:numFmt w:val="bullet"/>
      <w:lvlText w:val="-"/>
      <w:lvlJc w:val="left"/>
      <w:pPr>
        <w:tabs>
          <w:tab w:val="num" w:pos="1080"/>
        </w:tabs>
        <w:ind w:left="1080" w:hanging="360"/>
      </w:pPr>
      <w:rPr>
        <w:rFonts w:hint="default"/>
      </w:rPr>
    </w:lvl>
  </w:abstractNum>
  <w:abstractNum w:abstractNumId="63">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nsid w:val="6214525D"/>
    <w:multiLevelType w:val="hybridMultilevel"/>
    <w:tmpl w:val="1C987592"/>
    <w:lvl w:ilvl="0" w:tplc="ABF0B968">
      <w:start w:val="1"/>
      <w:numFmt w:val="bullet"/>
      <w:lvlText w:val=""/>
      <w:lvlJc w:val="left"/>
      <w:pPr>
        <w:tabs>
          <w:tab w:val="num" w:pos="360"/>
        </w:tabs>
        <w:ind w:left="360" w:hanging="360"/>
      </w:pPr>
      <w:rPr>
        <w:rFonts w:ascii="Symbol" w:hAnsi="Symbol" w:cs="Symbol"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6">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7">
    <w:nsid w:val="641E262D"/>
    <w:multiLevelType w:val="singleLevel"/>
    <w:tmpl w:val="61B60B62"/>
    <w:lvl w:ilvl="0">
      <w:start w:val="1"/>
      <w:numFmt w:val="decimal"/>
      <w:pStyle w:val="af0"/>
      <w:lvlText w:val="%1."/>
      <w:lvlJc w:val="left"/>
      <w:pPr>
        <w:tabs>
          <w:tab w:val="num" w:pos="510"/>
        </w:tabs>
        <w:ind w:left="510" w:hanging="510"/>
      </w:pPr>
    </w:lvl>
  </w:abstractNum>
  <w:abstractNum w:abstractNumId="68">
    <w:nsid w:val="648C09A9"/>
    <w:multiLevelType w:val="hybridMultilevel"/>
    <w:tmpl w:val="80384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70">
    <w:nsid w:val="68670B6B"/>
    <w:multiLevelType w:val="hybridMultilevel"/>
    <w:tmpl w:val="657CB4F0"/>
    <w:lvl w:ilvl="0" w:tplc="FFFFFFFF">
      <w:start w:val="1"/>
      <w:numFmt w:val="decimal"/>
      <w:pStyle w:val="WW8Num11z0"/>
      <w:lvlText w:val="%1."/>
      <w:lvlJc w:val="left"/>
      <w:pPr>
        <w:tabs>
          <w:tab w:val="num" w:pos="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1">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72">
    <w:nsid w:val="700E245C"/>
    <w:multiLevelType w:val="singleLevel"/>
    <w:tmpl w:val="20B653F0"/>
    <w:lvl w:ilvl="0">
      <w:start w:val="1"/>
      <w:numFmt w:val="decimal"/>
      <w:lvlText w:val="%1."/>
      <w:lvlJc w:val="left"/>
      <w:pPr>
        <w:tabs>
          <w:tab w:val="num" w:pos="360"/>
        </w:tabs>
        <w:ind w:left="360" w:hanging="360"/>
      </w:pPr>
      <w:rPr>
        <w:rFonts w:hint="default"/>
      </w:rPr>
    </w:lvl>
  </w:abstractNum>
  <w:abstractNum w:abstractNumId="73">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74">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1"/>
  </w:num>
  <w:num w:numId="37">
    <w:abstractNumId w:val="40"/>
  </w:num>
  <w:num w:numId="38">
    <w:abstractNumId w:val="55"/>
  </w:num>
  <w:num w:numId="39">
    <w:abstractNumId w:val="0"/>
  </w:num>
  <w:num w:numId="40">
    <w:abstractNumId w:val="1"/>
  </w:num>
  <w:num w:numId="41">
    <w:abstractNumId w:val="2"/>
  </w:num>
  <w:num w:numId="42">
    <w:abstractNumId w:val="47"/>
  </w:num>
  <w:num w:numId="43">
    <w:abstractNumId w:val="69"/>
  </w:num>
  <w:num w:numId="44">
    <w:abstractNumId w:val="54"/>
  </w:num>
  <w:num w:numId="45">
    <w:abstractNumId w:val="58"/>
  </w:num>
  <w:num w:numId="46">
    <w:abstractNumId w:val="73"/>
  </w:num>
  <w:num w:numId="47">
    <w:abstractNumId w:val="60"/>
  </w:num>
  <w:num w:numId="48">
    <w:abstractNumId w:val="56"/>
  </w:num>
  <w:num w:numId="49">
    <w:abstractNumId w:val="59"/>
  </w:num>
  <w:num w:numId="50">
    <w:abstractNumId w:val="64"/>
  </w:num>
  <w:num w:numId="51">
    <w:abstractNumId w:val="66"/>
  </w:num>
  <w:num w:numId="52">
    <w:abstractNumId w:val="57"/>
  </w:num>
  <w:num w:numId="53">
    <w:abstractNumId w:val="51"/>
  </w:num>
  <w:num w:numId="54">
    <w:abstractNumId w:val="75"/>
  </w:num>
  <w:num w:numId="55">
    <w:abstractNumId w:val="71"/>
  </w:num>
  <w:num w:numId="56">
    <w:abstractNumId w:val="53"/>
  </w:num>
  <w:num w:numId="57">
    <w:abstractNumId w:val="63"/>
  </w:num>
  <w:num w:numId="58">
    <w:abstractNumId w:val="67"/>
  </w:num>
  <w:num w:numId="59">
    <w:abstractNumId w:val="48"/>
    <w:lvlOverride w:ilvl="0">
      <w:lvl w:ilvl="0">
        <w:start w:val="1"/>
        <w:numFmt w:val="decimal"/>
        <w:lvlText w:val="%1."/>
        <w:legacy w:legacy="1" w:legacySpace="0" w:legacyIndent="360"/>
        <w:lvlJc w:val="left"/>
        <w:pPr>
          <w:ind w:left="360" w:hanging="360"/>
        </w:pPr>
      </w:lvl>
    </w:lvlOverride>
  </w:num>
  <w:num w:numId="60">
    <w:abstractNumId w:val="42"/>
  </w:num>
  <w:num w:numId="61">
    <w:abstractNumId w:val="38"/>
  </w:num>
  <w:num w:numId="62">
    <w:abstractNumId w:val="65"/>
  </w:num>
  <w:num w:numId="63">
    <w:abstractNumId w:val="52"/>
  </w:num>
  <w:num w:numId="64">
    <w:abstractNumId w:val="70"/>
  </w:num>
  <w:num w:numId="65">
    <w:abstractNumId w:val="68"/>
  </w:num>
  <w:num w:numId="66">
    <w:abstractNumId w:val="39"/>
  </w:num>
  <w:num w:numId="67">
    <w:abstractNumId w:val="72"/>
  </w:num>
  <w:num w:numId="68">
    <w:abstractNumId w:val="49"/>
  </w:num>
  <w:num w:numId="69">
    <w:abstractNumId w:val="62"/>
  </w:num>
  <w:num w:numId="70">
    <w:abstractNumId w:val="4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5CA"/>
    <w:rsid w:val="00040372"/>
    <w:rsid w:val="000404D1"/>
    <w:rsid w:val="00041695"/>
    <w:rsid w:val="00046361"/>
    <w:rsid w:val="00051685"/>
    <w:rsid w:val="0005299B"/>
    <w:rsid w:val="000561E5"/>
    <w:rsid w:val="000632B8"/>
    <w:rsid w:val="00071117"/>
    <w:rsid w:val="00072F8F"/>
    <w:rsid w:val="00073375"/>
    <w:rsid w:val="00075237"/>
    <w:rsid w:val="00076851"/>
    <w:rsid w:val="00080A3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C1C17"/>
    <w:rsid w:val="000C6F75"/>
    <w:rsid w:val="000C7B56"/>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16117"/>
    <w:rsid w:val="0012055A"/>
    <w:rsid w:val="00124A27"/>
    <w:rsid w:val="0013003F"/>
    <w:rsid w:val="00130ABA"/>
    <w:rsid w:val="00131C6A"/>
    <w:rsid w:val="0013554E"/>
    <w:rsid w:val="00135F0D"/>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C01"/>
    <w:rsid w:val="001B7EB7"/>
    <w:rsid w:val="001C2B3D"/>
    <w:rsid w:val="001C337E"/>
    <w:rsid w:val="001C36E9"/>
    <w:rsid w:val="001C702E"/>
    <w:rsid w:val="001D3DEF"/>
    <w:rsid w:val="001D3FB4"/>
    <w:rsid w:val="001D5247"/>
    <w:rsid w:val="001E0674"/>
    <w:rsid w:val="001E4738"/>
    <w:rsid w:val="001F14AE"/>
    <w:rsid w:val="001F1507"/>
    <w:rsid w:val="001F66E7"/>
    <w:rsid w:val="001F70AE"/>
    <w:rsid w:val="001F7920"/>
    <w:rsid w:val="00200AF4"/>
    <w:rsid w:val="00201DFB"/>
    <w:rsid w:val="0020387D"/>
    <w:rsid w:val="0020401E"/>
    <w:rsid w:val="002048F5"/>
    <w:rsid w:val="002066DB"/>
    <w:rsid w:val="00206C75"/>
    <w:rsid w:val="0021207A"/>
    <w:rsid w:val="00214C91"/>
    <w:rsid w:val="00215EDD"/>
    <w:rsid w:val="00217AF1"/>
    <w:rsid w:val="00225575"/>
    <w:rsid w:val="00225E27"/>
    <w:rsid w:val="0023008C"/>
    <w:rsid w:val="00231850"/>
    <w:rsid w:val="002343B5"/>
    <w:rsid w:val="00243054"/>
    <w:rsid w:val="00243305"/>
    <w:rsid w:val="00245E07"/>
    <w:rsid w:val="00247022"/>
    <w:rsid w:val="002530A0"/>
    <w:rsid w:val="002531E9"/>
    <w:rsid w:val="00254154"/>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BEC"/>
    <w:rsid w:val="002F5991"/>
    <w:rsid w:val="00300AE0"/>
    <w:rsid w:val="0030114A"/>
    <w:rsid w:val="003015D7"/>
    <w:rsid w:val="0030185F"/>
    <w:rsid w:val="00302DFA"/>
    <w:rsid w:val="00304F1E"/>
    <w:rsid w:val="00305A59"/>
    <w:rsid w:val="003070C6"/>
    <w:rsid w:val="003102ED"/>
    <w:rsid w:val="00310B57"/>
    <w:rsid w:val="00311AF5"/>
    <w:rsid w:val="00311C70"/>
    <w:rsid w:val="00312315"/>
    <w:rsid w:val="00314A13"/>
    <w:rsid w:val="0031649C"/>
    <w:rsid w:val="00320501"/>
    <w:rsid w:val="00321565"/>
    <w:rsid w:val="00326BE5"/>
    <w:rsid w:val="00327295"/>
    <w:rsid w:val="00327F45"/>
    <w:rsid w:val="00334A60"/>
    <w:rsid w:val="00337111"/>
    <w:rsid w:val="0034094A"/>
    <w:rsid w:val="00342440"/>
    <w:rsid w:val="00342491"/>
    <w:rsid w:val="00342CD1"/>
    <w:rsid w:val="00343708"/>
    <w:rsid w:val="0034501B"/>
    <w:rsid w:val="0035068C"/>
    <w:rsid w:val="00351C39"/>
    <w:rsid w:val="00351F51"/>
    <w:rsid w:val="00353320"/>
    <w:rsid w:val="00357DED"/>
    <w:rsid w:val="00361BF8"/>
    <w:rsid w:val="00361CD4"/>
    <w:rsid w:val="00366DC0"/>
    <w:rsid w:val="00370E10"/>
    <w:rsid w:val="00371074"/>
    <w:rsid w:val="003723CF"/>
    <w:rsid w:val="00373B65"/>
    <w:rsid w:val="00383B3E"/>
    <w:rsid w:val="00390306"/>
    <w:rsid w:val="003907B7"/>
    <w:rsid w:val="00392E02"/>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231F"/>
    <w:rsid w:val="003F3645"/>
    <w:rsid w:val="004001AC"/>
    <w:rsid w:val="00400D66"/>
    <w:rsid w:val="004028F7"/>
    <w:rsid w:val="00402B41"/>
    <w:rsid w:val="00403B6D"/>
    <w:rsid w:val="0040585D"/>
    <w:rsid w:val="0040611F"/>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5007"/>
    <w:rsid w:val="004434E2"/>
    <w:rsid w:val="004438AE"/>
    <w:rsid w:val="004446D6"/>
    <w:rsid w:val="00447C7D"/>
    <w:rsid w:val="0045076A"/>
    <w:rsid w:val="00453A09"/>
    <w:rsid w:val="00455459"/>
    <w:rsid w:val="00455A14"/>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942BD"/>
    <w:rsid w:val="00496A5A"/>
    <w:rsid w:val="004973A5"/>
    <w:rsid w:val="004A2C8D"/>
    <w:rsid w:val="004A36EF"/>
    <w:rsid w:val="004A4122"/>
    <w:rsid w:val="004A4F12"/>
    <w:rsid w:val="004A5A83"/>
    <w:rsid w:val="004A62C2"/>
    <w:rsid w:val="004A6A8F"/>
    <w:rsid w:val="004B1F72"/>
    <w:rsid w:val="004B2BC3"/>
    <w:rsid w:val="004B482A"/>
    <w:rsid w:val="004B59E3"/>
    <w:rsid w:val="004B7628"/>
    <w:rsid w:val="004B7DC6"/>
    <w:rsid w:val="004C017C"/>
    <w:rsid w:val="004C3B30"/>
    <w:rsid w:val="004C4F46"/>
    <w:rsid w:val="004C647D"/>
    <w:rsid w:val="004C6BDF"/>
    <w:rsid w:val="004C7E0B"/>
    <w:rsid w:val="004D0EB2"/>
    <w:rsid w:val="004D1E65"/>
    <w:rsid w:val="004D1E66"/>
    <w:rsid w:val="004D40D8"/>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D18"/>
    <w:rsid w:val="00535170"/>
    <w:rsid w:val="0053658E"/>
    <w:rsid w:val="0054129D"/>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A0040"/>
    <w:rsid w:val="005A2875"/>
    <w:rsid w:val="005A2E5F"/>
    <w:rsid w:val="005A388A"/>
    <w:rsid w:val="005A4EFD"/>
    <w:rsid w:val="005A6080"/>
    <w:rsid w:val="005B0D87"/>
    <w:rsid w:val="005B16C4"/>
    <w:rsid w:val="005B3DD8"/>
    <w:rsid w:val="005B5E30"/>
    <w:rsid w:val="005B7A3E"/>
    <w:rsid w:val="005C061A"/>
    <w:rsid w:val="005C0E6E"/>
    <w:rsid w:val="005C3CE3"/>
    <w:rsid w:val="005C4CE2"/>
    <w:rsid w:val="005C5F69"/>
    <w:rsid w:val="005C731C"/>
    <w:rsid w:val="005D4493"/>
    <w:rsid w:val="005E277E"/>
    <w:rsid w:val="005E2FD3"/>
    <w:rsid w:val="005F1E57"/>
    <w:rsid w:val="005F34CD"/>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4490"/>
    <w:rsid w:val="00635355"/>
    <w:rsid w:val="00637D15"/>
    <w:rsid w:val="00642C56"/>
    <w:rsid w:val="00643237"/>
    <w:rsid w:val="00643534"/>
    <w:rsid w:val="00643854"/>
    <w:rsid w:val="006441F0"/>
    <w:rsid w:val="0064487E"/>
    <w:rsid w:val="00645F7B"/>
    <w:rsid w:val="00646A1F"/>
    <w:rsid w:val="00647E9E"/>
    <w:rsid w:val="00650F42"/>
    <w:rsid w:val="00652BD4"/>
    <w:rsid w:val="00655AC5"/>
    <w:rsid w:val="00663BE8"/>
    <w:rsid w:val="006657E2"/>
    <w:rsid w:val="006674B8"/>
    <w:rsid w:val="00670C57"/>
    <w:rsid w:val="00680625"/>
    <w:rsid w:val="00680A81"/>
    <w:rsid w:val="00687553"/>
    <w:rsid w:val="00690275"/>
    <w:rsid w:val="00693A8E"/>
    <w:rsid w:val="00697A55"/>
    <w:rsid w:val="006A0054"/>
    <w:rsid w:val="006A1105"/>
    <w:rsid w:val="006A435E"/>
    <w:rsid w:val="006A5936"/>
    <w:rsid w:val="006A7080"/>
    <w:rsid w:val="006B04EB"/>
    <w:rsid w:val="006B1B0A"/>
    <w:rsid w:val="006B2411"/>
    <w:rsid w:val="006B3544"/>
    <w:rsid w:val="006B4767"/>
    <w:rsid w:val="006B4C3D"/>
    <w:rsid w:val="006B505A"/>
    <w:rsid w:val="006B78F1"/>
    <w:rsid w:val="006C05FB"/>
    <w:rsid w:val="006C1C80"/>
    <w:rsid w:val="006C2EF2"/>
    <w:rsid w:val="006C4955"/>
    <w:rsid w:val="006C72C3"/>
    <w:rsid w:val="006C7D70"/>
    <w:rsid w:val="006D25D4"/>
    <w:rsid w:val="006D6977"/>
    <w:rsid w:val="006E10F1"/>
    <w:rsid w:val="006E182A"/>
    <w:rsid w:val="006E6019"/>
    <w:rsid w:val="006E7E6B"/>
    <w:rsid w:val="006F0333"/>
    <w:rsid w:val="006F0769"/>
    <w:rsid w:val="006F1417"/>
    <w:rsid w:val="006F299A"/>
    <w:rsid w:val="006F7A89"/>
    <w:rsid w:val="00700395"/>
    <w:rsid w:val="00700A9A"/>
    <w:rsid w:val="00707242"/>
    <w:rsid w:val="0071065D"/>
    <w:rsid w:val="00712775"/>
    <w:rsid w:val="00714EB5"/>
    <w:rsid w:val="0071510D"/>
    <w:rsid w:val="00720B94"/>
    <w:rsid w:val="00726C2E"/>
    <w:rsid w:val="00726F97"/>
    <w:rsid w:val="00727B28"/>
    <w:rsid w:val="00727CA0"/>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9BE"/>
    <w:rsid w:val="007E078C"/>
    <w:rsid w:val="007E0D1A"/>
    <w:rsid w:val="007E16C4"/>
    <w:rsid w:val="007E3165"/>
    <w:rsid w:val="007E5068"/>
    <w:rsid w:val="007E5161"/>
    <w:rsid w:val="007E7625"/>
    <w:rsid w:val="007F1F35"/>
    <w:rsid w:val="007F3184"/>
    <w:rsid w:val="007F36DA"/>
    <w:rsid w:val="007F530C"/>
    <w:rsid w:val="007F7A29"/>
    <w:rsid w:val="00800E32"/>
    <w:rsid w:val="00802229"/>
    <w:rsid w:val="00803975"/>
    <w:rsid w:val="00813104"/>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57FD8"/>
    <w:rsid w:val="009621BA"/>
    <w:rsid w:val="00964165"/>
    <w:rsid w:val="0096429C"/>
    <w:rsid w:val="009654A3"/>
    <w:rsid w:val="009673CA"/>
    <w:rsid w:val="00971131"/>
    <w:rsid w:val="009723CA"/>
    <w:rsid w:val="00973233"/>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B3919"/>
    <w:rsid w:val="009B39F2"/>
    <w:rsid w:val="009B5F24"/>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6268"/>
    <w:rsid w:val="00A67340"/>
    <w:rsid w:val="00A72C86"/>
    <w:rsid w:val="00A76F42"/>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6023"/>
    <w:rsid w:val="00B46ED5"/>
    <w:rsid w:val="00B50083"/>
    <w:rsid w:val="00B50795"/>
    <w:rsid w:val="00B50A13"/>
    <w:rsid w:val="00B52F20"/>
    <w:rsid w:val="00B53BD0"/>
    <w:rsid w:val="00B55DC8"/>
    <w:rsid w:val="00B56881"/>
    <w:rsid w:val="00B627E1"/>
    <w:rsid w:val="00B645CD"/>
    <w:rsid w:val="00B66C68"/>
    <w:rsid w:val="00B7172B"/>
    <w:rsid w:val="00B71FB9"/>
    <w:rsid w:val="00B71FE9"/>
    <w:rsid w:val="00B74DF7"/>
    <w:rsid w:val="00B764A0"/>
    <w:rsid w:val="00B7676C"/>
    <w:rsid w:val="00B800A2"/>
    <w:rsid w:val="00B81E1B"/>
    <w:rsid w:val="00B8206A"/>
    <w:rsid w:val="00B82288"/>
    <w:rsid w:val="00B84E7D"/>
    <w:rsid w:val="00B90BA3"/>
    <w:rsid w:val="00B9341B"/>
    <w:rsid w:val="00B95492"/>
    <w:rsid w:val="00BA1512"/>
    <w:rsid w:val="00BA3A4E"/>
    <w:rsid w:val="00BA78D8"/>
    <w:rsid w:val="00BB0D1A"/>
    <w:rsid w:val="00BB224D"/>
    <w:rsid w:val="00BB3448"/>
    <w:rsid w:val="00BB5C74"/>
    <w:rsid w:val="00BB6AE9"/>
    <w:rsid w:val="00BC0901"/>
    <w:rsid w:val="00BC2942"/>
    <w:rsid w:val="00BC46F7"/>
    <w:rsid w:val="00BC661B"/>
    <w:rsid w:val="00BD4E98"/>
    <w:rsid w:val="00BD75F5"/>
    <w:rsid w:val="00BE01B5"/>
    <w:rsid w:val="00BE10F7"/>
    <w:rsid w:val="00BE2339"/>
    <w:rsid w:val="00BE256E"/>
    <w:rsid w:val="00BE2595"/>
    <w:rsid w:val="00BE72C2"/>
    <w:rsid w:val="00BE759A"/>
    <w:rsid w:val="00BE7803"/>
    <w:rsid w:val="00BF1277"/>
    <w:rsid w:val="00BF2359"/>
    <w:rsid w:val="00BF5374"/>
    <w:rsid w:val="00BF5F04"/>
    <w:rsid w:val="00C0117D"/>
    <w:rsid w:val="00C01EB0"/>
    <w:rsid w:val="00C1108A"/>
    <w:rsid w:val="00C20700"/>
    <w:rsid w:val="00C20DA6"/>
    <w:rsid w:val="00C22DB5"/>
    <w:rsid w:val="00C2400B"/>
    <w:rsid w:val="00C251D4"/>
    <w:rsid w:val="00C27308"/>
    <w:rsid w:val="00C30E55"/>
    <w:rsid w:val="00C32C30"/>
    <w:rsid w:val="00C33781"/>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39"/>
    <w:rsid w:val="00CC6BB0"/>
    <w:rsid w:val="00CD018B"/>
    <w:rsid w:val="00CD1677"/>
    <w:rsid w:val="00CD23CD"/>
    <w:rsid w:val="00CD2BB4"/>
    <w:rsid w:val="00CD4D47"/>
    <w:rsid w:val="00CD7F16"/>
    <w:rsid w:val="00CE227A"/>
    <w:rsid w:val="00CE2459"/>
    <w:rsid w:val="00CE3755"/>
    <w:rsid w:val="00CE4CB1"/>
    <w:rsid w:val="00CF01FC"/>
    <w:rsid w:val="00CF117F"/>
    <w:rsid w:val="00CF6003"/>
    <w:rsid w:val="00CF787E"/>
    <w:rsid w:val="00D00FD0"/>
    <w:rsid w:val="00D01CDF"/>
    <w:rsid w:val="00D1222A"/>
    <w:rsid w:val="00D13A16"/>
    <w:rsid w:val="00D1591A"/>
    <w:rsid w:val="00D20967"/>
    <w:rsid w:val="00D213FC"/>
    <w:rsid w:val="00D24B08"/>
    <w:rsid w:val="00D2545D"/>
    <w:rsid w:val="00D265D4"/>
    <w:rsid w:val="00D274C4"/>
    <w:rsid w:val="00D3158B"/>
    <w:rsid w:val="00D3233B"/>
    <w:rsid w:val="00D33949"/>
    <w:rsid w:val="00D347FA"/>
    <w:rsid w:val="00D34B6F"/>
    <w:rsid w:val="00D4317D"/>
    <w:rsid w:val="00D46463"/>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77F"/>
    <w:rsid w:val="00DC1B71"/>
    <w:rsid w:val="00DC4532"/>
    <w:rsid w:val="00DC6DEF"/>
    <w:rsid w:val="00DD4EAD"/>
    <w:rsid w:val="00DE1D4A"/>
    <w:rsid w:val="00DE555D"/>
    <w:rsid w:val="00DE5840"/>
    <w:rsid w:val="00DE5D7B"/>
    <w:rsid w:val="00DF115E"/>
    <w:rsid w:val="00DF2610"/>
    <w:rsid w:val="00DF66A1"/>
    <w:rsid w:val="00E00292"/>
    <w:rsid w:val="00E00511"/>
    <w:rsid w:val="00E00B2A"/>
    <w:rsid w:val="00E01248"/>
    <w:rsid w:val="00E038A0"/>
    <w:rsid w:val="00E0488E"/>
    <w:rsid w:val="00E048FD"/>
    <w:rsid w:val="00E126BD"/>
    <w:rsid w:val="00E21163"/>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04DC"/>
    <w:rsid w:val="00F12671"/>
    <w:rsid w:val="00F14427"/>
    <w:rsid w:val="00F1446F"/>
    <w:rsid w:val="00F16514"/>
    <w:rsid w:val="00F224B8"/>
    <w:rsid w:val="00F301F2"/>
    <w:rsid w:val="00F33C1A"/>
    <w:rsid w:val="00F36ED4"/>
    <w:rsid w:val="00F42DB2"/>
    <w:rsid w:val="00F43C70"/>
    <w:rsid w:val="00F47998"/>
    <w:rsid w:val="00F501BB"/>
    <w:rsid w:val="00F525E6"/>
    <w:rsid w:val="00F52E0F"/>
    <w:rsid w:val="00F56B5D"/>
    <w:rsid w:val="00F60B67"/>
    <w:rsid w:val="00F6176E"/>
    <w:rsid w:val="00F624AE"/>
    <w:rsid w:val="00F63BC4"/>
    <w:rsid w:val="00F65DB8"/>
    <w:rsid w:val="00F6632F"/>
    <w:rsid w:val="00F67C61"/>
    <w:rsid w:val="00F700EC"/>
    <w:rsid w:val="00F74DB4"/>
    <w:rsid w:val="00F750FC"/>
    <w:rsid w:val="00F75AF3"/>
    <w:rsid w:val="00F82CC5"/>
    <w:rsid w:val="00F84E02"/>
    <w:rsid w:val="00F854A0"/>
    <w:rsid w:val="00F85ACE"/>
    <w:rsid w:val="00F8619C"/>
    <w:rsid w:val="00F864E0"/>
    <w:rsid w:val="00F90967"/>
    <w:rsid w:val="00F91991"/>
    <w:rsid w:val="00F94D65"/>
    <w:rsid w:val="00F962AA"/>
    <w:rsid w:val="00F97C3C"/>
    <w:rsid w:val="00FA3FE5"/>
    <w:rsid w:val="00FA439D"/>
    <w:rsid w:val="00FA713E"/>
    <w:rsid w:val="00FA7F67"/>
    <w:rsid w:val="00FB028D"/>
    <w:rsid w:val="00FB4310"/>
    <w:rsid w:val="00FB5208"/>
    <w:rsid w:val="00FC1FB3"/>
    <w:rsid w:val="00FC300C"/>
    <w:rsid w:val="00FC5D3D"/>
    <w:rsid w:val="00FD2E16"/>
    <w:rsid w:val="00FD6CC5"/>
    <w:rsid w:val="00FE083B"/>
    <w:rsid w:val="00FE1A62"/>
    <w:rsid w:val="00FE1EF6"/>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index heading" w:uiPriority="99"/>
    <w:lsdException w:name="caption" w:qFormat="1"/>
    <w:lsdException w:name="table of figures" w:uiPriority="99"/>
    <w:lsdException w:name="envelope address" w:uiPriority="99"/>
    <w:lsdException w:name="line number"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Document Map" w:uiPriority="99"/>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uiPriority w:val="99"/>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1">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qFormat/>
    <w:pPr>
      <w:spacing w:line="360" w:lineRule="auto"/>
      <w:jc w:val="center"/>
    </w:pPr>
    <w:rPr>
      <w:caps/>
      <w:sz w:val="32"/>
      <w:szCs w:val="20"/>
    </w:rPr>
  </w:style>
  <w:style w:type="paragraph" w:styleId="affffffff3">
    <w:name w:val="Subtitle"/>
    <w:basedOn w:val="af3"/>
    <w:next w:val="afffffffe"/>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uiPriority w:val="99"/>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uiPriority w:val="5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d">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5"/>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9"/>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Normal0">
    <w:name w:val="Normal"/>
    <w:rsid w:val="00D3233B"/>
    <w:rPr>
      <w:rFonts w:ascii="Times New Roman" w:eastAsia="Times New Roman" w:hAnsi="Times New Roman" w:cs="Times New Roman"/>
      <w:color w:val="000000"/>
      <w:sz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index heading" w:uiPriority="99"/>
    <w:lsdException w:name="caption" w:qFormat="1"/>
    <w:lsdException w:name="table of figures" w:uiPriority="99"/>
    <w:lsdException w:name="envelope address" w:uiPriority="99"/>
    <w:lsdException w:name="line number"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Document Map" w:uiPriority="99"/>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uiPriority w:val="99"/>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1">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qFormat/>
    <w:pPr>
      <w:spacing w:line="360" w:lineRule="auto"/>
      <w:jc w:val="center"/>
    </w:pPr>
    <w:rPr>
      <w:caps/>
      <w:sz w:val="32"/>
      <w:szCs w:val="20"/>
    </w:rPr>
  </w:style>
  <w:style w:type="paragraph" w:styleId="affffffff3">
    <w:name w:val="Subtitle"/>
    <w:basedOn w:val="af3"/>
    <w:next w:val="afffffffe"/>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uiPriority w:val="99"/>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uiPriority w:val="5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d">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5"/>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9"/>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Normal0">
    <w:name w:val="Normal"/>
    <w:rsid w:val="00D3233B"/>
    <w:rPr>
      <w:rFonts w:ascii="Times New Roman" w:eastAsia="Times New Roman" w:hAnsi="Times New Roman" w:cs="Times New Roman"/>
      <w:color w:val="000000"/>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0A5C4-7E3D-490A-8890-435F87F5D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5127</TotalTime>
  <Pages>27</Pages>
  <Words>7501</Words>
  <Characters>42760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50161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898</cp:revision>
  <cp:lastPrinted>2009-02-06T08:36:00Z</cp:lastPrinted>
  <dcterms:created xsi:type="dcterms:W3CDTF">2015-03-22T11:10:00Z</dcterms:created>
  <dcterms:modified xsi:type="dcterms:W3CDTF">2016-03-10T10:38:00Z</dcterms:modified>
</cp:coreProperties>
</file>