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B2A" w:rsidRDefault="00D93B2A" w:rsidP="00D93B2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Кухарська Лілія Василівна, </w:t>
      </w:r>
      <w:r>
        <w:rPr>
          <w:rFonts w:ascii="CIDFont+F3" w:hAnsi="CIDFont+F3" w:cs="CIDFont+F3"/>
          <w:kern w:val="0"/>
          <w:sz w:val="28"/>
          <w:szCs w:val="28"/>
          <w:lang w:eastAsia="ru-RU"/>
        </w:rPr>
        <w:t>аспірант Львівського державного</w:t>
      </w:r>
    </w:p>
    <w:p w:rsidR="00D93B2A" w:rsidRDefault="00D93B2A" w:rsidP="00D93B2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внутрішніх справ, тема дисертації: «Управління якістю</w:t>
      </w:r>
    </w:p>
    <w:p w:rsidR="00D93B2A" w:rsidRDefault="00D93B2A" w:rsidP="00D93B2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послуг в системі економічної безпеки закладів вищої освіти України»,</w:t>
      </w:r>
    </w:p>
    <w:p w:rsidR="00D93B2A" w:rsidRDefault="00D93B2A" w:rsidP="00D93B2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(073 Менеджмент). Спеціалізована вчена рада ДФ 35.725.013 у</w:t>
      </w:r>
    </w:p>
    <w:p w:rsidR="00D66F00" w:rsidRPr="00D93B2A" w:rsidRDefault="00D93B2A" w:rsidP="00D93B2A">
      <w:r>
        <w:rPr>
          <w:rFonts w:ascii="CIDFont+F3" w:hAnsi="CIDFont+F3" w:cs="CIDFont+F3"/>
          <w:kern w:val="0"/>
          <w:sz w:val="28"/>
          <w:szCs w:val="28"/>
          <w:lang w:eastAsia="ru-RU"/>
        </w:rPr>
        <w:t>Львівському державному університеті внутрішніх справ</w:t>
      </w:r>
    </w:p>
    <w:sectPr w:rsidR="00D66F00" w:rsidRPr="00D93B2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D93B2A" w:rsidRPr="00D93B2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D37099-53EE-48D7-B20B-F5E9BC5AF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2837</TotalTime>
  <Pages>1</Pages>
  <Words>45</Words>
  <Characters>263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142</cp:revision>
  <cp:lastPrinted>2009-02-06T05:36:00Z</cp:lastPrinted>
  <dcterms:created xsi:type="dcterms:W3CDTF">2021-12-23T09:52:00Z</dcterms:created>
  <dcterms:modified xsi:type="dcterms:W3CDTF">2021-12-27T07:02:00Z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