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5CBAFAE3" w:rsidR="00071A41" w:rsidRPr="00247E05" w:rsidRDefault="00247E05" w:rsidP="00247E05">
      <w:r>
        <w:rPr>
          <w:rFonts w:ascii="Verdana" w:hAnsi="Verdana"/>
          <w:b/>
          <w:bCs/>
          <w:color w:val="000000"/>
          <w:shd w:val="clear" w:color="auto" w:fill="FFFFFF"/>
        </w:rPr>
        <w:t>Філенко Олеся Миколаївна. Закономірності гідродинамічних та масообмінних процесів очищення газових викидів содового виробництва у апараті з комбінованими контактними пристроями : Дис... канд. наук: 05.17.08 - 2011</w:t>
      </w:r>
    </w:p>
    <w:sectPr w:rsidR="00071A41" w:rsidRPr="00247E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CDB1" w14:textId="77777777" w:rsidR="002F686C" w:rsidRDefault="002F686C">
      <w:pPr>
        <w:spacing w:after="0" w:line="240" w:lineRule="auto"/>
      </w:pPr>
      <w:r>
        <w:separator/>
      </w:r>
    </w:p>
  </w:endnote>
  <w:endnote w:type="continuationSeparator" w:id="0">
    <w:p w14:paraId="6FA561AD" w14:textId="77777777" w:rsidR="002F686C" w:rsidRDefault="002F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2BD4" w14:textId="77777777" w:rsidR="002F686C" w:rsidRDefault="002F686C">
      <w:pPr>
        <w:spacing w:after="0" w:line="240" w:lineRule="auto"/>
      </w:pPr>
      <w:r>
        <w:separator/>
      </w:r>
    </w:p>
  </w:footnote>
  <w:footnote w:type="continuationSeparator" w:id="0">
    <w:p w14:paraId="669C87C6" w14:textId="77777777" w:rsidR="002F686C" w:rsidRDefault="002F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68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86C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5633</cp:revision>
  <dcterms:created xsi:type="dcterms:W3CDTF">2024-06-20T08:51:00Z</dcterms:created>
  <dcterms:modified xsi:type="dcterms:W3CDTF">2024-12-07T05:50:00Z</dcterms:modified>
  <cp:category/>
</cp:coreProperties>
</file>