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823D"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Жарова, Нина Аркадьевна.</w:t>
      </w:r>
    </w:p>
    <w:p w14:paraId="295916BC"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 xml:space="preserve">О самовоздействии пространственно ограниченных волновых пакетов в </w:t>
      </w:r>
      <w:proofErr w:type="gramStart"/>
      <w:r w:rsidRPr="00A63057">
        <w:rPr>
          <w:rFonts w:ascii="Helvetica" w:eastAsia="Symbol" w:hAnsi="Helvetica" w:cs="Helvetica"/>
          <w:b/>
          <w:bCs/>
          <w:color w:val="222222"/>
          <w:kern w:val="0"/>
          <w:sz w:val="21"/>
          <w:szCs w:val="21"/>
          <w:lang w:eastAsia="ru-RU"/>
        </w:rPr>
        <w:t>плазме :</w:t>
      </w:r>
      <w:proofErr w:type="gramEnd"/>
      <w:r w:rsidRPr="00A6305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Нижний Новгород, 1999. - 191 </w:t>
      </w:r>
      <w:proofErr w:type="gramStart"/>
      <w:r w:rsidRPr="00A63057">
        <w:rPr>
          <w:rFonts w:ascii="Helvetica" w:eastAsia="Symbol" w:hAnsi="Helvetica" w:cs="Helvetica"/>
          <w:b/>
          <w:bCs/>
          <w:color w:val="222222"/>
          <w:kern w:val="0"/>
          <w:sz w:val="21"/>
          <w:szCs w:val="21"/>
          <w:lang w:eastAsia="ru-RU"/>
        </w:rPr>
        <w:t>с. :</w:t>
      </w:r>
      <w:proofErr w:type="gramEnd"/>
      <w:r w:rsidRPr="00A63057">
        <w:rPr>
          <w:rFonts w:ascii="Helvetica" w:eastAsia="Symbol" w:hAnsi="Helvetica" w:cs="Helvetica"/>
          <w:b/>
          <w:bCs/>
          <w:color w:val="222222"/>
          <w:kern w:val="0"/>
          <w:sz w:val="21"/>
          <w:szCs w:val="21"/>
          <w:lang w:eastAsia="ru-RU"/>
        </w:rPr>
        <w:t xml:space="preserve"> ил.</w:t>
      </w:r>
    </w:p>
    <w:p w14:paraId="59C9E317"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Оглавление диссертациикандидат физико-математических наук Жарова, Нина Аркадьевна</w:t>
      </w:r>
    </w:p>
    <w:p w14:paraId="3119DD6C"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Введение</w:t>
      </w:r>
    </w:p>
    <w:p w14:paraId="48503992"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1 Нелинейная квазиоптика электромагнитных волн в плазме в постоянном магнитном поле.</w:t>
      </w:r>
    </w:p>
    <w:p w14:paraId="48BD7EDD"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1.1 Общий формализм параболического уравнения. Специфика магнитоактивной плазмы.</w:t>
      </w:r>
    </w:p>
    <w:p w14:paraId="28B8C28C"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1.2 Нелинейные квазиоптические пучки в особых направлениях</w:t>
      </w:r>
    </w:p>
    <w:p w14:paraId="530C3BAA"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1.3 О нестационарном самовоздействии в среде со стрикционной нелинейностью</w:t>
      </w:r>
    </w:p>
    <w:p w14:paraId="1759DB8D"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2 Нелинейная динамика волновых пакетов в средах с нормальной дисперсией групповой скорости.</w:t>
      </w:r>
    </w:p>
    <w:p w14:paraId="6D486E30"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2.1 Пространственно-временная динамика волновых структур в нелинейной среде, описываемой гиперболическим пространственным оператором (двумерный случай)</w:t>
      </w:r>
    </w:p>
    <w:p w14:paraId="0EB80999"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2.2 Коллапс и множественное дробление нелинейных волновых структур (трехмерный случай)</w:t>
      </w:r>
    </w:p>
    <w:p w14:paraId="4554E442"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2.3 О самовоздействии пучков нижнегибридных волн в плазме.</w:t>
      </w:r>
    </w:p>
    <w:p w14:paraId="64C5A239"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3 Адиабатическое автопреобразование частоты излучения, производящего ионизацию газа</w:t>
      </w:r>
    </w:p>
    <w:p w14:paraId="0CED5447"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3.1 Уравнение переноса для частоты и интенсивности излучения (модифицированное приближение геометрической оптики)</w:t>
      </w:r>
    </w:p>
    <w:p w14:paraId="07C6ED08"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3.2 Численное моделирование на базе полного волнового уравнения</w:t>
      </w:r>
    </w:p>
    <w:p w14:paraId="757FF916"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3.3 Безотражательное распространение ионизирующих импульсов в плавно неоднородной среде.</w:t>
      </w:r>
    </w:p>
    <w:p w14:paraId="4983AF23"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4 Преобразование поперечной структуры волны в ионизируемой среде</w:t>
      </w:r>
    </w:p>
    <w:p w14:paraId="5BE2AC27"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4.1 Динамика оптического пробоя на нелинейной стадии плазменно-резонансной ионизационной неустойчивости.</w:t>
      </w:r>
    </w:p>
    <w:p w14:paraId="21F3373A"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4.2 Эффекты трансформации поверхностных волн.</w:t>
      </w:r>
    </w:p>
    <w:p w14:paraId="0A9A647F" w14:textId="77777777" w:rsidR="00A63057" w:rsidRPr="00A63057" w:rsidRDefault="00A63057" w:rsidP="00A63057">
      <w:pPr>
        <w:rPr>
          <w:rFonts w:ascii="Helvetica" w:eastAsia="Symbol" w:hAnsi="Helvetica" w:cs="Helvetica"/>
          <w:b/>
          <w:bCs/>
          <w:color w:val="222222"/>
          <w:kern w:val="0"/>
          <w:sz w:val="21"/>
          <w:szCs w:val="21"/>
          <w:lang w:eastAsia="ru-RU"/>
        </w:rPr>
      </w:pPr>
      <w:r w:rsidRPr="00A63057">
        <w:rPr>
          <w:rFonts w:ascii="Helvetica" w:eastAsia="Symbol" w:hAnsi="Helvetica" w:cs="Helvetica"/>
          <w:b/>
          <w:bCs/>
          <w:color w:val="222222"/>
          <w:kern w:val="0"/>
          <w:sz w:val="21"/>
          <w:szCs w:val="21"/>
          <w:lang w:eastAsia="ru-RU"/>
        </w:rPr>
        <w:t>4.3 Преобразование объемной моды в поверхностную в процессе пробоя газа в поле двух скрещенных плоских волн</w:t>
      </w:r>
    </w:p>
    <w:p w14:paraId="3869883D" w14:textId="5FB83710" w:rsidR="00F11235" w:rsidRPr="00A63057" w:rsidRDefault="00F11235" w:rsidP="00A63057"/>
    <w:sectPr w:rsidR="00F11235" w:rsidRPr="00A630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815B" w14:textId="77777777" w:rsidR="005D36FD" w:rsidRDefault="005D36FD">
      <w:pPr>
        <w:spacing w:after="0" w:line="240" w:lineRule="auto"/>
      </w:pPr>
      <w:r>
        <w:separator/>
      </w:r>
    </w:p>
  </w:endnote>
  <w:endnote w:type="continuationSeparator" w:id="0">
    <w:p w14:paraId="5F8B539F" w14:textId="77777777" w:rsidR="005D36FD" w:rsidRDefault="005D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41BD" w14:textId="77777777" w:rsidR="005D36FD" w:rsidRDefault="005D36FD"/>
    <w:p w14:paraId="67F7E6CB" w14:textId="77777777" w:rsidR="005D36FD" w:rsidRDefault="005D36FD"/>
    <w:p w14:paraId="2C5DF29B" w14:textId="77777777" w:rsidR="005D36FD" w:rsidRDefault="005D36FD"/>
    <w:p w14:paraId="2B30FDA0" w14:textId="77777777" w:rsidR="005D36FD" w:rsidRDefault="005D36FD"/>
    <w:p w14:paraId="117EAA63" w14:textId="77777777" w:rsidR="005D36FD" w:rsidRDefault="005D36FD"/>
    <w:p w14:paraId="435B417A" w14:textId="77777777" w:rsidR="005D36FD" w:rsidRDefault="005D36FD"/>
    <w:p w14:paraId="1EEBB0ED" w14:textId="77777777" w:rsidR="005D36FD" w:rsidRDefault="005D36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E707A0" wp14:editId="5A1C4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87188" w14:textId="77777777" w:rsidR="005D36FD" w:rsidRDefault="005D36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707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E87188" w14:textId="77777777" w:rsidR="005D36FD" w:rsidRDefault="005D36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EF3223" w14:textId="77777777" w:rsidR="005D36FD" w:rsidRDefault="005D36FD"/>
    <w:p w14:paraId="3D6351D7" w14:textId="77777777" w:rsidR="005D36FD" w:rsidRDefault="005D36FD"/>
    <w:p w14:paraId="264778E1" w14:textId="77777777" w:rsidR="005D36FD" w:rsidRDefault="005D36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048E7D" wp14:editId="0EDB15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889F" w14:textId="77777777" w:rsidR="005D36FD" w:rsidRDefault="005D36FD"/>
                          <w:p w14:paraId="7C9CFDB2" w14:textId="77777777" w:rsidR="005D36FD" w:rsidRDefault="005D36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48E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03889F" w14:textId="77777777" w:rsidR="005D36FD" w:rsidRDefault="005D36FD"/>
                    <w:p w14:paraId="7C9CFDB2" w14:textId="77777777" w:rsidR="005D36FD" w:rsidRDefault="005D36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F50610" w14:textId="77777777" w:rsidR="005D36FD" w:rsidRDefault="005D36FD"/>
    <w:p w14:paraId="38F661BD" w14:textId="77777777" w:rsidR="005D36FD" w:rsidRDefault="005D36FD">
      <w:pPr>
        <w:rPr>
          <w:sz w:val="2"/>
          <w:szCs w:val="2"/>
        </w:rPr>
      </w:pPr>
    </w:p>
    <w:p w14:paraId="5F1065E7" w14:textId="77777777" w:rsidR="005D36FD" w:rsidRDefault="005D36FD"/>
    <w:p w14:paraId="13222B62" w14:textId="77777777" w:rsidR="005D36FD" w:rsidRDefault="005D36FD">
      <w:pPr>
        <w:spacing w:after="0" w:line="240" w:lineRule="auto"/>
      </w:pPr>
    </w:p>
  </w:footnote>
  <w:footnote w:type="continuationSeparator" w:id="0">
    <w:p w14:paraId="63E6E898" w14:textId="77777777" w:rsidR="005D36FD" w:rsidRDefault="005D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6FD"/>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168830</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5316</cp:revision>
  <cp:lastPrinted>2009-02-06T05:36:00Z</cp:lastPrinted>
  <dcterms:created xsi:type="dcterms:W3CDTF">2024-01-07T13:43:00Z</dcterms:created>
  <dcterms:modified xsi:type="dcterms:W3CDTF">2025-09-24T11:05:00Z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