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814DBD" w:rsidRDefault="00814DBD" w:rsidP="00814DBD">
      <w:r w:rsidRPr="0073070D">
        <w:rPr>
          <w:rFonts w:ascii="Times New Roman" w:hAnsi="Times New Roman" w:cs="Times New Roman"/>
          <w:b/>
          <w:sz w:val="24"/>
          <w:szCs w:val="24"/>
        </w:rPr>
        <w:t xml:space="preserve">Михайлова Анастасія Олегівна, </w:t>
      </w:r>
      <w:r w:rsidRPr="0073070D">
        <w:rPr>
          <w:rFonts w:ascii="Times New Roman" w:hAnsi="Times New Roman" w:cs="Times New Roman"/>
          <w:sz w:val="24"/>
          <w:szCs w:val="24"/>
        </w:rPr>
        <w:t>викладач циклової комісії «Теорія музики» Обласного комунального закладу «Сєвєродонецький коледж культури і мистецтв імені Сергія Прокоф’єва». Назва дисертації: «Формування музично-інтонаційної культури майбутніх бакалаврів музичного мистецтва у процесі професійної підготовки».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F95DD1" w:rsidRPr="00814D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814DBD" w:rsidRPr="00814D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21C8A-DA59-4A79-AE42-452051DD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2021-03-09T13:27:00Z</dcterms:created>
  <dcterms:modified xsi:type="dcterms:W3CDTF">2021-03-10T11:12:00Z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