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EC30"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Гречанінов</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Віктор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Федорович</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завідувач</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науково</w:t>
      </w:r>
      <w:r w:rsidRPr="00A55B51">
        <w:rPr>
          <w:rFonts w:ascii="Helvetica" w:hAnsi="Helvetica" w:cs="Helvetica"/>
          <w:b/>
          <w:bCs/>
          <w:color w:val="222222"/>
          <w:sz w:val="21"/>
          <w:szCs w:val="21"/>
        </w:rPr>
        <w:t>-</w:t>
      </w:r>
      <w:r w:rsidRPr="00A55B51">
        <w:rPr>
          <w:rFonts w:ascii="Helvetica" w:hAnsi="Helvetica" w:cs="Helvetica" w:hint="eastAsia"/>
          <w:b/>
          <w:bCs/>
          <w:color w:val="222222"/>
          <w:sz w:val="21"/>
          <w:szCs w:val="21"/>
        </w:rPr>
        <w:t>дослідного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відділу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w:t>
      </w:r>
      <w:r w:rsidRPr="00A55B51">
        <w:rPr>
          <w:rFonts w:ascii="Helvetica" w:hAnsi="Helvetica" w:cs="Helvetica"/>
          <w:b/>
          <w:bCs/>
          <w:color w:val="222222"/>
          <w:sz w:val="21"/>
          <w:szCs w:val="21"/>
        </w:rPr>
        <w:t xml:space="preserve"> 220</w:t>
      </w:r>
    </w:p>
    <w:p w14:paraId="05EACCE6"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w:t>
      </w:r>
      <w:r w:rsidRPr="00A55B51">
        <w:rPr>
          <w:rFonts w:ascii="Helvetica" w:hAnsi="Helvetica" w:cs="Helvetica" w:hint="eastAsia"/>
          <w:b/>
          <w:bCs/>
          <w:color w:val="222222"/>
          <w:sz w:val="21"/>
          <w:szCs w:val="21"/>
        </w:rPr>
        <w:t>Інтелектуальних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інформаційно</w:t>
      </w:r>
      <w:r w:rsidRPr="00A55B51">
        <w:rPr>
          <w:rFonts w:ascii="Helvetica" w:hAnsi="Helvetica" w:cs="Helvetica"/>
          <w:b/>
          <w:bCs/>
          <w:color w:val="222222"/>
          <w:sz w:val="21"/>
          <w:szCs w:val="21"/>
        </w:rPr>
        <w:t>-</w:t>
      </w:r>
      <w:r w:rsidRPr="00A55B51">
        <w:rPr>
          <w:rFonts w:ascii="Helvetica" w:hAnsi="Helvetica" w:cs="Helvetica" w:hint="eastAsia"/>
          <w:b/>
          <w:bCs/>
          <w:color w:val="222222"/>
          <w:sz w:val="21"/>
          <w:szCs w:val="21"/>
        </w:rPr>
        <w:t>аналітичних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систем</w:t>
      </w:r>
      <w:r w:rsidRPr="00A55B51">
        <w:rPr>
          <w:rFonts w:ascii="Helvetica" w:hAnsi="Helvetica" w:cs="Helvetica" w:hint="eastAsia"/>
          <w:b/>
          <w:bCs/>
          <w:color w:val="222222"/>
          <w:sz w:val="21"/>
          <w:szCs w:val="21"/>
        </w:rPr>
        <w:t>»</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Інституту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проблем</w:t>
      </w:r>
    </w:p>
    <w:p w14:paraId="1BC356C5"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математичних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машин</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систем</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Національної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академії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України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Назва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дисертації</w:t>
      </w:r>
      <w:r w:rsidRPr="00A55B51">
        <w:rPr>
          <w:rFonts w:ascii="Helvetica" w:hAnsi="Helvetica" w:cs="Helvetica"/>
          <w:b/>
          <w:bCs/>
          <w:color w:val="222222"/>
          <w:sz w:val="21"/>
          <w:szCs w:val="21"/>
        </w:rPr>
        <w:t>:</w:t>
      </w:r>
    </w:p>
    <w:p w14:paraId="2FE4746C"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w:t>
      </w:r>
      <w:r w:rsidRPr="00A55B51">
        <w:rPr>
          <w:rFonts w:ascii="Helvetica" w:hAnsi="Helvetica" w:cs="Helvetica" w:hint="eastAsia"/>
          <w:b/>
          <w:bCs/>
          <w:color w:val="222222"/>
          <w:sz w:val="21"/>
          <w:szCs w:val="21"/>
        </w:rPr>
        <w:t>Методологія</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побудови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захищених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гарантоздатних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автоматизованих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систем</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підтримки</w:t>
      </w:r>
    </w:p>
    <w:p w14:paraId="6A531731"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прийняття</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рішень</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оперативному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рівні</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військового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управління</w:t>
      </w:r>
      <w:r w:rsidRPr="00A55B51">
        <w:rPr>
          <w:rFonts w:ascii="Helvetica" w:hAnsi="Helvetica" w:cs="Helvetica" w:hint="eastAsia"/>
          <w:b/>
          <w:bCs/>
          <w:color w:val="222222"/>
          <w:sz w:val="21"/>
          <w:szCs w:val="21"/>
        </w:rPr>
        <w:t>»</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гриф</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обмеження</w:t>
      </w:r>
    </w:p>
    <w:p w14:paraId="10ADA957"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доступу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w:t>
      </w:r>
      <w:r w:rsidRPr="00A55B51">
        <w:rPr>
          <w:rFonts w:ascii="Helvetica" w:hAnsi="Helvetica" w:cs="Helvetica" w:hint="eastAsia"/>
          <w:b/>
          <w:bCs/>
          <w:color w:val="222222"/>
          <w:sz w:val="21"/>
          <w:szCs w:val="21"/>
        </w:rPr>
        <w:t>Для</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службового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користування</w:t>
      </w:r>
      <w:r w:rsidRPr="00A55B51">
        <w:rPr>
          <w:rFonts w:ascii="Helvetica" w:hAnsi="Helvetica" w:cs="Helvetica" w:hint="eastAsia"/>
          <w:b/>
          <w:bCs/>
          <w:color w:val="222222"/>
          <w:sz w:val="21"/>
          <w:szCs w:val="21"/>
        </w:rPr>
        <w:t>»</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Шифр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назва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спеціальності</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w:t>
      </w:r>
      <w:r w:rsidRPr="00A55B51">
        <w:rPr>
          <w:rFonts w:ascii="Helvetica" w:hAnsi="Helvetica" w:cs="Helvetica"/>
          <w:b/>
          <w:bCs/>
          <w:color w:val="222222"/>
          <w:sz w:val="21"/>
          <w:szCs w:val="21"/>
        </w:rPr>
        <w:t xml:space="preserve"> 05.13.06</w:t>
      </w:r>
    </w:p>
    <w:p w14:paraId="71462FB7"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Інформаційні</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технології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Докторська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рада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Д</w:t>
      </w:r>
      <w:r w:rsidRPr="00A55B51">
        <w:rPr>
          <w:rFonts w:ascii="Helvetica" w:hAnsi="Helvetica" w:cs="Helvetica"/>
          <w:b/>
          <w:bCs/>
          <w:color w:val="222222"/>
          <w:sz w:val="21"/>
          <w:szCs w:val="21"/>
        </w:rPr>
        <w:t xml:space="preserve"> 26.204.01 </w:t>
      </w:r>
      <w:r w:rsidRPr="00A55B51">
        <w:rPr>
          <w:rFonts w:ascii="Helvetica" w:hAnsi="Helvetica" w:cs="Helvetica" w:hint="eastAsia"/>
          <w:b/>
          <w:bCs/>
          <w:color w:val="222222"/>
          <w:sz w:val="21"/>
          <w:szCs w:val="21"/>
        </w:rPr>
        <w:t>Інституту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проблем</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математичних</w:t>
      </w:r>
    </w:p>
    <w:p w14:paraId="2CA179C4"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машин</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систем</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Національної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академії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України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Проспект</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Академіка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Глушкова</w:t>
      </w:r>
      <w:r w:rsidRPr="00A55B51">
        <w:rPr>
          <w:rFonts w:ascii="Helvetica" w:hAnsi="Helvetica" w:cs="Helvetica"/>
          <w:b/>
          <w:bCs/>
          <w:color w:val="222222"/>
          <w:sz w:val="21"/>
          <w:szCs w:val="21"/>
        </w:rPr>
        <w:t>, 42,</w:t>
      </w:r>
    </w:p>
    <w:p w14:paraId="49C91876"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Київ</w:t>
      </w:r>
      <w:r w:rsidRPr="00A55B51">
        <w:rPr>
          <w:rFonts w:ascii="Helvetica" w:hAnsi="Helvetica" w:cs="Helvetica"/>
          <w:b/>
          <w:bCs/>
          <w:color w:val="222222"/>
          <w:sz w:val="21"/>
          <w:szCs w:val="21"/>
        </w:rPr>
        <w:t xml:space="preserve">, 03187, </w:t>
      </w:r>
      <w:r w:rsidRPr="00A55B51">
        <w:rPr>
          <w:rFonts w:ascii="Helvetica" w:hAnsi="Helvetica" w:cs="Helvetica" w:hint="eastAsia"/>
          <w:b/>
          <w:bCs/>
          <w:color w:val="222222"/>
          <w:sz w:val="21"/>
          <w:szCs w:val="21"/>
        </w:rPr>
        <w:t>тел</w:t>
      </w:r>
      <w:r w:rsidRPr="00A55B51">
        <w:rPr>
          <w:rFonts w:ascii="Helvetica" w:hAnsi="Helvetica" w:cs="Helvetica"/>
          <w:b/>
          <w:bCs/>
          <w:color w:val="222222"/>
          <w:sz w:val="21"/>
          <w:szCs w:val="21"/>
        </w:rPr>
        <w:t xml:space="preserve">. (044) 526-24-97). </w:t>
      </w:r>
      <w:r w:rsidRPr="00A55B51">
        <w:rPr>
          <w:rFonts w:ascii="Helvetica" w:hAnsi="Helvetica" w:cs="Helvetica" w:hint="eastAsia"/>
          <w:b/>
          <w:bCs/>
          <w:color w:val="222222"/>
          <w:sz w:val="21"/>
          <w:szCs w:val="21"/>
        </w:rPr>
        <w:t>Опоненти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Копійка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Олег</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Валентинович</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членкореспондент</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НАН</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України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доктор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технічних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професор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директор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Інституту</w:t>
      </w:r>
    </w:p>
    <w:p w14:paraId="42BC52EA"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прикладних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систем</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управління</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Національної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академії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України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Субач</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Ігор</w:t>
      </w:r>
    </w:p>
    <w:p w14:paraId="4DC5B200"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Юрійович</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доктор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технічних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професор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завідувач</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кафедри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Інституту</w:t>
      </w:r>
    </w:p>
    <w:p w14:paraId="344A7F6B"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спеціального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зв’язку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захисту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інформації</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Національного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технічного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університету</w:t>
      </w:r>
    </w:p>
    <w:p w14:paraId="29070869"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України</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w:t>
      </w:r>
      <w:r w:rsidRPr="00A55B51">
        <w:rPr>
          <w:rFonts w:ascii="Helvetica" w:hAnsi="Helvetica" w:cs="Helvetica" w:hint="eastAsia"/>
          <w:b/>
          <w:bCs/>
          <w:color w:val="222222"/>
          <w:sz w:val="21"/>
          <w:szCs w:val="21"/>
        </w:rPr>
        <w:t>Київський</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політехнічний</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інститут</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імені</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Ігоря</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Сікорського</w:t>
      </w:r>
      <w:r w:rsidRPr="00A55B51">
        <w:rPr>
          <w:rFonts w:ascii="Helvetica" w:hAnsi="Helvetica" w:cs="Helvetica" w:hint="eastAsia"/>
          <w:b/>
          <w:bCs/>
          <w:color w:val="222222"/>
          <w:sz w:val="21"/>
          <w:szCs w:val="21"/>
        </w:rPr>
        <w:t>»</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Кірсанов</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Сергій</w:t>
      </w:r>
    </w:p>
    <w:p w14:paraId="0DDA6423"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Олександрович</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доктор</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технічних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старший</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науковий</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співробітник</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начальник</w:t>
      </w:r>
    </w:p>
    <w:p w14:paraId="0E404AD7" w14:textId="77777777" w:rsidR="00A55B51" w:rsidRPr="00A55B51" w:rsidRDefault="00A55B51" w:rsidP="00A55B51">
      <w:pPr>
        <w:rPr>
          <w:rFonts w:ascii="Helvetica" w:hAnsi="Helvetica" w:cs="Helvetica"/>
          <w:b/>
          <w:bCs/>
          <w:color w:val="222222"/>
          <w:sz w:val="21"/>
          <w:szCs w:val="21"/>
        </w:rPr>
      </w:pPr>
      <w:r w:rsidRPr="00A55B51">
        <w:rPr>
          <w:rFonts w:ascii="Helvetica" w:hAnsi="Helvetica" w:cs="Helvetica" w:hint="eastAsia"/>
          <w:b/>
          <w:bCs/>
          <w:color w:val="222222"/>
          <w:sz w:val="21"/>
          <w:szCs w:val="21"/>
        </w:rPr>
        <w:t>науково</w:t>
      </w:r>
      <w:r w:rsidRPr="00A55B51">
        <w:rPr>
          <w:rFonts w:ascii="Helvetica" w:hAnsi="Helvetica" w:cs="Helvetica"/>
          <w:b/>
          <w:bCs/>
          <w:color w:val="222222"/>
          <w:sz w:val="21"/>
          <w:szCs w:val="21"/>
        </w:rPr>
        <w:t>-</w:t>
      </w:r>
      <w:r w:rsidRPr="00A55B51">
        <w:rPr>
          <w:rFonts w:ascii="Helvetica" w:hAnsi="Helvetica" w:cs="Helvetica" w:hint="eastAsia"/>
          <w:b/>
          <w:bCs/>
          <w:color w:val="222222"/>
          <w:sz w:val="21"/>
          <w:szCs w:val="21"/>
        </w:rPr>
        <w:t>дослідного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центру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розвитку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автоматизованих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та</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безпілотних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систем</w:t>
      </w:r>
    </w:p>
    <w:p w14:paraId="109CC004" w14:textId="5383CF74" w:rsidR="00484EB4" w:rsidRPr="00A55B51" w:rsidRDefault="00A55B51" w:rsidP="00A55B51">
      <w:r w:rsidRPr="00A55B51">
        <w:rPr>
          <w:rFonts w:ascii="Helvetica" w:hAnsi="Helvetica" w:cs="Helvetica" w:hint="eastAsia"/>
          <w:b/>
          <w:bCs/>
          <w:color w:val="222222"/>
          <w:sz w:val="21"/>
          <w:szCs w:val="21"/>
        </w:rPr>
        <w:t>Центрального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науково</w:t>
      </w:r>
      <w:r w:rsidRPr="00A55B51">
        <w:rPr>
          <w:rFonts w:ascii="Helvetica" w:hAnsi="Helvetica" w:cs="Helvetica"/>
          <w:b/>
          <w:bCs/>
          <w:color w:val="222222"/>
          <w:sz w:val="21"/>
          <w:szCs w:val="21"/>
        </w:rPr>
        <w:t>-</w:t>
      </w:r>
      <w:r w:rsidRPr="00A55B51">
        <w:rPr>
          <w:rFonts w:ascii="Helvetica" w:hAnsi="Helvetica" w:cs="Helvetica" w:hint="eastAsia"/>
          <w:b/>
          <w:bCs/>
          <w:color w:val="222222"/>
          <w:sz w:val="21"/>
          <w:szCs w:val="21"/>
        </w:rPr>
        <w:t>дослідного</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інституту</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Збройних</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Сил</w:t>
      </w:r>
      <w:r w:rsidRPr="00A55B51">
        <w:rPr>
          <w:rFonts w:ascii="Helvetica" w:hAnsi="Helvetica" w:cs="Helvetica"/>
          <w:b/>
          <w:bCs/>
          <w:color w:val="222222"/>
          <w:sz w:val="21"/>
          <w:szCs w:val="21"/>
        </w:rPr>
        <w:t xml:space="preserve"> </w:t>
      </w:r>
      <w:r w:rsidRPr="00A55B51">
        <w:rPr>
          <w:rFonts w:ascii="Helvetica" w:hAnsi="Helvetica" w:cs="Helvetica" w:hint="eastAsia"/>
          <w:b/>
          <w:bCs/>
          <w:color w:val="222222"/>
          <w:sz w:val="21"/>
          <w:szCs w:val="21"/>
        </w:rPr>
        <w:t>України</w:t>
      </w:r>
      <w:r w:rsidRPr="00A55B51">
        <w:rPr>
          <w:rFonts w:ascii="Helvetica" w:hAnsi="Helvetica" w:cs="Helvetica"/>
          <w:b/>
          <w:bCs/>
          <w:color w:val="222222"/>
          <w:sz w:val="21"/>
          <w:szCs w:val="21"/>
        </w:rPr>
        <w:t>.</w:t>
      </w:r>
    </w:p>
    <w:sectPr w:rsidR="00484EB4" w:rsidRPr="00A55B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0C3C" w14:textId="77777777" w:rsidR="009B50C2" w:rsidRDefault="009B50C2">
      <w:pPr>
        <w:spacing w:after="0" w:line="240" w:lineRule="auto"/>
      </w:pPr>
      <w:r>
        <w:separator/>
      </w:r>
    </w:p>
  </w:endnote>
  <w:endnote w:type="continuationSeparator" w:id="0">
    <w:p w14:paraId="045BA3A3" w14:textId="77777777" w:rsidR="009B50C2" w:rsidRDefault="009B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AD68" w14:textId="77777777" w:rsidR="009B50C2" w:rsidRDefault="009B50C2"/>
    <w:p w14:paraId="5DC324F4" w14:textId="77777777" w:rsidR="009B50C2" w:rsidRDefault="009B50C2"/>
    <w:p w14:paraId="226D8AFF" w14:textId="77777777" w:rsidR="009B50C2" w:rsidRDefault="009B50C2"/>
    <w:p w14:paraId="5F7A10C2" w14:textId="77777777" w:rsidR="009B50C2" w:rsidRDefault="009B50C2"/>
    <w:p w14:paraId="68E1BE30" w14:textId="77777777" w:rsidR="009B50C2" w:rsidRDefault="009B50C2"/>
    <w:p w14:paraId="374A1DDE" w14:textId="77777777" w:rsidR="009B50C2" w:rsidRDefault="009B50C2"/>
    <w:p w14:paraId="31688CBD" w14:textId="77777777" w:rsidR="009B50C2" w:rsidRDefault="009B50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161C37" wp14:editId="154545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35223" w14:textId="77777777" w:rsidR="009B50C2" w:rsidRDefault="009B5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61C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B35223" w14:textId="77777777" w:rsidR="009B50C2" w:rsidRDefault="009B5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EC0641" w14:textId="77777777" w:rsidR="009B50C2" w:rsidRDefault="009B50C2"/>
    <w:p w14:paraId="03B8AC0E" w14:textId="77777777" w:rsidR="009B50C2" w:rsidRDefault="009B50C2"/>
    <w:p w14:paraId="5EAD50A7" w14:textId="77777777" w:rsidR="009B50C2" w:rsidRDefault="009B50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9AFD36" wp14:editId="5DF0D5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6DB42" w14:textId="77777777" w:rsidR="009B50C2" w:rsidRDefault="009B50C2"/>
                          <w:p w14:paraId="12C65F07" w14:textId="77777777" w:rsidR="009B50C2" w:rsidRDefault="009B5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9AFD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6DB42" w14:textId="77777777" w:rsidR="009B50C2" w:rsidRDefault="009B50C2"/>
                    <w:p w14:paraId="12C65F07" w14:textId="77777777" w:rsidR="009B50C2" w:rsidRDefault="009B5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FC0005" w14:textId="77777777" w:rsidR="009B50C2" w:rsidRDefault="009B50C2"/>
    <w:p w14:paraId="13998222" w14:textId="77777777" w:rsidR="009B50C2" w:rsidRDefault="009B50C2">
      <w:pPr>
        <w:rPr>
          <w:sz w:val="2"/>
          <w:szCs w:val="2"/>
        </w:rPr>
      </w:pPr>
    </w:p>
    <w:p w14:paraId="0321FC51" w14:textId="77777777" w:rsidR="009B50C2" w:rsidRDefault="009B50C2"/>
    <w:p w14:paraId="49D9581D" w14:textId="77777777" w:rsidR="009B50C2" w:rsidRDefault="009B50C2">
      <w:pPr>
        <w:spacing w:after="0" w:line="240" w:lineRule="auto"/>
      </w:pPr>
    </w:p>
  </w:footnote>
  <w:footnote w:type="continuationSeparator" w:id="0">
    <w:p w14:paraId="2FA290D8" w14:textId="77777777" w:rsidR="009B50C2" w:rsidRDefault="009B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0C2"/>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200395</TotalTime>
  <Pages>1</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1265</cp:revision>
  <cp:lastPrinted>2009-02-06T05:36:00Z</cp:lastPrinted>
  <dcterms:created xsi:type="dcterms:W3CDTF">2024-01-07T13:43:00Z</dcterms:created>
  <dcterms:modified xsi:type="dcterms:W3CDTF">2025-11-06T15:59:00Z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