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B71155B" w:rsidR="00DE7D18" w:rsidRPr="00730AE1" w:rsidRDefault="00730AE1" w:rsidP="00730AE1">
      <w:bookmarkStart w:id="0" w:name="_GoBack"/>
      <w:r>
        <w:rPr>
          <w:rFonts w:ascii="Verdana" w:hAnsi="Verdana"/>
          <w:b/>
          <w:bCs/>
          <w:color w:val="000000"/>
          <w:shd w:val="clear" w:color="auto" w:fill="FFFFFF"/>
        </w:rPr>
        <w:t xml:space="preserve">Рибалко Людмила Павлівна. Удосконалення економічного механізму управління ресурсозбереженням на гірничо-збагачувальних </w:t>
      </w:r>
      <w:proofErr w:type="gramStart"/>
      <w:r>
        <w:rPr>
          <w:rFonts w:ascii="Verdana" w:hAnsi="Verdana"/>
          <w:b/>
          <w:bCs/>
          <w:color w:val="000000"/>
          <w:shd w:val="clear" w:color="auto" w:fill="FFFFFF"/>
        </w:rPr>
        <w:t>комбінатах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Держ. ВНЗ "Криворіз. нац. ун-т". - Кривий Ріг,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730A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B1165" w14:textId="77777777" w:rsidR="00A44C3A" w:rsidRDefault="00A44C3A">
      <w:pPr>
        <w:spacing w:after="0" w:line="240" w:lineRule="auto"/>
      </w:pPr>
      <w:r>
        <w:separator/>
      </w:r>
    </w:p>
  </w:endnote>
  <w:endnote w:type="continuationSeparator" w:id="0">
    <w:p w14:paraId="35120048" w14:textId="77777777" w:rsidR="00A44C3A" w:rsidRDefault="00A4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67A16" w14:textId="77777777" w:rsidR="00A44C3A" w:rsidRDefault="00A44C3A">
      <w:pPr>
        <w:spacing w:after="0" w:line="240" w:lineRule="auto"/>
      </w:pPr>
      <w:r>
        <w:separator/>
      </w:r>
    </w:p>
  </w:footnote>
  <w:footnote w:type="continuationSeparator" w:id="0">
    <w:p w14:paraId="6155926E" w14:textId="77777777" w:rsidR="00A44C3A" w:rsidRDefault="00A44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3A"/>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12889</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2863</cp:revision>
  <cp:lastPrinted>2009-02-06T05:36:00Z</cp:lastPrinted>
  <dcterms:created xsi:type="dcterms:W3CDTF">2016-09-19T15:12:00Z</dcterms:created>
  <dcterms:modified xsi:type="dcterms:W3CDTF">2017-01-17T00:36:00Z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