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03B2" w14:textId="77777777" w:rsidR="003457C1" w:rsidRDefault="003457C1" w:rsidP="003457C1">
      <w:pPr>
        <w:pStyle w:val="afffffffffffffffffffffffffff5"/>
        <w:rPr>
          <w:rFonts w:ascii="Verdana" w:hAnsi="Verdana"/>
          <w:color w:val="000000"/>
          <w:sz w:val="21"/>
          <w:szCs w:val="21"/>
        </w:rPr>
      </w:pPr>
      <w:r>
        <w:rPr>
          <w:rFonts w:ascii="Helvetica" w:hAnsi="Helvetica" w:cs="Helvetica"/>
          <w:b/>
          <w:bCs w:val="0"/>
          <w:color w:val="222222"/>
          <w:sz w:val="21"/>
          <w:szCs w:val="21"/>
        </w:rPr>
        <w:t>Косенко, Александр Валентинович.</w:t>
      </w:r>
    </w:p>
    <w:p w14:paraId="3E5F9FFA" w14:textId="77777777" w:rsidR="003457C1" w:rsidRDefault="003457C1" w:rsidP="003457C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Фазовые диаграммы бинарных оксидных систем компонентов </w:t>
      </w:r>
      <w:proofErr w:type="gramStart"/>
      <w:r>
        <w:rPr>
          <w:rFonts w:ascii="Helvetica" w:hAnsi="Helvetica" w:cs="Helvetica"/>
          <w:caps/>
          <w:color w:val="222222"/>
          <w:sz w:val="21"/>
          <w:szCs w:val="21"/>
        </w:rPr>
        <w:t>ВТСП :</w:t>
      </w:r>
      <w:proofErr w:type="gramEnd"/>
      <w:r>
        <w:rPr>
          <w:rFonts w:ascii="Helvetica" w:hAnsi="Helvetica" w:cs="Helvetica"/>
          <w:caps/>
          <w:color w:val="222222"/>
          <w:sz w:val="21"/>
          <w:szCs w:val="21"/>
        </w:rPr>
        <w:t xml:space="preserve"> диссертация ... кандидата физико-математических наук : 01.04.07. - Черноголовка, 1999. - 154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5890B44" w14:textId="77777777" w:rsidR="003457C1" w:rsidRDefault="003457C1" w:rsidP="003457C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Косенко, Александр Валентинович</w:t>
      </w:r>
    </w:p>
    <w:p w14:paraId="25821A8E" w14:textId="77777777" w:rsidR="003457C1" w:rsidRDefault="003457C1" w:rsidP="003457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B416DF7" w14:textId="77777777" w:rsidR="003457C1" w:rsidRDefault="003457C1" w:rsidP="003457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литературы по фазовым диаграммам исследуемых систем</w:t>
      </w:r>
    </w:p>
    <w:p w14:paraId="68244EEE" w14:textId="77777777" w:rsidR="003457C1" w:rsidRDefault="003457C1" w:rsidP="003457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Система Ва02 — </w:t>
      </w:r>
      <w:proofErr w:type="spellStart"/>
      <w:r>
        <w:rPr>
          <w:rFonts w:ascii="Arial" w:hAnsi="Arial" w:cs="Arial"/>
          <w:color w:val="333333"/>
          <w:sz w:val="21"/>
          <w:szCs w:val="21"/>
        </w:rPr>
        <w:t>ВаО</w:t>
      </w:r>
      <w:proofErr w:type="spellEnd"/>
      <w:r>
        <w:rPr>
          <w:rFonts w:ascii="Arial" w:hAnsi="Arial" w:cs="Arial"/>
          <w:color w:val="333333"/>
          <w:sz w:val="21"/>
          <w:szCs w:val="21"/>
        </w:rPr>
        <w:t xml:space="preserve"> — О2 и твёрдые растворы оксидов бария</w:t>
      </w:r>
    </w:p>
    <w:p w14:paraId="53F4F520" w14:textId="77777777" w:rsidR="003457C1" w:rsidRDefault="003457C1" w:rsidP="003457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Система Sr02 - </w:t>
      </w:r>
      <w:proofErr w:type="spellStart"/>
      <w:r>
        <w:rPr>
          <w:rFonts w:ascii="Arial" w:hAnsi="Arial" w:cs="Arial"/>
          <w:color w:val="333333"/>
          <w:sz w:val="21"/>
          <w:szCs w:val="21"/>
        </w:rPr>
        <w:t>SrO</w:t>
      </w:r>
      <w:proofErr w:type="spellEnd"/>
    </w:p>
    <w:p w14:paraId="776C9F58" w14:textId="77777777" w:rsidR="003457C1" w:rsidRDefault="003457C1" w:rsidP="003457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Система Cu20 - </w:t>
      </w:r>
      <w:proofErr w:type="spellStart"/>
      <w:r>
        <w:rPr>
          <w:rFonts w:ascii="Arial" w:hAnsi="Arial" w:cs="Arial"/>
          <w:color w:val="333333"/>
          <w:sz w:val="21"/>
          <w:szCs w:val="21"/>
        </w:rPr>
        <w:t>СиО</w:t>
      </w:r>
      <w:proofErr w:type="spellEnd"/>
    </w:p>
    <w:p w14:paraId="1D29E131" w14:textId="77777777" w:rsidR="003457C1" w:rsidRDefault="003457C1" w:rsidP="003457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Термодинамические модели, используемые для оксидных систем</w:t>
      </w:r>
    </w:p>
    <w:p w14:paraId="6AB0CFC4" w14:textId="77777777" w:rsidR="003457C1" w:rsidRDefault="003457C1" w:rsidP="003457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Описание используемых экспериментальных методик</w:t>
      </w:r>
    </w:p>
    <w:p w14:paraId="1C1F9089" w14:textId="77777777" w:rsidR="003457C1" w:rsidRDefault="003457C1" w:rsidP="003457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3. Исследование фазовых равновесий в системе Ва02 — </w:t>
      </w:r>
      <w:proofErr w:type="spellStart"/>
      <w:r>
        <w:rPr>
          <w:rFonts w:ascii="Arial" w:hAnsi="Arial" w:cs="Arial"/>
          <w:color w:val="333333"/>
          <w:sz w:val="21"/>
          <w:szCs w:val="21"/>
        </w:rPr>
        <w:t>ВаО</w:t>
      </w:r>
      <w:proofErr w:type="spellEnd"/>
      <w:r>
        <w:rPr>
          <w:rFonts w:ascii="Arial" w:hAnsi="Arial" w:cs="Arial"/>
          <w:color w:val="333333"/>
          <w:sz w:val="21"/>
          <w:szCs w:val="21"/>
        </w:rPr>
        <w:t xml:space="preserve"> — </w:t>
      </w:r>
      <w:proofErr w:type="spellStart"/>
      <w:r>
        <w:rPr>
          <w:rFonts w:ascii="Arial" w:hAnsi="Arial" w:cs="Arial"/>
          <w:color w:val="333333"/>
          <w:sz w:val="21"/>
          <w:szCs w:val="21"/>
        </w:rPr>
        <w:t>Oj</w:t>
      </w:r>
      <w:proofErr w:type="spellEnd"/>
    </w:p>
    <w:p w14:paraId="01F894B1" w14:textId="77777777" w:rsidR="003457C1" w:rsidRDefault="003457C1" w:rsidP="003457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Предварительное исследование системы методами ДТА и ТГ</w:t>
      </w:r>
    </w:p>
    <w:p w14:paraId="386CF144" w14:textId="77777777" w:rsidR="003457C1" w:rsidRDefault="003457C1" w:rsidP="003457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Расчет </w:t>
      </w:r>
      <w:proofErr w:type="spellStart"/>
      <w:r>
        <w:rPr>
          <w:rFonts w:ascii="Arial" w:hAnsi="Arial" w:cs="Arial"/>
          <w:color w:val="333333"/>
          <w:sz w:val="21"/>
          <w:szCs w:val="21"/>
        </w:rPr>
        <w:t>субсолидусной</w:t>
      </w:r>
      <w:proofErr w:type="spellEnd"/>
      <w:r>
        <w:rPr>
          <w:rFonts w:ascii="Arial" w:hAnsi="Arial" w:cs="Arial"/>
          <w:color w:val="333333"/>
          <w:sz w:val="21"/>
          <w:szCs w:val="21"/>
        </w:rPr>
        <w:t xml:space="preserve"> части диаграммы состояния системы </w:t>
      </w:r>
      <w:proofErr w:type="spellStart"/>
      <w:r>
        <w:rPr>
          <w:rFonts w:ascii="Arial" w:hAnsi="Arial" w:cs="Arial"/>
          <w:color w:val="333333"/>
          <w:sz w:val="21"/>
          <w:szCs w:val="21"/>
        </w:rPr>
        <w:t>ВаО</w:t>
      </w:r>
      <w:proofErr w:type="spellEnd"/>
      <w:r>
        <w:rPr>
          <w:rFonts w:ascii="Arial" w:hAnsi="Arial" w:cs="Arial"/>
          <w:color w:val="333333"/>
          <w:sz w:val="21"/>
          <w:szCs w:val="21"/>
        </w:rPr>
        <w:t xml:space="preserve"> — Ва02 — 02 с применением модели </w:t>
      </w:r>
      <w:proofErr w:type="spellStart"/>
      <w:r>
        <w:rPr>
          <w:rFonts w:ascii="Arial" w:hAnsi="Arial" w:cs="Arial"/>
          <w:color w:val="333333"/>
          <w:sz w:val="21"/>
          <w:szCs w:val="21"/>
        </w:rPr>
        <w:t>субрегулярных</w:t>
      </w:r>
      <w:proofErr w:type="spellEnd"/>
      <w:r>
        <w:rPr>
          <w:rFonts w:ascii="Arial" w:hAnsi="Arial" w:cs="Arial"/>
          <w:color w:val="333333"/>
          <w:sz w:val="21"/>
          <w:szCs w:val="21"/>
        </w:rPr>
        <w:t xml:space="preserve"> растворов</w:t>
      </w:r>
    </w:p>
    <w:p w14:paraId="46708291" w14:textId="77777777" w:rsidR="003457C1" w:rsidRDefault="003457C1" w:rsidP="003457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Исследование купола распада в системе </w:t>
      </w:r>
      <w:proofErr w:type="spellStart"/>
      <w:r>
        <w:rPr>
          <w:rFonts w:ascii="Arial" w:hAnsi="Arial" w:cs="Arial"/>
          <w:color w:val="333333"/>
          <w:sz w:val="21"/>
          <w:szCs w:val="21"/>
        </w:rPr>
        <w:t>ВаО</w:t>
      </w:r>
      <w:proofErr w:type="spellEnd"/>
      <w:r>
        <w:rPr>
          <w:rFonts w:ascii="Arial" w:hAnsi="Arial" w:cs="Arial"/>
          <w:color w:val="333333"/>
          <w:sz w:val="21"/>
          <w:szCs w:val="21"/>
        </w:rPr>
        <w:t xml:space="preserve"> — Ва02 —</w:t>
      </w:r>
    </w:p>
    <w:p w14:paraId="071EBB05" w14:textId="32D8A506" w:rsidR="00E67B85" w:rsidRPr="003457C1" w:rsidRDefault="00E67B85" w:rsidP="003457C1"/>
    <w:sectPr w:rsidR="00E67B85" w:rsidRPr="003457C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2FD00" w14:textId="77777777" w:rsidR="002D6EB8" w:rsidRDefault="002D6EB8">
      <w:pPr>
        <w:spacing w:after="0" w:line="240" w:lineRule="auto"/>
      </w:pPr>
      <w:r>
        <w:separator/>
      </w:r>
    </w:p>
  </w:endnote>
  <w:endnote w:type="continuationSeparator" w:id="0">
    <w:p w14:paraId="69722355" w14:textId="77777777" w:rsidR="002D6EB8" w:rsidRDefault="002D6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74B7C" w14:textId="77777777" w:rsidR="002D6EB8" w:rsidRDefault="002D6EB8"/>
    <w:p w14:paraId="0BC7C7E4" w14:textId="77777777" w:rsidR="002D6EB8" w:rsidRDefault="002D6EB8"/>
    <w:p w14:paraId="0A4C226A" w14:textId="77777777" w:rsidR="002D6EB8" w:rsidRDefault="002D6EB8"/>
    <w:p w14:paraId="25D0F2E8" w14:textId="77777777" w:rsidR="002D6EB8" w:rsidRDefault="002D6EB8"/>
    <w:p w14:paraId="5C03832C" w14:textId="77777777" w:rsidR="002D6EB8" w:rsidRDefault="002D6EB8"/>
    <w:p w14:paraId="0DCC2779" w14:textId="77777777" w:rsidR="002D6EB8" w:rsidRDefault="002D6EB8"/>
    <w:p w14:paraId="6C13036D" w14:textId="77777777" w:rsidR="002D6EB8" w:rsidRDefault="002D6E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E1C931" wp14:editId="0BF045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75CF8" w14:textId="77777777" w:rsidR="002D6EB8" w:rsidRDefault="002D6E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E1C9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875CF8" w14:textId="77777777" w:rsidR="002D6EB8" w:rsidRDefault="002D6E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776ED3" w14:textId="77777777" w:rsidR="002D6EB8" w:rsidRDefault="002D6EB8"/>
    <w:p w14:paraId="70E362CD" w14:textId="77777777" w:rsidR="002D6EB8" w:rsidRDefault="002D6EB8"/>
    <w:p w14:paraId="5E523D9E" w14:textId="77777777" w:rsidR="002D6EB8" w:rsidRDefault="002D6E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A90984" wp14:editId="3EDED7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0791E" w14:textId="77777777" w:rsidR="002D6EB8" w:rsidRDefault="002D6EB8"/>
                          <w:p w14:paraId="58234D96" w14:textId="77777777" w:rsidR="002D6EB8" w:rsidRDefault="002D6E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A909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B0791E" w14:textId="77777777" w:rsidR="002D6EB8" w:rsidRDefault="002D6EB8"/>
                    <w:p w14:paraId="58234D96" w14:textId="77777777" w:rsidR="002D6EB8" w:rsidRDefault="002D6E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12CD03" w14:textId="77777777" w:rsidR="002D6EB8" w:rsidRDefault="002D6EB8"/>
    <w:p w14:paraId="304FB42C" w14:textId="77777777" w:rsidR="002D6EB8" w:rsidRDefault="002D6EB8">
      <w:pPr>
        <w:rPr>
          <w:sz w:val="2"/>
          <w:szCs w:val="2"/>
        </w:rPr>
      </w:pPr>
    </w:p>
    <w:p w14:paraId="7CBFCBC8" w14:textId="77777777" w:rsidR="002D6EB8" w:rsidRDefault="002D6EB8"/>
    <w:p w14:paraId="64F9A2A7" w14:textId="77777777" w:rsidR="002D6EB8" w:rsidRDefault="002D6EB8">
      <w:pPr>
        <w:spacing w:after="0" w:line="240" w:lineRule="auto"/>
      </w:pPr>
    </w:p>
  </w:footnote>
  <w:footnote w:type="continuationSeparator" w:id="0">
    <w:p w14:paraId="32F45105" w14:textId="77777777" w:rsidR="002D6EB8" w:rsidRDefault="002D6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6EB8"/>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112382</TotalTime>
  <Pages>1</Pages>
  <Words>134</Words>
  <Characters>765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1931</cp:revision>
  <cp:lastPrinted>2009-02-06T05:36:00Z</cp:lastPrinted>
  <dcterms:created xsi:type="dcterms:W3CDTF">2024-01-07T13:43:00Z</dcterms:created>
  <dcterms:modified xsi:type="dcterms:W3CDTF">2025-06-11T22:00:00Z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