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8E7328" w:rsidRDefault="008E7328" w:rsidP="008E7328">
      <w:r w:rsidRPr="00AC584C">
        <w:rPr>
          <w:rFonts w:ascii="Times New Roman" w:eastAsia="Calibri" w:hAnsi="Times New Roman" w:cs="Times New Roman"/>
          <w:b/>
          <w:sz w:val="24"/>
          <w:szCs w:val="24"/>
        </w:rPr>
        <w:t xml:space="preserve">Маковишин Володимир Ігорович, </w:t>
      </w:r>
      <w:r w:rsidRPr="00AC584C">
        <w:rPr>
          <w:rFonts w:ascii="Times New Roman" w:eastAsia="Calibri" w:hAnsi="Times New Roman" w:cs="Times New Roman"/>
          <w:sz w:val="24"/>
          <w:szCs w:val="24"/>
        </w:rPr>
        <w:t xml:space="preserve">заступник декана факультету підготовки іноземних громадян Івано-Франківського національного медичного університету. Назва дисертації: «Одержання, морфологія поверхні та термоелектричні властивості тонких плівок на основі LAST та телуриду олова». Шифр та назва спеціальності – 01.04.18 – фізика і хімія поверхні. </w:t>
      </w:r>
      <w:r w:rsidRPr="00AC584C">
        <w:rPr>
          <w:rFonts w:ascii="Times New Roman" w:eastAsia="Calibri" w:hAnsi="Times New Roman" w:cs="Times New Roman"/>
          <w:bCs/>
          <w:sz w:val="24"/>
          <w:szCs w:val="24"/>
        </w:rPr>
        <w:t>Спецрада Д 20.051.06 ДВ</w:t>
      </w:r>
      <w:r w:rsidRPr="00AC584C">
        <w:rPr>
          <w:rFonts w:ascii="Times New Roman" w:eastAsia="Calibri" w:hAnsi="Times New Roman" w:cs="Times New Roman"/>
          <w:sz w:val="24"/>
          <w:szCs w:val="24"/>
        </w:rPr>
        <w:t>Н</w:t>
      </w:r>
      <w:r w:rsidRPr="00AC584C">
        <w:rPr>
          <w:rFonts w:ascii="Times New Roman" w:eastAsia="Calibri" w:hAnsi="Times New Roman" w:cs="Times New Roman"/>
          <w:bCs/>
          <w:sz w:val="24"/>
          <w:szCs w:val="24"/>
        </w:rPr>
        <w:t>З «Прикарпатський національний університет імені Василя Стефаника»</w:t>
      </w:r>
    </w:p>
    <w:sectPr w:rsidR="000D5E82" w:rsidRPr="008E7328"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0E" w:rsidRDefault="00E4300E">
      <w:pPr>
        <w:spacing w:after="0" w:line="240" w:lineRule="auto"/>
      </w:pPr>
      <w:r>
        <w:separator/>
      </w:r>
    </w:p>
  </w:endnote>
  <w:endnote w:type="continuationSeparator" w:id="0">
    <w:p w:rsidR="00E4300E" w:rsidRDefault="00E4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00E" w:rsidRDefault="00E4300E">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00E" w:rsidRDefault="00E4300E">
                <w:pPr>
                  <w:spacing w:line="240" w:lineRule="auto"/>
                </w:pPr>
                <w:fldSimple w:instr=" PAGE \* MERGEFORMAT ">
                  <w:r w:rsidR="008E7328" w:rsidRPr="008E7328">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0E" w:rsidRDefault="00E4300E"/>
    <w:p w:rsidR="00E4300E" w:rsidRDefault="00E4300E"/>
    <w:p w:rsidR="00E4300E" w:rsidRDefault="00E4300E"/>
    <w:p w:rsidR="00E4300E" w:rsidRDefault="00E4300E"/>
    <w:p w:rsidR="00E4300E" w:rsidRDefault="00E4300E"/>
    <w:p w:rsidR="00E4300E" w:rsidRDefault="00E4300E"/>
    <w:p w:rsidR="00E4300E" w:rsidRDefault="00E4300E">
      <w:pPr>
        <w:rPr>
          <w:sz w:val="2"/>
          <w:szCs w:val="2"/>
        </w:rPr>
      </w:pPr>
      <w:r w:rsidRPr="00E2522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00E" w:rsidRDefault="00E4300E">
                  <w:pPr>
                    <w:spacing w:line="240" w:lineRule="auto"/>
                  </w:pPr>
                  <w:fldSimple w:instr=" PAGE \* MERGEFORMAT ">
                    <w:r w:rsidRPr="00FC3F7D">
                      <w:rPr>
                        <w:rStyle w:val="afffff9"/>
                        <w:b w:val="0"/>
                        <w:bCs w:val="0"/>
                        <w:noProof/>
                      </w:rPr>
                      <w:t>7</w:t>
                    </w:r>
                  </w:fldSimple>
                </w:p>
              </w:txbxContent>
            </v:textbox>
            <w10:wrap anchorx="page" anchory="page"/>
          </v:shape>
        </w:pict>
      </w:r>
    </w:p>
    <w:p w:rsidR="00E4300E" w:rsidRDefault="00E4300E"/>
    <w:p w:rsidR="00E4300E" w:rsidRDefault="00E4300E"/>
    <w:p w:rsidR="00E4300E" w:rsidRDefault="00E4300E">
      <w:pPr>
        <w:rPr>
          <w:sz w:val="2"/>
          <w:szCs w:val="2"/>
        </w:rPr>
      </w:pPr>
      <w:r w:rsidRPr="00E2522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00E" w:rsidRDefault="00E4300E"/>
              </w:txbxContent>
            </v:textbox>
            <w10:wrap anchorx="page" anchory="page"/>
          </v:shape>
        </w:pict>
      </w:r>
    </w:p>
    <w:p w:rsidR="00E4300E" w:rsidRDefault="00E4300E"/>
    <w:p w:rsidR="00E4300E" w:rsidRDefault="00E4300E">
      <w:pPr>
        <w:rPr>
          <w:sz w:val="2"/>
          <w:szCs w:val="2"/>
        </w:rPr>
      </w:pPr>
    </w:p>
    <w:p w:rsidR="00E4300E" w:rsidRDefault="00E4300E"/>
    <w:p w:rsidR="00E4300E" w:rsidRDefault="00E4300E">
      <w:pPr>
        <w:spacing w:after="0" w:line="240" w:lineRule="auto"/>
      </w:pPr>
    </w:p>
  </w:footnote>
  <w:footnote w:type="continuationSeparator" w:id="0">
    <w:p w:rsidR="00E4300E" w:rsidRDefault="00E4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4300E" w:rsidRDefault="00E4300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4300E" w:rsidRDefault="00E4300E"/>
            </w:txbxContent>
          </v:textbox>
          <w10:wrap anchorx="page" anchory="page"/>
        </v:shape>
      </w:pict>
    </w:r>
  </w:p>
  <w:p w:rsidR="00E4300E" w:rsidRDefault="00E4300E"/>
  <w:p w:rsidR="00E4300E" w:rsidRPr="005856C0" w:rsidRDefault="00E430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07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074"/>
    <o:shapelayout v:ext="edit">
      <o:idmap v:ext="edit" data="1"/>
      <o:rules v:ext="edit">
        <o:r id="V:Rule1" type="connector" idref="#Прямая со стрелкой 534"/>
        <o:r id="V:Rule2" type="connector" idref="#Прямая со стрелкой 526"/>
        <o:r id="V:Rule3" type="connector" idref="#Прямая со стрелкой 523"/>
        <o:r id="V:Rule4" type="connector" idref="#Прямая со стрелкой 518"/>
        <o:r id="V:Rule5" type="connector" idref="#Прямая со стрелкой 516"/>
        <o:r id="V:Rule6" type="connector" idref="#Прямая со стрелкой 528"/>
        <o:r id="V:Rule7" type="connector" idref="#Прямая со стрелкой 532"/>
        <o:r id="V:Rule8" type="connector" idref="#Прямая со стрелкой 521"/>
        <o:r id="V:Rule9" type="connector" idref="#Прямая со стрелкой 522"/>
        <o:r id="V:Rule10" type="connector" idref="#_x0000_s1238"/>
        <o:r id="V:Rule11" type="connector" idref="#_x0000_s1237"/>
        <o:r id="V:Rule12" type="connector" idref="#Прямая со стрелкой 170"/>
        <o:r id="V:Rule13" type="connector" idref="#Прямая со стрелкой 169"/>
        <o:r id="V:Rule14" type="connector" idref="#Прямая со стрелкой 171"/>
        <o:r id="V:Rule15" type="connector" idref="#Прямая со стрелкой 168"/>
        <o:r id="V:Rule16" type="connector" idref="#Прямая со стрелкой 534"/>
        <o:r id="V:Rule17" type="connector" idref="#Прямая со стрелкой 526"/>
        <o:r id="V:Rule18" type="connector" idref="#Прямая со стрелкой 523"/>
        <o:r id="V:Rule19" type="connector" idref="#Прямая со стрелкой 518"/>
        <o:r id="V:Rule20" type="connector" idref="#Прямая со стрелкой 516"/>
        <o:r id="V:Rule21" type="connector" idref="#Прямая со стрелкой 528"/>
        <o:r id="V:Rule22" type="connector" idref="#Прямая со стрелкой 532"/>
        <o:r id="V:Rule23" type="connector" idref="#Прямая со стрелкой 521"/>
        <o:r id="V:Rule24" type="connector" idref="#Прямая со стрелкой 522"/>
        <o:r id="V:Rule25" type="connector" idref="#_x0000_s1315"/>
        <o:r id="V:Rule26" type="connector" idref="#_x0000_s1314"/>
        <o:r id="V:Rule27" type="connector" idref="#Прямая со стрелкой 170"/>
        <o:r id="V:Rule28" type="connector" idref="#Прямая со стрелкой 169"/>
        <o:r id="V:Rule29" type="connector" idref="#Прямая со стрелкой 171"/>
        <o:r id="V:Rule30" type="connector" idref="#Прямая со стрелкой 168"/>
        <o:r id="V:Rule31" type="connector" idref="#_x0000_s1320"/>
        <o:r id="V:Rule32" type="connector" idref="#_x0000_s1322"/>
        <o:r id="V:Rule33" type="connector" idref="#_x0000_s1323"/>
        <o:r id="V:Rule34" type="connector" idref="#_x0000_s1324"/>
        <o:r id="V:Rule35" type="connector" idref="#_x0000_s1325"/>
        <o:r id="V:Rule36" type="connector" idref="#_x0000_s1327"/>
        <o:r id="V:Rule37" type="connector" idref="#_x0000_s1330"/>
        <o:r id="V:Rule38" type="connector" idref="#_x0000_s1332"/>
        <o:r id="V:Rule39" type="connector" idref="#_x0000_s1334"/>
        <o:r id="V:Rule40" type="connector" idref="#_x0000_s1336"/>
        <o:r id="V:Rule41" type="connector" idref="#_x0000_s1337"/>
        <o:r id="V:Rule42" type="connector" idref="#_x0000_s1339"/>
        <o:r id="V:Rule43" type="connector" idref="#_x0000_s1340"/>
        <o:r id="V:Rule44" type="connector" idref="#_x0000_s1341"/>
        <o:r id="V:Rule45" type="connector" idref="#_x0000_s1342"/>
        <o:r id="V:Rule46" type="connector" idref="#_x0000_s1345"/>
        <o:r id="V:Rule47" type="connector" idref="#_x0000_s1346"/>
        <o:r id="V:Rule48" type="connector" idref="#_x0000_s1347"/>
        <o:r id="V:Rule49" type="connector" idref="#_x0000_s1351"/>
        <o:r id="V:Rule50" type="connector" idref="#_x0000_s1352"/>
        <o:r id="V:Rule51" type="connector" idref="#_x0000_s1353"/>
        <o:r id="V:Rule52" type="connector" idref="#_x0000_s1354"/>
        <o:r id="V:Rule53" type="connector" idref="#_x0000_s1362"/>
        <o:r id="V:Rule54" type="connector" idref="#_x0000_s1364"/>
        <o:r id="V:Rule55" type="connector" idref="#_x0000_s1357"/>
        <o:r id="V:Rule56" type="connector" idref="#_x0000_s1356"/>
        <o:r id="V:Rule57" type="connector" idref="#_x0000_s1358"/>
        <o:r id="V:Rule58" type="connector" idref="#_x0000_s1359"/>
        <o:r id="V:Rule59" type="connector" idref="#_x0000_s1365"/>
        <o:r id="V:Rule60" type="connector" idref="#_x0000_s1368"/>
        <o:r id="V:Rule61" type="connector" idref="#_x0000_s1370"/>
        <o:r id="V:Rule62" type="connector" idref="#_x0000_s1371"/>
        <o:r id="V:Rule63" type="connector" idref="#_x0000_s1372"/>
        <o:r id="V:Rule64" type="connector" idref="#_x0000_s1373"/>
        <o:r id="V:Rule65" type="connector" idref="#_x0000_s1375"/>
        <o:r id="V:Rule66" type="connector" idref="#_x0000_s1378"/>
        <o:r id="V:Rule67" type="connector" idref="#_x0000_s1380"/>
        <o:r id="V:Rule68" type="connector" idref="#_x0000_s1382"/>
        <o:r id="V:Rule69" type="connector" idref="#_x0000_s1384"/>
        <o:r id="V:Rule70" type="connector" idref="#_x0000_s1385"/>
        <o:r id="V:Rule71" type="connector" idref="#_x0000_s1387"/>
        <o:r id="V:Rule72" type="connector" idref="#_x0000_s1388"/>
        <o:r id="V:Rule73" type="connector" idref="#_x0000_s1389"/>
        <o:r id="V:Rule74" type="connector" idref="#_x0000_s1390"/>
        <o:r id="V:Rule75" type="connector" idref="#_x0000_s1393"/>
        <o:r id="V:Rule76" type="connector" idref="#_x0000_s1394"/>
        <o:r id="V:Rule77" type="connector" idref="#_x0000_s1395"/>
        <o:r id="V:Rule78" type="connector" idref="#_x0000_s1399"/>
        <o:r id="V:Rule79" type="connector" idref="#_x0000_s1400"/>
        <o:r id="V:Rule80" type="connector" idref="#_x0000_s1401"/>
        <o:r id="V:Rule81" type="connector" idref="#_x0000_s1402"/>
        <o:r id="V:Rule82" type="connector" idref="#_x0000_s1410"/>
        <o:r id="V:Rule83" type="connector" idref="#_x0000_s1412"/>
        <o:r id="V:Rule84" type="connector" idref="#_x0000_s1405"/>
        <o:r id="V:Rule85" type="connector" idref="#_x0000_s1404"/>
        <o:r id="V:Rule86" type="connector" idref="#_x0000_s1406"/>
        <o:r id="V:Rule87" type="connector" idref="#_x0000_s1407"/>
        <o:r id="V:Rule88" type="connector" idref="#_x0000_s141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F280A-71B0-4730-9D78-E0ACCC1A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3812</TotalTime>
  <Pages>1</Pages>
  <Words>64</Words>
  <Characters>369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154</cp:revision>
  <cp:lastPrinted>2009-02-06T05:36:00Z</cp:lastPrinted>
  <dcterms:created xsi:type="dcterms:W3CDTF">2021-01-21T08:41:00Z</dcterms:created>
  <dcterms:modified xsi:type="dcterms:W3CDTF">2021-02-05T20:34:00Z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