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C22A4" w:rsidRDefault="002C22A4" w:rsidP="008C6ACA">
      <w:pPr>
        <w:jc w:val="both"/>
        <w:rPr>
          <w:rFonts w:ascii="Verdana" w:hAnsi="Verdana"/>
          <w:color w:val="FF0000"/>
          <w:sz w:val="18"/>
          <w:szCs w:val="18"/>
        </w:rPr>
      </w:pPr>
      <w:r>
        <w:rPr>
          <w:rFonts w:ascii="Verdana" w:hAnsi="Verdana"/>
          <w:color w:val="000000"/>
          <w:sz w:val="18"/>
          <w:szCs w:val="18"/>
          <w:shd w:val="clear" w:color="auto" w:fill="FFFFFF"/>
        </w:rPr>
        <w:t>Апелляция и кассация в арбитражном процессе Российской Федерации</w:t>
      </w:r>
      <w:r>
        <w:rPr>
          <w:rFonts w:ascii="Verdana" w:hAnsi="Verdana"/>
          <w:color w:val="000000"/>
          <w:sz w:val="18"/>
          <w:szCs w:val="18"/>
        </w:rPr>
        <w:br/>
      </w:r>
      <w:r>
        <w:rPr>
          <w:rFonts w:ascii="Verdana" w:hAnsi="Verdana"/>
          <w:color w:val="000000"/>
          <w:sz w:val="18"/>
          <w:szCs w:val="18"/>
        </w:rPr>
        <w:br/>
      </w:r>
    </w:p>
    <w:p w:rsidR="002C22A4" w:rsidRDefault="002C22A4" w:rsidP="002C22A4">
      <w:pPr>
        <w:spacing w:line="270" w:lineRule="atLeast"/>
        <w:rPr>
          <w:rFonts w:ascii="Verdana" w:hAnsi="Verdana"/>
          <w:b/>
          <w:bCs/>
          <w:color w:val="000000"/>
          <w:sz w:val="18"/>
          <w:szCs w:val="18"/>
        </w:rPr>
      </w:pPr>
      <w:r>
        <w:rPr>
          <w:rFonts w:ascii="Verdana" w:hAnsi="Verdana"/>
          <w:b/>
          <w:bCs/>
          <w:color w:val="000000"/>
          <w:sz w:val="18"/>
          <w:szCs w:val="18"/>
        </w:rPr>
        <w:t>Год: </w:t>
      </w:r>
    </w:p>
    <w:p w:rsidR="002C22A4" w:rsidRDefault="002C22A4" w:rsidP="002C22A4">
      <w:pPr>
        <w:spacing w:line="270" w:lineRule="atLeast"/>
        <w:rPr>
          <w:rFonts w:ascii="Verdana" w:hAnsi="Verdana"/>
          <w:color w:val="000000"/>
          <w:sz w:val="18"/>
          <w:szCs w:val="18"/>
        </w:rPr>
      </w:pPr>
      <w:r>
        <w:rPr>
          <w:rFonts w:ascii="Verdana" w:hAnsi="Verdana"/>
          <w:color w:val="000000"/>
          <w:sz w:val="18"/>
          <w:szCs w:val="18"/>
        </w:rPr>
        <w:t>2001</w:t>
      </w:r>
    </w:p>
    <w:p w:rsidR="002C22A4" w:rsidRDefault="002C22A4" w:rsidP="002C22A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C22A4" w:rsidRDefault="002C22A4" w:rsidP="002C22A4">
      <w:pPr>
        <w:spacing w:line="270" w:lineRule="atLeast"/>
        <w:rPr>
          <w:rFonts w:ascii="Verdana" w:hAnsi="Verdana"/>
          <w:color w:val="000000"/>
          <w:sz w:val="18"/>
          <w:szCs w:val="18"/>
        </w:rPr>
      </w:pPr>
      <w:r>
        <w:rPr>
          <w:rFonts w:ascii="Verdana" w:hAnsi="Verdana"/>
          <w:color w:val="000000"/>
          <w:sz w:val="18"/>
          <w:szCs w:val="18"/>
        </w:rPr>
        <w:t>Подвальный, Игорь Олегович</w:t>
      </w:r>
    </w:p>
    <w:p w:rsidR="002C22A4" w:rsidRDefault="002C22A4" w:rsidP="002C22A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C22A4" w:rsidRDefault="002C22A4" w:rsidP="002C22A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C22A4" w:rsidRDefault="002C22A4" w:rsidP="002C22A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C22A4" w:rsidRDefault="002C22A4" w:rsidP="002C22A4">
      <w:pPr>
        <w:spacing w:line="270" w:lineRule="atLeast"/>
        <w:rPr>
          <w:rFonts w:ascii="Verdana" w:hAnsi="Verdana"/>
          <w:color w:val="000000"/>
          <w:sz w:val="18"/>
          <w:szCs w:val="18"/>
        </w:rPr>
      </w:pPr>
      <w:r>
        <w:rPr>
          <w:rFonts w:ascii="Verdana" w:hAnsi="Verdana"/>
          <w:color w:val="000000"/>
          <w:sz w:val="18"/>
          <w:szCs w:val="18"/>
        </w:rPr>
        <w:t>Санкт-Петербург</w:t>
      </w:r>
    </w:p>
    <w:p w:rsidR="002C22A4" w:rsidRDefault="002C22A4" w:rsidP="002C22A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C22A4" w:rsidRDefault="002C22A4" w:rsidP="002C22A4">
      <w:pPr>
        <w:spacing w:line="270" w:lineRule="atLeast"/>
        <w:rPr>
          <w:rFonts w:ascii="Verdana" w:hAnsi="Verdana"/>
          <w:color w:val="000000"/>
          <w:sz w:val="18"/>
          <w:szCs w:val="18"/>
        </w:rPr>
      </w:pPr>
      <w:r>
        <w:rPr>
          <w:rFonts w:ascii="Verdana" w:hAnsi="Verdana"/>
          <w:color w:val="000000"/>
          <w:sz w:val="18"/>
          <w:szCs w:val="18"/>
        </w:rPr>
        <w:t>12.00.15</w:t>
      </w:r>
    </w:p>
    <w:p w:rsidR="002C22A4" w:rsidRDefault="002C22A4" w:rsidP="002C22A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C22A4" w:rsidRDefault="002C22A4" w:rsidP="002C22A4">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2C22A4" w:rsidRDefault="002C22A4" w:rsidP="002C22A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C22A4" w:rsidRDefault="002C22A4" w:rsidP="002C22A4">
      <w:pPr>
        <w:spacing w:line="270" w:lineRule="atLeast"/>
        <w:rPr>
          <w:rFonts w:ascii="Verdana" w:hAnsi="Verdana"/>
          <w:color w:val="000000"/>
          <w:sz w:val="18"/>
          <w:szCs w:val="18"/>
        </w:rPr>
      </w:pPr>
      <w:r>
        <w:rPr>
          <w:rFonts w:ascii="Verdana" w:hAnsi="Verdana"/>
          <w:color w:val="000000"/>
          <w:sz w:val="18"/>
          <w:szCs w:val="18"/>
        </w:rPr>
        <w:t>159</w:t>
      </w:r>
    </w:p>
    <w:p w:rsidR="002C22A4" w:rsidRDefault="002C22A4" w:rsidP="002C22A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Подвальный, Игорь Олегович</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Введение.стр.</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Апелляция</w:t>
      </w:r>
      <w:r>
        <w:rPr>
          <w:rStyle w:val="WW8Num3z0"/>
          <w:rFonts w:ascii="Verdana" w:hAnsi="Verdana"/>
          <w:color w:val="000000"/>
          <w:sz w:val="18"/>
          <w:szCs w:val="18"/>
        </w:rPr>
        <w:t> </w:t>
      </w:r>
      <w:r>
        <w:rPr>
          <w:rFonts w:ascii="Verdana" w:hAnsi="Verdana"/>
          <w:color w:val="000000"/>
          <w:sz w:val="18"/>
          <w:szCs w:val="18"/>
        </w:rPr>
        <w:t>и кассация как две формы</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судебных актов.</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Возникновение и развитие апелляции и кассации.стр.</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апелляции. Полная и неполная апелляция.стр.</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Понятие</w:t>
      </w:r>
      <w:r>
        <w:rPr>
          <w:rStyle w:val="WW8Num3z0"/>
          <w:rFonts w:ascii="Verdana" w:hAnsi="Verdana"/>
          <w:color w:val="000000"/>
          <w:sz w:val="18"/>
          <w:szCs w:val="18"/>
        </w:rPr>
        <w:t> </w:t>
      </w:r>
      <w:r>
        <w:rPr>
          <w:rStyle w:val="WW8Num4z0"/>
          <w:rFonts w:ascii="Verdana" w:hAnsi="Verdana"/>
          <w:color w:val="4682B4"/>
          <w:sz w:val="18"/>
          <w:szCs w:val="18"/>
        </w:rPr>
        <w:t>кассации</w:t>
      </w:r>
      <w:r>
        <w:rPr>
          <w:rFonts w:ascii="Verdana" w:hAnsi="Verdana"/>
          <w:color w:val="000000"/>
          <w:sz w:val="18"/>
          <w:szCs w:val="18"/>
        </w:rPr>
        <w:t>. Чистая кассация и ревизия.стр.</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необходимости взаимодействия апелляции и кассации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Российской Федерации.стр.</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Апелляция и</w:t>
      </w:r>
      <w:r>
        <w:rPr>
          <w:rStyle w:val="WW8Num3z0"/>
          <w:rFonts w:ascii="Verdana" w:hAnsi="Verdana"/>
          <w:color w:val="000000"/>
          <w:sz w:val="18"/>
          <w:szCs w:val="18"/>
        </w:rPr>
        <w:t> </w:t>
      </w:r>
      <w:r>
        <w:rPr>
          <w:rStyle w:val="WW8Num4z0"/>
          <w:rFonts w:ascii="Verdana" w:hAnsi="Verdana"/>
          <w:color w:val="4682B4"/>
          <w:sz w:val="18"/>
          <w:szCs w:val="18"/>
        </w:rPr>
        <w:t>кассация</w:t>
      </w:r>
      <w:r>
        <w:rPr>
          <w:rStyle w:val="WW8Num3z0"/>
          <w:rFonts w:ascii="Verdana" w:hAnsi="Verdana"/>
          <w:color w:val="000000"/>
          <w:sz w:val="18"/>
          <w:szCs w:val="18"/>
        </w:rPr>
        <w:t> </w:t>
      </w:r>
      <w:r>
        <w:rPr>
          <w:rFonts w:ascii="Verdana" w:hAnsi="Verdana"/>
          <w:color w:val="000000"/>
          <w:sz w:val="18"/>
          <w:szCs w:val="18"/>
        </w:rPr>
        <w:t>в арбитражном процессе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Особенности</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производства в арбитражном процессе. Тенденции развития и пути совершенствования.стр.</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Особенности</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производства в арбитражном процессе. Тенденции развития и пути совершенствования.стр.</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Надзорное</w:t>
      </w:r>
      <w:r>
        <w:rPr>
          <w:rStyle w:val="WW8Num3z0"/>
          <w:rFonts w:ascii="Verdana" w:hAnsi="Verdana"/>
          <w:color w:val="000000"/>
          <w:sz w:val="18"/>
          <w:szCs w:val="18"/>
        </w:rPr>
        <w:t> </w:t>
      </w:r>
      <w:r>
        <w:rPr>
          <w:rFonts w:ascii="Verdana" w:hAnsi="Verdana"/>
          <w:color w:val="000000"/>
          <w:sz w:val="18"/>
          <w:szCs w:val="18"/>
        </w:rPr>
        <w:t>производство как способ проверки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судебных актов.</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Возникновение и развитие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его судебно-административная природа.стр.</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 нецелесообразности сохранения</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в арбитражном процессе</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Федерации.стр.</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Проект двух глав</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Производство в арбитражном суде</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.стр.</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Производство в арбитражном суде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инстанции».стр.</w:t>
      </w:r>
    </w:p>
    <w:p w:rsidR="002C22A4" w:rsidRDefault="002C22A4" w:rsidP="002C22A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"Апелляция и кассация в арбитражном процессе Российской Федерации"</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тем, что десятилетний период</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свидетельствует о необходимости ее ускорения, а также об отсутствии четких ориентиров при ее подготовке и проведении.</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Любые социальные преобразования всегда следует проводить, определив общие фундаментальные принципы, на которых они должны основываться.</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такой подход был присущ организаторам судебной реформы 1864 года. Тогда впервые в отечественной истории обратили внимание на законодательство о</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как на стройную систему с внутренними закономерностями, построенную в строгом соответствии с идеями и ценностями, отвечающими интересам общества.</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Указе</w:t>
      </w:r>
      <w:r>
        <w:rPr>
          <w:rStyle w:val="WW8Num3z0"/>
          <w:rFonts w:ascii="Verdana" w:hAnsi="Verdana"/>
          <w:color w:val="000000"/>
          <w:sz w:val="18"/>
          <w:szCs w:val="18"/>
        </w:rPr>
        <w:t> </w:t>
      </w:r>
      <w:r>
        <w:rPr>
          <w:rFonts w:ascii="Verdana" w:hAnsi="Verdana"/>
          <w:color w:val="000000"/>
          <w:sz w:val="18"/>
          <w:szCs w:val="18"/>
        </w:rPr>
        <w:t>Правительствующего сената, которым утверждались</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 xml:space="preserve">уставы, говорилось: «Водворить в России суд скорый, правый, милостивый и равный для всех подданных, </w:t>
      </w:r>
      <w:r>
        <w:rPr>
          <w:rFonts w:ascii="Verdana" w:hAnsi="Verdana"/>
          <w:color w:val="000000"/>
          <w:sz w:val="18"/>
          <w:szCs w:val="18"/>
        </w:rPr>
        <w:lastRenderedPageBreak/>
        <w:t>возвысить</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власть, дать ей надлежащую самостоятельность и вообще утвердить в народе уважение к закону, без коего невозможно общественное благосостояние, и которое должно быть постоянным руководителем действий всех и каждого от высшего до низшего».</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 принципы судебной реформы не утратили своего значения и в настоящее время. Сегодня следует разумно использовать как отечественный, так и зарубежный опыт в организации 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учреждений нуждается в четких внутренних связях, обеспечивающих достижение общей цели - принятия</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 обоснованных судебных актов. Взаимодействие между ее различными звеньями (</w:t>
      </w:r>
      <w:r>
        <w:rPr>
          <w:rStyle w:val="WW8Num4z0"/>
          <w:rFonts w:ascii="Verdana" w:hAnsi="Verdana"/>
          <w:color w:val="4682B4"/>
          <w:sz w:val="18"/>
          <w:szCs w:val="18"/>
        </w:rPr>
        <w:t>инстанциями</w:t>
      </w:r>
      <w:r>
        <w:rPr>
          <w:rFonts w:ascii="Verdana" w:hAnsi="Verdana"/>
          <w:color w:val="000000"/>
          <w:sz w:val="18"/>
          <w:szCs w:val="18"/>
        </w:rPr>
        <w:t>) должно способствовать эффективному правосудию.</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современных условиях требует расширения</w:t>
      </w:r>
      <w:r>
        <w:rPr>
          <w:rStyle w:val="WW8Num3z0"/>
          <w:rFonts w:ascii="Verdana" w:hAnsi="Verdana"/>
          <w:color w:val="000000"/>
          <w:sz w:val="18"/>
          <w:szCs w:val="18"/>
        </w:rPr>
        <w:t> </w:t>
      </w:r>
      <w:r>
        <w:rPr>
          <w:rStyle w:val="WW8Num4z0"/>
          <w:rFonts w:ascii="Verdana" w:hAnsi="Verdana"/>
          <w:color w:val="4682B4"/>
          <w:sz w:val="18"/>
          <w:szCs w:val="18"/>
        </w:rPr>
        <w:t>диспозитивных</w:t>
      </w:r>
      <w:r>
        <w:rPr>
          <w:rStyle w:val="WW8Num3z0"/>
          <w:rFonts w:ascii="Verdana" w:hAnsi="Verdana"/>
          <w:color w:val="000000"/>
          <w:sz w:val="18"/>
          <w:szCs w:val="18"/>
        </w:rPr>
        <w:t> </w:t>
      </w:r>
      <w:r>
        <w:rPr>
          <w:rFonts w:ascii="Verdana" w:hAnsi="Verdana"/>
          <w:color w:val="000000"/>
          <w:sz w:val="18"/>
          <w:szCs w:val="18"/>
        </w:rPr>
        <w:t>и состязательных начал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активизации тяжущихся в сочетании с последовательным снижением активности вышестоящих судов. При этом</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должно обеспечивать максимальную доступность суда для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а также предоставлять возможности по преодолению судебных ошибок. Право на</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судебного акта - важнейший инструмент, позволяющий достичь данного результата.</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и обусловили выбор темы диссертационного исследования.</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 разработка конкретных предложений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судоустройства в арбитражном процессе Российской Федерации. Принимая</w:t>
      </w:r>
      <w:r>
        <w:rPr>
          <w:rStyle w:val="WW8Num3z0"/>
          <w:rFonts w:ascii="Verdana" w:hAnsi="Verdana"/>
          <w:color w:val="000000"/>
          <w:sz w:val="18"/>
          <w:szCs w:val="18"/>
        </w:rPr>
        <w:t> </w:t>
      </w:r>
      <w:r>
        <w:rPr>
          <w:rStyle w:val="WW8Num4z0"/>
          <w:rFonts w:ascii="Verdana" w:hAnsi="Verdana"/>
          <w:color w:val="4682B4"/>
          <w:sz w:val="18"/>
          <w:szCs w:val="18"/>
        </w:rPr>
        <w:t>инстанционную</w:t>
      </w:r>
      <w:r>
        <w:rPr>
          <w:rStyle w:val="WW8Num3z0"/>
          <w:rFonts w:ascii="Verdana" w:hAnsi="Verdana"/>
          <w:color w:val="000000"/>
          <w:sz w:val="18"/>
          <w:szCs w:val="18"/>
        </w:rPr>
        <w:t> </w:t>
      </w:r>
      <w:r>
        <w:rPr>
          <w:rFonts w:ascii="Verdana" w:hAnsi="Verdana"/>
          <w:color w:val="000000"/>
          <w:sz w:val="18"/>
          <w:szCs w:val="18"/>
        </w:rPr>
        <w:t>систему судебных учреждений как давно сложившуюся, проверенную временем и неоспоримую реальность, автор исходит из дуализма названной цели: с одной стороны, очевидна необходимость предоставления участникам процесса</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справедливого и законного разрешения</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а с другой стороны, необходимо оптимизировать инстанционную судебную систему с целью избежать бесконечного рассмотрения дела и втягивания участников процесса в чрезмерные судебные расходы.</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определены следующие задачи исследования: а) анализ возникновения и развития институтов проверки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судебных актов; б) определение характерных признаков и видов</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Fonts w:ascii="Verdana" w:hAnsi="Verdana"/>
          <w:color w:val="000000"/>
          <w:sz w:val="18"/>
          <w:szCs w:val="18"/>
        </w:rPr>
        <w:t>, их современного значения в науке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 выявление последних тенденций в развитии отечественного процессуального права; г) критический анализ существующих форм проверки законности и обоснованности судебных актов в российском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д) выбор оптимального варианта конкретных способов обжалования применительно к конкретной модели</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Fonts w:ascii="Verdana" w:hAnsi="Verdana"/>
          <w:color w:val="000000"/>
          <w:sz w:val="18"/>
          <w:szCs w:val="18"/>
        </w:rPr>
        <w:t>; е) определение путей совершенствования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Fonts w:ascii="Verdana" w:hAnsi="Verdana"/>
          <w:color w:val="000000"/>
          <w:sz w:val="18"/>
          <w:szCs w:val="18"/>
        </w:rPr>
        <w:t>судопроизводства и судоустройства.</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исследования.</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теоретических разработок в российской, советской и зарубежной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литературе второй половины XIX - второй половины XX века, а также статистических показателей работы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Российской Федерации в 1995 - 1999 годах впервые в современных условиях:</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дан комплексный анализ современного состояния</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Fonts w:ascii="Verdana" w:hAnsi="Verdana"/>
          <w:color w:val="000000"/>
          <w:sz w:val="18"/>
          <w:szCs w:val="18"/>
        </w:rPr>
        <w:t>, кассационного и надзорного производств в арбитражном процессе в тесной связи с</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судоустройством;</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определена зависимость реализации</w:t>
      </w:r>
      <w:r>
        <w:rPr>
          <w:rStyle w:val="WW8Num3z0"/>
          <w:rFonts w:ascii="Verdana" w:hAnsi="Verdana"/>
          <w:color w:val="000000"/>
          <w:sz w:val="18"/>
          <w:szCs w:val="18"/>
        </w:rPr>
        <w:t> </w:t>
      </w:r>
      <w:r>
        <w:rPr>
          <w:rStyle w:val="WW8Num4z0"/>
          <w:rFonts w:ascii="Verdana" w:hAnsi="Verdana"/>
          <w:color w:val="4682B4"/>
          <w:sz w:val="18"/>
          <w:szCs w:val="18"/>
        </w:rPr>
        <w:t>состязательных</w:t>
      </w:r>
      <w:r>
        <w:rPr>
          <w:rStyle w:val="WW8Num3z0"/>
          <w:rFonts w:ascii="Verdana" w:hAnsi="Verdana"/>
          <w:color w:val="000000"/>
          <w:sz w:val="18"/>
          <w:szCs w:val="18"/>
        </w:rPr>
        <w:t> </w:t>
      </w:r>
      <w:r>
        <w:rPr>
          <w:rFonts w:ascii="Verdana" w:hAnsi="Verdana"/>
          <w:color w:val="000000"/>
          <w:sz w:val="18"/>
          <w:szCs w:val="18"/>
        </w:rPr>
        <w:t>и диспозитивных начал в процессе от конкретного вида обжалования;</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определены место и значение институтов апелляции и</w:t>
      </w:r>
      <w:r>
        <w:rPr>
          <w:rStyle w:val="WW8Num3z0"/>
          <w:rFonts w:ascii="Verdana" w:hAnsi="Verdana"/>
          <w:color w:val="000000"/>
          <w:sz w:val="18"/>
          <w:szCs w:val="18"/>
        </w:rPr>
        <w:t> </w:t>
      </w:r>
      <w:r>
        <w:rPr>
          <w:rStyle w:val="WW8Num4z0"/>
          <w:rFonts w:ascii="Verdana" w:hAnsi="Verdana"/>
          <w:color w:val="4682B4"/>
          <w:sz w:val="18"/>
          <w:szCs w:val="18"/>
        </w:rPr>
        <w:t>кассации</w:t>
      </w:r>
      <w:r>
        <w:rPr>
          <w:rStyle w:val="WW8Num3z0"/>
          <w:rFonts w:ascii="Verdana" w:hAnsi="Verdana"/>
          <w:color w:val="000000"/>
          <w:sz w:val="18"/>
          <w:szCs w:val="18"/>
        </w:rPr>
        <w:t> </w:t>
      </w:r>
      <w:r>
        <w:rPr>
          <w:rFonts w:ascii="Verdana" w:hAnsi="Verdana"/>
          <w:color w:val="000000"/>
          <w:sz w:val="18"/>
          <w:szCs w:val="18"/>
        </w:rPr>
        <w:t>в арбитражном процессе Российской Федерации;</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сделан вывод о нецелесообразности сохранения института</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арбитражном процессе Российской Федерации.</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общенаучный метод познания, системный подход к объекту изучения, а также частные методы: формально-логический,</w:t>
      </w:r>
      <w:r>
        <w:rPr>
          <w:rStyle w:val="WW8Num3z0"/>
          <w:rFonts w:ascii="Verdana" w:hAnsi="Verdana"/>
          <w:color w:val="000000"/>
          <w:sz w:val="18"/>
          <w:szCs w:val="18"/>
        </w:rPr>
        <w:t> </w:t>
      </w:r>
      <w:r>
        <w:rPr>
          <w:rStyle w:val="WW8Num4z0"/>
          <w:rFonts w:ascii="Verdana" w:hAnsi="Verdana"/>
          <w:color w:val="4682B4"/>
          <w:sz w:val="18"/>
          <w:szCs w:val="18"/>
        </w:rPr>
        <w:t>доктринальный</w:t>
      </w:r>
      <w:r>
        <w:rPr>
          <w:rFonts w:ascii="Verdana" w:hAnsi="Verdana"/>
          <w:color w:val="000000"/>
          <w:sz w:val="18"/>
          <w:szCs w:val="18"/>
        </w:rPr>
        <w:t>, исторический, сравнительного исследования и научной классификации, анализ и синтез научных концепций.</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Теоретическую основу исследования составили труды российских ученых-процессуалистов XIX - начала XX века:</w:t>
      </w:r>
      <w:r>
        <w:rPr>
          <w:rStyle w:val="WW8Num3z0"/>
          <w:rFonts w:ascii="Verdana" w:hAnsi="Verdana"/>
          <w:color w:val="000000"/>
          <w:sz w:val="18"/>
          <w:szCs w:val="18"/>
        </w:rPr>
        <w:t> </w:t>
      </w:r>
      <w:r>
        <w:rPr>
          <w:rStyle w:val="WW8Num4z0"/>
          <w:rFonts w:ascii="Verdana" w:hAnsi="Verdana"/>
          <w:color w:val="4682B4"/>
          <w:sz w:val="18"/>
          <w:szCs w:val="18"/>
        </w:rPr>
        <w:t>Анненкова</w:t>
      </w:r>
      <w:r>
        <w:rPr>
          <w:rStyle w:val="WW8Num3z0"/>
          <w:rFonts w:ascii="Verdana" w:hAnsi="Verdana"/>
          <w:color w:val="000000"/>
          <w:sz w:val="18"/>
          <w:szCs w:val="18"/>
        </w:rPr>
        <w:t> </w:t>
      </w:r>
      <w:r>
        <w:rPr>
          <w:rFonts w:ascii="Verdana" w:hAnsi="Verdana"/>
          <w:color w:val="000000"/>
          <w:sz w:val="18"/>
          <w:szCs w:val="18"/>
        </w:rPr>
        <w:t>А.Н., Васьковского Е.В., Верещагина А.А., Исаченко B.JI.,</w:t>
      </w:r>
      <w:r>
        <w:rPr>
          <w:rStyle w:val="WW8Num3z0"/>
          <w:rFonts w:ascii="Verdana" w:hAnsi="Verdana"/>
          <w:color w:val="000000"/>
          <w:sz w:val="18"/>
          <w:szCs w:val="18"/>
        </w:rPr>
        <w:t> </w:t>
      </w:r>
      <w:r>
        <w:rPr>
          <w:rStyle w:val="WW8Num4z0"/>
          <w:rFonts w:ascii="Verdana" w:hAnsi="Verdana"/>
          <w:color w:val="4682B4"/>
          <w:sz w:val="18"/>
          <w:szCs w:val="18"/>
        </w:rPr>
        <w:t>Малышева</w:t>
      </w:r>
      <w:r>
        <w:rPr>
          <w:rStyle w:val="WW8Num3z0"/>
          <w:rFonts w:ascii="Verdana" w:hAnsi="Verdana"/>
          <w:color w:val="000000"/>
          <w:sz w:val="18"/>
          <w:szCs w:val="18"/>
        </w:rPr>
        <w:t> </w:t>
      </w:r>
      <w:r>
        <w:rPr>
          <w:rFonts w:ascii="Verdana" w:hAnsi="Verdana"/>
          <w:color w:val="000000"/>
          <w:sz w:val="18"/>
          <w:szCs w:val="18"/>
        </w:rPr>
        <w:t>К.И., Рихтера А.К., Энгельмана И.Е. и других.</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Большинство теоретических источников представлено работами советских и современных российских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Style w:val="WW8Num3z0"/>
          <w:rFonts w:ascii="Verdana" w:hAnsi="Verdana"/>
          <w:color w:val="000000"/>
          <w:sz w:val="18"/>
          <w:szCs w:val="18"/>
        </w:rPr>
        <w:t> </w:t>
      </w:r>
      <w:r>
        <w:rPr>
          <w:rFonts w:ascii="Verdana" w:hAnsi="Verdana"/>
          <w:color w:val="000000"/>
          <w:sz w:val="18"/>
          <w:szCs w:val="18"/>
        </w:rPr>
        <w:t>- Абрамова С.Н., Банченко</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Любимовой</w:t>
      </w:r>
      <w:r>
        <w:rPr>
          <w:rStyle w:val="WW8Num3z0"/>
          <w:rFonts w:ascii="Verdana" w:hAnsi="Verdana"/>
          <w:color w:val="000000"/>
          <w:sz w:val="18"/>
          <w:szCs w:val="18"/>
        </w:rPr>
        <w:t> </w:t>
      </w:r>
      <w:r>
        <w:rPr>
          <w:rFonts w:ascii="Verdana" w:hAnsi="Verdana"/>
          <w:color w:val="000000"/>
          <w:sz w:val="18"/>
          <w:szCs w:val="18"/>
        </w:rPr>
        <w:t>К.С., Борисовой Е.А., Грицанова А.С.,</w:t>
      </w:r>
      <w:r>
        <w:rPr>
          <w:rStyle w:val="WW8Num3z0"/>
          <w:rFonts w:ascii="Verdana" w:hAnsi="Verdana"/>
          <w:color w:val="000000"/>
          <w:sz w:val="18"/>
          <w:szCs w:val="18"/>
        </w:rPr>
        <w:t> </w:t>
      </w:r>
      <w:r>
        <w:rPr>
          <w:rStyle w:val="WW8Num4z0"/>
          <w:rFonts w:ascii="Verdana" w:hAnsi="Verdana"/>
          <w:color w:val="4682B4"/>
          <w:sz w:val="18"/>
          <w:szCs w:val="18"/>
        </w:rPr>
        <w:t>Гурвича</w:t>
      </w:r>
      <w:r>
        <w:rPr>
          <w:rStyle w:val="WW8Num3z0"/>
          <w:rFonts w:ascii="Verdana" w:hAnsi="Verdana"/>
          <w:color w:val="000000"/>
          <w:sz w:val="18"/>
          <w:szCs w:val="18"/>
        </w:rPr>
        <w:t> </w:t>
      </w:r>
      <w:r>
        <w:rPr>
          <w:rFonts w:ascii="Verdana" w:hAnsi="Verdana"/>
          <w:color w:val="000000"/>
          <w:sz w:val="18"/>
          <w:szCs w:val="18"/>
        </w:rPr>
        <w:t>М.А., Дьяченко С.Н., Елизарова Н.П.,</w:t>
      </w:r>
      <w:r>
        <w:rPr>
          <w:rStyle w:val="WW8Num3z0"/>
          <w:rFonts w:ascii="Verdana" w:hAnsi="Verdana"/>
          <w:color w:val="000000"/>
          <w:sz w:val="18"/>
          <w:szCs w:val="18"/>
        </w:rPr>
        <w:t> </w:t>
      </w:r>
      <w:r>
        <w:rPr>
          <w:rStyle w:val="WW8Num4z0"/>
          <w:rFonts w:ascii="Verdana" w:hAnsi="Verdana"/>
          <w:color w:val="4682B4"/>
          <w:sz w:val="18"/>
          <w:szCs w:val="18"/>
        </w:rPr>
        <w:t>Жилина</w:t>
      </w:r>
      <w:r>
        <w:rPr>
          <w:rStyle w:val="WW8Num3z0"/>
          <w:rFonts w:ascii="Verdana" w:hAnsi="Verdana"/>
          <w:color w:val="000000"/>
          <w:sz w:val="18"/>
          <w:szCs w:val="18"/>
        </w:rPr>
        <w:t> </w:t>
      </w:r>
      <w:r>
        <w:rPr>
          <w:rFonts w:ascii="Verdana" w:hAnsi="Verdana"/>
          <w:color w:val="000000"/>
          <w:sz w:val="18"/>
          <w:szCs w:val="18"/>
        </w:rPr>
        <w:t>Г.А., Зайцева И.М., Каллистратовой Р.Ф.,</w:t>
      </w:r>
      <w:r>
        <w:rPr>
          <w:rStyle w:val="WW8Num3z0"/>
          <w:rFonts w:ascii="Verdana" w:hAnsi="Verdana"/>
          <w:color w:val="000000"/>
          <w:sz w:val="18"/>
          <w:szCs w:val="18"/>
        </w:rPr>
        <w:t> </w:t>
      </w:r>
      <w:r>
        <w:rPr>
          <w:rStyle w:val="WW8Num4z0"/>
          <w:rFonts w:ascii="Verdana" w:hAnsi="Verdana"/>
          <w:color w:val="4682B4"/>
          <w:sz w:val="18"/>
          <w:szCs w:val="18"/>
        </w:rPr>
        <w:t>Калмацкого</w:t>
      </w:r>
      <w:r>
        <w:rPr>
          <w:rStyle w:val="WW8Num3z0"/>
          <w:rFonts w:ascii="Verdana" w:hAnsi="Verdana"/>
          <w:color w:val="000000"/>
          <w:sz w:val="18"/>
          <w:szCs w:val="18"/>
        </w:rPr>
        <w:t> </w:t>
      </w:r>
      <w:r>
        <w:rPr>
          <w:rFonts w:ascii="Verdana" w:hAnsi="Verdana"/>
          <w:color w:val="000000"/>
          <w:sz w:val="18"/>
          <w:szCs w:val="18"/>
        </w:rPr>
        <w:t>B.C., Кац С.Ю., Кейлина А. Д.,</w:t>
      </w:r>
      <w:r>
        <w:rPr>
          <w:rStyle w:val="WW8Num3z0"/>
          <w:rFonts w:ascii="Verdana" w:hAnsi="Verdana"/>
          <w:color w:val="000000"/>
          <w:sz w:val="18"/>
          <w:szCs w:val="18"/>
        </w:rPr>
        <w:t> </w:t>
      </w:r>
      <w:r>
        <w:rPr>
          <w:rStyle w:val="WW8Num4z0"/>
          <w:rFonts w:ascii="Verdana" w:hAnsi="Verdana"/>
          <w:color w:val="4682B4"/>
          <w:sz w:val="18"/>
          <w:szCs w:val="18"/>
        </w:rPr>
        <w:t>Клейнмана</w:t>
      </w:r>
      <w:r>
        <w:rPr>
          <w:rStyle w:val="WW8Num3z0"/>
          <w:rFonts w:ascii="Verdana" w:hAnsi="Verdana"/>
          <w:color w:val="000000"/>
          <w:sz w:val="18"/>
          <w:szCs w:val="18"/>
        </w:rPr>
        <w:t> </w:t>
      </w:r>
      <w:r>
        <w:rPr>
          <w:rFonts w:ascii="Verdana" w:hAnsi="Verdana"/>
          <w:color w:val="000000"/>
          <w:sz w:val="18"/>
          <w:szCs w:val="18"/>
        </w:rPr>
        <w:t>А.Ф., Комиссарова К.И., Лесницкой Л.Ф.,</w:t>
      </w:r>
      <w:r>
        <w:rPr>
          <w:rStyle w:val="WW8Num3z0"/>
          <w:rFonts w:ascii="Verdana" w:hAnsi="Verdana"/>
          <w:color w:val="000000"/>
          <w:sz w:val="18"/>
          <w:szCs w:val="18"/>
        </w:rPr>
        <w:t> </w:t>
      </w:r>
      <w:r>
        <w:rPr>
          <w:rStyle w:val="WW8Num4z0"/>
          <w:rFonts w:ascii="Verdana" w:hAnsi="Verdana"/>
          <w:color w:val="4682B4"/>
          <w:sz w:val="18"/>
          <w:szCs w:val="18"/>
        </w:rPr>
        <w:t>Москвина</w:t>
      </w:r>
      <w:r>
        <w:rPr>
          <w:rStyle w:val="WW8Num3z0"/>
          <w:rFonts w:ascii="Verdana" w:hAnsi="Verdana"/>
          <w:color w:val="000000"/>
          <w:sz w:val="18"/>
          <w:szCs w:val="18"/>
        </w:rPr>
        <w:t> </w:t>
      </w:r>
      <w:r>
        <w:rPr>
          <w:rFonts w:ascii="Verdana" w:hAnsi="Verdana"/>
          <w:color w:val="000000"/>
          <w:sz w:val="18"/>
          <w:szCs w:val="18"/>
        </w:rPr>
        <w:t>С.С., Трубникова П.Я., Хейфеца Б.С.,</w:t>
      </w:r>
      <w:r>
        <w:rPr>
          <w:rStyle w:val="WW8Num3z0"/>
          <w:rFonts w:ascii="Verdana" w:hAnsi="Verdana"/>
          <w:color w:val="000000"/>
          <w:sz w:val="18"/>
          <w:szCs w:val="18"/>
        </w:rPr>
        <w:t> </w:t>
      </w:r>
      <w:r>
        <w:rPr>
          <w:rStyle w:val="WW8Num4z0"/>
          <w:rFonts w:ascii="Verdana" w:hAnsi="Verdana"/>
          <w:color w:val="4682B4"/>
          <w:sz w:val="18"/>
          <w:szCs w:val="18"/>
        </w:rPr>
        <w:t>Царева</w:t>
      </w:r>
      <w:r>
        <w:rPr>
          <w:rStyle w:val="WW8Num3z0"/>
          <w:rFonts w:ascii="Verdana" w:hAnsi="Verdana"/>
          <w:color w:val="000000"/>
          <w:sz w:val="18"/>
          <w:szCs w:val="18"/>
        </w:rPr>
        <w:t> </w:t>
      </w:r>
      <w:r>
        <w:rPr>
          <w:rFonts w:ascii="Verdana" w:hAnsi="Verdana"/>
          <w:color w:val="000000"/>
          <w:sz w:val="18"/>
          <w:szCs w:val="18"/>
        </w:rPr>
        <w:t>М.И., Чельцова М.А., Чечиной Н.А.,</w:t>
      </w:r>
      <w:r>
        <w:rPr>
          <w:rStyle w:val="WW8Num3z0"/>
          <w:rFonts w:ascii="Verdana" w:hAnsi="Verdana"/>
          <w:color w:val="000000"/>
          <w:sz w:val="18"/>
          <w:szCs w:val="18"/>
        </w:rPr>
        <w:t> </w:t>
      </w:r>
      <w:r>
        <w:rPr>
          <w:rStyle w:val="WW8Num4z0"/>
          <w:rFonts w:ascii="Verdana" w:hAnsi="Verdana"/>
          <w:color w:val="4682B4"/>
          <w:sz w:val="18"/>
          <w:szCs w:val="18"/>
        </w:rPr>
        <w:t>Юдельсона</w:t>
      </w:r>
      <w:r>
        <w:rPr>
          <w:rStyle w:val="WW8Num3z0"/>
          <w:rFonts w:ascii="Verdana" w:hAnsi="Verdana"/>
          <w:color w:val="000000"/>
          <w:sz w:val="18"/>
          <w:szCs w:val="18"/>
        </w:rPr>
        <w:t> </w:t>
      </w:r>
      <w:r>
        <w:rPr>
          <w:rFonts w:ascii="Verdana" w:hAnsi="Verdana"/>
          <w:color w:val="000000"/>
          <w:sz w:val="18"/>
          <w:szCs w:val="18"/>
        </w:rPr>
        <w:t>К.С. и других.</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теоретической основы использованы также монографии зарубежных ученых на английском и французском языках:</w:t>
      </w:r>
    </w:p>
    <w:p w:rsidR="002C22A4" w:rsidRPr="002C22A4" w:rsidRDefault="002C22A4" w:rsidP="002C22A4">
      <w:pPr>
        <w:pStyle w:val="WW8Num2z0"/>
        <w:shd w:val="clear" w:color="auto" w:fill="F7F7F7"/>
        <w:spacing w:before="75" w:line="270" w:lineRule="atLeast"/>
        <w:ind w:firstLine="480"/>
        <w:jc w:val="both"/>
        <w:rPr>
          <w:rFonts w:ascii="Verdana" w:hAnsi="Verdana"/>
          <w:color w:val="000000"/>
          <w:sz w:val="18"/>
          <w:szCs w:val="18"/>
          <w:lang w:val="en-US"/>
        </w:rPr>
      </w:pPr>
      <w:r w:rsidRPr="002C22A4">
        <w:rPr>
          <w:rFonts w:ascii="Verdana" w:hAnsi="Verdana"/>
          <w:color w:val="000000"/>
          <w:sz w:val="18"/>
          <w:szCs w:val="18"/>
          <w:lang w:val="en-US"/>
        </w:rPr>
        <w:t>Ingo Muller. Hitler's Justice. The Courts of the Third Reich. Translated by Deborah Lucas Schneider. Harvard University Press. Cambridge, Massachusetts 1991.</w:t>
      </w:r>
    </w:p>
    <w:p w:rsidR="002C22A4" w:rsidRPr="002C22A4" w:rsidRDefault="002C22A4" w:rsidP="002C22A4">
      <w:pPr>
        <w:pStyle w:val="WW8Num2z0"/>
        <w:shd w:val="clear" w:color="auto" w:fill="F7F7F7"/>
        <w:spacing w:before="75" w:line="270" w:lineRule="atLeast"/>
        <w:ind w:firstLine="480"/>
        <w:jc w:val="both"/>
        <w:rPr>
          <w:rFonts w:ascii="Verdana" w:hAnsi="Verdana"/>
          <w:color w:val="000000"/>
          <w:sz w:val="18"/>
          <w:szCs w:val="18"/>
          <w:lang w:val="en-US"/>
        </w:rPr>
      </w:pPr>
      <w:r w:rsidRPr="002C22A4">
        <w:rPr>
          <w:rFonts w:ascii="Verdana" w:hAnsi="Verdana"/>
          <w:color w:val="000000"/>
          <w:sz w:val="18"/>
          <w:szCs w:val="18"/>
          <w:lang w:val="en-US"/>
        </w:rPr>
        <w:t>Aubert J.-L. Introduction au droit et themes fondamentaux du droit civil. Paris, 1984.</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sidRPr="002C22A4">
        <w:rPr>
          <w:rFonts w:ascii="Verdana" w:hAnsi="Verdana"/>
          <w:color w:val="000000"/>
          <w:sz w:val="18"/>
          <w:szCs w:val="18"/>
          <w:lang w:val="en-US"/>
        </w:rPr>
        <w:t xml:space="preserve">M. Besson. Cours de procedure civile et voies d'execution redige d'apres les notes et avec </w:t>
      </w:r>
      <w:r>
        <w:rPr>
          <w:rFonts w:ascii="Verdana" w:hAnsi="Verdana"/>
          <w:color w:val="000000"/>
          <w:sz w:val="18"/>
          <w:szCs w:val="18"/>
        </w:rPr>
        <w:t>Г</w:t>
      </w:r>
      <w:r w:rsidRPr="002C22A4">
        <w:rPr>
          <w:rFonts w:ascii="Verdana" w:hAnsi="Verdana"/>
          <w:color w:val="000000"/>
          <w:sz w:val="18"/>
          <w:szCs w:val="18"/>
          <w:lang w:val="en-US"/>
        </w:rPr>
        <w:t xml:space="preserve"> automation. </w:t>
      </w:r>
      <w:r>
        <w:rPr>
          <w:rFonts w:ascii="Verdana" w:hAnsi="Verdana"/>
          <w:color w:val="000000"/>
          <w:sz w:val="18"/>
          <w:szCs w:val="18"/>
        </w:rPr>
        <w:t>Paris, 1955-1956.</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Практическую основу исследования составили действующее арбитражно-процессуальное законодательство Российской Федерации, проекты нового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1999 и 2000 годов (далее - проекты</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отдельные положения гражданского процессуального и уголовно-процессуального законодательства России и других государств, а также статистические показатели работы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арбитражных судов Российской Федерации в 1995 - 1999 годах.</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отражающие новизну исследования:</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Определены основные пути совершенствования арбитражного судопроизводства и судоустройства:</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повышение эффективности судопроизводства в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расширение диспозитивных и состязательных начал в вышестоящих судебных</w:t>
      </w:r>
      <w:r>
        <w:rPr>
          <w:rStyle w:val="WW8Num3z0"/>
          <w:rFonts w:ascii="Verdana" w:hAnsi="Verdana"/>
          <w:color w:val="000000"/>
          <w:sz w:val="18"/>
          <w:szCs w:val="18"/>
        </w:rPr>
        <w:t> </w:t>
      </w:r>
      <w:r>
        <w:rPr>
          <w:rStyle w:val="WW8Num4z0"/>
          <w:rFonts w:ascii="Verdana" w:hAnsi="Verdana"/>
          <w:color w:val="4682B4"/>
          <w:sz w:val="18"/>
          <w:szCs w:val="18"/>
        </w:rPr>
        <w:t>инстанциях</w:t>
      </w:r>
      <w:r>
        <w:rPr>
          <w:rFonts w:ascii="Verdana" w:hAnsi="Verdana"/>
          <w:color w:val="000000"/>
          <w:sz w:val="18"/>
          <w:szCs w:val="18"/>
        </w:rPr>
        <w:t>;</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ограничение</w:t>
      </w:r>
      <w:r>
        <w:rPr>
          <w:rStyle w:val="WW8Num3z0"/>
          <w:rFonts w:ascii="Verdana" w:hAnsi="Verdana"/>
          <w:color w:val="000000"/>
          <w:sz w:val="18"/>
          <w:szCs w:val="18"/>
        </w:rPr>
        <w:t> </w:t>
      </w:r>
      <w:r>
        <w:rPr>
          <w:rStyle w:val="WW8Num4z0"/>
          <w:rFonts w:ascii="Verdana" w:hAnsi="Verdana"/>
          <w:color w:val="4682B4"/>
          <w:sz w:val="18"/>
          <w:szCs w:val="18"/>
        </w:rPr>
        <w:t>инстанционной</w:t>
      </w:r>
      <w:r>
        <w:rPr>
          <w:rStyle w:val="WW8Num3z0"/>
          <w:rFonts w:ascii="Verdana" w:hAnsi="Verdana"/>
          <w:color w:val="000000"/>
          <w:sz w:val="18"/>
          <w:szCs w:val="18"/>
        </w:rPr>
        <w:t> </w:t>
      </w:r>
      <w:r>
        <w:rPr>
          <w:rFonts w:ascii="Verdana" w:hAnsi="Verdana"/>
          <w:color w:val="000000"/>
          <w:sz w:val="18"/>
          <w:szCs w:val="18"/>
        </w:rPr>
        <w:t>системы судебных учреждений лишь необходимыми и достаточными звеньями, каждое из которых не повторяет других и отлично от них по своим задачам и целям.</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Именно такой подход способствует росту авторитета судебных органов и позволяет преодолеть обозначенный выше дуализм процесса совершенствования судопроизводства и судоустройства.</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Определяется, что субъективное процессуальное право на обжалование не может быть поставлено в зависимость от сложности разрешения спора и цены</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Критикуя понятие «</w:t>
      </w:r>
      <w:r>
        <w:rPr>
          <w:rStyle w:val="WW8Num4z0"/>
          <w:rFonts w:ascii="Verdana" w:hAnsi="Verdana"/>
          <w:color w:val="4682B4"/>
          <w:sz w:val="18"/>
          <w:szCs w:val="18"/>
        </w:rPr>
        <w:t>малоценные дела</w:t>
      </w:r>
      <w:r>
        <w:rPr>
          <w:rFonts w:ascii="Verdana" w:hAnsi="Verdana"/>
          <w:color w:val="000000"/>
          <w:sz w:val="18"/>
          <w:szCs w:val="18"/>
        </w:rPr>
        <w:t>», автор исходит из принципа равенства всех перед законом. В этой связи объекты апелляционного обжалования в арбитражном процессе определены как любые решения арбитражных судов первой инстанции, не вступившие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а объекты кассационного обжалования как любые решения арбитражных судов первой инстанции, вступившие в законную силу, и принятые по результатам их обжалования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арбитражных судов апелляционной инстанции. Ограничение в</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приводит к бесконтрольности в правосудии.</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Обоснована концепция, предусматривающая, что в странах с континентальной правовой системой пересмотр судебных актов ограничивается взаимодействием апелляционного и</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либо апелляционного и ревизионного производств.</w:t>
      </w:r>
      <w:r>
        <w:rPr>
          <w:rStyle w:val="WW8Num3z0"/>
          <w:rFonts w:ascii="Verdana" w:hAnsi="Verdana"/>
          <w:color w:val="000000"/>
          <w:sz w:val="18"/>
          <w:szCs w:val="18"/>
        </w:rPr>
        <w:t> </w:t>
      </w:r>
      <w:r>
        <w:rPr>
          <w:rStyle w:val="WW8Num4z0"/>
          <w:rFonts w:ascii="Verdana" w:hAnsi="Verdana"/>
          <w:color w:val="4682B4"/>
          <w:sz w:val="18"/>
          <w:szCs w:val="18"/>
        </w:rPr>
        <w:t>Кассационная</w:t>
      </w:r>
      <w:r>
        <w:rPr>
          <w:rStyle w:val="WW8Num3z0"/>
          <w:rFonts w:ascii="Verdana" w:hAnsi="Verdana"/>
          <w:color w:val="000000"/>
          <w:sz w:val="18"/>
          <w:szCs w:val="18"/>
        </w:rPr>
        <w:t> </w:t>
      </w:r>
      <w:r>
        <w:rPr>
          <w:rFonts w:ascii="Verdana" w:hAnsi="Verdana"/>
          <w:color w:val="000000"/>
          <w:sz w:val="18"/>
          <w:szCs w:val="18"/>
        </w:rPr>
        <w:t>и ревизионная инстанции отличны от апелляционного суда тем, что производят только проверку решения с позиции соблюдения норм материального и процессуального права, то есть пересматривают решение с правовой стороны, не углубляясь в его фактическую суть. Ревизия - разновидность кассации. При отмене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постановления кассационная инстанция вправе лишь передать дело на новое рассмотрение в</w:t>
      </w:r>
      <w:r>
        <w:rPr>
          <w:rStyle w:val="WW8Num3z0"/>
          <w:rFonts w:ascii="Verdana" w:hAnsi="Verdana"/>
          <w:color w:val="000000"/>
          <w:sz w:val="18"/>
          <w:szCs w:val="18"/>
        </w:rPr>
        <w:t> </w:t>
      </w:r>
      <w:r>
        <w:rPr>
          <w:rStyle w:val="WW8Num4z0"/>
          <w:rFonts w:ascii="Verdana" w:hAnsi="Verdana"/>
          <w:color w:val="4682B4"/>
          <w:sz w:val="18"/>
          <w:szCs w:val="18"/>
        </w:rPr>
        <w:t>нижестоящий</w:t>
      </w:r>
      <w:r>
        <w:rPr>
          <w:rStyle w:val="WW8Num3z0"/>
          <w:rFonts w:ascii="Verdana" w:hAnsi="Verdana"/>
          <w:color w:val="000000"/>
          <w:sz w:val="18"/>
          <w:szCs w:val="18"/>
        </w:rPr>
        <w:t> </w:t>
      </w:r>
      <w:r>
        <w:rPr>
          <w:rFonts w:ascii="Verdana" w:hAnsi="Verdana"/>
          <w:color w:val="000000"/>
          <w:sz w:val="18"/>
          <w:szCs w:val="18"/>
        </w:rPr>
        <w:t>суд (чистая кассация), а ревизионная</w:t>
      </w:r>
      <w:r>
        <w:rPr>
          <w:rStyle w:val="WW8Num3z0"/>
          <w:rFonts w:ascii="Verdana" w:hAnsi="Verdana"/>
          <w:color w:val="000000"/>
          <w:sz w:val="18"/>
          <w:szCs w:val="18"/>
        </w:rPr>
        <w:t> </w:t>
      </w:r>
      <w:r>
        <w:rPr>
          <w:rStyle w:val="WW8Num4z0"/>
          <w:rFonts w:ascii="Verdana" w:hAnsi="Verdana"/>
          <w:color w:val="4682B4"/>
          <w:sz w:val="18"/>
          <w:szCs w:val="18"/>
        </w:rPr>
        <w:t>инстанция</w:t>
      </w:r>
      <w:r>
        <w:rPr>
          <w:rFonts w:ascii="Verdana" w:hAnsi="Verdana"/>
          <w:color w:val="000000"/>
          <w:sz w:val="18"/>
          <w:szCs w:val="18"/>
        </w:rPr>
        <w:t>, кроме того, вправе в некоторых случаях вынести новое решение.</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Обосновывается вывод о том, что закрепление в 1995 году института апелляции в арбитражном процессуальном законодательстве Российской</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Федерации не выгладит как результат научного исследования, сопровождавшийся должным анализом возможной результативности апелляции. Для этого подробно исследованы основные аспекты термина «</w:t>
      </w:r>
      <w:r>
        <w:rPr>
          <w:rStyle w:val="WW8Num4z0"/>
          <w:rFonts w:ascii="Verdana" w:hAnsi="Verdana"/>
          <w:color w:val="4682B4"/>
          <w:sz w:val="18"/>
          <w:szCs w:val="18"/>
        </w:rPr>
        <w:t>апелляция</w:t>
      </w:r>
      <w:r>
        <w:rPr>
          <w:rFonts w:ascii="Verdana" w:hAnsi="Verdana"/>
          <w:color w:val="000000"/>
          <w:sz w:val="18"/>
          <w:szCs w:val="18"/>
        </w:rPr>
        <w:t>»: характерные признаки апелляционного производства, его виды -полная и неполная апелляция.</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работе предлагается введение неполной апелляции, которая, по сравнению с полной, подчеркивает авторитет суда первой инстанции, имеет большее проверочное начало и позволяет</w:t>
      </w:r>
      <w:r>
        <w:rPr>
          <w:rStyle w:val="WW8Num3z0"/>
          <w:rFonts w:ascii="Verdana" w:hAnsi="Verdana"/>
          <w:color w:val="000000"/>
          <w:sz w:val="18"/>
          <w:szCs w:val="18"/>
        </w:rPr>
        <w:t> </w:t>
      </w:r>
      <w:r>
        <w:rPr>
          <w:rStyle w:val="WW8Num4z0"/>
          <w:rFonts w:ascii="Verdana" w:hAnsi="Verdana"/>
          <w:color w:val="4682B4"/>
          <w:sz w:val="18"/>
          <w:szCs w:val="18"/>
        </w:rPr>
        <w:t>тяжущимся</w:t>
      </w:r>
      <w:r>
        <w:rPr>
          <w:rStyle w:val="WW8Num3z0"/>
          <w:rFonts w:ascii="Verdana" w:hAnsi="Verdana"/>
          <w:color w:val="000000"/>
          <w:sz w:val="18"/>
          <w:szCs w:val="18"/>
        </w:rPr>
        <w:t> </w:t>
      </w:r>
      <w:r>
        <w:rPr>
          <w:rFonts w:ascii="Verdana" w:hAnsi="Verdana"/>
          <w:color w:val="000000"/>
          <w:sz w:val="18"/>
          <w:szCs w:val="18"/>
        </w:rPr>
        <w:t>вернуться в первую инстанцию в случае допущенных в ней существенных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нарушений.</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Определено, что</w:t>
      </w:r>
      <w:r>
        <w:rPr>
          <w:rStyle w:val="WW8Num3z0"/>
          <w:rFonts w:ascii="Verdana" w:hAnsi="Verdana"/>
          <w:color w:val="000000"/>
          <w:sz w:val="18"/>
          <w:szCs w:val="18"/>
        </w:rPr>
        <w:t> </w:t>
      </w:r>
      <w:r>
        <w:rPr>
          <w:rStyle w:val="WW8Num4z0"/>
          <w:rFonts w:ascii="Verdana" w:hAnsi="Verdana"/>
          <w:color w:val="4682B4"/>
          <w:sz w:val="18"/>
          <w:szCs w:val="18"/>
        </w:rPr>
        <w:t>кассационный</w:t>
      </w:r>
      <w:r>
        <w:rPr>
          <w:rStyle w:val="WW8Num3z0"/>
          <w:rFonts w:ascii="Verdana" w:hAnsi="Verdana"/>
          <w:color w:val="000000"/>
          <w:sz w:val="18"/>
          <w:szCs w:val="18"/>
        </w:rPr>
        <w:t> </w:t>
      </w:r>
      <w:r>
        <w:rPr>
          <w:rFonts w:ascii="Verdana" w:hAnsi="Verdana"/>
          <w:color w:val="000000"/>
          <w:sz w:val="18"/>
          <w:szCs w:val="18"/>
        </w:rPr>
        <w:t>суд не должен ограничиваться проверкой законности судебного акта</w:t>
      </w:r>
      <w:r>
        <w:rPr>
          <w:rStyle w:val="WW8Num3z0"/>
          <w:rFonts w:ascii="Verdana" w:hAnsi="Verdana"/>
          <w:color w:val="000000"/>
          <w:sz w:val="18"/>
          <w:szCs w:val="18"/>
        </w:rPr>
        <w:t> </w:t>
      </w:r>
      <w:r>
        <w:rPr>
          <w:rStyle w:val="WW8Num4z0"/>
          <w:rFonts w:ascii="Verdana" w:hAnsi="Verdana"/>
          <w:color w:val="4682B4"/>
          <w:sz w:val="18"/>
          <w:szCs w:val="18"/>
        </w:rPr>
        <w:t>нижестоящего</w:t>
      </w:r>
      <w:r>
        <w:rPr>
          <w:rStyle w:val="WW8Num3z0"/>
          <w:rFonts w:ascii="Verdana" w:hAnsi="Verdana"/>
          <w:color w:val="000000"/>
          <w:sz w:val="18"/>
          <w:szCs w:val="18"/>
        </w:rPr>
        <w:t> </w:t>
      </w:r>
      <w:r>
        <w:rPr>
          <w:rFonts w:ascii="Verdana" w:hAnsi="Verdana"/>
          <w:color w:val="000000"/>
          <w:sz w:val="18"/>
          <w:szCs w:val="18"/>
        </w:rPr>
        <w:t>суда, а должен проверять также обоснованность решения, поскольку понятия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обоснованность тесно взаимосвязаны:</w:t>
      </w:r>
      <w:r>
        <w:rPr>
          <w:rStyle w:val="WW8Num3z0"/>
          <w:rFonts w:ascii="Verdana" w:hAnsi="Verdana"/>
          <w:color w:val="000000"/>
          <w:sz w:val="18"/>
          <w:szCs w:val="18"/>
        </w:rPr>
        <w:t> </w:t>
      </w:r>
      <w:r>
        <w:rPr>
          <w:rStyle w:val="WW8Num4z0"/>
          <w:rFonts w:ascii="Verdana" w:hAnsi="Verdana"/>
          <w:color w:val="4682B4"/>
          <w:sz w:val="18"/>
          <w:szCs w:val="18"/>
        </w:rPr>
        <w:t>необоснованное</w:t>
      </w:r>
      <w:r>
        <w:rPr>
          <w:rStyle w:val="WW8Num3z0"/>
          <w:rFonts w:ascii="Verdana" w:hAnsi="Verdana"/>
          <w:color w:val="000000"/>
          <w:sz w:val="18"/>
          <w:szCs w:val="18"/>
        </w:rPr>
        <w:t> </w:t>
      </w:r>
      <w:r>
        <w:rPr>
          <w:rFonts w:ascii="Verdana" w:hAnsi="Verdana"/>
          <w:color w:val="000000"/>
          <w:sz w:val="18"/>
          <w:szCs w:val="18"/>
        </w:rPr>
        <w:t>решение всегда незаконно.</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Выявлена зависимость действия принципов</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диспозитивности от конкретного вида апелляционного и кассационного производств. Излишняя активность вышестоящего суда, его широкие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условиях значительной удаленности от</w:t>
      </w:r>
      <w:r>
        <w:rPr>
          <w:rStyle w:val="WW8Num3z0"/>
          <w:rFonts w:ascii="Verdana" w:hAnsi="Verdana"/>
          <w:color w:val="000000"/>
          <w:sz w:val="18"/>
          <w:szCs w:val="18"/>
        </w:rPr>
        <w:t> </w:t>
      </w:r>
      <w:r>
        <w:rPr>
          <w:rStyle w:val="WW8Num4z0"/>
          <w:rFonts w:ascii="Verdana" w:hAnsi="Verdana"/>
          <w:color w:val="4682B4"/>
          <w:sz w:val="18"/>
          <w:szCs w:val="18"/>
        </w:rPr>
        <w:t>тяжущихся</w:t>
      </w:r>
      <w:r>
        <w:rPr>
          <w:rStyle w:val="WW8Num3z0"/>
          <w:rFonts w:ascii="Verdana" w:hAnsi="Verdana"/>
          <w:color w:val="000000"/>
          <w:sz w:val="18"/>
          <w:szCs w:val="18"/>
        </w:rPr>
        <w:t> </w:t>
      </w:r>
      <w:r>
        <w:rPr>
          <w:rFonts w:ascii="Verdana" w:hAnsi="Verdana"/>
          <w:color w:val="000000"/>
          <w:sz w:val="18"/>
          <w:szCs w:val="18"/>
        </w:rPr>
        <w:t>не в состоянии обеспечить должную реализацию состязательных и диспозитивных начал в процессе. Проверку законности и обоснованности судебных актов предлагается проводить с ограничением проверочного начала в деятельности вышестоящих судов пределами</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и с ограничением полномочий вышестоящего суда по принятию новых решений. Отсюда следует, что неполная апелляция, в отличие от полной, а также чистая</w:t>
      </w:r>
      <w:r>
        <w:rPr>
          <w:rStyle w:val="WW8Num3z0"/>
          <w:rFonts w:ascii="Verdana" w:hAnsi="Verdana"/>
          <w:color w:val="000000"/>
          <w:sz w:val="18"/>
          <w:szCs w:val="18"/>
        </w:rPr>
        <w:t> </w:t>
      </w:r>
      <w:r>
        <w:rPr>
          <w:rStyle w:val="WW8Num4z0"/>
          <w:rFonts w:ascii="Verdana" w:hAnsi="Verdana"/>
          <w:color w:val="4682B4"/>
          <w:sz w:val="18"/>
          <w:szCs w:val="18"/>
        </w:rPr>
        <w:t>кассация</w:t>
      </w:r>
      <w:r>
        <w:rPr>
          <w:rFonts w:ascii="Verdana" w:hAnsi="Verdana"/>
          <w:color w:val="000000"/>
          <w:sz w:val="18"/>
          <w:szCs w:val="18"/>
        </w:rPr>
        <w:t>, в отличие от ревизии, позволяют в большей степени реализовать принципы состязательности и</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во второй и третьей судебных инстанциях. v8.)</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неправильным осуществление апелляционного производства и производства в суде первой инстанции в рамках одного судебного звена, поскольку это противоречит такому характерному признаку апелляционного производства, как рассмотрению</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жалобы вышестоящим судом, а также снижает авторитет судов первой и апелляционной</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 позволяя тяжущимся усомниться в независимости</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Прерогативой арбитражных судов субъектов Российской Федерации должно стать только производство в суде первой инстанции.</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Выявлено противоречие между организацией кассационного производства по окружному принципу и политико-правовой функцией кассации, призванной обеспечить единообразие применения норм права в масштабах всего государства, а не отдельных его регионов. Переход от локального характера кассационного производства к общегосударственному отвечает характерным признакам кассации, а также сложившейся в настоящее время практике работы</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и федеральных арбитражных судов округов. Деятельность последних в настоящее время ни фактически, ни теоретически не отвечает</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функции. Прерогативой окружных судов должно стать</w:t>
      </w:r>
      <w:r>
        <w:rPr>
          <w:rStyle w:val="WW8Num3z0"/>
          <w:rFonts w:ascii="Verdana" w:hAnsi="Verdana"/>
          <w:color w:val="000000"/>
          <w:sz w:val="18"/>
          <w:szCs w:val="18"/>
        </w:rPr>
        <w:t> </w:t>
      </w:r>
      <w:r>
        <w:rPr>
          <w:rStyle w:val="WW8Num4z0"/>
          <w:rFonts w:ascii="Verdana" w:hAnsi="Verdana"/>
          <w:color w:val="4682B4"/>
          <w:sz w:val="18"/>
          <w:szCs w:val="18"/>
        </w:rPr>
        <w:t>апелляционное</w:t>
      </w:r>
      <w:r>
        <w:rPr>
          <w:rStyle w:val="WW8Num3z0"/>
          <w:rFonts w:ascii="Verdana" w:hAnsi="Verdana"/>
          <w:color w:val="000000"/>
          <w:sz w:val="18"/>
          <w:szCs w:val="18"/>
        </w:rPr>
        <w:t> </w:t>
      </w:r>
      <w:r>
        <w:rPr>
          <w:rFonts w:ascii="Verdana" w:hAnsi="Verdana"/>
          <w:color w:val="000000"/>
          <w:sz w:val="18"/>
          <w:szCs w:val="18"/>
        </w:rPr>
        <w:t>производство.</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На основе анализа статистических показателей работы арбитражных судов Российской Федерации в 1995 - 1999 годах сформулировано предложение о взаимодействии неполной апелляции на уровне арбитражных судов округов с чистой</w:t>
      </w:r>
      <w:r>
        <w:rPr>
          <w:rStyle w:val="WW8Num3z0"/>
          <w:rFonts w:ascii="Verdana" w:hAnsi="Verdana"/>
          <w:color w:val="000000"/>
          <w:sz w:val="18"/>
          <w:szCs w:val="18"/>
        </w:rPr>
        <w:t> </w:t>
      </w:r>
      <w:r>
        <w:rPr>
          <w:rStyle w:val="WW8Num4z0"/>
          <w:rFonts w:ascii="Verdana" w:hAnsi="Verdana"/>
          <w:color w:val="4682B4"/>
          <w:sz w:val="18"/>
          <w:szCs w:val="18"/>
        </w:rPr>
        <w:t>кассацией</w:t>
      </w:r>
      <w:r>
        <w:rPr>
          <w:rStyle w:val="WW8Num3z0"/>
          <w:rFonts w:ascii="Verdana" w:hAnsi="Verdana"/>
          <w:color w:val="000000"/>
          <w:sz w:val="18"/>
          <w:szCs w:val="18"/>
        </w:rPr>
        <w:t> </w:t>
      </w:r>
      <w:r>
        <w:rPr>
          <w:rFonts w:ascii="Verdana" w:hAnsi="Verdana"/>
          <w:color w:val="000000"/>
          <w:sz w:val="18"/>
          <w:szCs w:val="18"/>
        </w:rPr>
        <w:t>на уровне Высшего Арбитражного Суда Российской Федерации, поскольку в таких условиях, при пассивной роли вышестоящих инстанций,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лица заинтересованы в активном состязании с самого начала процесса.</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Предлагаемый автором вариант</w:t>
      </w:r>
      <w:r>
        <w:rPr>
          <w:rStyle w:val="WW8Num3z0"/>
          <w:rFonts w:ascii="Verdana" w:hAnsi="Verdana"/>
          <w:color w:val="000000"/>
          <w:sz w:val="18"/>
          <w:szCs w:val="18"/>
        </w:rPr>
        <w:t> </w:t>
      </w:r>
      <w:r>
        <w:rPr>
          <w:rStyle w:val="WW8Num4z0"/>
          <w:rFonts w:ascii="Verdana" w:hAnsi="Verdana"/>
          <w:color w:val="4682B4"/>
          <w:sz w:val="18"/>
          <w:szCs w:val="18"/>
        </w:rPr>
        <w:t>трехинстанционной</w:t>
      </w:r>
      <w:r>
        <w:rPr>
          <w:rStyle w:val="WW8Num3z0"/>
          <w:rFonts w:ascii="Verdana" w:hAnsi="Verdana"/>
          <w:color w:val="000000"/>
          <w:sz w:val="18"/>
          <w:szCs w:val="18"/>
        </w:rPr>
        <w:t> </w:t>
      </w:r>
      <w:r>
        <w:rPr>
          <w:rFonts w:ascii="Verdana" w:hAnsi="Verdana"/>
          <w:color w:val="000000"/>
          <w:sz w:val="18"/>
          <w:szCs w:val="18"/>
        </w:rPr>
        <w:t>системы арбитражных судов в состоянии обеспечить</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правосудия для участников спора, сэкономить время и средства тяжущихся и государства как организатора судопроизводства.</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Экономия времени и средств тяжущихся обусловлена постепенными переменами в общественном и индивидуальном</w:t>
      </w:r>
      <w:r>
        <w:rPr>
          <w:rStyle w:val="WW8Num3z0"/>
          <w:rFonts w:ascii="Verdana" w:hAnsi="Verdana"/>
          <w:color w:val="000000"/>
          <w:sz w:val="18"/>
          <w:szCs w:val="18"/>
        </w:rPr>
        <w:t> </w:t>
      </w:r>
      <w:r>
        <w:rPr>
          <w:rStyle w:val="WW8Num4z0"/>
          <w:rFonts w:ascii="Verdana" w:hAnsi="Verdana"/>
          <w:color w:val="4682B4"/>
          <w:sz w:val="18"/>
          <w:szCs w:val="18"/>
        </w:rPr>
        <w:t>правосознании</w:t>
      </w:r>
      <w:r>
        <w:rPr>
          <w:rFonts w:ascii="Verdana" w:hAnsi="Verdana"/>
          <w:color w:val="000000"/>
          <w:sz w:val="18"/>
          <w:szCs w:val="18"/>
        </w:rPr>
        <w:t>; она происходит за счет: удешевления производства в первой инстанции и стимулирования к активному состязанию в ней, создающему гораздо меньшие предпосылки к</w:t>
      </w:r>
      <w:r>
        <w:rPr>
          <w:rStyle w:val="WW8Num3z0"/>
          <w:rFonts w:ascii="Verdana" w:hAnsi="Verdana"/>
          <w:color w:val="000000"/>
          <w:sz w:val="18"/>
          <w:szCs w:val="18"/>
        </w:rPr>
        <w:t> </w:t>
      </w:r>
      <w:r>
        <w:rPr>
          <w:rStyle w:val="WW8Num4z0"/>
          <w:rFonts w:ascii="Verdana" w:hAnsi="Verdana"/>
          <w:color w:val="4682B4"/>
          <w:sz w:val="18"/>
          <w:szCs w:val="18"/>
        </w:rPr>
        <w:t>обжалованию</w:t>
      </w:r>
      <w:r>
        <w:rPr>
          <w:rFonts w:ascii="Verdana" w:hAnsi="Verdana"/>
          <w:color w:val="000000"/>
          <w:sz w:val="18"/>
          <w:szCs w:val="18"/>
        </w:rPr>
        <w:t>;</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скорого апелляционного производства;</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возможности после кассационного производства, в случае отмены</w:t>
      </w:r>
      <w:r>
        <w:rPr>
          <w:rStyle w:val="WW8Num3z0"/>
          <w:rFonts w:ascii="Verdana" w:hAnsi="Verdana"/>
          <w:color w:val="000000"/>
          <w:sz w:val="18"/>
          <w:szCs w:val="18"/>
        </w:rPr>
        <w:t> </w:t>
      </w:r>
      <w:r>
        <w:rPr>
          <w:rStyle w:val="WW8Num4z0"/>
          <w:rFonts w:ascii="Verdana" w:hAnsi="Verdana"/>
          <w:color w:val="4682B4"/>
          <w:sz w:val="18"/>
          <w:szCs w:val="18"/>
        </w:rPr>
        <w:t>обжалуемого</w:t>
      </w:r>
      <w:r>
        <w:rPr>
          <w:rStyle w:val="WW8Num3z0"/>
          <w:rFonts w:ascii="Verdana" w:hAnsi="Verdana"/>
          <w:color w:val="000000"/>
          <w:sz w:val="18"/>
          <w:szCs w:val="18"/>
        </w:rPr>
        <w:t> </w:t>
      </w:r>
      <w:r>
        <w:rPr>
          <w:rFonts w:ascii="Verdana" w:hAnsi="Verdana"/>
          <w:color w:val="000000"/>
          <w:sz w:val="18"/>
          <w:szCs w:val="18"/>
        </w:rPr>
        <w:t>судебного акта, вернуться к производству в</w:t>
      </w:r>
      <w:r>
        <w:rPr>
          <w:rStyle w:val="WW8Num3z0"/>
          <w:rFonts w:ascii="Verdana" w:hAnsi="Verdana"/>
          <w:color w:val="000000"/>
          <w:sz w:val="18"/>
          <w:szCs w:val="18"/>
        </w:rPr>
        <w:t> </w:t>
      </w:r>
      <w:r>
        <w:rPr>
          <w:rStyle w:val="WW8Num4z0"/>
          <w:rFonts w:ascii="Verdana" w:hAnsi="Verdana"/>
          <w:color w:val="4682B4"/>
          <w:sz w:val="18"/>
          <w:szCs w:val="18"/>
        </w:rPr>
        <w:t>нижестоящем</w:t>
      </w:r>
      <w:r>
        <w:rPr>
          <w:rStyle w:val="WW8Num3z0"/>
          <w:rFonts w:ascii="Verdana" w:hAnsi="Verdana"/>
          <w:color w:val="000000"/>
          <w:sz w:val="18"/>
          <w:szCs w:val="18"/>
        </w:rPr>
        <w:t> </w:t>
      </w:r>
      <w:r>
        <w:rPr>
          <w:rFonts w:ascii="Verdana" w:hAnsi="Verdana"/>
          <w:color w:val="000000"/>
          <w:sz w:val="18"/>
          <w:szCs w:val="18"/>
        </w:rPr>
        <w:t>суде не с самого начала, а с процессуального действия, признанного в кассационной инстанции</w:t>
      </w:r>
      <w:r>
        <w:rPr>
          <w:rStyle w:val="WW8Num3z0"/>
          <w:rFonts w:ascii="Verdana" w:hAnsi="Verdana"/>
          <w:color w:val="000000"/>
          <w:sz w:val="18"/>
          <w:szCs w:val="18"/>
        </w:rPr>
        <w:t> </w:t>
      </w:r>
      <w:r>
        <w:rPr>
          <w:rStyle w:val="WW8Num4z0"/>
          <w:rFonts w:ascii="Verdana" w:hAnsi="Verdana"/>
          <w:color w:val="4682B4"/>
          <w:sz w:val="18"/>
          <w:szCs w:val="18"/>
        </w:rPr>
        <w:t>незаконным</w:t>
      </w:r>
      <w:r>
        <w:rPr>
          <w:rFonts w:ascii="Verdana" w:hAnsi="Verdana"/>
          <w:color w:val="000000"/>
          <w:sz w:val="18"/>
          <w:szCs w:val="18"/>
        </w:rPr>
        <w:t>;</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Последовательное удорожание апелляционного и кассационного производств направлено на снижение числа</w:t>
      </w:r>
      <w:r>
        <w:rPr>
          <w:rStyle w:val="WW8Num3z0"/>
          <w:rFonts w:ascii="Verdana" w:hAnsi="Verdana"/>
          <w:color w:val="000000"/>
          <w:sz w:val="18"/>
          <w:szCs w:val="18"/>
        </w:rPr>
        <w:t> </w:t>
      </w:r>
      <w:r>
        <w:rPr>
          <w:rStyle w:val="WW8Num4z0"/>
          <w:rFonts w:ascii="Verdana" w:hAnsi="Verdana"/>
          <w:color w:val="4682B4"/>
          <w:sz w:val="18"/>
          <w:szCs w:val="18"/>
        </w:rPr>
        <w:t>необоснованных</w:t>
      </w:r>
      <w:r>
        <w:rPr>
          <w:rStyle w:val="WW8Num3z0"/>
          <w:rFonts w:ascii="Verdana" w:hAnsi="Verdana"/>
          <w:color w:val="000000"/>
          <w:sz w:val="18"/>
          <w:szCs w:val="18"/>
        </w:rPr>
        <w:t> </w:t>
      </w:r>
      <w:r>
        <w:rPr>
          <w:rFonts w:ascii="Verdana" w:hAnsi="Verdana"/>
          <w:color w:val="000000"/>
          <w:sz w:val="18"/>
          <w:szCs w:val="18"/>
        </w:rPr>
        <w:t>жалоб.</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Вероятный рост числа</w:t>
      </w:r>
      <w:r>
        <w:rPr>
          <w:rStyle w:val="WW8Num3z0"/>
          <w:rFonts w:ascii="Verdana" w:hAnsi="Verdana"/>
          <w:color w:val="000000"/>
          <w:sz w:val="18"/>
          <w:szCs w:val="18"/>
        </w:rPr>
        <w:t> </w:t>
      </w:r>
      <w:r>
        <w:rPr>
          <w:rStyle w:val="WW8Num4z0"/>
          <w:rFonts w:ascii="Verdana" w:hAnsi="Verdana"/>
          <w:color w:val="4682B4"/>
          <w:sz w:val="18"/>
          <w:szCs w:val="18"/>
        </w:rPr>
        <w:t>необжалованных</w:t>
      </w:r>
      <w:r>
        <w:rPr>
          <w:rStyle w:val="WW8Num3z0"/>
          <w:rFonts w:ascii="Verdana" w:hAnsi="Verdana"/>
          <w:color w:val="000000"/>
          <w:sz w:val="18"/>
          <w:szCs w:val="18"/>
        </w:rPr>
        <w:t> </w:t>
      </w:r>
      <w:r>
        <w:rPr>
          <w:rFonts w:ascii="Verdana" w:hAnsi="Verdana"/>
          <w:color w:val="000000"/>
          <w:sz w:val="18"/>
          <w:szCs w:val="18"/>
        </w:rPr>
        <w:t>судебных актов при таком варианте судопроизводства обусловлен тем, что закон не провоцирует тяжущихся обращаться к более дорогому производству в вышестоящем суде, а призывает достичь выгодного результата сразу в первой инстанции, значимость которой подчеркнута пассивной ролью вышестоящих судов.</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Снижение числа</w:t>
      </w:r>
      <w:r>
        <w:rPr>
          <w:rStyle w:val="WW8Num3z0"/>
          <w:rFonts w:ascii="Verdana" w:hAnsi="Verdana"/>
          <w:color w:val="000000"/>
          <w:sz w:val="18"/>
          <w:szCs w:val="18"/>
        </w:rPr>
        <w:t> </w:t>
      </w:r>
      <w:r>
        <w:rPr>
          <w:rStyle w:val="WW8Num4z0"/>
          <w:rFonts w:ascii="Verdana" w:hAnsi="Verdana"/>
          <w:color w:val="4682B4"/>
          <w:sz w:val="18"/>
          <w:szCs w:val="18"/>
        </w:rPr>
        <w:t>обжалуемых</w:t>
      </w:r>
      <w:r>
        <w:rPr>
          <w:rStyle w:val="WW8Num3z0"/>
          <w:rFonts w:ascii="Verdana" w:hAnsi="Verdana"/>
          <w:color w:val="000000"/>
          <w:sz w:val="18"/>
          <w:szCs w:val="18"/>
        </w:rPr>
        <w:t> </w:t>
      </w:r>
      <w:r>
        <w:rPr>
          <w:rFonts w:ascii="Verdana" w:hAnsi="Verdana"/>
          <w:color w:val="000000"/>
          <w:sz w:val="18"/>
          <w:szCs w:val="18"/>
        </w:rPr>
        <w:t>судебных актов и последовательное удорожание апелляционного и кассационного производств позволяют не увеличивать количество судей и аппарат вышестоящих судов, добиться больших поступлений в казну при меньших усилиях, стабилизировать расходы на финансирование вышестоящих судов.</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На основе судебной статистики сделан вывод о нецелесообразности сохранения</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в связи с устойчивым снижением его результативности в арбитражном процессе во второй половине 90-х годов.</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диссертации обсуждены и одобрены на заседании кафедры гражданского процесса юридического факультета Санкт-Петербургского государственного университета.</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исследования нашли свое отражение в научных публикациях автора, замечаниях и предложениях к проекту АПК РФ 1999 года, направленных в Высший</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Российской Федерации. Отдельные положения диссертации использованы в профессиональной деятельности автора в качестве советника первого заместителя председателя Федерального арбитражного суда Северо-Западного округа при подготовке анализов и обобщений судебно-арбитражной практики, а также при проведении семинаров по</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 на юридическом факультете Санкт-Петербургского государственного университета.</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том, что сформулированные диссертантом выводы дополнили некоторые положения ранее осуществлявшихся исследований в данной области, обосновали необходимость реформирования некоторых положений российского арбитражного процессуального права. Содержащиеся в работе предложения по совершенствованию законодательства могут быть учтены при разработке АПК РФ и использованы в судебной практике, а также в научно-педагогической деятельности.</w:t>
      </w:r>
    </w:p>
    <w:p w:rsidR="002C22A4" w:rsidRDefault="002C22A4" w:rsidP="002C22A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Подвальный, Игорь Олегович</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выводы по результатам рассмотрения</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жалобы;</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действия, которые должны быть выполнены лицами, участвующими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 арбитражным судом первой или</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если дело передается на новое рассмотрение.</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 отмене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с передачей дела на новое рассмотрение вопрос о распределении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расходов разрешается арбитражным судом, вновь рассматривающим дело.</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остальных случаях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арбитражного суда кассационной инстанции указывается о распределении между сторонами судебных расходов, понесенных в связи с подачей кассационной</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арбитражного суда кассационной инстанции вступает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 момента его принятия.</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Постановление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кассационной инстанции направляется лицу, подавшему</w:t>
      </w:r>
      <w:r>
        <w:rPr>
          <w:rStyle w:val="WW8Num3z0"/>
          <w:rFonts w:ascii="Verdana" w:hAnsi="Verdana"/>
          <w:color w:val="000000"/>
          <w:sz w:val="18"/>
          <w:szCs w:val="18"/>
        </w:rPr>
        <w:t> </w:t>
      </w:r>
      <w:r>
        <w:rPr>
          <w:rStyle w:val="WW8Num4z0"/>
          <w:rFonts w:ascii="Verdana" w:hAnsi="Verdana"/>
          <w:color w:val="4682B4"/>
          <w:sz w:val="18"/>
          <w:szCs w:val="18"/>
        </w:rPr>
        <w:t>кассационную</w:t>
      </w:r>
      <w:r>
        <w:rPr>
          <w:rStyle w:val="WW8Num3z0"/>
          <w:rFonts w:ascii="Verdana" w:hAnsi="Verdana"/>
          <w:color w:val="000000"/>
          <w:sz w:val="18"/>
          <w:szCs w:val="18"/>
        </w:rPr>
        <w:t> </w:t>
      </w:r>
      <w:r>
        <w:rPr>
          <w:rFonts w:ascii="Verdana" w:hAnsi="Verdana"/>
          <w:color w:val="000000"/>
          <w:sz w:val="18"/>
          <w:szCs w:val="18"/>
        </w:rPr>
        <w:t>жалобу, и другим лицам, участвующим в деле, в пятидневный срок со дня его принятия.</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Обязательность указаний арбитражного суда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инстанции</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Для арбитражного суда, вновь рассматривающего дело, обязательны указания арбитражного суда кассационной инстанции:</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 конкретных путях и средствах установления фактических обстоятельств по рассматриваемому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относительно устранения допугценных по делу нарушений</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закона;</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относительно обсуждения каких-либо вопросов по делу и необходимости отразить результаты такого обсуждения в соответствующих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документах;</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норм материального права, примененных судом при разрешении конкретного дела.</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рассматривающий дело в кассационной инстанции,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предрешать вопросы о достоверности или недостоверности того или иного</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о преимуществе одних доказательств перед другими, а также указывать, какая норма материального права должна быть применена и какое решение должно быть принято при новом рассмотрении дела.</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w:t>
      </w:r>
      <w:r>
        <w:rPr>
          <w:rStyle w:val="WW8Num3z0"/>
          <w:rFonts w:ascii="Verdana" w:hAnsi="Verdana"/>
          <w:color w:val="000000"/>
          <w:sz w:val="18"/>
          <w:szCs w:val="18"/>
        </w:rPr>
        <w:t> </w:t>
      </w:r>
      <w:r>
        <w:rPr>
          <w:rStyle w:val="WW8Num4z0"/>
          <w:rFonts w:ascii="Verdana" w:hAnsi="Verdana"/>
          <w:color w:val="4682B4"/>
          <w:sz w:val="18"/>
          <w:szCs w:val="18"/>
        </w:rPr>
        <w:t>Кассационные</w:t>
      </w:r>
      <w:r>
        <w:rPr>
          <w:rStyle w:val="WW8Num3z0"/>
          <w:rFonts w:ascii="Verdana" w:hAnsi="Verdana"/>
          <w:color w:val="000000"/>
          <w:sz w:val="18"/>
          <w:szCs w:val="18"/>
        </w:rPr>
        <w:t> </w:t>
      </w:r>
      <w:r>
        <w:rPr>
          <w:rFonts w:ascii="Verdana" w:hAnsi="Verdana"/>
          <w:color w:val="000000"/>
          <w:sz w:val="18"/>
          <w:szCs w:val="18"/>
        </w:rPr>
        <w:t>жалобы на определения арбитражного суда первой и апелляционной</w:t>
      </w:r>
      <w:r>
        <w:rPr>
          <w:rStyle w:val="WW8Num3z0"/>
          <w:rFonts w:ascii="Verdana" w:hAnsi="Verdana"/>
          <w:color w:val="000000"/>
          <w:sz w:val="18"/>
          <w:szCs w:val="18"/>
        </w:rPr>
        <w:t> </w:t>
      </w:r>
      <w:r>
        <w:rPr>
          <w:rStyle w:val="WW8Num4z0"/>
          <w:rFonts w:ascii="Verdana" w:hAnsi="Verdana"/>
          <w:color w:val="4682B4"/>
          <w:sz w:val="18"/>
          <w:szCs w:val="18"/>
        </w:rPr>
        <w:t>инстанций</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Определения арбитражного суда первой и апелляционной инстанций могут быть</w:t>
      </w:r>
      <w:r>
        <w:rPr>
          <w:rStyle w:val="WW8Num3z0"/>
          <w:rFonts w:ascii="Verdana" w:hAnsi="Verdana"/>
          <w:color w:val="000000"/>
          <w:sz w:val="18"/>
          <w:szCs w:val="18"/>
        </w:rPr>
        <w:t> </w:t>
      </w:r>
      <w:r>
        <w:rPr>
          <w:rStyle w:val="WW8Num4z0"/>
          <w:rFonts w:ascii="Verdana" w:hAnsi="Verdana"/>
          <w:color w:val="4682B4"/>
          <w:sz w:val="18"/>
          <w:szCs w:val="18"/>
        </w:rPr>
        <w:t>обжалованы</w:t>
      </w:r>
      <w:r>
        <w:rPr>
          <w:rStyle w:val="WW8Num3z0"/>
          <w:rFonts w:ascii="Verdana" w:hAnsi="Verdana"/>
          <w:color w:val="000000"/>
          <w:sz w:val="18"/>
          <w:szCs w:val="18"/>
        </w:rPr>
        <w:t> </w:t>
      </w:r>
      <w:r>
        <w:rPr>
          <w:rFonts w:ascii="Verdana" w:hAnsi="Verdana"/>
          <w:color w:val="000000"/>
          <w:sz w:val="18"/>
          <w:szCs w:val="18"/>
        </w:rPr>
        <w:t>в кассационном порядке в случаях, предусмотренных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Кассационные жалобы на определения арбитражного суда первой и апелляционной инстанций рассматриваются в порядке, предусмотренном для рассмотрения</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жалоб на решения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соответствующего суда.</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Жалобы на определения арбитражного суда кассационной инстанции</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1.Жалобы лиц, указанных в</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 настоящего Кодекса, на определения арбитражного суда кассационной инстанции об отказе в восстановлении срока на подачу кассационной жалобы, об отказе в принятии кассационной жалобы, о возвращении кассационной жалобы,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кассационной жалобе, об</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кассационной жалобы без рассмотрения, о</w:t>
      </w:r>
      <w:r>
        <w:rPr>
          <w:rStyle w:val="WW8Num3z0"/>
          <w:rFonts w:ascii="Verdana" w:hAnsi="Verdana"/>
          <w:color w:val="000000"/>
          <w:sz w:val="18"/>
          <w:szCs w:val="18"/>
        </w:rPr>
        <w:t> </w:t>
      </w:r>
      <w:r>
        <w:rPr>
          <w:rStyle w:val="WW8Num4z0"/>
          <w:rFonts w:ascii="Verdana" w:hAnsi="Verdana"/>
          <w:color w:val="4682B4"/>
          <w:sz w:val="18"/>
          <w:szCs w:val="18"/>
        </w:rPr>
        <w:t>приостановлении</w:t>
      </w:r>
      <w:r>
        <w:rPr>
          <w:rStyle w:val="WW8Num3z0"/>
          <w:rFonts w:ascii="Verdana" w:hAnsi="Verdana"/>
          <w:color w:val="000000"/>
          <w:sz w:val="18"/>
          <w:szCs w:val="18"/>
        </w:rPr>
        <w:t> </w:t>
      </w:r>
      <w:r>
        <w:rPr>
          <w:rFonts w:ascii="Verdana" w:hAnsi="Verdana"/>
          <w:color w:val="000000"/>
          <w:sz w:val="18"/>
          <w:szCs w:val="18"/>
        </w:rPr>
        <w:t>и отказе в приостановлении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решения, постановления арбитражного суда первой, апелляционной инстанций, поданные в арбитражный суд кассационной инстанции, вынесший такие определения, рассматриваются в</w:t>
      </w:r>
      <w:r>
        <w:rPr>
          <w:rStyle w:val="WW8Num3z0"/>
          <w:rFonts w:ascii="Verdana" w:hAnsi="Verdana"/>
          <w:color w:val="000000"/>
          <w:sz w:val="18"/>
          <w:szCs w:val="18"/>
        </w:rPr>
        <w:t> </w:t>
      </w:r>
      <w:r>
        <w:rPr>
          <w:rStyle w:val="WW8Num4z0"/>
          <w:rFonts w:ascii="Verdana" w:hAnsi="Verdana"/>
          <w:color w:val="4682B4"/>
          <w:sz w:val="18"/>
          <w:szCs w:val="18"/>
        </w:rPr>
        <w:t>десятидневный</w:t>
      </w:r>
      <w:r>
        <w:rPr>
          <w:rStyle w:val="WW8Num3z0"/>
          <w:rFonts w:ascii="Verdana" w:hAnsi="Verdana"/>
          <w:color w:val="000000"/>
          <w:sz w:val="18"/>
          <w:szCs w:val="18"/>
        </w:rPr>
        <w:t> </w:t>
      </w:r>
      <w:r>
        <w:rPr>
          <w:rFonts w:ascii="Verdana" w:hAnsi="Verdana"/>
          <w:color w:val="000000"/>
          <w:sz w:val="18"/>
          <w:szCs w:val="18"/>
        </w:rPr>
        <w:t>срок со дня их поступления в суд в</w:t>
      </w:r>
      <w:r>
        <w:rPr>
          <w:rStyle w:val="WW8Num3z0"/>
          <w:rFonts w:ascii="Verdana" w:hAnsi="Verdana"/>
          <w:color w:val="000000"/>
          <w:sz w:val="18"/>
          <w:szCs w:val="18"/>
        </w:rPr>
        <w:t> </w:t>
      </w:r>
      <w:r>
        <w:rPr>
          <w:rStyle w:val="WW8Num4z0"/>
          <w:rFonts w:ascii="Verdana" w:hAnsi="Verdana"/>
          <w:color w:val="4682B4"/>
          <w:sz w:val="18"/>
          <w:szCs w:val="18"/>
        </w:rPr>
        <w:t>коллегиальном</w:t>
      </w:r>
      <w:r>
        <w:rPr>
          <w:rStyle w:val="WW8Num3z0"/>
          <w:rFonts w:ascii="Verdana" w:hAnsi="Verdana"/>
          <w:color w:val="000000"/>
          <w:sz w:val="18"/>
          <w:szCs w:val="18"/>
        </w:rPr>
        <w:t> </w:t>
      </w:r>
      <w:r>
        <w:rPr>
          <w:rFonts w:ascii="Verdana" w:hAnsi="Verdana"/>
          <w:color w:val="000000"/>
          <w:sz w:val="18"/>
          <w:szCs w:val="18"/>
        </w:rPr>
        <w:t>составе.</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 результатам рассмотрения</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выносятся определения.</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позволили а) с учетом последних тенденций в развитии процессуального права Российской Федерации, б) при помощи анализа характерных признаков апелляции и</w:t>
      </w:r>
      <w:r>
        <w:rPr>
          <w:rStyle w:val="WW8Num3z0"/>
          <w:rFonts w:ascii="Verdana" w:hAnsi="Verdana"/>
          <w:color w:val="000000"/>
          <w:sz w:val="18"/>
          <w:szCs w:val="18"/>
        </w:rPr>
        <w:t> </w:t>
      </w:r>
      <w:r>
        <w:rPr>
          <w:rStyle w:val="WW8Num4z0"/>
          <w:rFonts w:ascii="Verdana" w:hAnsi="Verdana"/>
          <w:color w:val="4682B4"/>
          <w:sz w:val="18"/>
          <w:szCs w:val="18"/>
        </w:rPr>
        <w:t>кассации</w:t>
      </w:r>
      <w:r>
        <w:rPr>
          <w:rFonts w:ascii="Verdana" w:hAnsi="Verdana"/>
          <w:color w:val="000000"/>
          <w:sz w:val="18"/>
          <w:szCs w:val="18"/>
        </w:rPr>
        <w:t>, видов апелляционного и кассационного производств, в) принимая во внимание историю развития и совершенствования отечественных и зарубежных форм</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и судоустройственных моделей, г) на основе статистических показателей работы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Российской Федерации в 1995 - 1999 годах выработать конкретные предложения по совершенствованию арбитражного процессуального законодательства Российской Федерации применительно к</w:t>
      </w:r>
      <w:r>
        <w:rPr>
          <w:rStyle w:val="WW8Num3z0"/>
          <w:rFonts w:ascii="Verdana" w:hAnsi="Verdana"/>
          <w:color w:val="000000"/>
          <w:sz w:val="18"/>
          <w:szCs w:val="18"/>
        </w:rPr>
        <w:t> </w:t>
      </w:r>
      <w:r>
        <w:rPr>
          <w:rStyle w:val="WW8Num4z0"/>
          <w:rFonts w:ascii="Verdana" w:hAnsi="Verdana"/>
          <w:color w:val="4682B4"/>
          <w:sz w:val="18"/>
          <w:szCs w:val="18"/>
        </w:rPr>
        <w:t>апелляционному</w:t>
      </w:r>
      <w:r>
        <w:rPr>
          <w:rFonts w:ascii="Verdana" w:hAnsi="Verdana"/>
          <w:color w:val="000000"/>
          <w:sz w:val="18"/>
          <w:szCs w:val="18"/>
        </w:rPr>
        <w:t>, кассационному и надзорному производствам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 также системе арбитражных судов России, доказав при этом устойчивую зависимость реализации принципов</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диспозитивности в арбитражном процессе от конкретного вида обжалования и приблизив</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судопроизводство и судоустройство Российской Федерации к аналогам большинства западноевропейских государств - участников Европейского Сообщества.</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Предложенные модели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судоустройства, главным образом, направлены на:</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усиление авторитета арбитражного суда первой инстанции;</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последовательную и полную реализацию принципов состязательности и</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на трех стадиях арбитражного процесса посредством научно обоснованного снижения активности вышестоящего суда по принципу «</w:t>
      </w:r>
      <w:r>
        <w:rPr>
          <w:rStyle w:val="WW8Num4z0"/>
          <w:rFonts w:ascii="Verdana" w:hAnsi="Verdana"/>
          <w:color w:val="4682B4"/>
          <w:sz w:val="18"/>
          <w:szCs w:val="18"/>
        </w:rPr>
        <w:t>чем выше суд, тем меньше активное начало в его деятельности</w:t>
      </w:r>
      <w:r>
        <w:rPr>
          <w:rFonts w:ascii="Verdana" w:hAnsi="Verdana"/>
          <w:color w:val="000000"/>
          <w:sz w:val="18"/>
          <w:szCs w:val="18"/>
        </w:rPr>
        <w:t>».</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Показана высокая эффективность следующего варианта судопроизводства и</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Fonts w:ascii="Verdana" w:hAnsi="Verdana"/>
          <w:color w:val="000000"/>
          <w:sz w:val="18"/>
          <w:szCs w:val="18"/>
        </w:rPr>
        <w:t>:</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звено - Производство в суде первой инстанции на уровне арбитражных судов субъектов Российской Федерации;</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звено - Неполная апелляция на уровне арбитражных судов округов;</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звено - Чистая</w:t>
      </w:r>
      <w:r>
        <w:rPr>
          <w:rStyle w:val="WW8Num3z0"/>
          <w:rFonts w:ascii="Verdana" w:hAnsi="Verdana"/>
          <w:color w:val="000000"/>
          <w:sz w:val="18"/>
          <w:szCs w:val="18"/>
        </w:rPr>
        <w:t> </w:t>
      </w:r>
      <w:r>
        <w:rPr>
          <w:rStyle w:val="WW8Num4z0"/>
          <w:rFonts w:ascii="Verdana" w:hAnsi="Verdana"/>
          <w:color w:val="4682B4"/>
          <w:sz w:val="18"/>
          <w:szCs w:val="18"/>
        </w:rPr>
        <w:t>кассация</w:t>
      </w:r>
      <w:r>
        <w:rPr>
          <w:rStyle w:val="WW8Num3z0"/>
          <w:rFonts w:ascii="Verdana" w:hAnsi="Verdana"/>
          <w:color w:val="000000"/>
          <w:sz w:val="18"/>
          <w:szCs w:val="18"/>
        </w:rPr>
        <w:t> </w:t>
      </w:r>
      <w:r>
        <w:rPr>
          <w:rFonts w:ascii="Verdana" w:hAnsi="Verdana"/>
          <w:color w:val="000000"/>
          <w:sz w:val="18"/>
          <w:szCs w:val="18"/>
        </w:rPr>
        <w:t>на уровне</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Высшего Арбитражного Суда Российской Федерации.</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Именно взаимодействие неполной апелляции и чистой кассации позволяет стимулировать участников арбитражного процесса к активному состязанию в суде первой инстанции, подчеркивая пассивную роль вышестоящих судебных учреждений.</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взаимодействие неполной апелляции и чистой кассации позволяет последовательно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процессуальном законе принципы состязательности и диспозитивности, придав им современное значение.</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предложенной в диссертации</w:t>
      </w:r>
      <w:r>
        <w:rPr>
          <w:rStyle w:val="WW8Num3z0"/>
          <w:rFonts w:ascii="Verdana" w:hAnsi="Verdana"/>
          <w:color w:val="000000"/>
          <w:sz w:val="18"/>
          <w:szCs w:val="18"/>
        </w:rPr>
        <w:t> </w:t>
      </w:r>
      <w:r>
        <w:rPr>
          <w:rStyle w:val="WW8Num4z0"/>
          <w:rFonts w:ascii="Verdana" w:hAnsi="Verdana"/>
          <w:color w:val="4682B4"/>
          <w:sz w:val="18"/>
          <w:szCs w:val="18"/>
        </w:rPr>
        <w:t>трехинстанционной</w:t>
      </w:r>
      <w:r>
        <w:rPr>
          <w:rStyle w:val="WW8Num3z0"/>
          <w:rFonts w:ascii="Verdana" w:hAnsi="Verdana"/>
          <w:color w:val="000000"/>
          <w:sz w:val="18"/>
          <w:szCs w:val="18"/>
        </w:rPr>
        <w:t> </w:t>
      </w:r>
      <w:r>
        <w:rPr>
          <w:rFonts w:ascii="Verdana" w:hAnsi="Verdana"/>
          <w:color w:val="000000"/>
          <w:sz w:val="18"/>
          <w:szCs w:val="18"/>
        </w:rPr>
        <w:t>системы арбитражных судов в состоянии обеспечить</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правосудия для тяжущихся. При этом минимизация затрат времени и средств как для</w:t>
      </w:r>
      <w:r>
        <w:rPr>
          <w:rStyle w:val="WW8Num3z0"/>
          <w:rFonts w:ascii="Verdana" w:hAnsi="Verdana"/>
          <w:color w:val="000000"/>
          <w:sz w:val="18"/>
          <w:szCs w:val="18"/>
        </w:rPr>
        <w:t> </w:t>
      </w:r>
      <w:r>
        <w:rPr>
          <w:rStyle w:val="WW8Num4z0"/>
          <w:rFonts w:ascii="Verdana" w:hAnsi="Verdana"/>
          <w:color w:val="4682B4"/>
          <w:sz w:val="18"/>
          <w:szCs w:val="18"/>
        </w:rPr>
        <w:t>тяжущихся</w:t>
      </w:r>
      <w:r>
        <w:rPr>
          <w:rFonts w:ascii="Verdana" w:hAnsi="Verdana"/>
          <w:color w:val="000000"/>
          <w:sz w:val="18"/>
          <w:szCs w:val="18"/>
        </w:rPr>
        <w:t>, так и для государства как организатора судопроизводства может рассматриваться многими как не достигнутая цель исследования. Но такой вывод кажется верным лишь на первый взгляд. Экономия времени и средств тяжущихся происходит, прежде всего, за счет: удешевления производства в суде первой инстанции и стимулирования к активному состязанию в суде первой инстанции, создающему гораздо меньшие предпосылки к</w:t>
      </w:r>
      <w:r>
        <w:rPr>
          <w:rStyle w:val="WW8Num3z0"/>
          <w:rFonts w:ascii="Verdana" w:hAnsi="Verdana"/>
          <w:color w:val="000000"/>
          <w:sz w:val="18"/>
          <w:szCs w:val="18"/>
        </w:rPr>
        <w:t> </w:t>
      </w:r>
      <w:r>
        <w:rPr>
          <w:rStyle w:val="WW8Num4z0"/>
          <w:rFonts w:ascii="Verdana" w:hAnsi="Verdana"/>
          <w:color w:val="4682B4"/>
          <w:sz w:val="18"/>
          <w:szCs w:val="18"/>
        </w:rPr>
        <w:t>обжалованию</w:t>
      </w:r>
      <w:r>
        <w:rPr>
          <w:rFonts w:ascii="Verdana" w:hAnsi="Verdana"/>
          <w:color w:val="000000"/>
          <w:sz w:val="18"/>
          <w:szCs w:val="18"/>
        </w:rPr>
        <w:t>;</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скорого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производства;</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возможности после</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производства, в случае отмены</w:t>
      </w:r>
      <w:r>
        <w:rPr>
          <w:rStyle w:val="WW8Num3z0"/>
          <w:rFonts w:ascii="Verdana" w:hAnsi="Verdana"/>
          <w:color w:val="000000"/>
          <w:sz w:val="18"/>
          <w:szCs w:val="18"/>
        </w:rPr>
        <w:t> </w:t>
      </w:r>
      <w:r>
        <w:rPr>
          <w:rStyle w:val="WW8Num4z0"/>
          <w:rFonts w:ascii="Verdana" w:hAnsi="Verdana"/>
          <w:color w:val="4682B4"/>
          <w:sz w:val="18"/>
          <w:szCs w:val="18"/>
        </w:rPr>
        <w:t>обжалуемого</w:t>
      </w:r>
      <w:r>
        <w:rPr>
          <w:rStyle w:val="WW8Num3z0"/>
          <w:rFonts w:ascii="Verdana" w:hAnsi="Verdana"/>
          <w:color w:val="000000"/>
          <w:sz w:val="18"/>
          <w:szCs w:val="18"/>
        </w:rPr>
        <w:t> </w:t>
      </w:r>
      <w:r>
        <w:rPr>
          <w:rFonts w:ascii="Verdana" w:hAnsi="Verdana"/>
          <w:color w:val="000000"/>
          <w:sz w:val="18"/>
          <w:szCs w:val="18"/>
        </w:rPr>
        <w:t>судебного акта, вернуться к производству в</w:t>
      </w:r>
      <w:r>
        <w:rPr>
          <w:rStyle w:val="WW8Num3z0"/>
          <w:rFonts w:ascii="Verdana" w:hAnsi="Verdana"/>
          <w:color w:val="000000"/>
          <w:sz w:val="18"/>
          <w:szCs w:val="18"/>
        </w:rPr>
        <w:t> </w:t>
      </w:r>
      <w:r>
        <w:rPr>
          <w:rStyle w:val="WW8Num4z0"/>
          <w:rFonts w:ascii="Verdana" w:hAnsi="Verdana"/>
          <w:color w:val="4682B4"/>
          <w:sz w:val="18"/>
          <w:szCs w:val="18"/>
        </w:rPr>
        <w:t>нижестоящем</w:t>
      </w:r>
      <w:r>
        <w:rPr>
          <w:rStyle w:val="WW8Num3z0"/>
          <w:rFonts w:ascii="Verdana" w:hAnsi="Verdana"/>
          <w:color w:val="000000"/>
          <w:sz w:val="18"/>
          <w:szCs w:val="18"/>
        </w:rPr>
        <w:t> </w:t>
      </w:r>
      <w:r>
        <w:rPr>
          <w:rFonts w:ascii="Verdana" w:hAnsi="Verdana"/>
          <w:color w:val="000000"/>
          <w:sz w:val="18"/>
          <w:szCs w:val="18"/>
        </w:rPr>
        <w:t>суде не с самого начала, а с процессуального действия, признанного в кассационной инстанции</w:t>
      </w:r>
      <w:r>
        <w:rPr>
          <w:rStyle w:val="WW8Num3z0"/>
          <w:rFonts w:ascii="Verdana" w:hAnsi="Verdana"/>
          <w:color w:val="000000"/>
          <w:sz w:val="18"/>
          <w:szCs w:val="18"/>
        </w:rPr>
        <w:t> </w:t>
      </w:r>
      <w:r>
        <w:rPr>
          <w:rStyle w:val="WW8Num4z0"/>
          <w:rFonts w:ascii="Verdana" w:hAnsi="Verdana"/>
          <w:color w:val="4682B4"/>
          <w:sz w:val="18"/>
          <w:szCs w:val="18"/>
        </w:rPr>
        <w:t>незаконным</w:t>
      </w:r>
      <w:r>
        <w:rPr>
          <w:rFonts w:ascii="Verdana" w:hAnsi="Verdana"/>
          <w:color w:val="000000"/>
          <w:sz w:val="18"/>
          <w:szCs w:val="18"/>
        </w:rPr>
        <w:t>.</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Вероятность роста числа</w:t>
      </w:r>
      <w:r>
        <w:rPr>
          <w:rStyle w:val="WW8Num3z0"/>
          <w:rFonts w:ascii="Verdana" w:hAnsi="Verdana"/>
          <w:color w:val="000000"/>
          <w:sz w:val="18"/>
          <w:szCs w:val="18"/>
        </w:rPr>
        <w:t> </w:t>
      </w:r>
      <w:r>
        <w:rPr>
          <w:rStyle w:val="WW8Num4z0"/>
          <w:rFonts w:ascii="Verdana" w:hAnsi="Verdana"/>
          <w:color w:val="4682B4"/>
          <w:sz w:val="18"/>
          <w:szCs w:val="18"/>
        </w:rPr>
        <w:t>необжалованных</w:t>
      </w:r>
      <w:r>
        <w:rPr>
          <w:rStyle w:val="WW8Num3z0"/>
          <w:rFonts w:ascii="Verdana" w:hAnsi="Verdana"/>
          <w:color w:val="000000"/>
          <w:sz w:val="18"/>
          <w:szCs w:val="18"/>
        </w:rPr>
        <w:t> </w:t>
      </w:r>
      <w:r>
        <w:rPr>
          <w:rFonts w:ascii="Verdana" w:hAnsi="Verdana"/>
          <w:color w:val="000000"/>
          <w:sz w:val="18"/>
          <w:szCs w:val="18"/>
        </w:rPr>
        <w:t>судебных актов при таком варианте судопроизводства велика, поскольку закон не провоцирует тяжущихся обращаться к более дорогому производству в вышестоящем суде, а заставляет проявлять максимум усилий к достижению выгодного для себя результата в авторитетном суде первой инстанции.</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Авторитет последнего объясним в этой связи, прежде всего, крайне вероятным или единственно возможным в большинстве случаев итогом апелляционного и кассационного производства - направлением дела на новое рассмотрение в суд первой инстанции при дополнительных и весьма значительных судебных расходах, которых опять же в большинстве случаев можно было бы избежать, если бы в первой инстанции должным образом были реализованы</w:t>
      </w:r>
      <w:r>
        <w:rPr>
          <w:rStyle w:val="WW8Num3z0"/>
          <w:rFonts w:ascii="Verdana" w:hAnsi="Verdana"/>
          <w:color w:val="000000"/>
          <w:sz w:val="18"/>
          <w:szCs w:val="18"/>
        </w:rPr>
        <w:t> </w:t>
      </w:r>
      <w:r>
        <w:rPr>
          <w:rStyle w:val="WW8Num4z0"/>
          <w:rFonts w:ascii="Verdana" w:hAnsi="Verdana"/>
          <w:color w:val="4682B4"/>
          <w:sz w:val="18"/>
          <w:szCs w:val="18"/>
        </w:rPr>
        <w:t>состязательные</w:t>
      </w:r>
      <w:r>
        <w:rPr>
          <w:rStyle w:val="WW8Num3z0"/>
          <w:rFonts w:ascii="Verdana" w:hAnsi="Verdana"/>
          <w:color w:val="000000"/>
          <w:sz w:val="18"/>
          <w:szCs w:val="18"/>
        </w:rPr>
        <w:t> </w:t>
      </w:r>
      <w:r>
        <w:rPr>
          <w:rFonts w:ascii="Verdana" w:hAnsi="Verdana"/>
          <w:color w:val="000000"/>
          <w:sz w:val="18"/>
          <w:szCs w:val="18"/>
        </w:rPr>
        <w:t>начала процесса.</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изложенного становится очевидной и экономия средств и времени государства.</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Снижение числа</w:t>
      </w:r>
      <w:r>
        <w:rPr>
          <w:rStyle w:val="WW8Num3z0"/>
          <w:rFonts w:ascii="Verdana" w:hAnsi="Verdana"/>
          <w:color w:val="000000"/>
          <w:sz w:val="18"/>
          <w:szCs w:val="18"/>
        </w:rPr>
        <w:t> </w:t>
      </w:r>
      <w:r>
        <w:rPr>
          <w:rStyle w:val="WW8Num4z0"/>
          <w:rFonts w:ascii="Verdana" w:hAnsi="Verdana"/>
          <w:color w:val="4682B4"/>
          <w:sz w:val="18"/>
          <w:szCs w:val="18"/>
        </w:rPr>
        <w:t>обжалуемых</w:t>
      </w:r>
      <w:r>
        <w:rPr>
          <w:rStyle w:val="WW8Num3z0"/>
          <w:rFonts w:ascii="Verdana" w:hAnsi="Verdana"/>
          <w:color w:val="000000"/>
          <w:sz w:val="18"/>
          <w:szCs w:val="18"/>
        </w:rPr>
        <w:t> </w:t>
      </w:r>
      <w:r>
        <w:rPr>
          <w:rFonts w:ascii="Verdana" w:hAnsi="Verdana"/>
          <w:color w:val="000000"/>
          <w:sz w:val="18"/>
          <w:szCs w:val="18"/>
        </w:rPr>
        <w:t>судебных актов позволит:</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 увеличивать количество</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аппарат вышестоящих судов либо даже сократить его;</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добиться значительно больших поступлений в казну при значительно меньших усилиях за счет последовательного увеличения государственной пошлины при обращении в</w:t>
      </w:r>
      <w:r>
        <w:rPr>
          <w:rStyle w:val="WW8Num3z0"/>
          <w:rFonts w:ascii="Verdana" w:hAnsi="Verdana"/>
          <w:color w:val="000000"/>
          <w:sz w:val="18"/>
          <w:szCs w:val="18"/>
        </w:rPr>
        <w:t> </w:t>
      </w:r>
      <w:r>
        <w:rPr>
          <w:rStyle w:val="WW8Num4z0"/>
          <w:rFonts w:ascii="Verdana" w:hAnsi="Verdana"/>
          <w:color w:val="4682B4"/>
          <w:sz w:val="18"/>
          <w:szCs w:val="18"/>
        </w:rPr>
        <w:t>апелляционную</w:t>
      </w:r>
      <w:r>
        <w:rPr>
          <w:rStyle w:val="WW8Num3z0"/>
          <w:rFonts w:ascii="Verdana" w:hAnsi="Verdana"/>
          <w:color w:val="000000"/>
          <w:sz w:val="18"/>
          <w:szCs w:val="18"/>
        </w:rPr>
        <w:t> </w:t>
      </w:r>
      <w:r>
        <w:rPr>
          <w:rFonts w:ascii="Verdana" w:hAnsi="Verdana"/>
          <w:color w:val="000000"/>
          <w:sz w:val="18"/>
          <w:szCs w:val="18"/>
        </w:rPr>
        <w:t>и кассационную инстанции и сохранения на прежнем уровне либо даже сокращения расходов на финансирование вышестоящих судов.</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диссертационное исследование имеет не только правовой, но и экономический эффект.</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Последние изменения в политико-правовой жизни Российской Федерации также имеют отношение к теме диссертационного исследования. Курс</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на укрепление российского федерализма означает и укрепление федеральных органов государственной власти, в том числе власти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 Арбитражные суды, будучи согласно Федеральному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закону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федеральными судами, попадают в разряд тех элементов механизма государства, значение которых, по всей вероятности, должно измениться.</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13.05.2000 № 849 «О</w:t>
      </w:r>
      <w:r>
        <w:rPr>
          <w:rStyle w:val="WW8Num3z0"/>
          <w:rFonts w:ascii="Verdana" w:hAnsi="Verdana"/>
          <w:color w:val="000000"/>
          <w:sz w:val="18"/>
          <w:szCs w:val="18"/>
        </w:rPr>
        <w:t> </w:t>
      </w:r>
      <w:r>
        <w:rPr>
          <w:rStyle w:val="WW8Num4z0"/>
          <w:rFonts w:ascii="Verdana" w:hAnsi="Verdana"/>
          <w:color w:val="4682B4"/>
          <w:sz w:val="18"/>
          <w:szCs w:val="18"/>
        </w:rPr>
        <w:t>полномочном</w:t>
      </w:r>
      <w:r>
        <w:rPr>
          <w:rStyle w:val="WW8Num3z0"/>
          <w:rFonts w:ascii="Verdana" w:hAnsi="Verdana"/>
          <w:color w:val="000000"/>
          <w:sz w:val="18"/>
          <w:szCs w:val="18"/>
        </w:rPr>
        <w:t> </w:t>
      </w:r>
      <w:r>
        <w:rPr>
          <w:rFonts w:ascii="Verdana" w:hAnsi="Verdana"/>
          <w:color w:val="000000"/>
          <w:sz w:val="18"/>
          <w:szCs w:val="18"/>
        </w:rPr>
        <w:t>представителе Президента Российской Федерации в федеральном округе»</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систему федеральных округов, отличную от системы судебных округов,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Федеральным конституционным законом «</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Семь федеральных округов не совпадают с десятью</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округами ни по составу субъектов, ни по своим масштабам. Первые значительнее последних по территории.</w:t>
      </w:r>
    </w:p>
    <w:p w:rsidR="002C22A4" w:rsidRDefault="002C22A4" w:rsidP="002C22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Идея укрупнения судебных округов посредством их слияния с федеральными округами напрашивается в этой связи как достаточно разумная и отвечающая обозначенному выше курсу. Не исключено, что на практике через такое укрупнение судебных округов можно усилить значение </w:t>
      </w:r>
      <w:r>
        <w:rPr>
          <w:rFonts w:ascii="Verdana" w:hAnsi="Verdana"/>
          <w:color w:val="000000"/>
          <w:sz w:val="18"/>
          <w:szCs w:val="18"/>
        </w:rPr>
        <w:lastRenderedPageBreak/>
        <w:t>арбитражных судов округов, что отвечает общей тенденции к централизации государственной власти в целом.</w:t>
      </w:r>
    </w:p>
    <w:p w:rsidR="002C22A4" w:rsidRDefault="002C22A4" w:rsidP="002C22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поспешность при принятии подобных решений ни к чему. Взвешенный и рациональный подход необходим, поскольку такое укрупнение в интересах</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не должно вступать в противоречие с интересами тяжущихся в доступном и скором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w:t>
      </w:r>
    </w:p>
    <w:p w:rsidR="002C22A4" w:rsidRDefault="002C22A4" w:rsidP="002C22A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Подвальный, Игорь Олегович, 2001 год</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года.</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1996 года.</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конституционный закон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1995 года.</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1995 года.</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1992 года.</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1964 года.</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Основы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СССР и союзных республик 1964 года.</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13.05.2000 № 849 «О</w:t>
      </w:r>
      <w:r>
        <w:rPr>
          <w:rStyle w:val="WW8Num3z0"/>
          <w:rFonts w:ascii="Verdana" w:hAnsi="Verdana"/>
          <w:color w:val="000000"/>
          <w:sz w:val="18"/>
          <w:szCs w:val="18"/>
        </w:rPr>
        <w:t> </w:t>
      </w:r>
      <w:r>
        <w:rPr>
          <w:rStyle w:val="WW8Num4z0"/>
          <w:rFonts w:ascii="Verdana" w:hAnsi="Verdana"/>
          <w:color w:val="4682B4"/>
          <w:sz w:val="18"/>
          <w:szCs w:val="18"/>
        </w:rPr>
        <w:t>полномочном</w:t>
      </w:r>
      <w:r>
        <w:rPr>
          <w:rStyle w:val="WW8Num3z0"/>
          <w:rFonts w:ascii="Verdana" w:hAnsi="Verdana"/>
          <w:color w:val="000000"/>
          <w:sz w:val="18"/>
          <w:szCs w:val="18"/>
        </w:rPr>
        <w:t> </w:t>
      </w:r>
      <w:r>
        <w:rPr>
          <w:rFonts w:ascii="Verdana" w:hAnsi="Verdana"/>
          <w:color w:val="000000"/>
          <w:sz w:val="18"/>
          <w:szCs w:val="18"/>
        </w:rPr>
        <w:t>представителе Президента Российской Федерации в федеральном округе».</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СССР от 14.08.54 «Об образовании</w:t>
      </w:r>
      <w:r>
        <w:rPr>
          <w:rStyle w:val="WW8Num3z0"/>
          <w:rFonts w:ascii="Verdana" w:hAnsi="Verdana"/>
          <w:color w:val="000000"/>
          <w:sz w:val="18"/>
          <w:szCs w:val="18"/>
        </w:rPr>
        <w:t> </w:t>
      </w:r>
      <w:r>
        <w:rPr>
          <w:rStyle w:val="WW8Num4z0"/>
          <w:rFonts w:ascii="Verdana" w:hAnsi="Verdana"/>
          <w:color w:val="4682B4"/>
          <w:sz w:val="18"/>
          <w:szCs w:val="18"/>
        </w:rPr>
        <w:t>президиумов</w:t>
      </w:r>
      <w:r>
        <w:rPr>
          <w:rStyle w:val="WW8Num3z0"/>
          <w:rFonts w:ascii="Verdana" w:hAnsi="Verdana"/>
          <w:color w:val="000000"/>
          <w:sz w:val="18"/>
          <w:szCs w:val="18"/>
        </w:rPr>
        <w:t> </w:t>
      </w:r>
      <w:r>
        <w:rPr>
          <w:rFonts w:ascii="Verdana" w:hAnsi="Verdana"/>
          <w:color w:val="000000"/>
          <w:sz w:val="18"/>
          <w:szCs w:val="18"/>
        </w:rPr>
        <w:t>в составе Верховных судов союзных и автономных областей».</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1923 года.</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Положение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1923 года.</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Декрет о Высшем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контроле 1921 года.</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Декрет о суде № 1 1917 года.</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Декрет о суде № 2 1918 года.</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 став гражданского судопроизводства 1864 года.</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Проект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Проект</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1999 года.</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Проект федерального закона «О внесении изменений и дополнений в Арбитражный процессуальный кодекс Российской Федерации» (проект</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2000 года).</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Президиума Высшего Арбитражного Суда Российской Федерации от 24.08.99 № 333/99.</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Президиума Высшего Арбитражного Суда Российской Федерации от 26.10.99 № 1515/99.</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Президиума Высшего Арбитражного Суда Российской Федерации от ЗОЛ 1.99 № 1319/99.</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Федерального арбитражного суда Северо-Западного округа от 30.09.99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А42-1543/99-8.</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Статистические показатели работы арбитражных судов Российской Федерации в 1995-1999 гг. Организационно-контрольное управление Высшего Арбитражного Суда Российской Федерации. 1996-2000 гг.</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Данные из формы № 2 отчета о работе Федерального арбитражного суда Северо-Западного округа в первом полугодии 1999 г. Раздел № 1 отчета -«</w:t>
      </w:r>
      <w:r>
        <w:rPr>
          <w:rStyle w:val="WW8Num4z0"/>
          <w:rFonts w:ascii="Verdana" w:hAnsi="Verdana"/>
          <w:color w:val="4682B4"/>
          <w:sz w:val="18"/>
          <w:szCs w:val="18"/>
        </w:rPr>
        <w:t>Движение дел</w:t>
      </w:r>
      <w:r>
        <w:rPr>
          <w:rFonts w:ascii="Verdana" w:hAnsi="Verdana"/>
          <w:color w:val="000000"/>
          <w:sz w:val="18"/>
          <w:szCs w:val="18"/>
        </w:rPr>
        <w:t>».</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Литература (монографии и пр.) на русском языке:</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Абдуллаев Н. Пересмотр</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иопределений,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в порядке надзора всоветском гражданском процессе. Автореферат диссертации насоискание ученой степени кандидата юридических наук. М., 1954.</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Проверка обоснованности судебного решения вышестоящим судом по советскому праву. М., 1950.</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 1952.</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Актуальные вопросы судебно-правовой реформы. Оренбург, 1996.</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Анненков</w:t>
      </w:r>
      <w:r>
        <w:rPr>
          <w:rStyle w:val="WW8Num3z0"/>
          <w:rFonts w:ascii="Verdana" w:hAnsi="Verdana"/>
          <w:color w:val="000000"/>
          <w:sz w:val="18"/>
          <w:szCs w:val="18"/>
        </w:rPr>
        <w:t> </w:t>
      </w:r>
      <w:r>
        <w:rPr>
          <w:rFonts w:ascii="Verdana" w:hAnsi="Verdana"/>
          <w:color w:val="000000"/>
          <w:sz w:val="18"/>
          <w:szCs w:val="18"/>
        </w:rPr>
        <w:t>А.Н. Опыт комментария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СПб., 1884, т. 4.</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Банченко-Любимова К.С. Пересмотр решений и определений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Автореферат диссертации на соискание ученой степени кандидата юридических наук. Ленинград, 1955.</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Банченко-Любимова К С. Пересмотр судебных решений в порядке надзора, М, 1959.</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Биркин</w:t>
      </w:r>
      <w:r>
        <w:rPr>
          <w:rStyle w:val="WW8Num3z0"/>
          <w:rFonts w:ascii="Verdana" w:hAnsi="Verdana"/>
          <w:color w:val="000000"/>
          <w:sz w:val="18"/>
          <w:szCs w:val="18"/>
        </w:rPr>
        <w:t> </w:t>
      </w:r>
      <w:r>
        <w:rPr>
          <w:rFonts w:ascii="Verdana" w:hAnsi="Verdana"/>
          <w:color w:val="000000"/>
          <w:sz w:val="18"/>
          <w:szCs w:val="18"/>
        </w:rPr>
        <w:t>М.М. Пересмотр судебных постановлений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порядке надзора. Автореферат диссертации на соискание ученой степени кандидата юридических наук. Ташкент, 1972.</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Формы обжалования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гражданском процессе (Исторический аспект). Вестник Московского Университета. Серия 11. Право. 1994 №1.</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 А. Институт апелляции в гражданском процессе, М. 1996.</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1997.</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T.l, М., 1913.</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1917.</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Верещагин</w:t>
      </w:r>
      <w:r>
        <w:rPr>
          <w:rStyle w:val="WW8Num3z0"/>
          <w:rFonts w:ascii="Verdana" w:hAnsi="Verdana"/>
          <w:color w:val="000000"/>
          <w:sz w:val="18"/>
          <w:szCs w:val="18"/>
        </w:rPr>
        <w:t> </w:t>
      </w:r>
      <w:r>
        <w:rPr>
          <w:rFonts w:ascii="Verdana" w:hAnsi="Verdana"/>
          <w:color w:val="000000"/>
          <w:sz w:val="18"/>
          <w:szCs w:val="18"/>
        </w:rPr>
        <w:t>А.А. Изложение судебных решений.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1905 г., кн. 9</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Вестник Высшего Арбитражного Суда Российской Федерации № 11,1997.</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Высшие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органы основных капиталистических государств.</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Советского законодательства. Обзорная информация. Вып. 101. М., 1975.</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Виленский.</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и контрреформа в России. Саратов. 1969.</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Грицанов</w:t>
      </w:r>
      <w:r>
        <w:rPr>
          <w:rStyle w:val="WW8Num3z0"/>
          <w:rFonts w:ascii="Verdana" w:hAnsi="Verdana"/>
          <w:color w:val="000000"/>
          <w:sz w:val="18"/>
          <w:szCs w:val="18"/>
        </w:rPr>
        <w:t> </w:t>
      </w:r>
      <w:r>
        <w:rPr>
          <w:rFonts w:ascii="Verdana" w:hAnsi="Verdana"/>
          <w:color w:val="000000"/>
          <w:sz w:val="18"/>
          <w:szCs w:val="18"/>
        </w:rPr>
        <w:t>А.С. Вопросы теории и практики</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проверки судебных решений. Автореферат диссертации на соискание ученой степени кандидата юридических наук. Томск, 1971.</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Гроздинский</w:t>
      </w:r>
      <w:r>
        <w:rPr>
          <w:rStyle w:val="WW8Num3z0"/>
          <w:rFonts w:ascii="Verdana" w:hAnsi="Verdana"/>
          <w:color w:val="000000"/>
          <w:sz w:val="18"/>
          <w:szCs w:val="18"/>
        </w:rPr>
        <w:t> </w:t>
      </w:r>
      <w:r>
        <w:rPr>
          <w:rFonts w:ascii="Verdana" w:hAnsi="Verdana"/>
          <w:color w:val="000000"/>
          <w:sz w:val="18"/>
          <w:szCs w:val="18"/>
        </w:rPr>
        <w:t>М.М., Чанурский В.П. Кассационное и</w:t>
      </w:r>
      <w:r>
        <w:rPr>
          <w:rStyle w:val="WW8Num3z0"/>
          <w:rFonts w:ascii="Verdana" w:hAnsi="Verdana"/>
          <w:color w:val="000000"/>
          <w:sz w:val="18"/>
          <w:szCs w:val="18"/>
        </w:rPr>
        <w:t> </w:t>
      </w:r>
      <w:r>
        <w:rPr>
          <w:rStyle w:val="WW8Num4z0"/>
          <w:rFonts w:ascii="Verdana" w:hAnsi="Verdana"/>
          <w:color w:val="4682B4"/>
          <w:sz w:val="18"/>
          <w:szCs w:val="18"/>
        </w:rPr>
        <w:t>надзорное</w:t>
      </w:r>
      <w:r>
        <w:rPr>
          <w:rStyle w:val="WW8Num3z0"/>
          <w:rFonts w:ascii="Verdana" w:hAnsi="Verdana"/>
          <w:color w:val="000000"/>
          <w:sz w:val="18"/>
          <w:szCs w:val="18"/>
        </w:rPr>
        <w:t> </w:t>
      </w:r>
      <w:r>
        <w:rPr>
          <w:rFonts w:ascii="Verdana" w:hAnsi="Verdana"/>
          <w:color w:val="000000"/>
          <w:sz w:val="18"/>
          <w:szCs w:val="18"/>
        </w:rPr>
        <w:t>производство по уголовным и гражданским делам. М., 1945.</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1950.</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К вопросу о предмете науки советского гражданского процессуального права.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 4, М., 1955.</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Дьёрдь Рац. Принципиально-руководящая функция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Венгерской Народной Республики. В сб.: Обзор венгерского права. Изд-во «Ассоциация венгерских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1967.</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Дьяченко</w:t>
      </w:r>
      <w:r>
        <w:rPr>
          <w:rStyle w:val="WW8Num3z0"/>
          <w:rFonts w:ascii="Verdana" w:hAnsi="Verdana"/>
          <w:color w:val="000000"/>
          <w:sz w:val="18"/>
          <w:szCs w:val="18"/>
        </w:rPr>
        <w:t> </w:t>
      </w:r>
      <w:r>
        <w:rPr>
          <w:rFonts w:ascii="Verdana" w:hAnsi="Verdana"/>
          <w:color w:val="000000"/>
          <w:sz w:val="18"/>
          <w:szCs w:val="18"/>
        </w:rPr>
        <w:t>С.Н. Обжалование судебных решений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Автореферат диссертации на соискание ученой степени кандидата юридических наук. Саратов, 1952.</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Еженедельник советской юстиции, М., 1922, № 7.</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Н.П. Основания к отмене судебных решений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и надзорном порядке в советском гражданском процессе. Автореферат диссертации на соискание ученой степени кандидата юридических наук. Саратов, 1970.</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Н.Н. Судоустройство Российской Империи XVIII начало XX века. М., 1996.</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Подготовка гражданских дел к рассмотрению в суде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Автореферат диссертации на соискание ученой степени кандидата юридических наук. Екатеринбург, 1991.</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Кассационные определения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1967.</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В.Л. Гражданский процесс. СПб, 1912. Т. IV</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Калистратова</w:t>
      </w:r>
      <w:r>
        <w:rPr>
          <w:rStyle w:val="WW8Num3z0"/>
          <w:rFonts w:ascii="Verdana" w:hAnsi="Verdana"/>
          <w:color w:val="000000"/>
          <w:sz w:val="18"/>
          <w:szCs w:val="18"/>
        </w:rPr>
        <w:t> </w:t>
      </w:r>
      <w:r>
        <w:rPr>
          <w:rFonts w:ascii="Verdana" w:hAnsi="Verdana"/>
          <w:color w:val="000000"/>
          <w:sz w:val="18"/>
          <w:szCs w:val="18"/>
        </w:rPr>
        <w:t>Р.Ф. Обязательность указаний вышестоящего суда при новом рассмотрении дела. Ученые записки ВИЮН, вып. 10, 1959.</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Калмацкий</w:t>
      </w:r>
      <w:r>
        <w:rPr>
          <w:rStyle w:val="WW8Num3z0"/>
          <w:rFonts w:ascii="Verdana" w:hAnsi="Verdana"/>
          <w:color w:val="000000"/>
          <w:sz w:val="18"/>
          <w:szCs w:val="18"/>
        </w:rPr>
        <w:t> </w:t>
      </w:r>
      <w:r>
        <w:rPr>
          <w:rFonts w:ascii="Verdana" w:hAnsi="Verdana"/>
          <w:color w:val="000000"/>
          <w:sz w:val="18"/>
          <w:szCs w:val="18"/>
        </w:rPr>
        <w:t>B.C. Суд второй инстанции в советском гражданском процессе. Уфа, 1978.</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Возбуждение производства в порядке надзора по гражданским делам. М., 1965.</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Проблемы пересмотра судебных постановлений по гражданским делам в порядке надзора. Автореферат диссертации на соискание ученой степени доктора юридических наук. Харьков, 1970.</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А.Д. Судоустройство и гражданский процесс капиталистических государств. Ч. 1, М. 1950.</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А.Д. Судоустройство и гражданский процесс капиталистических государств. Ч. 2, М. 1958.</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А.Д. Судоустройство и гражданский процесс капиталистических государств. Ч. 3, М. 1961.</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Некоторые теоретические вопросы учения об</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Сборник ученых трудов, вып. 3. Саратов, 1969.</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Полномочия суда второй инстанции в гражданском процессе. М., 1961.</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Полномочия суда второй инстанции в советском гражданском процессе. Автореферат диссертации на соискание ученой степени кандидата юридических наук. М., 1962.</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Задачи судебного надзора в сфере гражданского судопроизводства. Свердловск, 1971.</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Теоретические основы судебного надзора в сфере гражданского судопроизводства. Автореферат диссертации на соискание ученой степени доктора юридических наук. Свердловск, 1971.</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П.У. Возбуждение кассационного производства по гражданским делам. Автореферат диссертации на соискание ученой степени кандидата юридических наук. Свердловск, 1986.</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Коротких</w:t>
      </w:r>
      <w:r>
        <w:rPr>
          <w:rStyle w:val="WW8Num3z0"/>
          <w:rFonts w:ascii="Verdana" w:hAnsi="Verdana"/>
          <w:color w:val="000000"/>
          <w:sz w:val="18"/>
          <w:szCs w:val="18"/>
        </w:rPr>
        <w:t> </w:t>
      </w:r>
      <w:r>
        <w:rPr>
          <w:rFonts w:ascii="Verdana" w:hAnsi="Verdana"/>
          <w:color w:val="000000"/>
          <w:sz w:val="18"/>
          <w:szCs w:val="18"/>
        </w:rPr>
        <w:t>М.Г. Судебная реформа 1864 года в России (сущность и социально-правовой механизм формирования). Воронеж, 1994.</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Курт Вюнше. Министерство</w:t>
      </w:r>
      <w:r>
        <w:rPr>
          <w:rStyle w:val="WW8Num3z0"/>
          <w:rFonts w:ascii="Verdana" w:hAnsi="Verdana"/>
          <w:color w:val="000000"/>
          <w:sz w:val="18"/>
          <w:szCs w:val="18"/>
        </w:rPr>
        <w:t> </w:t>
      </w:r>
      <w:r>
        <w:rPr>
          <w:rStyle w:val="WW8Num4z0"/>
          <w:rFonts w:ascii="Verdana" w:hAnsi="Verdana"/>
          <w:color w:val="4682B4"/>
          <w:sz w:val="18"/>
          <w:szCs w:val="18"/>
        </w:rPr>
        <w:t>ГДР</w:t>
      </w:r>
      <w:r>
        <w:rPr>
          <w:rStyle w:val="WW8Num3z0"/>
          <w:rFonts w:ascii="Verdana" w:hAnsi="Verdana"/>
          <w:color w:val="000000"/>
          <w:sz w:val="18"/>
          <w:szCs w:val="18"/>
        </w:rPr>
        <w:t> </w:t>
      </w:r>
      <w:r>
        <w:rPr>
          <w:rFonts w:ascii="Verdana" w:hAnsi="Verdana"/>
          <w:color w:val="000000"/>
          <w:sz w:val="18"/>
          <w:szCs w:val="18"/>
        </w:rPr>
        <w:t>и его взаимоотношения с</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w:t>
      </w:r>
      <w:r>
        <w:rPr>
          <w:rStyle w:val="WW8Num4z0"/>
          <w:rFonts w:ascii="Verdana" w:hAnsi="Verdana"/>
          <w:color w:val="4682B4"/>
          <w:sz w:val="18"/>
          <w:szCs w:val="18"/>
        </w:rPr>
        <w:t>Советская юстиция</w:t>
      </w:r>
      <w:r>
        <w:rPr>
          <w:rFonts w:ascii="Verdana" w:hAnsi="Verdana"/>
          <w:color w:val="000000"/>
          <w:sz w:val="18"/>
          <w:szCs w:val="18"/>
        </w:rPr>
        <w:t>», 1970, №1.</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Соч., т. 33. М„ 1959.</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Основания к отмене</w:t>
      </w:r>
      <w:r>
        <w:rPr>
          <w:rStyle w:val="WW8Num3z0"/>
          <w:rFonts w:ascii="Verdana" w:hAnsi="Verdana"/>
          <w:color w:val="000000"/>
          <w:sz w:val="18"/>
          <w:szCs w:val="18"/>
        </w:rPr>
        <w:t> </w:t>
      </w:r>
      <w:r>
        <w:rPr>
          <w:rStyle w:val="WW8Num4z0"/>
          <w:rFonts w:ascii="Verdana" w:hAnsi="Verdana"/>
          <w:color w:val="4682B4"/>
          <w:sz w:val="18"/>
          <w:szCs w:val="18"/>
        </w:rPr>
        <w:t>обжалованных</w:t>
      </w:r>
      <w:r>
        <w:rPr>
          <w:rStyle w:val="WW8Num3z0"/>
          <w:rFonts w:ascii="Verdana" w:hAnsi="Verdana"/>
          <w:color w:val="000000"/>
          <w:sz w:val="18"/>
          <w:szCs w:val="18"/>
        </w:rPr>
        <w:t> </w:t>
      </w:r>
      <w:r>
        <w:rPr>
          <w:rFonts w:ascii="Verdana" w:hAnsi="Verdana"/>
          <w:color w:val="000000"/>
          <w:sz w:val="18"/>
          <w:szCs w:val="18"/>
        </w:rPr>
        <w:t>судебных решений. М., 1962.</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Пересмотр решения суда в кассационном порядке. М., 1974.</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Ломоносова</w:t>
      </w:r>
      <w:r>
        <w:rPr>
          <w:rStyle w:val="WW8Num3z0"/>
          <w:rFonts w:ascii="Verdana" w:hAnsi="Verdana"/>
          <w:color w:val="000000"/>
          <w:sz w:val="18"/>
          <w:szCs w:val="18"/>
        </w:rPr>
        <w:t> </w:t>
      </w:r>
      <w:r>
        <w:rPr>
          <w:rFonts w:ascii="Verdana" w:hAnsi="Verdana"/>
          <w:color w:val="000000"/>
          <w:sz w:val="18"/>
          <w:szCs w:val="18"/>
        </w:rPr>
        <w:t>Е.М. Пересмотр гражданских дел по вновь открывшимся обстоятельствам. Автореферат диссертации на соискание ученой степени кандидата юридических наук. Харьков, 1970.</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Курс гражданского судопроизводства. СПб, 1874. Т. П.</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Л.С. Пересмотр судебных решений, вступивших в законную силу, по вновь открывшимся обстоятельствам в советском гражданском процессуальном права. Автореферат диссертации на соискание ученой степени кандидата юридических наук. Ленинград, 1953.</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Л.С. Пересмотр решений по вновь открывшимся обстоятельстъам, М., 1959.</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Москвин С С. Пересмотр решений и определений по гражданским делам</w:t>
      </w:r>
      <w:r>
        <w:rPr>
          <w:rStyle w:val="WW8Num3z0"/>
          <w:rFonts w:ascii="Verdana" w:hAnsi="Verdana"/>
          <w:color w:val="000000"/>
          <w:sz w:val="18"/>
          <w:szCs w:val="18"/>
        </w:rPr>
        <w:t> </w:t>
      </w:r>
      <w:r>
        <w:rPr>
          <w:rStyle w:val="WW8Num4z0"/>
          <w:rFonts w:ascii="Verdana" w:hAnsi="Verdana"/>
          <w:color w:val="4682B4"/>
          <w:sz w:val="18"/>
          <w:szCs w:val="18"/>
        </w:rPr>
        <w:t>президиумами</w:t>
      </w:r>
      <w:r>
        <w:rPr>
          <w:rStyle w:val="WW8Num3z0"/>
          <w:rFonts w:ascii="Verdana" w:hAnsi="Verdana"/>
          <w:color w:val="000000"/>
          <w:sz w:val="18"/>
          <w:szCs w:val="18"/>
        </w:rPr>
        <w:t> </w:t>
      </w:r>
      <w:r>
        <w:rPr>
          <w:rFonts w:ascii="Verdana" w:hAnsi="Verdana"/>
          <w:color w:val="000000"/>
          <w:sz w:val="18"/>
          <w:szCs w:val="18"/>
        </w:rPr>
        <w:t>судов, М., 1962.</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Москвин</w:t>
      </w:r>
      <w:r>
        <w:rPr>
          <w:rStyle w:val="WW8Num3z0"/>
          <w:rFonts w:ascii="Verdana" w:hAnsi="Verdana"/>
          <w:color w:val="000000"/>
          <w:sz w:val="18"/>
          <w:szCs w:val="18"/>
        </w:rPr>
        <w:t> </w:t>
      </w:r>
      <w:r>
        <w:rPr>
          <w:rFonts w:ascii="Verdana" w:hAnsi="Verdana"/>
          <w:color w:val="000000"/>
          <w:sz w:val="18"/>
          <w:szCs w:val="18"/>
        </w:rPr>
        <w:t>С.С. Пересмотр судебных решений по гражданским делам президиумами областных судов. Автореферат диссертации на соискание ученой степени кандидата юридических наук. М., 1963.</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А.И. Кассационный пересмотр решений и его значение в советском гражданском процессе. Автореферат диссертации на соискание ученой степени кандидата юридических наук. М., 1974.</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Полное собрание Законов Российской Империи. Собрание второе. Том XXXIX. Отделение второе. Санкт-Петербург, 1864.</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В.П. Полномочия суда второй инстанции при рассмотрении обжалованных судебных решений. Автореферат диссертации на соискание ученой степени кандидата юридических наук. М., 1954.</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Принципы буржуазного гражданского процессуального права. М., 1988.</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Работа над проектом</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подходит к завершению. Журнал</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 6.</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Сборник действующих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Верховного Суда РСФСР. М., 1930.</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Проверка законности и обоснованности судебных</w:t>
      </w:r>
      <w:r>
        <w:rPr>
          <w:rStyle w:val="WW8Num3z0"/>
          <w:rFonts w:ascii="Verdana" w:hAnsi="Verdana"/>
          <w:color w:val="000000"/>
          <w:sz w:val="18"/>
          <w:szCs w:val="18"/>
        </w:rPr>
        <w:t> </w:t>
      </w:r>
      <w:r>
        <w:rPr>
          <w:rStyle w:val="WW8Num4z0"/>
          <w:rFonts w:ascii="Verdana" w:hAnsi="Verdana"/>
          <w:color w:val="4682B4"/>
          <w:sz w:val="18"/>
          <w:szCs w:val="18"/>
        </w:rPr>
        <w:t>приговоров</w:t>
      </w:r>
      <w:r>
        <w:rPr>
          <w:rFonts w:ascii="Verdana" w:hAnsi="Verdana"/>
          <w:color w:val="000000"/>
          <w:sz w:val="18"/>
          <w:szCs w:val="18"/>
        </w:rPr>
        <w:t>. М., 1956.</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Судебные системы западных государств, М., 1991 (под редакцией Туманова1. В.А.)</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Судебные</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20 ноября 1864 года с изложением рассуждений, на коих они основаны. Часть I. Санкт-Петербург, 1886.</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 Я. Надзорное производство по гражданским делам. М., 1967.</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Пересмотр в порядке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надзора решений, определений и постановлений в советском гражданском процессе. Автореферат диссертации на соискание ученой степени доктора юридических наук. М., 1969.</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Хейфец</w:t>
      </w:r>
      <w:r>
        <w:rPr>
          <w:rStyle w:val="WW8Num3z0"/>
          <w:rFonts w:ascii="Verdana" w:hAnsi="Verdana"/>
          <w:color w:val="000000"/>
          <w:sz w:val="18"/>
          <w:szCs w:val="18"/>
        </w:rPr>
        <w:t> </w:t>
      </w:r>
      <w:r>
        <w:rPr>
          <w:rFonts w:ascii="Verdana" w:hAnsi="Verdana"/>
          <w:color w:val="000000"/>
          <w:sz w:val="18"/>
          <w:szCs w:val="18"/>
        </w:rPr>
        <w:t>Б.С. Основные черты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М., 1968.</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w:t>
      </w:r>
      <w:r>
        <w:rPr>
          <w:rStyle w:val="WW8Num3z0"/>
          <w:rFonts w:ascii="Verdana" w:hAnsi="Verdana"/>
          <w:color w:val="000000"/>
          <w:sz w:val="18"/>
          <w:szCs w:val="18"/>
        </w:rPr>
        <w:t> </w:t>
      </w:r>
      <w:r>
        <w:rPr>
          <w:rStyle w:val="WW8Num4z0"/>
          <w:rFonts w:ascii="Verdana" w:hAnsi="Verdana"/>
          <w:color w:val="4682B4"/>
          <w:sz w:val="18"/>
          <w:szCs w:val="18"/>
        </w:rPr>
        <w:t>Царев</w:t>
      </w:r>
      <w:r>
        <w:rPr>
          <w:rStyle w:val="WW8Num3z0"/>
          <w:rFonts w:ascii="Verdana" w:hAnsi="Verdana"/>
          <w:color w:val="000000"/>
          <w:sz w:val="18"/>
          <w:szCs w:val="18"/>
        </w:rPr>
        <w:t> </w:t>
      </w:r>
      <w:r>
        <w:rPr>
          <w:rFonts w:ascii="Verdana" w:hAnsi="Verdana"/>
          <w:color w:val="000000"/>
          <w:sz w:val="18"/>
          <w:szCs w:val="18"/>
        </w:rPr>
        <w:t>М.И. Доказывание в суде второй инстанции в советском гражданском процессе. Ленинград, 1955.</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Циркуляр от 26 октября 1923 г. № 229, Сборник циркуляров</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РСФСР 1922-1925 гг., М., 1926.</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Чельцов</w:t>
      </w:r>
      <w:r>
        <w:rPr>
          <w:rStyle w:val="WW8Num3z0"/>
          <w:rFonts w:ascii="Verdana" w:hAnsi="Verdana"/>
          <w:color w:val="000000"/>
          <w:sz w:val="18"/>
          <w:szCs w:val="18"/>
        </w:rPr>
        <w:t> </w:t>
      </w:r>
      <w:r>
        <w:rPr>
          <w:rFonts w:ascii="Verdana" w:hAnsi="Verdana"/>
          <w:color w:val="000000"/>
          <w:sz w:val="18"/>
          <w:szCs w:val="18"/>
        </w:rPr>
        <w:t>М.А. Советский уголовный процесс, М., 1962.</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Основные направления развития науки советского гражданского процессуального права. Ленинград, 1987.</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Шувалова</w:t>
      </w:r>
      <w:r>
        <w:rPr>
          <w:rStyle w:val="WW8Num3z0"/>
          <w:rFonts w:ascii="Verdana" w:hAnsi="Verdana"/>
          <w:color w:val="000000"/>
          <w:sz w:val="18"/>
          <w:szCs w:val="18"/>
        </w:rPr>
        <w:t> </w:t>
      </w:r>
      <w:r>
        <w:rPr>
          <w:rFonts w:ascii="Verdana" w:hAnsi="Verdana"/>
          <w:color w:val="000000"/>
          <w:sz w:val="18"/>
          <w:szCs w:val="18"/>
        </w:rPr>
        <w:t>В.А. Подготовка судебной реформы 1864 года в России. Автореферат диссертации на соискание ученой степени кандидата юридических наук. М., 1965.</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 Юрьев. 1912.</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Гражданский процесс. М., 1972.</w:t>
      </w:r>
    </w:p>
    <w:p w:rsidR="002C22A4" w:rsidRDefault="002C22A4" w:rsidP="002C22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Ярославль, 1912.</w:t>
      </w:r>
    </w:p>
    <w:p w:rsidR="002C22A4" w:rsidRPr="002C22A4" w:rsidRDefault="002C22A4" w:rsidP="002C22A4">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Ярмыш</w:t>
      </w:r>
      <w:r>
        <w:rPr>
          <w:rStyle w:val="WW8Num3z0"/>
          <w:rFonts w:ascii="Verdana" w:hAnsi="Verdana"/>
          <w:color w:val="000000"/>
          <w:sz w:val="18"/>
          <w:szCs w:val="18"/>
        </w:rPr>
        <w:t> </w:t>
      </w:r>
      <w:r>
        <w:rPr>
          <w:rFonts w:ascii="Verdana" w:hAnsi="Verdana"/>
          <w:color w:val="000000"/>
          <w:sz w:val="18"/>
          <w:szCs w:val="18"/>
        </w:rPr>
        <w:t>А.Н. Судебные органы царской России в период империализма (1900-1917 гг.). Киев</w:t>
      </w:r>
      <w:r w:rsidRPr="002C22A4">
        <w:rPr>
          <w:rFonts w:ascii="Verdana" w:hAnsi="Verdana"/>
          <w:color w:val="000000"/>
          <w:sz w:val="18"/>
          <w:szCs w:val="18"/>
          <w:lang w:val="en-US"/>
        </w:rPr>
        <w:t>, 1990.</w:t>
      </w:r>
    </w:p>
    <w:p w:rsidR="002C22A4" w:rsidRPr="002C22A4" w:rsidRDefault="002C22A4" w:rsidP="002C22A4">
      <w:pPr>
        <w:pStyle w:val="WW8Num2z0"/>
        <w:shd w:val="clear" w:color="auto" w:fill="F7F7F7"/>
        <w:spacing w:line="270" w:lineRule="atLeast"/>
        <w:jc w:val="both"/>
        <w:rPr>
          <w:rFonts w:ascii="Verdana" w:hAnsi="Verdana"/>
          <w:color w:val="000000"/>
          <w:sz w:val="18"/>
          <w:szCs w:val="18"/>
          <w:lang w:val="en-US"/>
        </w:rPr>
      </w:pPr>
      <w:r w:rsidRPr="002C22A4">
        <w:rPr>
          <w:rFonts w:ascii="Verdana" w:hAnsi="Verdana"/>
          <w:color w:val="000000"/>
          <w:sz w:val="18"/>
          <w:szCs w:val="18"/>
          <w:lang w:val="en-US"/>
        </w:rPr>
        <w:t xml:space="preserve">102. </w:t>
      </w:r>
      <w:r>
        <w:rPr>
          <w:rFonts w:ascii="Verdana" w:hAnsi="Verdana"/>
          <w:color w:val="000000"/>
          <w:sz w:val="18"/>
          <w:szCs w:val="18"/>
        </w:rPr>
        <w:t>Литература</w:t>
      </w:r>
      <w:r w:rsidRPr="002C22A4">
        <w:rPr>
          <w:rFonts w:ascii="Verdana" w:hAnsi="Verdana"/>
          <w:color w:val="000000"/>
          <w:sz w:val="18"/>
          <w:szCs w:val="18"/>
          <w:lang w:val="en-US"/>
        </w:rPr>
        <w:t xml:space="preserve"> </w:t>
      </w:r>
      <w:r>
        <w:rPr>
          <w:rFonts w:ascii="Verdana" w:hAnsi="Verdana"/>
          <w:color w:val="000000"/>
          <w:sz w:val="18"/>
          <w:szCs w:val="18"/>
        </w:rPr>
        <w:t>на</w:t>
      </w:r>
      <w:r w:rsidRPr="002C22A4">
        <w:rPr>
          <w:rFonts w:ascii="Verdana" w:hAnsi="Verdana"/>
          <w:color w:val="000000"/>
          <w:sz w:val="18"/>
          <w:szCs w:val="18"/>
          <w:lang w:val="en-US"/>
        </w:rPr>
        <w:t xml:space="preserve"> </w:t>
      </w:r>
      <w:r>
        <w:rPr>
          <w:rFonts w:ascii="Verdana" w:hAnsi="Verdana"/>
          <w:color w:val="000000"/>
          <w:sz w:val="18"/>
          <w:szCs w:val="18"/>
        </w:rPr>
        <w:t>английском</w:t>
      </w:r>
      <w:r w:rsidRPr="002C22A4">
        <w:rPr>
          <w:rFonts w:ascii="Verdana" w:hAnsi="Verdana"/>
          <w:color w:val="000000"/>
          <w:sz w:val="18"/>
          <w:szCs w:val="18"/>
          <w:lang w:val="en-US"/>
        </w:rPr>
        <w:t xml:space="preserve"> </w:t>
      </w:r>
      <w:r>
        <w:rPr>
          <w:rFonts w:ascii="Verdana" w:hAnsi="Verdana"/>
          <w:color w:val="000000"/>
          <w:sz w:val="18"/>
          <w:szCs w:val="18"/>
        </w:rPr>
        <w:t>языке</w:t>
      </w:r>
      <w:r w:rsidRPr="002C22A4">
        <w:rPr>
          <w:rFonts w:ascii="Verdana" w:hAnsi="Verdana"/>
          <w:color w:val="000000"/>
          <w:sz w:val="18"/>
          <w:szCs w:val="18"/>
          <w:lang w:val="en-US"/>
        </w:rPr>
        <w:t>:</w:t>
      </w:r>
    </w:p>
    <w:p w:rsidR="002C22A4" w:rsidRPr="002C22A4" w:rsidRDefault="002C22A4" w:rsidP="002C22A4">
      <w:pPr>
        <w:pStyle w:val="WW8Num2z0"/>
        <w:shd w:val="clear" w:color="auto" w:fill="F7F7F7"/>
        <w:spacing w:line="270" w:lineRule="atLeast"/>
        <w:jc w:val="both"/>
        <w:rPr>
          <w:rFonts w:ascii="Verdana" w:hAnsi="Verdana"/>
          <w:color w:val="000000"/>
          <w:sz w:val="18"/>
          <w:szCs w:val="18"/>
          <w:lang w:val="en-US"/>
        </w:rPr>
      </w:pPr>
      <w:r w:rsidRPr="002C22A4">
        <w:rPr>
          <w:rFonts w:ascii="Verdana" w:hAnsi="Verdana"/>
          <w:color w:val="000000"/>
          <w:sz w:val="18"/>
          <w:szCs w:val="18"/>
          <w:lang w:val="en-US"/>
        </w:rPr>
        <w:t>103. Ingo Muller «Hitler's Justice. The Courts of the Third Reich.» Translated by Deborah Lucas Schneider. Harvard University Press. Cambridge, Massachusetts 1991.</w:t>
      </w:r>
    </w:p>
    <w:p w:rsidR="002C22A4" w:rsidRPr="002C22A4" w:rsidRDefault="002C22A4" w:rsidP="002C22A4">
      <w:pPr>
        <w:pStyle w:val="WW8Num2z0"/>
        <w:shd w:val="clear" w:color="auto" w:fill="F7F7F7"/>
        <w:spacing w:line="270" w:lineRule="atLeast"/>
        <w:jc w:val="both"/>
        <w:rPr>
          <w:rFonts w:ascii="Verdana" w:hAnsi="Verdana"/>
          <w:color w:val="000000"/>
          <w:sz w:val="18"/>
          <w:szCs w:val="18"/>
          <w:lang w:val="en-US"/>
        </w:rPr>
      </w:pPr>
      <w:r w:rsidRPr="002C22A4">
        <w:rPr>
          <w:rFonts w:ascii="Verdana" w:hAnsi="Verdana"/>
          <w:color w:val="000000"/>
          <w:sz w:val="18"/>
          <w:szCs w:val="18"/>
          <w:lang w:val="en-US"/>
        </w:rPr>
        <w:t xml:space="preserve">104. </w:t>
      </w:r>
      <w:r>
        <w:rPr>
          <w:rFonts w:ascii="Verdana" w:hAnsi="Verdana"/>
          <w:color w:val="000000"/>
          <w:sz w:val="18"/>
          <w:szCs w:val="18"/>
        </w:rPr>
        <w:t>Литература</w:t>
      </w:r>
      <w:r w:rsidRPr="002C22A4">
        <w:rPr>
          <w:rFonts w:ascii="Verdana" w:hAnsi="Verdana"/>
          <w:color w:val="000000"/>
          <w:sz w:val="18"/>
          <w:szCs w:val="18"/>
          <w:lang w:val="en-US"/>
        </w:rPr>
        <w:t xml:space="preserve"> </w:t>
      </w:r>
      <w:r>
        <w:rPr>
          <w:rFonts w:ascii="Verdana" w:hAnsi="Verdana"/>
          <w:color w:val="000000"/>
          <w:sz w:val="18"/>
          <w:szCs w:val="18"/>
        </w:rPr>
        <w:t>на</w:t>
      </w:r>
      <w:r w:rsidRPr="002C22A4">
        <w:rPr>
          <w:rFonts w:ascii="Verdana" w:hAnsi="Verdana"/>
          <w:color w:val="000000"/>
          <w:sz w:val="18"/>
          <w:szCs w:val="18"/>
          <w:lang w:val="en-US"/>
        </w:rPr>
        <w:t xml:space="preserve"> </w:t>
      </w:r>
      <w:r>
        <w:rPr>
          <w:rFonts w:ascii="Verdana" w:hAnsi="Verdana"/>
          <w:color w:val="000000"/>
          <w:sz w:val="18"/>
          <w:szCs w:val="18"/>
        </w:rPr>
        <w:t>французском</w:t>
      </w:r>
      <w:r w:rsidRPr="002C22A4">
        <w:rPr>
          <w:rFonts w:ascii="Verdana" w:hAnsi="Verdana"/>
          <w:color w:val="000000"/>
          <w:sz w:val="18"/>
          <w:szCs w:val="18"/>
          <w:lang w:val="en-US"/>
        </w:rPr>
        <w:t xml:space="preserve"> </w:t>
      </w:r>
      <w:r>
        <w:rPr>
          <w:rFonts w:ascii="Verdana" w:hAnsi="Verdana"/>
          <w:color w:val="000000"/>
          <w:sz w:val="18"/>
          <w:szCs w:val="18"/>
        </w:rPr>
        <w:t>языке</w:t>
      </w:r>
      <w:r w:rsidRPr="002C22A4">
        <w:rPr>
          <w:rFonts w:ascii="Verdana" w:hAnsi="Verdana"/>
          <w:color w:val="000000"/>
          <w:sz w:val="18"/>
          <w:szCs w:val="18"/>
          <w:lang w:val="en-US"/>
        </w:rPr>
        <w:t>:</w:t>
      </w:r>
    </w:p>
    <w:p w:rsidR="002C22A4" w:rsidRPr="002C22A4" w:rsidRDefault="002C22A4" w:rsidP="002C22A4">
      <w:pPr>
        <w:pStyle w:val="WW8Num2z0"/>
        <w:shd w:val="clear" w:color="auto" w:fill="F7F7F7"/>
        <w:spacing w:line="270" w:lineRule="atLeast"/>
        <w:jc w:val="both"/>
        <w:rPr>
          <w:rFonts w:ascii="Verdana" w:hAnsi="Verdana"/>
          <w:color w:val="000000"/>
          <w:sz w:val="18"/>
          <w:szCs w:val="18"/>
          <w:lang w:val="en-US"/>
        </w:rPr>
      </w:pPr>
      <w:r w:rsidRPr="002C22A4">
        <w:rPr>
          <w:rFonts w:ascii="Verdana" w:hAnsi="Verdana"/>
          <w:color w:val="000000"/>
          <w:sz w:val="18"/>
          <w:szCs w:val="18"/>
          <w:lang w:val="en-US"/>
        </w:rPr>
        <w:t>105. Aubert J.-L. Introduction au droit et themes fondamentaux du droit civil. Paris, 1984.</w:t>
      </w:r>
    </w:p>
    <w:p w:rsidR="002C22A4" w:rsidRDefault="002C22A4" w:rsidP="002C22A4">
      <w:pPr>
        <w:pStyle w:val="WW8Num2z0"/>
        <w:shd w:val="clear" w:color="auto" w:fill="F7F7F7"/>
        <w:spacing w:line="270" w:lineRule="atLeast"/>
        <w:jc w:val="both"/>
        <w:rPr>
          <w:rFonts w:ascii="Verdana" w:hAnsi="Verdana"/>
          <w:color w:val="000000"/>
          <w:sz w:val="18"/>
          <w:szCs w:val="18"/>
        </w:rPr>
      </w:pPr>
      <w:r w:rsidRPr="002C22A4">
        <w:rPr>
          <w:rFonts w:ascii="Verdana" w:hAnsi="Verdana"/>
          <w:color w:val="000000"/>
          <w:sz w:val="18"/>
          <w:szCs w:val="18"/>
          <w:lang w:val="en-US"/>
        </w:rPr>
        <w:t xml:space="preserve">106. M. Besson. Cours de procedure civile et voies d' execution redige d'apres les notes et avec l'autorisation. </w:t>
      </w:r>
      <w:r>
        <w:rPr>
          <w:rFonts w:ascii="Verdana" w:hAnsi="Verdana"/>
          <w:color w:val="000000"/>
          <w:sz w:val="18"/>
          <w:szCs w:val="18"/>
        </w:rPr>
        <w:t>Paris, 1955-1956.</w:t>
      </w:r>
    </w:p>
    <w:p w:rsidR="002C22A4" w:rsidRDefault="002C22A4" w:rsidP="002C22A4">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2C22A4" w:rsidRDefault="002C22A4" w:rsidP="008C6ACA">
      <w:pPr>
        <w:jc w:val="both"/>
        <w:rPr>
          <w:rFonts w:ascii="Verdana" w:hAnsi="Verdana"/>
          <w:color w:val="FF0000"/>
          <w:sz w:val="18"/>
          <w:szCs w:val="18"/>
        </w:rPr>
      </w:pPr>
    </w:p>
    <w:p w:rsidR="0068362D" w:rsidRPr="00031E5A" w:rsidRDefault="00ED1762" w:rsidP="008C6ACA">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2E5" w:rsidRDefault="00D322E5">
      <w:r>
        <w:separator/>
      </w:r>
    </w:p>
  </w:endnote>
  <w:endnote w:type="continuationSeparator" w:id="0">
    <w:p w:rsidR="00D322E5" w:rsidRDefault="00D3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2E5" w:rsidRDefault="00D322E5">
      <w:r>
        <w:separator/>
      </w:r>
    </w:p>
  </w:footnote>
  <w:footnote w:type="continuationSeparator" w:id="0">
    <w:p w:rsidR="00D322E5" w:rsidRDefault="00D32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2E5"/>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B6A01-A7F3-4C78-994F-5C5A60C6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11326</TotalTime>
  <Pages>11</Pages>
  <Words>5624</Words>
  <Characters>32057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2971</cp:revision>
  <cp:lastPrinted>2009-02-06T08:36:00Z</cp:lastPrinted>
  <dcterms:created xsi:type="dcterms:W3CDTF">2015-03-22T11:10:00Z</dcterms:created>
  <dcterms:modified xsi:type="dcterms:W3CDTF">2015-10-06T07:40:00Z</dcterms:modified>
</cp:coreProperties>
</file>