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062521EC" w:rsidR="00065367" w:rsidRPr="001B6AFD" w:rsidRDefault="001B6AFD" w:rsidP="001B6AFD">
      <w:bookmarkStart w:id="0" w:name="_GoBack"/>
      <w:r>
        <w:rPr>
          <w:rFonts w:ascii="Verdana" w:hAnsi="Verdana"/>
          <w:color w:val="000000"/>
          <w:sz w:val="18"/>
          <w:szCs w:val="18"/>
          <w:shd w:val="clear" w:color="auto" w:fill="FFFFFF"/>
        </w:rPr>
        <w:t>Воронцова Ирина Викторовна. Нормы международного права как источник гражданского процессуального права</w:t>
      </w:r>
      <w:bookmarkEnd w:id="0"/>
      <w:r>
        <w:rPr>
          <w:rFonts w:ascii="Verdana" w:hAnsi="Verdana"/>
          <w:color w:val="000000"/>
          <w:sz w:val="18"/>
          <w:szCs w:val="18"/>
          <w:shd w:val="clear" w:color="auto" w:fill="FFFFFF"/>
        </w:rPr>
        <w:t xml:space="preserve">: диссертация ... доктора юридических наук: 12.00.15 / Воронцова Ирина </w:t>
      </w:r>
      <w:proofErr w:type="gramStart"/>
      <w:r>
        <w:rPr>
          <w:rFonts w:ascii="Verdana" w:hAnsi="Verdana"/>
          <w:color w:val="000000"/>
          <w:sz w:val="18"/>
          <w:szCs w:val="18"/>
          <w:shd w:val="clear" w:color="auto" w:fill="FFFFFF"/>
        </w:rPr>
        <w:t>Викторовна;[</w:t>
      </w:r>
      <w:proofErr w:type="gramEnd"/>
      <w:r>
        <w:rPr>
          <w:rFonts w:ascii="Verdana" w:hAnsi="Verdana"/>
          <w:color w:val="000000"/>
          <w:sz w:val="18"/>
          <w:szCs w:val="18"/>
          <w:shd w:val="clear" w:color="auto" w:fill="FFFFFF"/>
        </w:rPr>
        <w:t>Место защиты: Саратовская государственная академия права].- Саратов, 2015.- 432 с.</w:t>
      </w:r>
    </w:p>
    <w:sectPr w:rsidR="00065367" w:rsidRPr="001B6AF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C8809" w14:textId="77777777" w:rsidR="005B2CAA" w:rsidRDefault="005B2CAA">
      <w:pPr>
        <w:spacing w:after="0" w:line="240" w:lineRule="auto"/>
      </w:pPr>
      <w:r>
        <w:separator/>
      </w:r>
    </w:p>
  </w:endnote>
  <w:endnote w:type="continuationSeparator" w:id="0">
    <w:p w14:paraId="5DF27C3A" w14:textId="77777777" w:rsidR="005B2CAA" w:rsidRDefault="005B2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4CF8E" w14:textId="77777777" w:rsidR="005B2CAA" w:rsidRDefault="005B2CAA">
      <w:pPr>
        <w:spacing w:after="0" w:line="240" w:lineRule="auto"/>
      </w:pPr>
      <w:r>
        <w:separator/>
      </w:r>
    </w:p>
  </w:footnote>
  <w:footnote w:type="continuationSeparator" w:id="0">
    <w:p w14:paraId="257F552C" w14:textId="77777777" w:rsidR="005B2CAA" w:rsidRDefault="005B2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CAA"/>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24734</TotalTime>
  <Pages>1</Pages>
  <Words>40</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5069</cp:revision>
  <cp:lastPrinted>2009-02-06T05:36:00Z</cp:lastPrinted>
  <dcterms:created xsi:type="dcterms:W3CDTF">2016-09-19T15:12:00Z</dcterms:created>
  <dcterms:modified xsi:type="dcterms:W3CDTF">2017-02-07T10:51:00Z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