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ACC4C" w14:textId="77777777" w:rsidR="009D0A35" w:rsidRDefault="009D0A35" w:rsidP="009D0A35">
      <w:pPr>
        <w:rPr>
          <w:rFonts w:ascii="Verdana" w:hAnsi="Verdana"/>
          <w:color w:val="000000"/>
          <w:sz w:val="18"/>
          <w:szCs w:val="18"/>
          <w:shd w:val="clear" w:color="auto" w:fill="FFFFFF"/>
        </w:rPr>
      </w:pPr>
      <w:r>
        <w:rPr>
          <w:rFonts w:ascii="Verdana" w:hAnsi="Verdana"/>
          <w:color w:val="000000"/>
          <w:sz w:val="18"/>
          <w:szCs w:val="18"/>
          <w:shd w:val="clear" w:color="auto" w:fill="FFFFFF"/>
        </w:rPr>
        <w:t>Разработка методики расчета и распределения уровня существенности на этапе планирования аудиторской проверки</w:t>
      </w:r>
    </w:p>
    <w:p w14:paraId="6A660D62" w14:textId="77777777" w:rsidR="009D0A35" w:rsidRDefault="009D0A35" w:rsidP="009D0A35">
      <w:pPr>
        <w:rPr>
          <w:rFonts w:ascii="Verdana" w:hAnsi="Verdana"/>
          <w:color w:val="000000"/>
          <w:sz w:val="18"/>
          <w:szCs w:val="18"/>
          <w:shd w:val="clear" w:color="auto" w:fill="FFFFFF"/>
        </w:rPr>
      </w:pPr>
    </w:p>
    <w:p w14:paraId="681C5B77" w14:textId="77777777" w:rsidR="009D0A35" w:rsidRDefault="009D0A35" w:rsidP="009D0A35">
      <w:pPr>
        <w:rPr>
          <w:rFonts w:ascii="Verdana" w:hAnsi="Verdana"/>
          <w:color w:val="000000"/>
          <w:sz w:val="18"/>
          <w:szCs w:val="18"/>
          <w:shd w:val="clear" w:color="auto" w:fill="FFFFFF"/>
        </w:rPr>
      </w:pPr>
    </w:p>
    <w:p w14:paraId="1041A337" w14:textId="77777777" w:rsidR="009D0A35" w:rsidRDefault="009D0A35" w:rsidP="009D0A3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Турцевич, Константин Георгиевич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1F351F" w14:textId="77777777" w:rsidR="009D0A35" w:rsidRDefault="009D0A35" w:rsidP="009D0A35">
      <w:pPr>
        <w:spacing w:line="270" w:lineRule="atLeast"/>
        <w:rPr>
          <w:rFonts w:ascii="Verdana" w:hAnsi="Verdana"/>
          <w:color w:val="000000"/>
          <w:sz w:val="18"/>
          <w:szCs w:val="18"/>
        </w:rPr>
      </w:pPr>
      <w:r>
        <w:rPr>
          <w:rFonts w:ascii="Verdana" w:hAnsi="Verdana"/>
          <w:color w:val="000000"/>
          <w:sz w:val="18"/>
          <w:szCs w:val="18"/>
        </w:rPr>
        <w:t>2007</w:t>
      </w:r>
    </w:p>
    <w:p w14:paraId="6545AC51" w14:textId="77777777" w:rsidR="009D0A35" w:rsidRDefault="009D0A35" w:rsidP="009D0A3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CF09942" w14:textId="77777777" w:rsidR="009D0A35" w:rsidRDefault="009D0A35" w:rsidP="009D0A35">
      <w:pPr>
        <w:spacing w:line="270" w:lineRule="atLeast"/>
        <w:rPr>
          <w:rFonts w:ascii="Verdana" w:hAnsi="Verdana"/>
          <w:color w:val="000000"/>
          <w:sz w:val="18"/>
          <w:szCs w:val="18"/>
        </w:rPr>
      </w:pPr>
      <w:r>
        <w:rPr>
          <w:rFonts w:ascii="Verdana" w:hAnsi="Verdana"/>
          <w:color w:val="000000"/>
          <w:sz w:val="18"/>
          <w:szCs w:val="18"/>
        </w:rPr>
        <w:t>Турцевич, Константин Георгиевич</w:t>
      </w:r>
    </w:p>
    <w:p w14:paraId="75346026" w14:textId="77777777" w:rsidR="009D0A35" w:rsidRDefault="009D0A35" w:rsidP="009D0A3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599693" w14:textId="77777777" w:rsidR="009D0A35" w:rsidRDefault="009D0A35" w:rsidP="009D0A3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8F28083" w14:textId="77777777" w:rsidR="009D0A35" w:rsidRDefault="009D0A35" w:rsidP="009D0A3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A38E5D9" w14:textId="77777777" w:rsidR="009D0A35" w:rsidRDefault="009D0A35" w:rsidP="009D0A35">
      <w:pPr>
        <w:spacing w:line="270" w:lineRule="atLeast"/>
        <w:rPr>
          <w:rFonts w:ascii="Verdana" w:hAnsi="Verdana"/>
          <w:color w:val="000000"/>
          <w:sz w:val="18"/>
          <w:szCs w:val="18"/>
        </w:rPr>
      </w:pPr>
      <w:r>
        <w:rPr>
          <w:rFonts w:ascii="Verdana" w:hAnsi="Verdana"/>
          <w:color w:val="000000"/>
          <w:sz w:val="18"/>
          <w:szCs w:val="18"/>
        </w:rPr>
        <w:t>Санкт-Петербург</w:t>
      </w:r>
    </w:p>
    <w:p w14:paraId="53D6A1E1" w14:textId="77777777" w:rsidR="009D0A35" w:rsidRDefault="009D0A35" w:rsidP="009D0A3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C0D0BBA" w14:textId="77777777" w:rsidR="009D0A35" w:rsidRDefault="009D0A35" w:rsidP="009D0A35">
      <w:pPr>
        <w:spacing w:line="270" w:lineRule="atLeast"/>
        <w:rPr>
          <w:rFonts w:ascii="Verdana" w:hAnsi="Verdana"/>
          <w:color w:val="000000"/>
          <w:sz w:val="18"/>
          <w:szCs w:val="18"/>
        </w:rPr>
      </w:pPr>
      <w:r>
        <w:rPr>
          <w:rFonts w:ascii="Verdana" w:hAnsi="Verdana"/>
          <w:color w:val="000000"/>
          <w:sz w:val="18"/>
          <w:szCs w:val="18"/>
        </w:rPr>
        <w:t>08.00.12</w:t>
      </w:r>
    </w:p>
    <w:p w14:paraId="4B87DA5A" w14:textId="77777777" w:rsidR="009D0A35" w:rsidRDefault="009D0A35" w:rsidP="009D0A3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D08B3C" w14:textId="77777777" w:rsidR="009D0A35" w:rsidRDefault="009D0A35" w:rsidP="009D0A3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7A3CCA" w14:textId="77777777" w:rsidR="009D0A35" w:rsidRDefault="009D0A35" w:rsidP="009D0A3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87AC982" w14:textId="77777777" w:rsidR="009D0A35" w:rsidRDefault="009D0A35" w:rsidP="009D0A35">
      <w:pPr>
        <w:spacing w:line="270" w:lineRule="atLeast"/>
        <w:rPr>
          <w:rFonts w:ascii="Verdana" w:hAnsi="Verdana"/>
          <w:color w:val="000000"/>
          <w:sz w:val="18"/>
          <w:szCs w:val="18"/>
        </w:rPr>
      </w:pPr>
      <w:r>
        <w:rPr>
          <w:rFonts w:ascii="Verdana" w:hAnsi="Verdana"/>
          <w:color w:val="000000"/>
          <w:sz w:val="18"/>
          <w:szCs w:val="18"/>
        </w:rPr>
        <w:t>183</w:t>
      </w:r>
    </w:p>
    <w:p w14:paraId="39913594" w14:textId="77777777" w:rsidR="009D0A35" w:rsidRDefault="009D0A35" w:rsidP="009D0A3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Турцевич, Константин Георгиевич</w:t>
      </w:r>
    </w:p>
    <w:p w14:paraId="12C12ED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2E6079"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деятельности.</w:t>
      </w:r>
    </w:p>
    <w:p w14:paraId="4637B32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1E1F8E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взаимосвязи основных элементов планирования аудиторской</w:t>
      </w:r>
      <w:r>
        <w:rPr>
          <w:rStyle w:val="WW8Num2z0"/>
          <w:rFonts w:ascii="Verdana" w:hAnsi="Verdana"/>
          <w:color w:val="000000"/>
          <w:sz w:val="18"/>
          <w:szCs w:val="18"/>
        </w:rPr>
        <w:t> </w:t>
      </w:r>
      <w:r>
        <w:rPr>
          <w:rStyle w:val="WW8Num3z0"/>
          <w:rFonts w:ascii="Verdana" w:hAnsi="Verdana"/>
          <w:color w:val="4682B4"/>
          <w:sz w:val="18"/>
          <w:szCs w:val="18"/>
        </w:rPr>
        <w:t>проверки</w:t>
      </w:r>
      <w:r>
        <w:rPr>
          <w:rFonts w:ascii="Verdana" w:hAnsi="Verdana"/>
          <w:color w:val="000000"/>
          <w:sz w:val="18"/>
          <w:szCs w:val="18"/>
        </w:rPr>
        <w:t>.</w:t>
      </w:r>
    </w:p>
    <w:p w14:paraId="35158B4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значимости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системе элементов планирования аудиторской проверки.</w:t>
      </w:r>
    </w:p>
    <w:p w14:paraId="168E18B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Теоретическое исследование актуальных методик планирования</w:t>
      </w:r>
      <w:r>
        <w:rPr>
          <w:rStyle w:val="WW8Num2z0"/>
          <w:rFonts w:ascii="Verdana" w:hAnsi="Verdana"/>
          <w:color w:val="000000"/>
          <w:sz w:val="18"/>
          <w:szCs w:val="18"/>
        </w:rPr>
        <w:t> </w:t>
      </w:r>
      <w:r>
        <w:rPr>
          <w:rStyle w:val="WW8Num3z0"/>
          <w:rFonts w:ascii="Verdana" w:hAnsi="Verdana"/>
          <w:color w:val="4682B4"/>
          <w:sz w:val="18"/>
          <w:szCs w:val="18"/>
        </w:rPr>
        <w:t>уровня</w:t>
      </w:r>
      <w:r>
        <w:rPr>
          <w:rStyle w:val="WW8Num2z0"/>
          <w:rFonts w:ascii="Verdana" w:hAnsi="Verdana"/>
          <w:color w:val="000000"/>
          <w:sz w:val="18"/>
          <w:szCs w:val="18"/>
        </w:rPr>
        <w:t> </w:t>
      </w:r>
      <w:r>
        <w:rPr>
          <w:rFonts w:ascii="Verdana" w:hAnsi="Verdana"/>
          <w:color w:val="000000"/>
          <w:sz w:val="18"/>
          <w:szCs w:val="18"/>
        </w:rPr>
        <w:t>существенности.</w:t>
      </w:r>
    </w:p>
    <w:p w14:paraId="6455DA3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количественных методик</w:t>
      </w:r>
      <w:r>
        <w:rPr>
          <w:rStyle w:val="WW8Num2z0"/>
          <w:rFonts w:ascii="Verdana" w:hAnsi="Verdana"/>
          <w:color w:val="000000"/>
          <w:sz w:val="18"/>
          <w:szCs w:val="18"/>
        </w:rPr>
        <w:t> </w:t>
      </w:r>
      <w:r>
        <w:rPr>
          <w:rStyle w:val="WW8Num3z0"/>
          <w:rFonts w:ascii="Verdana" w:hAnsi="Verdana"/>
          <w:color w:val="4682B4"/>
          <w:sz w:val="18"/>
          <w:szCs w:val="18"/>
        </w:rPr>
        <w:t>расчета</w:t>
      </w:r>
      <w:r>
        <w:rPr>
          <w:rStyle w:val="WW8Num2z0"/>
          <w:rFonts w:ascii="Verdana" w:hAnsi="Verdana"/>
          <w:color w:val="000000"/>
          <w:sz w:val="18"/>
          <w:szCs w:val="18"/>
        </w:rPr>
        <w:t> </w:t>
      </w:r>
      <w:r>
        <w:rPr>
          <w:rFonts w:ascii="Verdana" w:hAnsi="Verdana"/>
          <w:color w:val="000000"/>
          <w:sz w:val="18"/>
          <w:szCs w:val="18"/>
        </w:rPr>
        <w:t>уровня существенности.</w:t>
      </w:r>
    </w:p>
    <w:p w14:paraId="4CA2999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Применение уровня существенности к</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14EA6B74"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экспертных систем на стадии планирования аудиторской проверки.</w:t>
      </w:r>
    </w:p>
    <w:p w14:paraId="00290CD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Экспериментальные исследования.</w:t>
      </w:r>
    </w:p>
    <w:p w14:paraId="41DD994C"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принципы базовой</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расчета уровня существенности.</w:t>
      </w:r>
    </w:p>
    <w:p w14:paraId="6D4EDD9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Исследование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и экспериментальное исследование степени «</w:t>
      </w:r>
      <w:r>
        <w:rPr>
          <w:rStyle w:val="WW8Num3z0"/>
          <w:rFonts w:ascii="Verdana" w:hAnsi="Verdana"/>
          <w:color w:val="4682B4"/>
          <w:sz w:val="18"/>
          <w:szCs w:val="18"/>
        </w:rPr>
        <w:t>значимости</w:t>
      </w:r>
      <w:r>
        <w:rPr>
          <w:rFonts w:ascii="Verdana" w:hAnsi="Verdana"/>
          <w:color w:val="000000"/>
          <w:sz w:val="18"/>
          <w:szCs w:val="18"/>
        </w:rPr>
        <w:t>» показателей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598B29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Экспериментальное исследование «</w:t>
      </w:r>
      <w:r>
        <w:rPr>
          <w:rStyle w:val="WW8Num3z0"/>
          <w:rFonts w:ascii="Verdana" w:hAnsi="Verdana"/>
          <w:color w:val="4682B4"/>
          <w:sz w:val="18"/>
          <w:szCs w:val="18"/>
        </w:rPr>
        <w:t>интервалов существенности</w:t>
      </w:r>
      <w:r>
        <w:rPr>
          <w:rFonts w:ascii="Verdana" w:hAnsi="Verdana"/>
          <w:color w:val="000000"/>
          <w:sz w:val="18"/>
          <w:szCs w:val="18"/>
        </w:rPr>
        <w:t>» базовых показателей и исследование «</w:t>
      </w:r>
      <w:r>
        <w:rPr>
          <w:rStyle w:val="WW8Num3z0"/>
          <w:rFonts w:ascii="Verdana" w:hAnsi="Verdana"/>
          <w:color w:val="4682B4"/>
          <w:sz w:val="18"/>
          <w:szCs w:val="18"/>
        </w:rPr>
        <w:t>качественных</w:t>
      </w:r>
      <w:r>
        <w:rPr>
          <w:rFonts w:ascii="Verdana" w:hAnsi="Verdana"/>
          <w:color w:val="000000"/>
          <w:sz w:val="18"/>
          <w:szCs w:val="18"/>
        </w:rPr>
        <w:t>» факторов, оказывающих воздействие на абсолютную величину уровня существенности.</w:t>
      </w:r>
    </w:p>
    <w:p w14:paraId="4E07391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Апробация полученных результатов исследований.</w:t>
      </w:r>
    </w:p>
    <w:p w14:paraId="062728F1" w14:textId="77777777" w:rsidR="009D0A35" w:rsidRDefault="009D0A35" w:rsidP="009D0A3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"Разработка методики расчета и </w:t>
      </w:r>
      <w:r>
        <w:rPr>
          <w:rStyle w:val="WW8Num1z0"/>
          <w:rFonts w:ascii="Verdana" w:hAnsi="Verdana"/>
          <w:b w:val="0"/>
          <w:bCs w:val="0"/>
          <w:color w:val="535353"/>
          <w:sz w:val="15"/>
          <w:szCs w:val="15"/>
        </w:rPr>
        <w:lastRenderedPageBreak/>
        <w:t>распределения уровня существенности на этапе планирования аудиторской проверки"</w:t>
      </w:r>
    </w:p>
    <w:p w14:paraId="275A4E63"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потребностью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оперативной и достоверной информации о деятельности организации. В современной мировой экономике роль гаранта достоверности финансовой отчетности выполняют</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Достоверная финансовая отчетность в понимании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-это финансовая отчетность, не содержащая существенных искажений.</w:t>
      </w:r>
    </w:p>
    <w:p w14:paraId="4E7E0594"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понятие «</w:t>
      </w:r>
      <w:r>
        <w:rPr>
          <w:rStyle w:val="WW8Num3z0"/>
          <w:rFonts w:ascii="Verdana" w:hAnsi="Verdana"/>
          <w:color w:val="4682B4"/>
          <w:sz w:val="18"/>
          <w:szCs w:val="18"/>
        </w:rPr>
        <w:t>существенность</w:t>
      </w:r>
      <w:r>
        <w:rPr>
          <w:rFonts w:ascii="Verdana" w:hAnsi="Verdana"/>
          <w:color w:val="000000"/>
          <w:sz w:val="18"/>
          <w:szCs w:val="18"/>
        </w:rPr>
        <w:t>» и «</w:t>
      </w:r>
      <w:r>
        <w:rPr>
          <w:rStyle w:val="WW8Num3z0"/>
          <w:rFonts w:ascii="Verdana" w:hAnsi="Verdana"/>
          <w:color w:val="4682B4"/>
          <w:sz w:val="18"/>
          <w:szCs w:val="18"/>
        </w:rPr>
        <w:t>уровень существенности</w:t>
      </w:r>
      <w:r>
        <w:rPr>
          <w:rFonts w:ascii="Verdana" w:hAnsi="Verdana"/>
          <w:color w:val="000000"/>
          <w:sz w:val="18"/>
          <w:szCs w:val="18"/>
        </w:rPr>
        <w:t>» как критерии достоверности финансовой отчетности являются ключевыми для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профессии.</w:t>
      </w:r>
    </w:p>
    <w:p w14:paraId="53A8E1E5"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используется аудиторами на всех этапах аудиторской проверки, а именно:</w:t>
      </w:r>
    </w:p>
    <w:p w14:paraId="10EEF3F2"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3A115804"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этапе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(аудиторские процедуры по существу и на соответствие);</w:t>
      </w:r>
    </w:p>
    <w:p w14:paraId="466A67C5"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этапе обобщения выводов, формирования и выражения мнения о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аудируемого лица.</w:t>
      </w:r>
    </w:p>
    <w:p w14:paraId="7B1BD3FE"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уровень существенности, установленный на этапе планирования аудиторской проверки, оказывает воздействие на весь последующий процесс аудиторской проверки. От уровня существенности напрямую зависит объем и характер аудиторских процедур, а следовательно, и результат</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5A0B8E5"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ни один из ныне существующих международных и национальных аудиторских стандартов не содержит методику расчета уровня существенности, передавая решение данного вопроса в область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31E232B0"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Наши исследования показали, что подходы к расчету уровня существенности значительно отличаются между собой, что не может не сказываться на качестве аудиторских услуг.</w:t>
      </w:r>
    </w:p>
    <w:p w14:paraId="4DBF4967"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данной проблемы путем создания единой для всех аудиторов методики расчета уровня существенности встречает множество отрицательных отзывов как со стороны научных работников, так и со стороны практикующих аудиторов. Принимая во внимание доводы оппонентов о сложности и необоснованности создания единой и обязательной для всех видов аудиторских проверок методики расчета уровня существенности, разработка базового подхода к оценке уровня существенности является задачей достижимой, а существование такого базового подхода будет способствовать повышению доверия к аудиторской профессии.</w:t>
      </w:r>
    </w:p>
    <w:p w14:paraId="3E6FC87D"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Концептуально проблема определения «</w:t>
      </w:r>
      <w:r>
        <w:rPr>
          <w:rStyle w:val="WW8Num3z0"/>
          <w:rFonts w:ascii="Verdana" w:hAnsi="Verdana"/>
          <w:color w:val="4682B4"/>
          <w:sz w:val="18"/>
          <w:szCs w:val="18"/>
        </w:rPr>
        <w:t>существенности</w:t>
      </w:r>
      <w:r>
        <w:rPr>
          <w:rFonts w:ascii="Verdana" w:hAnsi="Verdana"/>
          <w:color w:val="000000"/>
          <w:sz w:val="18"/>
          <w:szCs w:val="18"/>
        </w:rPr>
        <w:t>» присутствовала с момента возникновения бухгалтерско-аудиторской профессии. Так еще в XIX веке Д. Фринскоф считал «</w:t>
      </w:r>
      <w:r>
        <w:rPr>
          <w:rStyle w:val="WW8Num3z0"/>
          <w:rFonts w:ascii="Verdana" w:hAnsi="Verdana"/>
          <w:color w:val="4682B4"/>
          <w:sz w:val="18"/>
          <w:szCs w:val="18"/>
        </w:rPr>
        <w:t>существенность</w:t>
      </w:r>
      <w:r>
        <w:rPr>
          <w:rFonts w:ascii="Verdana" w:hAnsi="Verdana"/>
          <w:color w:val="000000"/>
          <w:sz w:val="18"/>
          <w:szCs w:val="18"/>
        </w:rPr>
        <w:t>» краеугольным камнем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Глов и С. Олстейн называли ее «</w:t>
      </w:r>
      <w:r>
        <w:rPr>
          <w:rStyle w:val="WW8Num3z0"/>
          <w:rFonts w:ascii="Verdana" w:hAnsi="Verdana"/>
          <w:color w:val="4682B4"/>
          <w:sz w:val="18"/>
          <w:szCs w:val="18"/>
        </w:rPr>
        <w:t>ахиллесовой пятой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концепция существенности, по мнению К. Монтиса, относится к разряду психологии; для П. Рейнинга данный показатель оказался «</w:t>
      </w:r>
      <w:r>
        <w:rPr>
          <w:rStyle w:val="WW8Num3z0"/>
          <w:rFonts w:ascii="Verdana" w:hAnsi="Verdana"/>
          <w:color w:val="4682B4"/>
          <w:sz w:val="18"/>
          <w:szCs w:val="18"/>
        </w:rPr>
        <w:t>непостижим</w:t>
      </w:r>
      <w:r>
        <w:rPr>
          <w:rFonts w:ascii="Verdana" w:hAnsi="Verdana"/>
          <w:color w:val="000000"/>
          <w:sz w:val="18"/>
          <w:szCs w:val="18"/>
        </w:rPr>
        <w:t>»; а М. Росс считал его «</w:t>
      </w:r>
      <w:r>
        <w:rPr>
          <w:rStyle w:val="WW8Num3z0"/>
          <w:rFonts w:ascii="Verdana" w:hAnsi="Verdana"/>
          <w:color w:val="4682B4"/>
          <w:sz w:val="18"/>
          <w:szCs w:val="18"/>
        </w:rPr>
        <w:t>мистическим</w:t>
      </w:r>
      <w:r>
        <w:rPr>
          <w:rFonts w:ascii="Verdana" w:hAnsi="Verdana"/>
          <w:color w:val="000000"/>
          <w:sz w:val="18"/>
          <w:szCs w:val="18"/>
        </w:rPr>
        <w:t>».</w:t>
      </w:r>
    </w:p>
    <w:p w14:paraId="616B359B"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начале XX века в британском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журнале «</w:t>
      </w:r>
      <w:r>
        <w:rPr>
          <w:rStyle w:val="WW8Num3z0"/>
          <w:rFonts w:ascii="Verdana" w:hAnsi="Verdana"/>
          <w:color w:val="4682B4"/>
          <w:sz w:val="18"/>
          <w:szCs w:val="18"/>
        </w:rPr>
        <w:t>Насущные перспективы бухгалтерского учета</w:t>
      </w:r>
      <w:r>
        <w:rPr>
          <w:rFonts w:ascii="Verdana" w:hAnsi="Verdana"/>
          <w:color w:val="000000"/>
          <w:sz w:val="18"/>
          <w:szCs w:val="18"/>
        </w:rPr>
        <w:t>» известный ученый Джин Чонг сформулировал проблему использования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следующим образом: «показатель существенности определяется, исходя из профессионального суждения аудитора. При этом нет общепринятой методики по его расчету, что делает существенность «</w:t>
      </w:r>
      <w:r>
        <w:rPr>
          <w:rStyle w:val="WW8Num3z0"/>
          <w:rFonts w:ascii="Verdana" w:hAnsi="Verdana"/>
          <w:color w:val="4682B4"/>
          <w:sz w:val="18"/>
          <w:szCs w:val="18"/>
        </w:rPr>
        <w:t>серой областью аудита</w:t>
      </w:r>
      <w:r>
        <w:rPr>
          <w:rFonts w:ascii="Verdana" w:hAnsi="Verdana"/>
          <w:color w:val="000000"/>
          <w:sz w:val="18"/>
          <w:szCs w:val="18"/>
        </w:rPr>
        <w:t>»; отсутствует также единое понимание, что такое «</w:t>
      </w:r>
      <w:r>
        <w:rPr>
          <w:rStyle w:val="WW8Num3z0"/>
          <w:rFonts w:ascii="Verdana" w:hAnsi="Verdana"/>
          <w:color w:val="4682B4"/>
          <w:sz w:val="18"/>
          <w:szCs w:val="18"/>
        </w:rPr>
        <w:t>существенность</w:t>
      </w:r>
      <w:r>
        <w:rPr>
          <w:rFonts w:ascii="Verdana" w:hAnsi="Verdana"/>
          <w:color w:val="000000"/>
          <w:sz w:val="18"/>
          <w:szCs w:val="18"/>
        </w:rPr>
        <w:t>». Как следствие возникает так называемый «</w:t>
      </w:r>
      <w:r>
        <w:rPr>
          <w:rStyle w:val="WW8Num3z0"/>
          <w:rFonts w:ascii="Verdana" w:hAnsi="Verdana"/>
          <w:color w:val="4682B4"/>
          <w:sz w:val="18"/>
          <w:szCs w:val="18"/>
        </w:rPr>
        <w:t>разрыв ожидания</w:t>
      </w:r>
      <w:r>
        <w:rPr>
          <w:rFonts w:ascii="Verdana" w:hAnsi="Verdana"/>
          <w:color w:val="000000"/>
          <w:sz w:val="18"/>
          <w:szCs w:val="18"/>
        </w:rPr>
        <w:t>»: в случае возникновения конфликтной ситуации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всегда сослаться на «</w:t>
      </w:r>
      <w:r>
        <w:rPr>
          <w:rStyle w:val="WW8Num3z0"/>
          <w:rFonts w:ascii="Verdana" w:hAnsi="Verdana"/>
          <w:color w:val="4682B4"/>
          <w:sz w:val="18"/>
          <w:szCs w:val="18"/>
        </w:rPr>
        <w:t>существенность</w:t>
      </w:r>
      <w:r>
        <w:rPr>
          <w:rFonts w:ascii="Verdana" w:hAnsi="Verdana"/>
          <w:color w:val="000000"/>
          <w:sz w:val="18"/>
          <w:szCs w:val="18"/>
        </w:rPr>
        <w:t>» как своеобразную гарантию правильности своего решения».</w:t>
      </w:r>
    </w:p>
    <w:p w14:paraId="68F45F1C"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труды отечественных авторов в области теории и практики аудита наравне с трудами зарубежных ученных уточнили определение «</w:t>
      </w:r>
      <w:r>
        <w:rPr>
          <w:rStyle w:val="WW8Num3z0"/>
          <w:rFonts w:ascii="Verdana" w:hAnsi="Verdana"/>
          <w:color w:val="4682B4"/>
          <w:sz w:val="18"/>
          <w:szCs w:val="18"/>
        </w:rPr>
        <w:t>существенности</w:t>
      </w:r>
      <w:r>
        <w:rPr>
          <w:rFonts w:ascii="Verdana" w:hAnsi="Verdana"/>
          <w:color w:val="000000"/>
          <w:sz w:val="18"/>
          <w:szCs w:val="18"/>
        </w:rPr>
        <w:t>» и показали, что в современной практике аудита существует два подхода к расчету уровня существенности: дедуктивный и индуктивный. Причем в рамках дедуктивного подхода можно выделить как минимум шесть методов расчета уровня существенности. Такое многообразие методик в свою очередь отрицательно сказывается на качестве аудиторских услуг.</w:t>
      </w:r>
    </w:p>
    <w:p w14:paraId="01F1B348"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1998 году в Российской Федерации в Правиле (стандарте) аудиторской деятельности «Существенность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был рекомендован единый для всех аудиторов порядок расчета уровня существенности. Однако, в настоящее время данный стандарт утратил свою силу и заменен на новый Федеральный стандарт аудиторской деятельности №4 «</w:t>
      </w:r>
      <w:r>
        <w:rPr>
          <w:rStyle w:val="WW8Num3z0"/>
          <w:rFonts w:ascii="Verdana" w:hAnsi="Verdana"/>
          <w:color w:val="4682B4"/>
          <w:sz w:val="18"/>
          <w:szCs w:val="18"/>
        </w:rPr>
        <w:t>Существенность в аудите</w:t>
      </w:r>
      <w:r>
        <w:rPr>
          <w:rFonts w:ascii="Verdana" w:hAnsi="Verdana"/>
          <w:color w:val="000000"/>
          <w:sz w:val="18"/>
          <w:szCs w:val="18"/>
        </w:rPr>
        <w:t>», полностью соответствующий Международному</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стандарту №320 «</w:t>
      </w:r>
      <w:r>
        <w:rPr>
          <w:rStyle w:val="WW8Num3z0"/>
          <w:rFonts w:ascii="Verdana" w:hAnsi="Verdana"/>
          <w:color w:val="4682B4"/>
          <w:sz w:val="18"/>
          <w:szCs w:val="18"/>
        </w:rPr>
        <w:t>Существенность в аудите</w:t>
      </w:r>
      <w:r>
        <w:rPr>
          <w:rFonts w:ascii="Verdana" w:hAnsi="Verdana"/>
          <w:color w:val="000000"/>
          <w:sz w:val="18"/>
          <w:szCs w:val="18"/>
        </w:rPr>
        <w:t>». Новый стандарт значительно отличается от своего предшественника и не предусматривает никаких рекомендаций по расчету существенности, ссылаясь в данных вопросах на профессиональное суждение аудитора.</w:t>
      </w:r>
    </w:p>
    <w:p w14:paraId="3077792B"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ни один из аудиторских стандартов не раскрывает механизма оценки мнения пользователей финансовой отчетности в отношении существенности, хотя использование «</w:t>
      </w:r>
      <w:r>
        <w:rPr>
          <w:rStyle w:val="WW8Num3z0"/>
          <w:rFonts w:ascii="Verdana" w:hAnsi="Verdana"/>
          <w:color w:val="4682B4"/>
          <w:sz w:val="18"/>
          <w:szCs w:val="18"/>
        </w:rPr>
        <w:t>уровня существенности</w:t>
      </w:r>
      <w:r>
        <w:rPr>
          <w:rFonts w:ascii="Verdana" w:hAnsi="Verdana"/>
          <w:color w:val="000000"/>
          <w:sz w:val="18"/>
          <w:szCs w:val="18"/>
        </w:rPr>
        <w:t>» в аудите направлено именно на защиту интересов пользователей финансовой отчетности.</w:t>
      </w:r>
    </w:p>
    <w:p w14:paraId="7270404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расчет показателя уровня существенности, ориентированного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потребности пользователей в достоверной и оперативной информации о деятельности организации, в настоящее время в литературе не раскрыт, несмотря на то, что существуют фундаментальные теоретические работы в области понятия «</w:t>
      </w:r>
      <w:r>
        <w:rPr>
          <w:rStyle w:val="WW8Num3z0"/>
          <w:rFonts w:ascii="Verdana" w:hAnsi="Verdana"/>
          <w:color w:val="4682B4"/>
          <w:sz w:val="18"/>
          <w:szCs w:val="18"/>
        </w:rPr>
        <w:t>существенности в аудите</w:t>
      </w:r>
      <w:r>
        <w:rPr>
          <w:rFonts w:ascii="Verdana" w:hAnsi="Verdana"/>
          <w:color w:val="000000"/>
          <w:sz w:val="18"/>
          <w:szCs w:val="18"/>
        </w:rPr>
        <w:t>».</w:t>
      </w:r>
    </w:p>
    <w:p w14:paraId="576017CD"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данной работы - разработка методики расчета и распределения уровня существенности, учитывающей множество факторов, влияющих на деятельность</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w:t>
      </w:r>
    </w:p>
    <w:p w14:paraId="1C7DEC1E"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Соответственно, задачами работы являются:</w:t>
      </w:r>
    </w:p>
    <w:p w14:paraId="25D7E9CE"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всестороннее исследование этапа планирования аудиторской проверки с учетом взаимосвязи таких ключевых показателей, как существенность и аудиторский риск, изучение возможности математической интерпретации взаимосвязи данных показателей;</w:t>
      </w:r>
    </w:p>
    <w:p w14:paraId="6731526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предлагаемых в теории и на практике количественных методик расчета и распределения уровня существенности на</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6A345AEB"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наиболее активных пользователей финансовой отчетности, а также исследование их мнения о базовых показателях для расчета уровня существенности и интервалов существенности;</w:t>
      </w:r>
    </w:p>
    <w:p w14:paraId="7590C71A"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качественных факторов, оказывающих влияние на расчет уровня существенности, и исследование их воздействия на величину уровня существенности;</w:t>
      </w:r>
    </w:p>
    <w:p w14:paraId="4E333990"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математической зависимости, использование которой при расчете уровня существенности позволит учитывать влияние как количественных, так и качественных факторов;</w:t>
      </w:r>
    </w:p>
    <w:p w14:paraId="1E3432BD"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и апробация системы, способной на основании анализа количественных и качественных факторов, учета круга пользователей финансовой отчетности и направление использования отчетности предложить</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обоснованную величину уровня существенности.</w:t>
      </w:r>
    </w:p>
    <w:p w14:paraId="538B45F0"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процесс оценки уровня существенности в ходе планирования аудита.</w:t>
      </w:r>
    </w:p>
    <w:p w14:paraId="2106FAC1"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аудиторские компании, осуществляющие оценку уровня существенности в ходе планирования аудиторской проверки.</w:t>
      </w:r>
    </w:p>
    <w:p w14:paraId="23CE8D8A"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авторов в области теории и практики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Вещуновой Н.Л., Ковалева В.В.,</w:t>
      </w:r>
      <w:r>
        <w:rPr>
          <w:rStyle w:val="WW8Num2z0"/>
          <w:rFonts w:ascii="Verdana" w:hAnsi="Verdana"/>
          <w:color w:val="000000"/>
          <w:sz w:val="18"/>
          <w:szCs w:val="18"/>
        </w:rPr>
        <w:t> </w:t>
      </w:r>
      <w:r>
        <w:rPr>
          <w:rStyle w:val="WW8Num3z0"/>
          <w:rFonts w:ascii="Verdana" w:hAnsi="Verdana"/>
          <w:color w:val="4682B4"/>
          <w:sz w:val="18"/>
          <w:szCs w:val="18"/>
        </w:rPr>
        <w:t>Кочинева</w:t>
      </w:r>
      <w:r>
        <w:rPr>
          <w:rStyle w:val="WW8Num2z0"/>
          <w:rFonts w:ascii="Verdana" w:hAnsi="Verdana"/>
          <w:color w:val="000000"/>
          <w:sz w:val="18"/>
          <w:szCs w:val="18"/>
        </w:rPr>
        <w:t> </w:t>
      </w:r>
      <w:r>
        <w:rPr>
          <w:rFonts w:ascii="Verdana" w:hAnsi="Verdana"/>
          <w:color w:val="000000"/>
          <w:sz w:val="18"/>
          <w:szCs w:val="18"/>
        </w:rPr>
        <w:t>Ю.Ю., Ларионова А.Д., Леонтьевой Ж.Г.,</w:t>
      </w:r>
      <w:r>
        <w:rPr>
          <w:rStyle w:val="WW8Num2z0"/>
          <w:rFonts w:ascii="Verdana" w:hAnsi="Verdana"/>
          <w:color w:val="000000"/>
          <w:sz w:val="18"/>
          <w:szCs w:val="18"/>
        </w:rPr>
        <w:t> </w:t>
      </w:r>
      <w:r>
        <w:rPr>
          <w:rStyle w:val="WW8Num3z0"/>
          <w:rFonts w:ascii="Verdana" w:hAnsi="Verdana"/>
          <w:color w:val="4682B4"/>
          <w:sz w:val="18"/>
          <w:szCs w:val="18"/>
        </w:rPr>
        <w:t>Патрова</w:t>
      </w:r>
      <w:r>
        <w:rPr>
          <w:rStyle w:val="WW8Num2z0"/>
          <w:rFonts w:ascii="Verdana" w:hAnsi="Verdana"/>
          <w:color w:val="000000"/>
          <w:sz w:val="18"/>
          <w:szCs w:val="18"/>
        </w:rPr>
        <w:t> </w:t>
      </w:r>
      <w:r>
        <w:rPr>
          <w:rFonts w:ascii="Verdana" w:hAnsi="Verdana"/>
          <w:color w:val="000000"/>
          <w:sz w:val="18"/>
          <w:szCs w:val="18"/>
        </w:rPr>
        <w:t>В.В., Пятова М.Л., Соколова Я.В.,</w:t>
      </w:r>
      <w:r>
        <w:rPr>
          <w:rStyle w:val="WW8Num2z0"/>
          <w:rFonts w:ascii="Verdana" w:hAnsi="Verdana"/>
          <w:color w:val="000000"/>
          <w:sz w:val="18"/>
          <w:szCs w:val="18"/>
        </w:rPr>
        <w:t> </w:t>
      </w:r>
      <w:r>
        <w:rPr>
          <w:rStyle w:val="WW8Num3z0"/>
          <w:rFonts w:ascii="Verdana" w:hAnsi="Verdana"/>
          <w:color w:val="4682B4"/>
          <w:sz w:val="18"/>
          <w:szCs w:val="18"/>
        </w:rPr>
        <w:t>Скобары</w:t>
      </w:r>
      <w:r>
        <w:rPr>
          <w:rStyle w:val="WW8Num2z0"/>
          <w:rFonts w:ascii="Verdana" w:hAnsi="Verdana"/>
          <w:color w:val="000000"/>
          <w:sz w:val="18"/>
          <w:szCs w:val="18"/>
        </w:rPr>
        <w:t> </w:t>
      </w:r>
      <w:r>
        <w:rPr>
          <w:rFonts w:ascii="Verdana" w:hAnsi="Verdana"/>
          <w:color w:val="000000"/>
          <w:sz w:val="18"/>
          <w:szCs w:val="18"/>
        </w:rPr>
        <w:t>В.В. В ходе исследование были также исследованы труды зарубежных ученых в области теории и практики аудита:</w:t>
      </w:r>
      <w:r>
        <w:rPr>
          <w:rStyle w:val="WW8Num2z0"/>
          <w:rFonts w:ascii="Verdana" w:hAnsi="Verdana"/>
          <w:color w:val="000000"/>
          <w:sz w:val="18"/>
          <w:szCs w:val="18"/>
        </w:rPr>
        <w:t> </w:t>
      </w:r>
      <w:r>
        <w:rPr>
          <w:rStyle w:val="WW8Num3z0"/>
          <w:rFonts w:ascii="Verdana" w:hAnsi="Verdana"/>
          <w:color w:val="4682B4"/>
          <w:sz w:val="18"/>
          <w:szCs w:val="18"/>
        </w:rPr>
        <w:t>Аренса</w:t>
      </w:r>
      <w:r>
        <w:rPr>
          <w:rStyle w:val="WW8Num2z0"/>
          <w:rFonts w:ascii="Verdana" w:hAnsi="Verdana"/>
          <w:color w:val="000000"/>
          <w:sz w:val="18"/>
          <w:szCs w:val="18"/>
        </w:rPr>
        <w:t> </w:t>
      </w:r>
      <w:r>
        <w:rPr>
          <w:rFonts w:ascii="Verdana" w:hAnsi="Verdana"/>
          <w:color w:val="000000"/>
          <w:sz w:val="18"/>
          <w:szCs w:val="18"/>
        </w:rPr>
        <w:t>А., Борненталя А., Дефлиза Ф.,</w:t>
      </w:r>
      <w:r>
        <w:rPr>
          <w:rStyle w:val="WW8Num2z0"/>
          <w:rFonts w:ascii="Verdana" w:hAnsi="Verdana"/>
          <w:color w:val="000000"/>
          <w:sz w:val="18"/>
          <w:szCs w:val="18"/>
        </w:rPr>
        <w:t> </w:t>
      </w:r>
      <w:r>
        <w:rPr>
          <w:rStyle w:val="WW8Num3z0"/>
          <w:rFonts w:ascii="Verdana" w:hAnsi="Verdana"/>
          <w:color w:val="4682B4"/>
          <w:sz w:val="18"/>
          <w:szCs w:val="18"/>
        </w:rPr>
        <w:t>Дженика</w:t>
      </w:r>
      <w:r>
        <w:rPr>
          <w:rStyle w:val="WW8Num2z0"/>
          <w:rFonts w:ascii="Verdana" w:hAnsi="Verdana"/>
          <w:color w:val="000000"/>
          <w:sz w:val="18"/>
          <w:szCs w:val="18"/>
        </w:rPr>
        <w:t> </w:t>
      </w:r>
      <w:r>
        <w:rPr>
          <w:rFonts w:ascii="Verdana" w:hAnsi="Verdana"/>
          <w:color w:val="000000"/>
          <w:sz w:val="18"/>
          <w:szCs w:val="18"/>
        </w:rPr>
        <w:t>Г., О'Рейли В., Лейсли Д., Кровдера Д.,</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Дж., Чонга Дж.; в экспериментальном исследовании использованы труды отечественных и зарубежных ученых в области теории и практики статистики: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Ефимовой М.Р., Петровой Е.В., Октябрьского П.Я.,</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В.Н., Мосера К., Калтона Г.</w:t>
      </w:r>
    </w:p>
    <w:p w14:paraId="4618AF4A"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изучены международные и отечественные стандарты аудиторской деятельности и существующие методики, связанные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3C0980A6"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При разработке и решении поставленных задач применялись общенаучные методы и приемы исследования: наблюдение, анализ и синтез, группировка, сравнение, исторический и логический анализ теоретического и практического материала и другое. Исследование строилось с применением принципов системного подхода.</w:t>
      </w:r>
    </w:p>
    <w:p w14:paraId="5399472E"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необходимости использования при оценке уровня существенности влияния качественных факторов и разработке методики расчета уровня существенности, способной оценить</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воздействие качественных и количественных факторов.</w:t>
      </w:r>
    </w:p>
    <w:p w14:paraId="3A4C989C"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w:t>
      </w:r>
    </w:p>
    <w:p w14:paraId="27877DE7"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развита концепция существенности в аудите и бухгалтерском учете, раскрыто влияние групп пользователей финансовой отчетности на абсолютное значение уровня существенности;</w:t>
      </w:r>
    </w:p>
    <w:p w14:paraId="13F5C99B"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математическая зависимость, раскрывающая взаимосвязь качественных и количественных факторов, воздействующих на уровень существенности;</w:t>
      </w:r>
    </w:p>
    <w:p w14:paraId="57440C1C"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анализа отечественной и зарубежной литературы систематизированы существующие стандарты и методики расчета уровня существенности. Посредством экспериментального анализа выявлены значительные различия в результатах использования имеющихся количественных методик, что обосновало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оценки качественных и количественных факторов;</w:t>
      </w:r>
    </w:p>
    <w:p w14:paraId="68916EFA"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экспериментального анализа определена степень воздействия на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уровень существенности» таких факторов как «</w:t>
      </w:r>
      <w:r>
        <w:rPr>
          <w:rStyle w:val="WW8Num3z0"/>
          <w:rFonts w:ascii="Verdana" w:hAnsi="Verdana"/>
          <w:color w:val="4682B4"/>
          <w:sz w:val="18"/>
          <w:szCs w:val="18"/>
        </w:rPr>
        <w:t>накопленное</w:t>
      </w:r>
      <w:r>
        <w:rPr>
          <w:rFonts w:ascii="Verdana" w:hAnsi="Verdana"/>
          <w:color w:val="000000"/>
          <w:sz w:val="18"/>
          <w:szCs w:val="18"/>
        </w:rPr>
        <w:t>» искажение финансовой отчетности, размер проверяемой организации,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принципы бухгалтерского учета. Обоснована необходимость и предложен метод совокупной оценки «</w:t>
      </w:r>
      <w:r>
        <w:rPr>
          <w:rStyle w:val="WW8Num3z0"/>
          <w:rFonts w:ascii="Verdana" w:hAnsi="Verdana"/>
          <w:color w:val="4682B4"/>
          <w:sz w:val="18"/>
          <w:szCs w:val="18"/>
        </w:rPr>
        <w:t>накопленных</w:t>
      </w:r>
      <w:r>
        <w:rPr>
          <w:rFonts w:ascii="Verdana" w:hAnsi="Verdana"/>
          <w:color w:val="000000"/>
          <w:sz w:val="18"/>
          <w:szCs w:val="18"/>
        </w:rPr>
        <w:t>» искаженный;</w:t>
      </w:r>
    </w:p>
    <w:p w14:paraId="2E5B60BC"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исследования мнений пользователей финансовой отчетности, а также методика оценки степени воздействия количественных и качественных факторов на</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уровень существенности;</w:t>
      </w:r>
    </w:p>
    <w:p w14:paraId="029AE611"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основании архитектуры экспертной системы предложена методика расчета уровня существенности, учитывающая мнение пользователей финансовой отчетности посредством совокупной оценки воздействия как качественных, так и количественных факторов.</w:t>
      </w:r>
    </w:p>
    <w:p w14:paraId="0B78BE85"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w:t>
      </w:r>
    </w:p>
    <w:p w14:paraId="3231AB78"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Ценность результатов исследования заключается в теоретическом и практическом исследовании проблемы количественной оценки уровня существенности при проведении аудита. Соискателем разработаны основы теории выбора базовых показателей и количественной оценки уровня существенности. Обосновано применение интервалов существенности, методика расчета и распределения уровня существенности, методика выявления и оценки качественных показателей, оказывающих воздействие на уровень существенности. Проанализированы проблемы использования количественных методов расчета, дающих разные результаты при оценке уровня существенности.</w:t>
      </w:r>
    </w:p>
    <w:p w14:paraId="368BD913"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разработке конкретной методики расчета и распределения уровня существенности, учитывающей мнение пользователей финансовой отчетности, основанной на совокупной оценке качественных и количественных факторов. Предложенная методика может быть использована как отдельной аудиторской организацией для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информативности показателя «</w:t>
      </w:r>
      <w:r>
        <w:rPr>
          <w:rStyle w:val="WW8Num3z0"/>
          <w:rFonts w:ascii="Verdana" w:hAnsi="Verdana"/>
          <w:color w:val="4682B4"/>
          <w:sz w:val="18"/>
          <w:szCs w:val="18"/>
        </w:rPr>
        <w:t>уровень существенности</w:t>
      </w:r>
      <w:r>
        <w:rPr>
          <w:rFonts w:ascii="Verdana" w:hAnsi="Verdana"/>
          <w:color w:val="000000"/>
          <w:sz w:val="18"/>
          <w:szCs w:val="18"/>
        </w:rPr>
        <w:t>», так и в нормативных документах, регулирующих порядок расчета и распределения уровня существенности. Внедрение предложенной методики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трудозатрат и повышению качества планирования аудиторской проверки.</w:t>
      </w:r>
    </w:p>
    <w:p w14:paraId="2E138B3A"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подготовке спецкурсов и отдельных тем в таких учебных дисциплинах, как «</w:t>
      </w:r>
      <w:r>
        <w:rPr>
          <w:rStyle w:val="WW8Num3z0"/>
          <w:rFonts w:ascii="Verdana" w:hAnsi="Verdana"/>
          <w:color w:val="4682B4"/>
          <w:sz w:val="18"/>
          <w:szCs w:val="18"/>
        </w:rPr>
        <w:t>Аудит</w:t>
      </w:r>
      <w:r>
        <w:rPr>
          <w:rFonts w:ascii="Verdana" w:hAnsi="Verdana"/>
          <w:color w:val="000000"/>
          <w:sz w:val="18"/>
          <w:szCs w:val="18"/>
        </w:rPr>
        <w:t>», «Бухгалтерская финансовая отчётность» 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учёт».</w:t>
      </w:r>
    </w:p>
    <w:p w14:paraId="3ED0FFA5"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обсуждались и получили одобрение на научных сессиях и конференциях профессорско-</w:t>
      </w:r>
      <w:r>
        <w:rPr>
          <w:rFonts w:ascii="Verdana" w:hAnsi="Verdana"/>
          <w:color w:val="000000"/>
          <w:sz w:val="18"/>
          <w:szCs w:val="18"/>
        </w:rPr>
        <w:lastRenderedPageBreak/>
        <w:t>преподавательского состава, научных работников и аспирантов Санкт-Петербургского государственного политехнического университета в 2002 - 2006 гг., Санкт-Петербургского государственного университета экономики и финансов в 2003 - 2006 гг. Материалы диссертационного исследования используются в учебном курсе «</w:t>
      </w:r>
      <w:r>
        <w:rPr>
          <w:rStyle w:val="WW8Num3z0"/>
          <w:rFonts w:ascii="Verdana" w:hAnsi="Verdana"/>
          <w:color w:val="4682B4"/>
          <w:sz w:val="18"/>
          <w:szCs w:val="18"/>
        </w:rPr>
        <w:t>Аудит</w:t>
      </w:r>
      <w:r>
        <w:rPr>
          <w:rFonts w:ascii="Verdana" w:hAnsi="Verdana"/>
          <w:color w:val="000000"/>
          <w:sz w:val="18"/>
          <w:szCs w:val="18"/>
        </w:rPr>
        <w:t>» (СПбГПУ). По материалам диссертации опубликовано 9 печатных работ (в соавторстве 3) общим объемом 2,38 печатных листов, в т.ч. две из них в журналах, рецензируемых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w:t>
      </w:r>
      <w:r>
        <w:rPr>
          <w:rStyle w:val="WW8Num3z0"/>
          <w:rFonts w:ascii="Verdana" w:hAnsi="Verdana"/>
          <w:color w:val="4682B4"/>
          <w:sz w:val="18"/>
          <w:szCs w:val="18"/>
        </w:rPr>
        <w:t>Аудит и финансовый анализ</w:t>
      </w:r>
      <w:r>
        <w:rPr>
          <w:rFonts w:ascii="Verdana" w:hAnsi="Verdana"/>
          <w:color w:val="000000"/>
          <w:sz w:val="18"/>
          <w:szCs w:val="18"/>
        </w:rPr>
        <w:t>» и «Научно-технические ведомости СПбГТУ».</w:t>
      </w:r>
    </w:p>
    <w:p w14:paraId="72EC3308"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литературы (всего 106 наименований). Исследование содержит 170 страниц машинописного текста, иллюстрировано 49 таблицами, 11 примерами, 3 графиками и 17 схемами.</w:t>
      </w:r>
    </w:p>
    <w:p w14:paraId="6A6EAECB" w14:textId="77777777" w:rsidR="009D0A35" w:rsidRDefault="009D0A35" w:rsidP="009D0A3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Турцевич, Константин Георгиевич</w:t>
      </w:r>
    </w:p>
    <w:p w14:paraId="3334895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w:t>
      </w:r>
      <w:r>
        <w:rPr>
          <w:rStyle w:val="WW8Num3z0"/>
          <w:rFonts w:ascii="Verdana" w:hAnsi="Verdana"/>
          <w:color w:val="4682B4"/>
          <w:sz w:val="18"/>
          <w:szCs w:val="18"/>
        </w:rPr>
        <w:t>Общепринятая</w:t>
      </w:r>
      <w:r>
        <w:rPr>
          <w:rFonts w:ascii="Verdana" w:hAnsi="Verdana"/>
          <w:color w:val="000000"/>
          <w:sz w:val="18"/>
          <w:szCs w:val="18"/>
        </w:rPr>
        <w:t>» практика Отклонения нижняя граница верхняя граница нижняя граница верхняя граница нижняя граница верхняя граница</w:t>
      </w:r>
    </w:p>
    <w:p w14:paraId="0186E35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1.0 4.0 1.0 5.0 -1</w:t>
      </w:r>
    </w:p>
    <w:p w14:paraId="2ECD6F88"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 налогообложения 5.0 10.0 5.5 10.0 0.5</w:t>
      </w:r>
    </w:p>
    <w:p w14:paraId="1A3C7AD8"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баланса 0.25 0.5 0.25 0.5</w:t>
      </w:r>
    </w:p>
    <w:p w14:paraId="1D41658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 2.0 5.0 2.0 5.0 -</w:t>
      </w:r>
    </w:p>
    <w:p w14:paraId="70E1D9CE"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рассмотрим результаты исследования, направленные на изучение степени влияния качественных факторов на абсолютную величину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Результаты исследования, полученные на первой стадии экспертного опроса, представлены в табл. 3.17. Балльные оценки, выставленные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в целом, соответствуют оценкам выставленным научными сотрудниками. При этом стоит отменить высокую корреляцию полученных результатов. Самое высокое значение коэффициента вариации составляет 14%, что свидетельствует об однородности исследуемой совокупности. На основании представленных данных мы рассчитали необходимый объем выборки:</w:t>
      </w:r>
    </w:p>
    <w:p w14:paraId="236D9488"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V2 +Г 142 х 1.962 п =--— =-г-= 1 1 .76 т2 8</w:t>
      </w:r>
    </w:p>
    <w:p w14:paraId="3DE7FBCD"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в нашем исследовании было задействовано большее количество экспертов, нежели предложено данным расчетом, мы может сделать вывод о репрезентативности полученных результатов.</w:t>
      </w:r>
    </w:p>
    <w:p w14:paraId="07B3AB83"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2C7715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является одним из основных критериев достоверности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отсутствие единых, общепризнанных подходов к определению основного критерия достоверности финансовой отчетности - «</w:t>
      </w:r>
      <w:r>
        <w:rPr>
          <w:rStyle w:val="WW8Num3z0"/>
          <w:rFonts w:ascii="Verdana" w:hAnsi="Verdana"/>
          <w:color w:val="4682B4"/>
          <w:sz w:val="18"/>
          <w:szCs w:val="18"/>
        </w:rPr>
        <w:t>уровня существенности</w:t>
      </w:r>
      <w:r>
        <w:rPr>
          <w:rFonts w:ascii="Verdana" w:hAnsi="Verdana"/>
          <w:color w:val="000000"/>
          <w:sz w:val="18"/>
          <w:szCs w:val="18"/>
        </w:rPr>
        <w:t>», приводит к существованию множества различных методик и подходов к расчету данного показателя. Результаты применения данных методик значительно разнятся, что способствует росту недоверия к</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профессии.</w:t>
      </w:r>
    </w:p>
    <w:p w14:paraId="08550682"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существование некоего базового подхода значительно повысит «</w:t>
      </w:r>
      <w:r>
        <w:rPr>
          <w:rStyle w:val="WW8Num3z0"/>
          <w:rFonts w:ascii="Verdana" w:hAnsi="Verdana"/>
          <w:color w:val="4682B4"/>
          <w:sz w:val="18"/>
          <w:szCs w:val="18"/>
        </w:rPr>
        <w:t>надежность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Восполнению указанного пробела была посвящена настоящая работа.</w:t>
      </w:r>
    </w:p>
    <w:p w14:paraId="40E75728"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ее были получены следующие результаты, обладающие научной новизной, в частности:</w:t>
      </w:r>
    </w:p>
    <w:p w14:paraId="060780A3"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 концепции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Посредством экспериментального исследования выявлено влияние групп пользователей финансовой отчетности на абсолютное значение уровня существенности.</w:t>
      </w:r>
    </w:p>
    <w:p w14:paraId="68DE9E4A"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Выявление математической зависимости, раскрывающей взаимосвязь качественных и количественных факторов, воздействующих на уровень существенности. В общем виде данная зависимость может быть представленная следующей формулой: sn,p,6 =а0+АхХх+А2Х2, с где треб - искомая величина уровня существенности; X, -</w:t>
      </w:r>
      <w:r>
        <w:rPr>
          <w:rStyle w:val="WW8Num2z0"/>
          <w:rFonts w:ascii="Verdana" w:hAnsi="Verdana"/>
          <w:color w:val="000000"/>
          <w:sz w:val="18"/>
          <w:szCs w:val="18"/>
        </w:rPr>
        <w:t>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оценка внешних факторов и факторов, характеризующих</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аудируемой организации (вид бизнеса, его масштаб и т.д.); Х2 - внутренние факторы, характеризующие состояние контрольной среды; коэффициенты а°, </w:t>
      </w:r>
      <w:r>
        <w:rPr>
          <w:rFonts w:ascii="Verdana" w:hAnsi="Verdana"/>
          <w:color w:val="000000"/>
          <w:sz w:val="18"/>
          <w:szCs w:val="18"/>
        </w:rPr>
        <w:lastRenderedPageBreak/>
        <w:t>определены, исходя из экспертных оценок.</w:t>
      </w:r>
    </w:p>
    <w:p w14:paraId="3F6B7C1D"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основании анализа отечественной и зарубежной литературы систематизированы существующие стандарты и методики расчета уровня существенности. Посредством экспериментального анализа были выявлены значительные различия в результатах использования имеющихся количественных методик, что обосновало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оценки качественных и количественных факторов. При этом качественными факторами, оказывающими воздействие на уровень существенности, было предложено использовать факторы, влияющие на составляющие аудиторского риска.</w:t>
      </w:r>
    </w:p>
    <w:p w14:paraId="19852859"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основании экспериментального анализа определена степень воздействия на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уровень существенности» таких факторов как «</w:t>
      </w:r>
      <w:r>
        <w:rPr>
          <w:rStyle w:val="WW8Num3z0"/>
          <w:rFonts w:ascii="Verdana" w:hAnsi="Verdana"/>
          <w:color w:val="4682B4"/>
          <w:sz w:val="18"/>
          <w:szCs w:val="18"/>
        </w:rPr>
        <w:t>накопленное</w:t>
      </w:r>
      <w:r>
        <w:rPr>
          <w:rFonts w:ascii="Verdana" w:hAnsi="Verdana"/>
          <w:color w:val="000000"/>
          <w:sz w:val="18"/>
          <w:szCs w:val="18"/>
        </w:rPr>
        <w:t>» искажение финансовой отчетности, размер проверяемой организации,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принципы бухгалтерского учета. Обоснована необходимость и предложен метод совокупной оценки «</w:t>
      </w:r>
      <w:r>
        <w:rPr>
          <w:rStyle w:val="WW8Num3z0"/>
          <w:rFonts w:ascii="Verdana" w:hAnsi="Verdana"/>
          <w:color w:val="4682B4"/>
          <w:sz w:val="18"/>
          <w:szCs w:val="18"/>
        </w:rPr>
        <w:t>накопленных</w:t>
      </w:r>
      <w:r>
        <w:rPr>
          <w:rFonts w:ascii="Verdana" w:hAnsi="Verdana"/>
          <w:color w:val="000000"/>
          <w:sz w:val="18"/>
          <w:szCs w:val="18"/>
        </w:rPr>
        <w:t>» искаженный.</w:t>
      </w:r>
    </w:p>
    <w:p w14:paraId="2469A092"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всех рассмотренных нами методов оценки «</w:t>
      </w:r>
      <w:r>
        <w:rPr>
          <w:rStyle w:val="WW8Num3z0"/>
          <w:rFonts w:ascii="Verdana" w:hAnsi="Verdana"/>
          <w:color w:val="4682B4"/>
          <w:sz w:val="18"/>
          <w:szCs w:val="18"/>
        </w:rPr>
        <w:t>накопленных</w:t>
      </w:r>
      <w:r>
        <w:rPr>
          <w:rFonts w:ascii="Verdana" w:hAnsi="Verdana"/>
          <w:color w:val="000000"/>
          <w:sz w:val="18"/>
          <w:szCs w:val="18"/>
        </w:rPr>
        <w:t>» искажений, по нашему мнению, наиболее адекватным является метод, основанный на</w:t>
      </w:r>
      <w:r>
        <w:rPr>
          <w:rStyle w:val="WW8Num2z0"/>
          <w:rFonts w:ascii="Verdana" w:hAnsi="Verdana"/>
          <w:color w:val="000000"/>
          <w:sz w:val="18"/>
          <w:szCs w:val="18"/>
        </w:rPr>
        <w:t> </w:t>
      </w:r>
      <w:r>
        <w:rPr>
          <w:rStyle w:val="WW8Num3z0"/>
          <w:rFonts w:ascii="Verdana" w:hAnsi="Verdana"/>
          <w:color w:val="4682B4"/>
          <w:sz w:val="18"/>
          <w:szCs w:val="18"/>
        </w:rPr>
        <w:t>агрегировании</w:t>
      </w:r>
      <w:r>
        <w:rPr>
          <w:rStyle w:val="WW8Num2z0"/>
          <w:rFonts w:ascii="Verdana" w:hAnsi="Verdana"/>
          <w:color w:val="000000"/>
          <w:sz w:val="18"/>
          <w:szCs w:val="18"/>
        </w:rPr>
        <w:t> </w:t>
      </w:r>
      <w:r>
        <w:rPr>
          <w:rFonts w:ascii="Verdana" w:hAnsi="Verdana"/>
          <w:color w:val="000000"/>
          <w:sz w:val="18"/>
          <w:szCs w:val="18"/>
        </w:rPr>
        <w:t>выявленных искажений, предполагающий нивелирование противоположно направленных искажений предусматривающий оценку искажений как «</w:t>
      </w:r>
      <w:r>
        <w:rPr>
          <w:rStyle w:val="WW8Num3z0"/>
          <w:rFonts w:ascii="Verdana" w:hAnsi="Verdana"/>
          <w:color w:val="4682B4"/>
          <w:sz w:val="18"/>
          <w:szCs w:val="18"/>
        </w:rPr>
        <w:t>начального</w:t>
      </w:r>
      <w:r>
        <w:rPr>
          <w:rFonts w:ascii="Verdana" w:hAnsi="Verdana"/>
          <w:color w:val="000000"/>
          <w:sz w:val="18"/>
          <w:szCs w:val="18"/>
        </w:rPr>
        <w:t>», так и «</w:t>
      </w:r>
      <w:r>
        <w:rPr>
          <w:rStyle w:val="WW8Num3z0"/>
          <w:rFonts w:ascii="Verdana" w:hAnsi="Verdana"/>
          <w:color w:val="4682B4"/>
          <w:sz w:val="18"/>
          <w:szCs w:val="18"/>
        </w:rPr>
        <w:t>конечного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0341CA66"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исследования мнений пользователей финансовой отчетности, а также методика оценки степени воздействия количественных и качественных факторов на</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уровень существенности.</w:t>
      </w:r>
    </w:p>
    <w:p w14:paraId="0DFE57DD"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направленная на изучение мнений пользователей финансовой отчетности, предусматривает два этапа:</w:t>
      </w:r>
    </w:p>
    <w:p w14:paraId="717D8496"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мнения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77547463"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мнения пользователей финансовой отчетности;</w:t>
      </w:r>
    </w:p>
    <w:p w14:paraId="7E01EA94"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полученных результатов производилась посредством применения общепризнанных законов статистики.</w:t>
      </w:r>
    </w:p>
    <w:p w14:paraId="2A913045"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оценки влияния качественных факторов основывалась на выявленной в первой главе данной работы зависимости между</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 и уровнем существенности. В качестве факторов, влияющих ш» уровень существенности, были предложены факторы, определяющие компоненты аудиторского риска. Исследование состояло из двух этапов. Первый этап - оценка «</w:t>
      </w:r>
      <w:r>
        <w:rPr>
          <w:rStyle w:val="WW8Num3z0"/>
          <w:rFonts w:ascii="Verdana" w:hAnsi="Verdana"/>
          <w:color w:val="4682B4"/>
          <w:sz w:val="18"/>
          <w:szCs w:val="18"/>
        </w:rPr>
        <w:t>групп факторов</w:t>
      </w:r>
      <w:r>
        <w:rPr>
          <w:rFonts w:ascii="Verdana" w:hAnsi="Verdana"/>
          <w:color w:val="000000"/>
          <w:sz w:val="18"/>
          <w:szCs w:val="18"/>
        </w:rPr>
        <w:t>». Второй этап - оценка индивидуальных факторов (составляющих «</w:t>
      </w:r>
      <w:r>
        <w:rPr>
          <w:rStyle w:val="WW8Num3z0"/>
          <w:rFonts w:ascii="Verdana" w:hAnsi="Verdana"/>
          <w:color w:val="4682B4"/>
          <w:sz w:val="18"/>
          <w:szCs w:val="18"/>
        </w:rPr>
        <w:t>группы факторов</w:t>
      </w:r>
      <w:r>
        <w:rPr>
          <w:rFonts w:ascii="Verdana" w:hAnsi="Verdana"/>
          <w:color w:val="000000"/>
          <w:sz w:val="18"/>
          <w:szCs w:val="18"/>
        </w:rPr>
        <w:t>»). Для целей проведения исследования была разработана анкета.</w:t>
      </w:r>
    </w:p>
    <w:p w14:paraId="1EF58E53"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были использованы при разработке базовой методики расчета уровня существенности.</w:t>
      </w:r>
    </w:p>
    <w:p w14:paraId="4D61D607"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основании архитектуры экспертной системы предложена методика расчета уровня существенности, учитывающая</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воздействие как качественных, так и количественных факторов. Общая схема предлагаемой методики предусматривает два этапа:</w:t>
      </w:r>
    </w:p>
    <w:p w14:paraId="3D5C9625"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базового показателя и соответствующего интервала существенности;</w:t>
      </w:r>
    </w:p>
    <w:p w14:paraId="23F8EDD9"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значения существенности из предложенного интервала существенности.</w:t>
      </w:r>
    </w:p>
    <w:p w14:paraId="1FC96098"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отличие предлагаемой модели от ряда исследованных нами ранее заключается в том, что данная методика ориентирована, прежде всего, на интересы пользователей финансовой отчетности, что достигается путем использования «</w:t>
      </w:r>
      <w:r>
        <w:rPr>
          <w:rStyle w:val="WW8Num3z0"/>
          <w:rFonts w:ascii="Verdana" w:hAnsi="Verdana"/>
          <w:color w:val="4682B4"/>
          <w:sz w:val="18"/>
          <w:szCs w:val="18"/>
        </w:rPr>
        <w:t>архитектуры</w:t>
      </w:r>
      <w:r>
        <w:rPr>
          <w:rFonts w:ascii="Verdana" w:hAnsi="Verdana"/>
          <w:color w:val="000000"/>
          <w:sz w:val="18"/>
          <w:szCs w:val="18"/>
        </w:rPr>
        <w:t>» экспертной системы. Использование «</w:t>
      </w:r>
      <w:r>
        <w:rPr>
          <w:rStyle w:val="WW8Num3z0"/>
          <w:rFonts w:ascii="Verdana" w:hAnsi="Verdana"/>
          <w:color w:val="4682B4"/>
          <w:sz w:val="18"/>
          <w:szCs w:val="18"/>
        </w:rPr>
        <w:t>архитектуры</w:t>
      </w:r>
      <w:r>
        <w:rPr>
          <w:rFonts w:ascii="Verdana" w:hAnsi="Verdana"/>
          <w:color w:val="000000"/>
          <w:sz w:val="18"/>
          <w:szCs w:val="18"/>
        </w:rPr>
        <w:t>» экспертной системы, позволяет решить ряд следующих задач:</w:t>
      </w:r>
    </w:p>
    <w:p w14:paraId="0B8B7AFE"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принятия решений;</w:t>
      </w:r>
    </w:p>
    <w:p w14:paraId="00FA189A" w14:textId="77777777" w:rsidR="009D0A35" w:rsidRDefault="009D0A35" w:rsidP="009D0A3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математический аппарат экспертной системы позволяет обоснованно оценить степень влияния множества качественных и количественных факторов;</w:t>
      </w:r>
    </w:p>
    <w:p w14:paraId="158E7383"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обеспечивает контрольную функцию, так как «</w:t>
      </w:r>
      <w:r>
        <w:rPr>
          <w:rStyle w:val="WW8Num3z0"/>
          <w:rFonts w:ascii="Verdana" w:hAnsi="Verdana"/>
          <w:color w:val="4682B4"/>
          <w:sz w:val="18"/>
          <w:szCs w:val="18"/>
        </w:rPr>
        <w:t>система</w:t>
      </w:r>
      <w:r>
        <w:rPr>
          <w:rFonts w:ascii="Verdana" w:hAnsi="Verdana"/>
          <w:color w:val="000000"/>
          <w:sz w:val="18"/>
          <w:szCs w:val="18"/>
        </w:rPr>
        <w:t>» сохраняет информацию о принятом решении и алгоритм принятия решения;</w:t>
      </w:r>
    </w:p>
    <w:p w14:paraId="14F21879"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обеспечивает «</w:t>
      </w:r>
      <w:r>
        <w:rPr>
          <w:rStyle w:val="WW8Num3z0"/>
          <w:rFonts w:ascii="Verdana" w:hAnsi="Verdana"/>
          <w:color w:val="4682B4"/>
          <w:sz w:val="18"/>
          <w:szCs w:val="18"/>
        </w:rPr>
        <w:t>обоснованность</w:t>
      </w:r>
      <w:r>
        <w:rPr>
          <w:rFonts w:ascii="Verdana" w:hAnsi="Verdana"/>
          <w:color w:val="000000"/>
          <w:sz w:val="18"/>
          <w:szCs w:val="18"/>
        </w:rPr>
        <w:t>» и документальное подтверждение принятого решения;</w:t>
      </w:r>
    </w:p>
    <w:p w14:paraId="26A19B8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позволяет примирить сторонников и противников «</w:t>
      </w:r>
      <w:r>
        <w:rPr>
          <w:rStyle w:val="WW8Num3z0"/>
          <w:rFonts w:ascii="Verdana" w:hAnsi="Verdana"/>
          <w:color w:val="4682B4"/>
          <w:sz w:val="18"/>
          <w:szCs w:val="18"/>
        </w:rPr>
        <w:t>единой методики</w:t>
      </w:r>
      <w:r>
        <w:rPr>
          <w:rFonts w:ascii="Verdana" w:hAnsi="Verdana"/>
          <w:color w:val="000000"/>
          <w:sz w:val="18"/>
          <w:szCs w:val="18"/>
        </w:rPr>
        <w:t>», поскольку с одной стороны удовлетворяет основное требование сторонников «</w:t>
      </w:r>
      <w:r>
        <w:rPr>
          <w:rStyle w:val="WW8Num3z0"/>
          <w:rFonts w:ascii="Verdana" w:hAnsi="Verdana"/>
          <w:color w:val="4682B4"/>
          <w:sz w:val="18"/>
          <w:szCs w:val="18"/>
        </w:rPr>
        <w:t>единой методики</w:t>
      </w:r>
      <w:r>
        <w:rPr>
          <w:rFonts w:ascii="Verdana" w:hAnsi="Verdana"/>
          <w:color w:val="000000"/>
          <w:sz w:val="18"/>
          <w:szCs w:val="18"/>
        </w:rPr>
        <w:t xml:space="preserve">» в части существования </w:t>
      </w:r>
      <w:r>
        <w:rPr>
          <w:rFonts w:ascii="Verdana" w:hAnsi="Verdana"/>
          <w:color w:val="000000"/>
          <w:sz w:val="18"/>
          <w:szCs w:val="18"/>
        </w:rPr>
        <w:lastRenderedPageBreak/>
        <w:t>некого базового подхода, а с другой стороны учитывает требования противников единой методики, так как позволяет оценивать</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клиента, множество качественных факторов, а также принимать во внимание профессиональное суждение аудиторов.</w:t>
      </w:r>
    </w:p>
    <w:p w14:paraId="20D9849F" w14:textId="77777777" w:rsidR="009D0A35" w:rsidRDefault="009D0A35" w:rsidP="009D0A3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выше результаты теоретического и экспериментального исследования позволяют утверждать, что в процессе выполнения настоящей работы получена теоретическая база, подкрепленная оригинальными экспериментальными данными, на основе которой разработаны модели и алгоритмы по расчету уровня существенности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53C1846A" w14:textId="77777777" w:rsidR="009D0A35" w:rsidRDefault="009D0A35" w:rsidP="009D0A3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Турцевич, Константин Георгиевич, 2007 год</w:t>
      </w:r>
    </w:p>
    <w:p w14:paraId="4201C4F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 г.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8EF0469"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7 августа 2001 г. №119 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4891C9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Новые стандарты аудиторской деятельности / Сост. и коммент.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B.C. Ляховского.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2004. - 160 с.</w:t>
      </w:r>
    </w:p>
    <w:p w14:paraId="7B19BA2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год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2507049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РЕКОМЕНДАЦИИ ПО ОПРЕДЕЛЕНИЮ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Министерства финансов Республики Беларусь Решение № 3 от 14 мая 2004 г.</w:t>
      </w:r>
    </w:p>
    <w:p w14:paraId="1948FFE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 Бератора-Пресс, 2001. - 143с.</w:t>
      </w:r>
    </w:p>
    <w:p w14:paraId="208D5CD1"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 Аудит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- 338с.</w:t>
      </w:r>
    </w:p>
    <w:p w14:paraId="6A2E7DF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Основы аудита: Учебное пособие.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2001.224с.</w:t>
      </w:r>
    </w:p>
    <w:p w14:paraId="14A4385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1994.-366 с.</w:t>
      </w:r>
    </w:p>
    <w:p w14:paraId="7B131F6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е.: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27A78CA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 Ф.Л. Дефлиз,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 М. 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 ЮНИТИ, 1997 - 542 с.</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М: -Филинь, 2000. - 656с.</w:t>
      </w:r>
    </w:p>
    <w:p w14:paraId="61CCAAC7"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Т.Н. Аудит: Учебник. К.: - Знание, 2000. - 770с.</w:t>
      </w:r>
    </w:p>
    <w:p w14:paraId="03C07DA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иметодика проведения. М.: - Экзамен, 1999. - 190с.</w:t>
      </w:r>
    </w:p>
    <w:p w14:paraId="0AA0E54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Е.В. Теория аудита: Учебное пособие. Краснодар: КубГУ, 2000. -102 с.</w:t>
      </w:r>
    </w:p>
    <w:p w14:paraId="5987BEE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Л.Н. Бухгалтерский учет и аудит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 М.: - Финансы и статистика, 1999. - 144с.</w:t>
      </w:r>
    </w:p>
    <w:p w14:paraId="47B4CC3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М.: -</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1999. - 46с.</w:t>
      </w:r>
    </w:p>
    <w:p w14:paraId="7E0C0BD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C.B. Основы аудита: Учебное пособие. Воронеж: Изд - во Воронежского экономико-правового института, 2001. - 52с.</w:t>
      </w:r>
    </w:p>
    <w:p w14:paraId="2F2EFC1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2000. - 416 е.: ил.</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Финансы и статистика, 2001. - 264 с.</w:t>
      </w:r>
    </w:p>
    <w:p w14:paraId="388AC99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Филатова О.Н., Виды искажений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Аудиторские ведомости. 2001. - №4.</w:t>
      </w:r>
    </w:p>
    <w:p w14:paraId="3F65672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A.A. Операционный аудит анализ. - М.: - Перспектива, 1996. - 128 с. Воронина JI.H.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 М.: Приор, - 1999 -68</w:t>
      </w:r>
    </w:p>
    <w:p w14:paraId="3032F1D9"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риска и аудита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Бухгалтерский учет. -1996- №6</w:t>
      </w:r>
    </w:p>
    <w:p w14:paraId="2D74F1E4"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Кеворкова Ж.А. Аудит финансовых результатов: Методология и методика. Воронеж: - Издательство Воронежского государственного университета, - 1997. - 162 с.</w:t>
      </w:r>
    </w:p>
    <w:p w14:paraId="7A708C6B"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Функциональная диагностика и аудит. СПб.: Издательство СПб университета экономики и финансов, 1999. - 302с.</w:t>
      </w:r>
    </w:p>
    <w:p w14:paraId="4AC7E7D8"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-Новосибирск: Изд.</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"КноРус", 1997 - 288с.</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 xml:space="preserve">В.Е. Теория вероятностей и математическая </w:t>
      </w:r>
      <w:r>
        <w:rPr>
          <w:rFonts w:ascii="Verdana" w:hAnsi="Verdana"/>
          <w:color w:val="000000"/>
          <w:sz w:val="18"/>
          <w:szCs w:val="18"/>
        </w:rPr>
        <w:lastRenderedPageBreak/>
        <w:t>статистика: Учебное пособие для вузов. - М.: Высшая школа, 1999 - 480с.</w:t>
      </w:r>
    </w:p>
    <w:p w14:paraId="721636C9"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Логика. Углубленный курс : учебное пособие / А.Д. Гетманова.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- 192с.</w:t>
      </w:r>
    </w:p>
    <w:p w14:paraId="5940BDB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Гольдберг</w:t>
      </w:r>
      <w:r>
        <w:rPr>
          <w:rStyle w:val="WW8Num2z0"/>
          <w:rFonts w:ascii="Verdana" w:hAnsi="Verdana"/>
          <w:color w:val="000000"/>
          <w:sz w:val="18"/>
          <w:szCs w:val="18"/>
        </w:rPr>
        <w:t> </w:t>
      </w:r>
      <w:r>
        <w:rPr>
          <w:rFonts w:ascii="Verdana" w:hAnsi="Verdana"/>
          <w:color w:val="000000"/>
          <w:sz w:val="18"/>
          <w:szCs w:val="18"/>
        </w:rPr>
        <w:t>Е.Я. Автоматизация аудита в программе "Помощник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 Аудиторские ведомости . 2000. - №8</w:t>
      </w:r>
    </w:p>
    <w:p w14:paraId="23BC24A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 Элит - 2000, ЮНИТИ - ДАНА, 2002. - 186с.</w:t>
      </w:r>
    </w:p>
    <w:p w14:paraId="03D5D89C"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С.Б. Риск в аудите и бухгалтерском учете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-1997. №5</w:t>
      </w:r>
    </w:p>
    <w:p w14:paraId="3DE37AEA"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Практика аудита. М.: Финансовая газета, 1994. - 96с. Данилевский Ю.А. Основы аудита. - М.: "</w:t>
      </w:r>
      <w:r>
        <w:rPr>
          <w:rStyle w:val="WW8Num3z0"/>
          <w:rFonts w:ascii="Verdana" w:hAnsi="Verdana"/>
          <w:color w:val="4682B4"/>
          <w:sz w:val="18"/>
          <w:szCs w:val="18"/>
        </w:rPr>
        <w:t>Финстатинформ</w:t>
      </w:r>
      <w:r>
        <w:rPr>
          <w:rFonts w:ascii="Verdana" w:hAnsi="Verdana"/>
          <w:color w:val="000000"/>
          <w:sz w:val="18"/>
          <w:szCs w:val="18"/>
        </w:rPr>
        <w:t>", 1996. - 78с. Дейнега В.Н. Аудит для профессиональных бухгалтеров. - Краснодар: Экоинвест, 2001. - 72с.</w:t>
      </w:r>
    </w:p>
    <w:p w14:paraId="5AEF3D38"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 аудите. М.: Финансы и статистика, 1998. - 174с.</w:t>
      </w:r>
    </w:p>
    <w:p w14:paraId="270C81DC"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Бычкова С.М. Виды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 Бухгалтерский учет. 1999. - №8</w:t>
      </w:r>
    </w:p>
    <w:p w14:paraId="25DE99B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Земцова</w:t>
      </w:r>
      <w:r>
        <w:rPr>
          <w:rStyle w:val="WW8Num2z0"/>
          <w:rFonts w:ascii="Verdana" w:hAnsi="Verdana"/>
          <w:color w:val="000000"/>
          <w:sz w:val="18"/>
          <w:szCs w:val="18"/>
        </w:rPr>
        <w:t> </w:t>
      </w:r>
      <w:r>
        <w:rPr>
          <w:rFonts w:ascii="Verdana" w:hAnsi="Verdana"/>
          <w:color w:val="000000"/>
          <w:sz w:val="18"/>
          <w:szCs w:val="18"/>
        </w:rPr>
        <w:t>В.Н. Основы аудита. Новосибирс: СибАГС, 2001. - 126с</w:t>
      </w:r>
    </w:p>
    <w:p w14:paraId="67BB84DA"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Е.В.Технология аудита. М.: АК "Руфадит", 1999. - 88с.</w:t>
      </w:r>
    </w:p>
    <w:p w14:paraId="1FE47FB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1998.382с.</w:t>
      </w:r>
    </w:p>
    <w:p w14:paraId="1C03F46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T.B. Практический аудит. Владивосток: дальрыбвтуз, 2000. - 146с.</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 М.: Налоговый вестник, 2002. - 106с.</w:t>
      </w:r>
    </w:p>
    <w:p w14:paraId="5EC50A3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М.: Эксперт. Бюро и др., 2000. -266с.</w:t>
      </w:r>
    </w:p>
    <w:p w14:paraId="482582D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Козяков</w:t>
      </w:r>
      <w:r>
        <w:rPr>
          <w:rStyle w:val="WW8Num2z0"/>
          <w:rFonts w:ascii="Verdana" w:hAnsi="Verdana"/>
          <w:color w:val="000000"/>
          <w:sz w:val="18"/>
          <w:szCs w:val="18"/>
        </w:rPr>
        <w:t> </w:t>
      </w:r>
      <w:r>
        <w:rPr>
          <w:rFonts w:ascii="Verdana" w:hAnsi="Verdana"/>
          <w:color w:val="000000"/>
          <w:sz w:val="18"/>
          <w:szCs w:val="18"/>
        </w:rPr>
        <w:t>Н.И. Основы аудита и организации аудиторской деятельности. -Орел: Б.Н., 1996. 170с.</w:t>
      </w:r>
    </w:p>
    <w:p w14:paraId="62189DE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Ю.Ю. Кочинев Аудит. 2-е изд. СПб.: Питер, 2003. - 304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 под редакцией профессора H.JI.</w:t>
      </w:r>
      <w:r>
        <w:rPr>
          <w:rStyle w:val="WW8Num2z0"/>
          <w:rFonts w:ascii="Verdana" w:hAnsi="Verdana"/>
          <w:color w:val="000000"/>
          <w:sz w:val="18"/>
          <w:szCs w:val="18"/>
        </w:rPr>
        <w:t> </w:t>
      </w:r>
      <w:r>
        <w:rPr>
          <w:rStyle w:val="WW8Num3z0"/>
          <w:rFonts w:ascii="Verdana" w:hAnsi="Verdana"/>
          <w:color w:val="4682B4"/>
          <w:sz w:val="18"/>
          <w:szCs w:val="18"/>
        </w:rPr>
        <w:t>Вещуновой</w:t>
      </w:r>
      <w:r>
        <w:rPr>
          <w:rStyle w:val="WW8Num2z0"/>
          <w:rFonts w:ascii="Verdana" w:hAnsi="Verdana"/>
          <w:color w:val="000000"/>
          <w:sz w:val="18"/>
          <w:szCs w:val="18"/>
        </w:rPr>
        <w:t> </w:t>
      </w:r>
      <w:r>
        <w:rPr>
          <w:rFonts w:ascii="Verdana" w:hAnsi="Verdana"/>
          <w:color w:val="000000"/>
          <w:sz w:val="18"/>
          <w:szCs w:val="18"/>
        </w:rPr>
        <w:t>Крупченко Е.А., Замыщкова О.И. Аудит. - Ростов на дону: Феникс, 2000. -314с.</w:t>
      </w:r>
    </w:p>
    <w:p w14:paraId="656DE10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М.: ФА, 2000. - 88с.</w:t>
      </w:r>
    </w:p>
    <w:p w14:paraId="435DF7D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Куркина</w:t>
      </w:r>
      <w:r>
        <w:rPr>
          <w:rStyle w:val="WW8Num2z0"/>
          <w:rFonts w:ascii="Verdana" w:hAnsi="Verdana"/>
          <w:color w:val="000000"/>
          <w:sz w:val="18"/>
          <w:szCs w:val="18"/>
        </w:rPr>
        <w:t> </w:t>
      </w:r>
      <w:r>
        <w:rPr>
          <w:rFonts w:ascii="Verdana" w:hAnsi="Verdana"/>
          <w:color w:val="000000"/>
          <w:sz w:val="18"/>
          <w:szCs w:val="18"/>
        </w:rPr>
        <w:t>М.П. Аудит: Учебное пособие. М.: ИНФРА-М, 2001. - 66с.</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Шароватова Е.А., Михайленко Р.Г.</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аудит в условиях рыночной экономики. - Ростов на дону:</w:t>
      </w:r>
      <w:r>
        <w:rPr>
          <w:rStyle w:val="WW8Num2z0"/>
          <w:rFonts w:ascii="Verdana" w:hAnsi="Verdana"/>
          <w:color w:val="000000"/>
          <w:sz w:val="18"/>
          <w:szCs w:val="18"/>
        </w:rPr>
        <w:t> </w:t>
      </w:r>
      <w:r>
        <w:rPr>
          <w:rStyle w:val="WW8Num3z0"/>
          <w:rFonts w:ascii="Verdana" w:hAnsi="Verdana"/>
          <w:color w:val="4682B4"/>
          <w:sz w:val="18"/>
          <w:szCs w:val="18"/>
        </w:rPr>
        <w:t>РИНХ</w:t>
      </w:r>
      <w:r>
        <w:rPr>
          <w:rFonts w:ascii="Verdana" w:hAnsi="Verdana"/>
          <w:color w:val="000000"/>
          <w:sz w:val="18"/>
          <w:szCs w:val="18"/>
        </w:rPr>
        <w:t>, 2001. -264с.</w:t>
      </w:r>
    </w:p>
    <w:p w14:paraId="06FB004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Левковская</w:t>
      </w:r>
      <w:r>
        <w:rPr>
          <w:rStyle w:val="WW8Num2z0"/>
          <w:rFonts w:ascii="Verdana" w:hAnsi="Verdana"/>
          <w:color w:val="000000"/>
          <w:sz w:val="18"/>
          <w:szCs w:val="18"/>
        </w:rPr>
        <w:t> </w:t>
      </w:r>
      <w:r>
        <w:rPr>
          <w:rFonts w:ascii="Verdana" w:hAnsi="Verdana"/>
          <w:color w:val="000000"/>
          <w:sz w:val="18"/>
          <w:szCs w:val="18"/>
        </w:rPr>
        <w:t>Т.Н., Орлова Т.С., Организация аудита: Учебное пособие. -Кострома:</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2001. 46с.</w:t>
      </w:r>
    </w:p>
    <w:p w14:paraId="66475F17"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Н.В., Пономарева О.В. «</w:t>
      </w:r>
      <w:r>
        <w:rPr>
          <w:rStyle w:val="WW8Num3z0"/>
          <w:rFonts w:ascii="Verdana" w:hAnsi="Verdana"/>
          <w:color w:val="4682B4"/>
          <w:sz w:val="18"/>
          <w:szCs w:val="18"/>
        </w:rPr>
        <w:t>Маркетинговые исследования</w:t>
      </w:r>
      <w:r>
        <w:rPr>
          <w:rFonts w:ascii="Verdana" w:hAnsi="Verdana"/>
          <w:color w:val="000000"/>
          <w:sz w:val="18"/>
          <w:szCs w:val="18"/>
        </w:rPr>
        <w:t>»</w:t>
      </w:r>
    </w:p>
    <w:p w14:paraId="5B17DC61"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Правовые основы бухгалтерского учета. Практическоеруководство. М.: Эксмо, 2006. - 224 с.</w:t>
      </w:r>
    </w:p>
    <w:p w14:paraId="3D6E6C1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Патров, В.А. Быков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2006. - 672 с.</w:t>
      </w:r>
    </w:p>
    <w:p w14:paraId="5034F1E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ЮНИТИ, 1999.-336 с.</w:t>
      </w:r>
    </w:p>
    <w:p w14:paraId="1A307B44"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Российская Коллегия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аудиторская компания «</w:t>
      </w:r>
      <w:r>
        <w:rPr>
          <w:rStyle w:val="WW8Num3z0"/>
          <w:rFonts w:ascii="Verdana" w:hAnsi="Verdana"/>
          <w:color w:val="4682B4"/>
          <w:sz w:val="18"/>
          <w:szCs w:val="18"/>
        </w:rPr>
        <w:t>Руфаудит</w:t>
      </w:r>
      <w:r>
        <w:rPr>
          <w:rFonts w:ascii="Verdana" w:hAnsi="Verdana"/>
          <w:color w:val="000000"/>
          <w:sz w:val="18"/>
          <w:szCs w:val="18"/>
        </w:rPr>
        <w:t>» Планирование аудита М.: Издательский дом «</w:t>
      </w:r>
      <w:r>
        <w:rPr>
          <w:rStyle w:val="WW8Num3z0"/>
          <w:rFonts w:ascii="Verdana" w:hAnsi="Verdana"/>
          <w:color w:val="4682B4"/>
          <w:sz w:val="18"/>
          <w:szCs w:val="18"/>
        </w:rPr>
        <w:t>АУДИТОР</w:t>
      </w:r>
      <w:r>
        <w:rPr>
          <w:rFonts w:ascii="Verdana" w:hAnsi="Verdana"/>
          <w:color w:val="000000"/>
          <w:sz w:val="18"/>
          <w:szCs w:val="18"/>
        </w:rPr>
        <w:t>», 1996. - 80 с.</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предприятия: 2-ое изд., перераб. и доп. - Мн.: ИП «</w:t>
      </w:r>
      <w:r>
        <w:rPr>
          <w:rStyle w:val="WW8Num3z0"/>
          <w:rFonts w:ascii="Verdana" w:hAnsi="Verdana"/>
          <w:color w:val="4682B4"/>
          <w:sz w:val="18"/>
          <w:szCs w:val="18"/>
        </w:rPr>
        <w:t>Экоперспектива</w:t>
      </w:r>
      <w:r>
        <w:rPr>
          <w:rFonts w:ascii="Verdana" w:hAnsi="Verdana"/>
          <w:color w:val="000000"/>
          <w:sz w:val="18"/>
          <w:szCs w:val="18"/>
        </w:rPr>
        <w:t>», 1997. - 498 с.</w:t>
      </w:r>
    </w:p>
    <w:p w14:paraId="50F5A57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Л.Л.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Бухгалтерский учет в зарубежных странах. М.: - Проспект, 2007. - 672с.</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М.: Издательство «</w:t>
      </w:r>
      <w:r>
        <w:rPr>
          <w:rStyle w:val="WW8Num3z0"/>
          <w:rFonts w:ascii="Verdana" w:hAnsi="Verdana"/>
          <w:color w:val="4682B4"/>
          <w:sz w:val="18"/>
          <w:szCs w:val="18"/>
        </w:rPr>
        <w:t>Дело и Сервис</w:t>
      </w:r>
      <w:r>
        <w:rPr>
          <w:rFonts w:ascii="Verdana" w:hAnsi="Verdana"/>
          <w:color w:val="000000"/>
          <w:sz w:val="18"/>
          <w:szCs w:val="18"/>
        </w:rPr>
        <w:t>», 1998 г. - 576 с.</w:t>
      </w:r>
    </w:p>
    <w:p w14:paraId="7AD97DD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Турцевич К.Г., «Методы оценки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аудита» // // Современные аспекты экономики: 11 (104) 2006 -СПб.: стр. 165-169</w:t>
      </w:r>
    </w:p>
    <w:p w14:paraId="04BCFF51"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49. SAS #110 "Fraud and Error", The Auditing Practice Board, January 1995 Advanced Auditing (Module handbook) Andy Brentnall, London Metropolitan University 2004, p. 64</w:t>
      </w:r>
    </w:p>
    <w:p w14:paraId="619B7D0C"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50. Modern Auditing, Graham W. Cosserat; Copyright 2000, John Wiley &amp; Sons, Ltd, P</w:t>
      </w:r>
    </w:p>
    <w:p w14:paraId="25191F29"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51. The audit process: Principles, practice and cases, second Edition, Iain Gray, Stuart Manson, copyright 2000, Thomson Learning, p. 657</w:t>
      </w:r>
    </w:p>
    <w:p w14:paraId="4FCD2DA7"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52. Auditing, the 5th edition, Dan M. Guy, C. Wayne Alderman, Alan J. Winters; copyright 1999 by Harcourt Brace &amp; Company</w:t>
      </w:r>
    </w:p>
    <w:p w14:paraId="0D5D3DA2"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 xml:space="preserve">53. Audit sampling an introduction 4th edition, Dan M. Guy, Douglas R. Carmichael, O. Ray </w:t>
      </w:r>
      <w:r w:rsidRPr="009D0A35">
        <w:rPr>
          <w:rFonts w:ascii="Verdana" w:hAnsi="Verdana"/>
          <w:color w:val="000000"/>
          <w:sz w:val="18"/>
          <w:szCs w:val="18"/>
          <w:lang w:val="en-US"/>
        </w:rPr>
        <w:lastRenderedPageBreak/>
        <w:t>Whittington, copyright 1998, John Wiley &amp; Sons, Inc., p. 257 Audit guide the 2nd, Stoy Hayward, Butterworth, London Dublin &amp; Edinburgh, 1991, p. 291</w:t>
      </w:r>
    </w:p>
    <w:p w14:paraId="4D121AC9"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54. Materiality, the concept and its application to auditing (A Research study) Donald A. Leslie, FCA; copyright 1985, the Canadian Institute of Chartered Accountants, p. 202</w:t>
      </w:r>
    </w:p>
    <w:p w14:paraId="4A9A6DEE"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55. D. A. Leslie, Materiality in Auditing (some of the issues), Symposium on Auditing</w:t>
      </w:r>
    </w:p>
    <w:p w14:paraId="2178264B"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56. Research II, 1976 (University of Illinois at Urbana-Champaign, 1977)</w:t>
      </w:r>
    </w:p>
    <w:p w14:paraId="1961D521"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57. Modern analytical auditing. Practical guidance for auditors and accountants.</w:t>
      </w:r>
    </w:p>
    <w:p w14:paraId="593A0A36"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58. Thomas E. McKee, copyright 1989 by Thomas E. McKee, p. 160</w:t>
      </w:r>
    </w:p>
    <w:p w14:paraId="22A68E70"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59. Auditing (international edition): A systematic approach, William F. Messier, Jr.,copyright 1997, McGraw-Hill, p. 815</w:t>
      </w:r>
    </w:p>
    <w:p w14:paraId="6AB329D7"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60. James W. Pattillo, "The concept of Materiality in Financial Reporting" (New</w:t>
      </w:r>
    </w:p>
    <w:p w14:paraId="7658FE0F"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61. York: Financial Executives Research Foundation, 1976), p. 1.</w:t>
      </w:r>
    </w:p>
    <w:p w14:paraId="4F17874D"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62. Auditing and Assurance Services, the 6th edition, David N. Ricchiute,</w:t>
      </w:r>
    </w:p>
    <w:p w14:paraId="54AE6692"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63. COPYRIGHT, 2001 by South-Western College Publishing, p. 790</w:t>
      </w:r>
    </w:p>
    <w:p w14:paraId="41A1C176"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64. Auditing 9th edition, Jack C. Robertson, Timothy J. Louwers, copyright 1999, by</w:t>
      </w:r>
    </w:p>
    <w:p w14:paraId="75879E36"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65. The McGraw Hill Companies, Inc. p. 814.www.mhh.com/business/accounting/robertson)</w:t>
      </w:r>
    </w:p>
    <w:p w14:paraId="6ECD6F5B"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66. Audit risk and audit evidence: the Bayesian approach to statistical auditing, Anthony Steele, Copyright 1992, by Academic press limited and the charteredassociation of certified accountants, p. 200</w:t>
      </w:r>
    </w:p>
    <w:p w14:paraId="5A35EC12"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67. Grant Thornton Audit Manual the 4th edition, Grant Thornton, copyright 1990, Longman, p. 509</w:t>
      </w:r>
    </w:p>
    <w:p w14:paraId="61AE4BAC"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68. H. Gin Chong, #16, 2005. Materiality, accountability and social responsibility :Critical Perspectives on Accounting: p. 61-62</w:t>
      </w:r>
    </w:p>
    <w:p w14:paraId="7699FD37"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69. H. Gin Chong. Auditors and Materiality: Managerial Auditing Journal, Vol. 7 # 5, 1992, p. 8-17</w:t>
      </w:r>
    </w:p>
    <w:p w14:paraId="0C94313A"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70. Robert K. Elliott 2002. Twenty-First Century Assurance: AUDITING: Journal of Practice &amp; Theory 21 (1): 139 146</w:t>
      </w:r>
    </w:p>
    <w:p w14:paraId="2C31367E"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71. Gary L. Holstrum and William F. Messier, Jr. 1982. A Review and Integration of Empirical Research on Materiality (review article): AUDITING: Journal of Practice &amp; Theory 2(1) Fall: 45 63</w:t>
      </w:r>
    </w:p>
    <w:p w14:paraId="770450FE"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72. Paul J. Steinbart. The Construction of a Rule-Base Expert System as a Method of Studying Materiality Judgments: The Accounting review, Vol. LXII, #1, January 1987, p. 97-116</w:t>
      </w:r>
    </w:p>
    <w:p w14:paraId="7BA41C93"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73. Brad Tuttle, Maribeth Coller, and R. David Plumlee 2002. The Effect of Misstatement on Decisions of Financial Statement Users: An Experimental Investigation of Audit Materiality Thresholds: AUDITING: Journal of Practice &amp; Theory 21 (1): 11-27</w:t>
      </w:r>
    </w:p>
    <w:p w14:paraId="61E940CA"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74. G. Vinten and H. Gin Chong 1993. A Review Essay on Materiality in Audit: City University: Business School: Working Paper Series: p. 32</w:t>
      </w:r>
    </w:p>
    <w:p w14:paraId="4C677C4B"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75. Critical Perspectivas on Accounting ló (2005) 61-62</w:t>
      </w:r>
    </w:p>
    <w:p w14:paraId="39182D34"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76. CRITIC A L PERSPECTIVES ON ACCOUNTINGwww.elsevier.com/locate/cpa</w:t>
      </w:r>
    </w:p>
    <w:p w14:paraId="6F8AE334"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77. Materiality, accountability and social responsibility</w:t>
      </w:r>
    </w:p>
    <w:p w14:paraId="3E3B2E63"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78. A judgmental area in accounting and audit An opportunity to escape liabilities An excuse to avoid blames and responsibilities A recipe to make shareholders contusing</w:t>
      </w:r>
    </w:p>
    <w:p w14:paraId="7F6F6666"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79. At planning stage of an audit Auditors keen to design materiality No guidelines available on threshold Decision is based on last year's audit</w:t>
      </w:r>
    </w:p>
    <w:p w14:paraId="6FB86078"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80. At evaluation stage of an audit Auditors start to relax on materiality Evaluate those deemed immaterial items Adjust thresholds to avoid liabilities</w:t>
      </w:r>
    </w:p>
    <w:p w14:paraId="0F59E0E5" w14:textId="77777777" w:rsidR="009D0A35" w:rsidRPr="009D0A35" w:rsidRDefault="009D0A35" w:rsidP="009D0A35">
      <w:pPr>
        <w:pStyle w:val="WW8Num1z2"/>
        <w:shd w:val="clear" w:color="auto" w:fill="F7F7F7"/>
        <w:spacing w:after="0" w:line="270" w:lineRule="atLeast"/>
        <w:rPr>
          <w:rFonts w:ascii="Verdana" w:hAnsi="Verdana"/>
          <w:color w:val="000000"/>
          <w:sz w:val="18"/>
          <w:szCs w:val="18"/>
          <w:lang w:val="en-US"/>
        </w:rPr>
      </w:pPr>
      <w:r w:rsidRPr="009D0A35">
        <w:rPr>
          <w:rFonts w:ascii="Verdana" w:hAnsi="Verdana"/>
          <w:color w:val="000000"/>
          <w:sz w:val="18"/>
          <w:szCs w:val="18"/>
          <w:lang w:val="en-US"/>
        </w:rPr>
        <w:t>81. At disclosure stage of an audit Auditors have completely ignored materiality Compromise position to ensure re-appointment Shred audit evidence if found negligence</w:t>
      </w:r>
    </w:p>
    <w:p w14:paraId="06156A11"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A grey area for decision A growing area of concern The line for decisions is fading An opportunity for figures massaging</w:t>
      </w:r>
    </w:p>
    <w:p w14:paraId="7E92BC7A"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When fails to verify material items</w:t>
      </w:r>
    </w:p>
    <w:p w14:paraId="5E559E4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Authorities about to bring to face judgement</w:t>
      </w:r>
    </w:p>
    <w:p w14:paraId="15A5599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Blame the Accountancy Foundation for lack of a proper guidance</w:t>
      </w:r>
    </w:p>
    <w:p w14:paraId="036BBDB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Blame the shareholders for being numerically illiterate</w:t>
      </w:r>
    </w:p>
    <w:p w14:paraId="575AF677"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When judgement day arrives Auditors pretend to be calm</w:t>
      </w:r>
    </w:p>
    <w:p w14:paraId="57AE2844"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Blame clients for not knowing how numbers were derived Blame clients for not adding the sum</w:t>
      </w:r>
    </w:p>
    <w:p w14:paraId="4F4BAE44"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 Judges found auditors guilty Guilty, guilty, guilty?1045-2354/$ see front matter £&gt; 2004 Elsevier Ltd. All rights reserved, doi: 10.1016/j.cp;i.2003.10.003</w:t>
      </w:r>
    </w:p>
    <w:p w14:paraId="2569405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Poem /Critical Perspectives on Accounting 16 (2005) 61—62</w:t>
      </w:r>
    </w:p>
    <w:p w14:paraId="51D5468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No one believes it is guilty</w:t>
      </w:r>
    </w:p>
    <w:p w14:paraId="7E009B5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Auditors blame materiality as the culprit</w:t>
      </w:r>
    </w:p>
    <w:p w14:paraId="785425B4"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All financial figures were marinated ready for the bar-be-Q Before the next victim arrives Auditors use materiality for a quick kill When questioned auditors' lips have gone sealed</w:t>
      </w:r>
    </w:p>
    <w:p w14:paraId="4F37672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Materiality has a twin sister Her name is audit risk</w:t>
      </w:r>
    </w:p>
    <w:p w14:paraId="1B7CE0EB"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No one knows how to define this mysterious sinister</w:t>
      </w:r>
    </w:p>
    <w:p w14:paraId="20CD4F1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Both materiality and audit risk could bring auditors to their knees</w:t>
      </w:r>
    </w:p>
    <w:p w14:paraId="7F611121"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Who cares for social accountability or mishap Who cares for materiality and audit risk As long as no one understands expectation gap Enjoy while Accountancy Foundation is sorting its heap</w:t>
      </w:r>
    </w:p>
    <w:p w14:paraId="49DB1A0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Who cares for materiality?</w:t>
      </w:r>
    </w:p>
    <w:p w14:paraId="7582158B"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When sued this adds to statistics on auditors' liability Who cares for true and fair view? When challenged use this as an excuse1. Gin Chong</w:t>
      </w:r>
    </w:p>
    <w:p w14:paraId="1A816CA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Бухгалтерский баланс 200Х 200У</w:t>
      </w:r>
    </w:p>
    <w:p w14:paraId="7231557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36,700 33,900</w:t>
      </w:r>
    </w:p>
    <w:p w14:paraId="69A9D06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Запасы Дебиторская задолженность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Итого 34,000 26,000 600 60,600 33,600 20,000 800 54,4001. БАЛАНС 97,300 88,300</w:t>
      </w:r>
    </w:p>
    <w:p w14:paraId="32AC4B7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 Уставный капитал Привилегированны</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Нераспределенная прибыль Итого Долгосрочные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Займы и кредиты: 11,000 1,000 35,600 46,600 9,700 11,000 1,000 31,300 42,300 7,000</w:t>
      </w:r>
    </w:p>
    <w:p w14:paraId="16D8FF5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банков подлежащие погашению более чем через 12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7,700 5,000</w:t>
      </w:r>
    </w:p>
    <w:p w14:paraId="1DC8429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Кредиты банков подлежащие</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менее чем через 12 месяцев после отчетной даты</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долгосрочные обязательства Отложенные налоговые обязательства</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2,000 14,000 10,000 33,700 2,000 16,000 8,000 31,000</w:t>
      </w:r>
    </w:p>
    <w:p w14:paraId="26AE4A4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Кредиторская задолженность Поставщики и</w:t>
      </w:r>
      <w:r>
        <w:rPr>
          <w:rStyle w:val="WW8Num2z0"/>
          <w:rFonts w:ascii="Verdana" w:hAnsi="Verdana"/>
          <w:color w:val="000000"/>
          <w:sz w:val="18"/>
          <w:szCs w:val="18"/>
        </w:rPr>
        <w:t> </w:t>
      </w:r>
      <w:r>
        <w:rPr>
          <w:rStyle w:val="WW8Num3z0"/>
          <w:rFonts w:ascii="Verdana" w:hAnsi="Verdana"/>
          <w:color w:val="4682B4"/>
          <w:sz w:val="18"/>
          <w:szCs w:val="18"/>
        </w:rPr>
        <w:t>подрядчики</w:t>
      </w:r>
      <w:r>
        <w:rPr>
          <w:rStyle w:val="WW8Num2z0"/>
          <w:rFonts w:ascii="Verdana" w:hAnsi="Verdana"/>
          <w:color w:val="000000"/>
          <w:sz w:val="18"/>
          <w:szCs w:val="18"/>
        </w:rPr>
        <w:t> </w:t>
      </w:r>
      <w:r>
        <w:rPr>
          <w:rFonts w:ascii="Verdana" w:hAnsi="Verdana"/>
          <w:color w:val="000000"/>
          <w:sz w:val="18"/>
          <w:szCs w:val="18"/>
        </w:rPr>
        <w:t>Задолженность перед бюджетом Итого 17,000 11,000 6,000 17,000 15,000 9,000 6,000 15,0001. БАЛАНС 97,300 88,300</w:t>
      </w:r>
    </w:p>
    <w:p w14:paraId="0763857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убытках200Х 200У</w:t>
      </w:r>
    </w:p>
    <w:p w14:paraId="1003142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товаров, работ услуг 169,000 137,000</w:t>
      </w:r>
    </w:p>
    <w:p w14:paraId="6127BB7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 налогообложения Налог на прибыль 20,000 4,000 15,000 2,850</w:t>
      </w:r>
    </w:p>
    <w:p w14:paraId="4C4F5B4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16,000 12,1501. АНКЕТА #</w:t>
      </w:r>
    </w:p>
    <w:p w14:paraId="1B6EBD71"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Анализ значимости групп Факторов (I min; 10 - тах)i. i. Внешние факторы;г|.2. Факторы, характеризующие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клиента; 1.3. Внутренние факторы;1. CZZ3 I-1</w:t>
      </w:r>
    </w:p>
    <w:p w14:paraId="0266666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Анализ значимости индивидуальных факторов1. Фактор кол-во Варианты 1баллов | Н щ !1 Внешние факторы f</w:t>
      </w:r>
    </w:p>
    <w:p w14:paraId="2D743D4A"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Характеристика и состояние отрасли, к которой относится предприятие</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Отрасль традиционная, состояние здоровое, стабильное Промежуточное состояние Отрасль новая, состояние нестабильное 1</w:t>
      </w:r>
    </w:p>
    <w:p w14:paraId="5F60039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Уровень</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отрасли В отрасли практически отсутствует</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В отрасли существует жесткая конкуренция по принципу выдавливания В отрасли существует здоровая конкуренция ! по с определенными | устоявшимися</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w:t>
      </w:r>
    </w:p>
    <w:p w14:paraId="0177BD0A"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Возможность проникновения нелегального бизнеса Отрасль подвержена проникновению нелегального бизнеса При определенных обстоятельствах в отрасль возможно проникновение нелегального бизнеса В отрасли нелегальный бизнес практически отсутствует</w:t>
      </w:r>
    </w:p>
    <w:p w14:paraId="699BC6A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Стабильность</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права Законодательные и нормативные акты, связанные с</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клиента неизменны в течение ряда лет Подвергались изменениям незадолго до проверяемого периода Изменялись в течение проверяемого периода</w:t>
      </w:r>
    </w:p>
    <w:p w14:paraId="1821D4D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Факторы, характеризующие бизнес клиента</w:t>
      </w:r>
    </w:p>
    <w:p w14:paraId="64EEC997"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Вид деятельности клиента Малый Средний Крупный</w:t>
      </w:r>
    </w:p>
    <w:p w14:paraId="37B89A5F"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 Месторасположение предприятия Предприятие расположено в другом городе Предприятие расположено в СПб и имеет</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других городах или областях Предприятие расположено в СПб</w:t>
      </w:r>
    </w:p>
    <w:p w14:paraId="4006F34C"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Экология Предприятие своей деятельностью постоянно нарушает допустимые экологические нормы Деятельность предприятия влияет на экологию в пределах допустимых норм Деятельность предприятия не оказывает отрицательного влияния на экологию</w:t>
      </w:r>
    </w:p>
    <w:p w14:paraId="65B07AB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Судебные разбирательства Деятельность предприятия постоянно сопровождается различного рода судебными разби рател ьствам и Судебные разбирательства возможны в отдельных случаях Судебные разбирательства могут возникнуть в экстраординарных случаях</w:t>
      </w:r>
    </w:p>
    <w:p w14:paraId="3E60524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Отрасль и само предприятие</w:t>
      </w:r>
      <w:r>
        <w:rPr>
          <w:rStyle w:val="WW8Num2z0"/>
          <w:rFonts w:ascii="Verdana" w:hAnsi="Verdana"/>
          <w:color w:val="000000"/>
          <w:sz w:val="18"/>
          <w:szCs w:val="18"/>
        </w:rPr>
        <w:t> </w:t>
      </w:r>
      <w:r>
        <w:rPr>
          <w:rStyle w:val="WW8Num3z0"/>
          <w:rFonts w:ascii="Verdana" w:hAnsi="Verdana"/>
          <w:color w:val="4682B4"/>
          <w:sz w:val="18"/>
          <w:szCs w:val="18"/>
        </w:rPr>
        <w:t>платит</w:t>
      </w:r>
      <w:r>
        <w:rPr>
          <w:rStyle w:val="WW8Num2z0"/>
          <w:rFonts w:ascii="Verdana" w:hAnsi="Verdana"/>
          <w:color w:val="000000"/>
          <w:sz w:val="18"/>
          <w:szCs w:val="18"/>
        </w:rPr>
        <w:t> </w:t>
      </w:r>
      <w:r>
        <w:rPr>
          <w:rFonts w:ascii="Verdana" w:hAnsi="Verdana"/>
          <w:color w:val="000000"/>
          <w:sz w:val="18"/>
          <w:szCs w:val="18"/>
        </w:rPr>
        <w:t>очень большие суммы налогов, которые препятствуют нормальному развитию бизнеса Отрасль и само предприятие платит достаточно обоснованные суммы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Предприятие имеет существенные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p>
    <w:p w14:paraId="1040AC62"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Зависимость от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Предприятие зависит от одного или нескольких поставщиков Рынок поставщиков стабильный, хотя существует возможность диктата цен со стороны поставщиков Здоровая конкуренция среди поставщиков</w:t>
      </w:r>
    </w:p>
    <w:p w14:paraId="1C21EF7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Формы расчетов Предприятие осуществляет расчеты за продукцию только</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Расчет наличными минимален, но существуют такие формы расчетов, как</w:t>
      </w:r>
      <w:r>
        <w:rPr>
          <w:rStyle w:val="WW8Num2z0"/>
          <w:rFonts w:ascii="Verdana" w:hAnsi="Verdana"/>
          <w:color w:val="000000"/>
          <w:sz w:val="18"/>
          <w:szCs w:val="18"/>
        </w:rPr>
        <w:t> </w:t>
      </w:r>
      <w:r>
        <w:rPr>
          <w:rStyle w:val="WW8Num3z0"/>
          <w:rFonts w:ascii="Verdana" w:hAnsi="Verdana"/>
          <w:color w:val="4682B4"/>
          <w:sz w:val="18"/>
          <w:szCs w:val="18"/>
        </w:rPr>
        <w:t>бартер</w:t>
      </w:r>
      <w:r>
        <w:rPr>
          <w:rFonts w:ascii="Verdana" w:hAnsi="Verdana"/>
          <w:color w:val="000000"/>
          <w:sz w:val="18"/>
          <w:szCs w:val="18"/>
        </w:rPr>
        <w:t>, трансферт и т.д. Предприятие осуществляет расчеты</w:t>
      </w:r>
      <w:r>
        <w:rPr>
          <w:rStyle w:val="WW8Num2z0"/>
          <w:rFonts w:ascii="Verdana" w:hAnsi="Verdana"/>
          <w:color w:val="000000"/>
          <w:sz w:val="18"/>
          <w:szCs w:val="18"/>
        </w:rPr>
        <w:t> </w:t>
      </w:r>
      <w:r>
        <w:rPr>
          <w:rStyle w:val="WW8Num3z0"/>
          <w:rFonts w:ascii="Verdana" w:hAnsi="Verdana"/>
          <w:color w:val="4682B4"/>
          <w:sz w:val="18"/>
          <w:szCs w:val="18"/>
        </w:rPr>
        <w:t>безналичным</w:t>
      </w:r>
      <w:r>
        <w:rPr>
          <w:rStyle w:val="WW8Num2z0"/>
          <w:rFonts w:ascii="Verdana" w:hAnsi="Verdana"/>
          <w:color w:val="000000"/>
          <w:sz w:val="18"/>
          <w:szCs w:val="18"/>
        </w:rPr>
        <w:t> </w:t>
      </w:r>
      <w:r>
        <w:rPr>
          <w:rFonts w:ascii="Verdana" w:hAnsi="Verdana"/>
          <w:color w:val="000000"/>
          <w:sz w:val="18"/>
          <w:szCs w:val="18"/>
        </w:rPr>
        <w:t>путем</w:t>
      </w:r>
    </w:p>
    <w:p w14:paraId="5CED579D"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Финансовое положение предприятия Надежное, устойчивое Промежуточное Ненадежное, устойчивое1.I Знутренние факторы</w:t>
      </w:r>
    </w:p>
    <w:p w14:paraId="18470DA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Склонность руководства к риска Руководство консервативно В меру</w:t>
      </w:r>
      <w:r>
        <w:rPr>
          <w:rStyle w:val="WW8Num2z0"/>
          <w:rFonts w:ascii="Verdana" w:hAnsi="Verdana"/>
          <w:color w:val="000000"/>
          <w:sz w:val="18"/>
          <w:szCs w:val="18"/>
        </w:rPr>
        <w:t> </w:t>
      </w:r>
      <w:r>
        <w:rPr>
          <w:rStyle w:val="WW8Num3z0"/>
          <w:rFonts w:ascii="Verdana" w:hAnsi="Verdana"/>
          <w:color w:val="4682B4"/>
          <w:sz w:val="18"/>
          <w:szCs w:val="18"/>
        </w:rPr>
        <w:t>рискованно</w:t>
      </w:r>
      <w:r>
        <w:rPr>
          <w:rStyle w:val="WW8Num2z0"/>
          <w:rFonts w:ascii="Verdana" w:hAnsi="Verdana"/>
          <w:color w:val="000000"/>
          <w:sz w:val="18"/>
          <w:szCs w:val="18"/>
        </w:rPr>
        <w:t> </w:t>
      </w:r>
      <w:r>
        <w:rPr>
          <w:rFonts w:ascii="Verdana" w:hAnsi="Verdana"/>
          <w:color w:val="000000"/>
          <w:sz w:val="18"/>
          <w:szCs w:val="18"/>
        </w:rPr>
        <w:t>Чрезмерно рискованно</w:t>
      </w:r>
    </w:p>
    <w:p w14:paraId="78E2D36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Контроль за</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рисками Контроль неудовлетворителен Средняя степень контроля Контроль жесткий</w:t>
      </w:r>
    </w:p>
    <w:p w14:paraId="30D4B7D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Качество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Высокое Среднее Невысокое</w:t>
      </w:r>
    </w:p>
    <w:p w14:paraId="6B9D672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Опыт и квалификация бухгалтерского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Достаточные Средние Недостаточные</w:t>
      </w:r>
    </w:p>
    <w:p w14:paraId="108C32C5"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Загруженность бухгалтерского персонала Бухгалтерский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в меру загружен и имеет время на повышение квалификации Загружен настолько, что не имеет времени следить за изменениями в нормативных актах Бухгалтерский персонал перегружен</w:t>
      </w:r>
    </w:p>
    <w:p w14:paraId="6D84682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Ротация Финансовый директор,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работники бухгалтерии работают в течение ряда лет Имела место ротация кадров незадолго до проверяемого периода Ротация кадров в течении проверяемого периода</w:t>
      </w:r>
    </w:p>
    <w:p w14:paraId="0B9BE5E1"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Давление на бухгалтерский персонал со стороны руководства Отсутствует Ограниченно присутствует Неограниченно присутствует</w:t>
      </w:r>
    </w:p>
    <w:p w14:paraId="76CE9039"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Наличие сложных, нестандартных, неоднозначно толкуемых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Отсутствует Присутствуют в незначительном количестве Присутствуют в значительном количестве</w:t>
      </w:r>
    </w:p>
    <w:p w14:paraId="6D7FD058"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Восприятие и выполнение аудиторских рекомендаций Руководство не предпринимает никаких действий в направлении выполнения рекомендаций Частичное выполнение рекомендаций Выполнение всех рекомендаций аудиторов</w:t>
      </w:r>
    </w:p>
    <w:p w14:paraId="5B68A0B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Статус системы внутреннего контроля в организации (степень приоритета) Низкий Промежуточный статус Высокий статус</w:t>
      </w:r>
    </w:p>
    <w:p w14:paraId="57E9E00C"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Понимание руководством клиента значения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Недостаточное Средняя степень понимания Руководство уделяет большое внимание вопросам, связанным с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p>
    <w:p w14:paraId="42451137"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Организация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на предприятии Хорошая, отлаженная Средняя Недостаточная</w:t>
      </w:r>
    </w:p>
    <w:p w14:paraId="6EB23130"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Уровень, на котором происходит разработка процедур и стратегии утверждения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Не определен Определяется неформально высшим руководством Определяется формально высшим руководством</w:t>
      </w:r>
    </w:p>
    <w:p w14:paraId="4515DFD8"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Соответствие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размеру и степени сложности бизнеса клиента Недостаточное Относительное Высокая степень соответствия1. Учет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p>
    <w:p w14:paraId="73394066"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Организация внутреннего контроля</w:t>
      </w:r>
    </w:p>
    <w:p w14:paraId="76688E93"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141. Предприятие ведет</w:t>
      </w:r>
      <w:r>
        <w:rPr>
          <w:rStyle w:val="WW8Num2z0"/>
          <w:rFonts w:ascii="Verdana" w:hAnsi="Verdana"/>
          <w:color w:val="000000"/>
          <w:sz w:val="18"/>
          <w:szCs w:val="18"/>
        </w:rPr>
        <w:t> </w:t>
      </w:r>
      <w:r>
        <w:rPr>
          <w:rStyle w:val="WW8Num3z0"/>
          <w:rFonts w:ascii="Verdana" w:hAnsi="Verdana"/>
          <w:color w:val="4682B4"/>
          <w:sz w:val="18"/>
          <w:szCs w:val="18"/>
        </w:rPr>
        <w:t>централизованный</w:t>
      </w:r>
      <w:r>
        <w:rPr>
          <w:rStyle w:val="WW8Num2z0"/>
          <w:rFonts w:ascii="Verdana" w:hAnsi="Verdana"/>
          <w:color w:val="000000"/>
          <w:sz w:val="18"/>
          <w:szCs w:val="18"/>
        </w:rPr>
        <w:t> </w:t>
      </w:r>
      <w:r>
        <w:rPr>
          <w:rFonts w:ascii="Verdana" w:hAnsi="Verdana"/>
          <w:color w:val="000000"/>
          <w:sz w:val="18"/>
          <w:szCs w:val="18"/>
        </w:rPr>
        <w:t>учет Предприятие ведет централизованный учет,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ведутся первичные бухгалтерские регистры Предприятие ведет единый централизованный учет, включая подразделения</w:t>
      </w:r>
    </w:p>
    <w:p w14:paraId="2432919E" w14:textId="77777777" w:rsidR="009D0A35" w:rsidRDefault="009D0A35" w:rsidP="009D0A3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Организован надежный внутренний контроль Внутренний контроль организован, но недостаточно надежен Внутренний контроль ненадежен или отсутствует</w:t>
      </w:r>
    </w:p>
    <w:p w14:paraId="785726EF" w14:textId="51936BF0" w:rsidR="00245540" w:rsidRPr="009D0A35" w:rsidRDefault="009D0A35" w:rsidP="009D0A35">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9D0A3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8ADB7" w14:textId="77777777" w:rsidR="00857603" w:rsidRDefault="00857603">
      <w:pPr>
        <w:spacing w:after="0" w:line="240" w:lineRule="auto"/>
      </w:pPr>
      <w:r>
        <w:separator/>
      </w:r>
    </w:p>
  </w:endnote>
  <w:endnote w:type="continuationSeparator" w:id="0">
    <w:p w14:paraId="2E04BEE8" w14:textId="77777777" w:rsidR="00857603" w:rsidRDefault="0085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BBB4C" w14:textId="77777777" w:rsidR="00857603" w:rsidRDefault="00857603">
      <w:pPr>
        <w:spacing w:after="0" w:line="240" w:lineRule="auto"/>
      </w:pPr>
      <w:r>
        <w:separator/>
      </w:r>
    </w:p>
  </w:footnote>
  <w:footnote w:type="continuationSeparator" w:id="0">
    <w:p w14:paraId="0F8934E8" w14:textId="77777777" w:rsidR="00857603" w:rsidRDefault="00857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57603"/>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8CC3-770E-4022-9CEF-581446DB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10853</TotalTime>
  <Pages>12</Pages>
  <Words>5875</Words>
  <Characters>33492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763</cp:revision>
  <cp:lastPrinted>2009-02-06T05:36:00Z</cp:lastPrinted>
  <dcterms:created xsi:type="dcterms:W3CDTF">2016-05-04T14:28:00Z</dcterms:created>
  <dcterms:modified xsi:type="dcterms:W3CDTF">2016-07-18T11:28:00Z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