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5B235FD4" w:rsidR="0029644E" w:rsidRPr="003A1C77" w:rsidRDefault="003A1C77" w:rsidP="003A1C77">
      <w:r>
        <w:rPr>
          <w:rFonts w:ascii="Verdana" w:hAnsi="Verdana"/>
          <w:b/>
          <w:bCs/>
          <w:color w:val="000000"/>
          <w:shd w:val="clear" w:color="auto" w:fill="FFFFFF"/>
        </w:rPr>
        <w:t xml:space="preserve">Орєхова Анастасія Олександрівна. Моделі, методи та інформаційна технологія оцінки якості людино-машинних інтерфейсів інформаційно-керуючих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Дис. канд. техн. наук: 05.13.06, Нац. аерокосм. ун-т ім. М. Є. Жуковського "Харк. авіац. ін-т". - Х., 2013.- 200 с.</w:t>
      </w:r>
    </w:p>
    <w:sectPr w:rsidR="0029644E" w:rsidRPr="003A1C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9CF3" w14:textId="77777777" w:rsidR="00A268B4" w:rsidRDefault="00A268B4">
      <w:pPr>
        <w:spacing w:after="0" w:line="240" w:lineRule="auto"/>
      </w:pPr>
      <w:r>
        <w:separator/>
      </w:r>
    </w:p>
  </w:endnote>
  <w:endnote w:type="continuationSeparator" w:id="0">
    <w:p w14:paraId="0EFC4159" w14:textId="77777777" w:rsidR="00A268B4" w:rsidRDefault="00A2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55AD" w14:textId="77777777" w:rsidR="00A268B4" w:rsidRDefault="00A268B4">
      <w:pPr>
        <w:spacing w:after="0" w:line="240" w:lineRule="auto"/>
      </w:pPr>
      <w:r>
        <w:separator/>
      </w:r>
    </w:p>
  </w:footnote>
  <w:footnote w:type="continuationSeparator" w:id="0">
    <w:p w14:paraId="0A5C72CD" w14:textId="77777777" w:rsidR="00A268B4" w:rsidRDefault="00A2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68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8B4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59163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11022</cp:revision>
  <dcterms:created xsi:type="dcterms:W3CDTF">2024-06-20T08:51:00Z</dcterms:created>
  <dcterms:modified xsi:type="dcterms:W3CDTF">2024-11-05T01:22:00Z</dcterms:modified>
  <cp:category/>
</cp:coreProperties>
</file>