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442" w:rsidRDefault="00EB2455" w:rsidP="00EB2455">
      <w:pPr>
        <w:rPr>
          <w:rFonts w:ascii="Times New Roman" w:eastAsia="Times New Roman" w:hAnsi="Times New Roman" w:cs="Times New Roman"/>
          <w:b/>
          <w:bCs/>
          <w:kern w:val="0"/>
          <w:sz w:val="24"/>
          <w:szCs w:val="24"/>
          <w:lang w:val="en-US" w:eastAsia="ru-RU"/>
        </w:rPr>
      </w:pPr>
      <w:r w:rsidRPr="00EB2455">
        <w:rPr>
          <w:rFonts w:ascii="Times New Roman" w:eastAsia="Times New Roman" w:hAnsi="Times New Roman" w:cs="Times New Roman" w:hint="eastAsia"/>
          <w:b/>
          <w:bCs/>
          <w:kern w:val="0"/>
          <w:sz w:val="24"/>
          <w:szCs w:val="24"/>
          <w:lang w:val="uk-UA" w:eastAsia="ru-RU"/>
        </w:rPr>
        <w:t>Ковтун</w:t>
      </w:r>
      <w:r w:rsidRPr="00EB2455">
        <w:rPr>
          <w:rFonts w:ascii="Times New Roman" w:eastAsia="Times New Roman" w:hAnsi="Times New Roman" w:cs="Times New Roman"/>
          <w:b/>
          <w:bCs/>
          <w:kern w:val="0"/>
          <w:sz w:val="24"/>
          <w:szCs w:val="24"/>
          <w:lang w:val="uk-UA" w:eastAsia="ru-RU"/>
        </w:rPr>
        <w:t xml:space="preserve">, </w:t>
      </w:r>
      <w:r w:rsidRPr="00EB2455">
        <w:rPr>
          <w:rFonts w:ascii="Times New Roman" w:eastAsia="Times New Roman" w:hAnsi="Times New Roman" w:cs="Times New Roman" w:hint="eastAsia"/>
          <w:b/>
          <w:bCs/>
          <w:kern w:val="0"/>
          <w:sz w:val="24"/>
          <w:szCs w:val="24"/>
          <w:lang w:val="uk-UA" w:eastAsia="ru-RU"/>
        </w:rPr>
        <w:t>Артем</w:t>
      </w:r>
      <w:r w:rsidRPr="00EB2455">
        <w:rPr>
          <w:rFonts w:ascii="Times New Roman" w:eastAsia="Times New Roman" w:hAnsi="Times New Roman" w:cs="Times New Roman"/>
          <w:b/>
          <w:bCs/>
          <w:kern w:val="0"/>
          <w:sz w:val="24"/>
          <w:szCs w:val="24"/>
          <w:lang w:val="uk-UA" w:eastAsia="ru-RU"/>
        </w:rPr>
        <w:t xml:space="preserve"> </w:t>
      </w:r>
      <w:r w:rsidRPr="00EB2455">
        <w:rPr>
          <w:rFonts w:ascii="Times New Roman" w:eastAsia="Times New Roman" w:hAnsi="Times New Roman" w:cs="Times New Roman" w:hint="eastAsia"/>
          <w:b/>
          <w:bCs/>
          <w:kern w:val="0"/>
          <w:sz w:val="24"/>
          <w:szCs w:val="24"/>
          <w:lang w:val="uk-UA" w:eastAsia="ru-RU"/>
        </w:rPr>
        <w:t>Алексеевич</w:t>
      </w:r>
      <w:r w:rsidRPr="00EB2455">
        <w:rPr>
          <w:rFonts w:ascii="Times New Roman" w:eastAsia="Times New Roman" w:hAnsi="Times New Roman" w:cs="Times New Roman"/>
          <w:b/>
          <w:bCs/>
          <w:kern w:val="0"/>
          <w:sz w:val="24"/>
          <w:szCs w:val="24"/>
          <w:lang w:val="uk-UA" w:eastAsia="ru-RU"/>
        </w:rPr>
        <w:t xml:space="preserve">. </w:t>
      </w:r>
      <w:r w:rsidRPr="00EB2455">
        <w:rPr>
          <w:rFonts w:ascii="Times New Roman" w:eastAsia="Times New Roman" w:hAnsi="Times New Roman" w:cs="Times New Roman" w:hint="eastAsia"/>
          <w:b/>
          <w:bCs/>
          <w:kern w:val="0"/>
          <w:sz w:val="24"/>
          <w:szCs w:val="24"/>
          <w:lang w:val="uk-UA" w:eastAsia="ru-RU"/>
        </w:rPr>
        <w:t>Прогнозирование</w:t>
      </w:r>
      <w:r w:rsidRPr="00EB2455">
        <w:rPr>
          <w:rFonts w:ascii="Times New Roman" w:eastAsia="Times New Roman" w:hAnsi="Times New Roman" w:cs="Times New Roman"/>
          <w:b/>
          <w:bCs/>
          <w:kern w:val="0"/>
          <w:sz w:val="24"/>
          <w:szCs w:val="24"/>
          <w:lang w:val="uk-UA" w:eastAsia="ru-RU"/>
        </w:rPr>
        <w:t xml:space="preserve"> </w:t>
      </w:r>
      <w:r w:rsidRPr="00EB2455">
        <w:rPr>
          <w:rFonts w:ascii="Times New Roman" w:eastAsia="Times New Roman" w:hAnsi="Times New Roman" w:cs="Times New Roman" w:hint="eastAsia"/>
          <w:b/>
          <w:bCs/>
          <w:kern w:val="0"/>
          <w:sz w:val="24"/>
          <w:szCs w:val="24"/>
          <w:lang w:val="uk-UA" w:eastAsia="ru-RU"/>
        </w:rPr>
        <w:t>интервалов</w:t>
      </w:r>
      <w:r w:rsidRPr="00EB2455">
        <w:rPr>
          <w:rFonts w:ascii="Times New Roman" w:eastAsia="Times New Roman" w:hAnsi="Times New Roman" w:cs="Times New Roman"/>
          <w:b/>
          <w:bCs/>
          <w:kern w:val="0"/>
          <w:sz w:val="24"/>
          <w:szCs w:val="24"/>
          <w:lang w:val="uk-UA" w:eastAsia="ru-RU"/>
        </w:rPr>
        <w:t xml:space="preserve"> </w:t>
      </w:r>
      <w:r w:rsidRPr="00EB2455">
        <w:rPr>
          <w:rFonts w:ascii="Times New Roman" w:eastAsia="Times New Roman" w:hAnsi="Times New Roman" w:cs="Times New Roman" w:hint="eastAsia"/>
          <w:b/>
          <w:bCs/>
          <w:kern w:val="0"/>
          <w:sz w:val="24"/>
          <w:szCs w:val="24"/>
          <w:lang w:val="uk-UA" w:eastAsia="ru-RU"/>
        </w:rPr>
        <w:t>разрушения</w:t>
      </w:r>
      <w:r w:rsidRPr="00EB2455">
        <w:rPr>
          <w:rFonts w:ascii="Times New Roman" w:eastAsia="Times New Roman" w:hAnsi="Times New Roman" w:cs="Times New Roman"/>
          <w:b/>
          <w:bCs/>
          <w:kern w:val="0"/>
          <w:sz w:val="24"/>
          <w:szCs w:val="24"/>
          <w:lang w:val="uk-UA" w:eastAsia="ru-RU"/>
        </w:rPr>
        <w:t xml:space="preserve"> </w:t>
      </w:r>
      <w:r w:rsidRPr="00EB2455">
        <w:rPr>
          <w:rFonts w:ascii="Times New Roman" w:eastAsia="Times New Roman" w:hAnsi="Times New Roman" w:cs="Times New Roman" w:hint="eastAsia"/>
          <w:b/>
          <w:bCs/>
          <w:kern w:val="0"/>
          <w:sz w:val="24"/>
          <w:szCs w:val="24"/>
          <w:lang w:val="uk-UA" w:eastAsia="ru-RU"/>
        </w:rPr>
        <w:t>эксплуатационной</w:t>
      </w:r>
      <w:r w:rsidRPr="00EB2455">
        <w:rPr>
          <w:rFonts w:ascii="Times New Roman" w:eastAsia="Times New Roman" w:hAnsi="Times New Roman" w:cs="Times New Roman"/>
          <w:b/>
          <w:bCs/>
          <w:kern w:val="0"/>
          <w:sz w:val="24"/>
          <w:szCs w:val="24"/>
          <w:lang w:val="uk-UA" w:eastAsia="ru-RU"/>
        </w:rPr>
        <w:t xml:space="preserve"> </w:t>
      </w:r>
      <w:r w:rsidRPr="00EB2455">
        <w:rPr>
          <w:rFonts w:ascii="Times New Roman" w:eastAsia="Times New Roman" w:hAnsi="Times New Roman" w:cs="Times New Roman" w:hint="eastAsia"/>
          <w:b/>
          <w:bCs/>
          <w:kern w:val="0"/>
          <w:sz w:val="24"/>
          <w:szCs w:val="24"/>
          <w:lang w:val="uk-UA" w:eastAsia="ru-RU"/>
        </w:rPr>
        <w:t>колонны</w:t>
      </w:r>
      <w:r w:rsidRPr="00EB2455">
        <w:rPr>
          <w:rFonts w:ascii="Times New Roman" w:eastAsia="Times New Roman" w:hAnsi="Times New Roman" w:cs="Times New Roman"/>
          <w:b/>
          <w:bCs/>
          <w:kern w:val="0"/>
          <w:sz w:val="24"/>
          <w:szCs w:val="24"/>
          <w:lang w:val="uk-UA" w:eastAsia="ru-RU"/>
        </w:rPr>
        <w:t xml:space="preserve"> </w:t>
      </w:r>
      <w:r w:rsidRPr="00EB2455">
        <w:rPr>
          <w:rFonts w:ascii="Times New Roman" w:eastAsia="Times New Roman" w:hAnsi="Times New Roman" w:cs="Times New Roman" w:hint="eastAsia"/>
          <w:b/>
          <w:bCs/>
          <w:kern w:val="0"/>
          <w:sz w:val="24"/>
          <w:szCs w:val="24"/>
          <w:lang w:val="uk-UA" w:eastAsia="ru-RU"/>
        </w:rPr>
        <w:t>в</w:t>
      </w:r>
      <w:r w:rsidRPr="00EB2455">
        <w:rPr>
          <w:rFonts w:ascii="Times New Roman" w:eastAsia="Times New Roman" w:hAnsi="Times New Roman" w:cs="Times New Roman"/>
          <w:b/>
          <w:bCs/>
          <w:kern w:val="0"/>
          <w:sz w:val="24"/>
          <w:szCs w:val="24"/>
          <w:lang w:val="uk-UA" w:eastAsia="ru-RU"/>
        </w:rPr>
        <w:t xml:space="preserve"> </w:t>
      </w:r>
      <w:r w:rsidRPr="00EB2455">
        <w:rPr>
          <w:rFonts w:ascii="Times New Roman" w:eastAsia="Times New Roman" w:hAnsi="Times New Roman" w:cs="Times New Roman" w:hint="eastAsia"/>
          <w:b/>
          <w:bCs/>
          <w:kern w:val="0"/>
          <w:sz w:val="24"/>
          <w:szCs w:val="24"/>
          <w:lang w:val="uk-UA" w:eastAsia="ru-RU"/>
        </w:rPr>
        <w:t>условиях</w:t>
      </w:r>
      <w:r w:rsidRPr="00EB2455">
        <w:rPr>
          <w:rFonts w:ascii="Times New Roman" w:eastAsia="Times New Roman" w:hAnsi="Times New Roman" w:cs="Times New Roman"/>
          <w:b/>
          <w:bCs/>
          <w:kern w:val="0"/>
          <w:sz w:val="24"/>
          <w:szCs w:val="24"/>
          <w:lang w:val="uk-UA" w:eastAsia="ru-RU"/>
        </w:rPr>
        <w:t xml:space="preserve"> </w:t>
      </w:r>
      <w:r w:rsidRPr="00EB2455">
        <w:rPr>
          <w:rFonts w:ascii="Times New Roman" w:eastAsia="Times New Roman" w:hAnsi="Times New Roman" w:cs="Times New Roman" w:hint="eastAsia"/>
          <w:b/>
          <w:bCs/>
          <w:kern w:val="0"/>
          <w:sz w:val="24"/>
          <w:szCs w:val="24"/>
          <w:lang w:val="uk-UA" w:eastAsia="ru-RU"/>
        </w:rPr>
        <w:t>пластичных</w:t>
      </w:r>
      <w:r w:rsidRPr="00EB2455">
        <w:rPr>
          <w:rFonts w:ascii="Times New Roman" w:eastAsia="Times New Roman" w:hAnsi="Times New Roman" w:cs="Times New Roman"/>
          <w:b/>
          <w:bCs/>
          <w:kern w:val="0"/>
          <w:sz w:val="24"/>
          <w:szCs w:val="24"/>
          <w:lang w:val="uk-UA" w:eastAsia="ru-RU"/>
        </w:rPr>
        <w:t xml:space="preserve"> </w:t>
      </w:r>
      <w:r w:rsidRPr="00EB2455">
        <w:rPr>
          <w:rFonts w:ascii="Times New Roman" w:eastAsia="Times New Roman" w:hAnsi="Times New Roman" w:cs="Times New Roman" w:hint="eastAsia"/>
          <w:b/>
          <w:bCs/>
          <w:kern w:val="0"/>
          <w:sz w:val="24"/>
          <w:szCs w:val="24"/>
          <w:lang w:val="uk-UA" w:eastAsia="ru-RU"/>
        </w:rPr>
        <w:t>глин</w:t>
      </w:r>
      <w:r w:rsidRPr="00EB2455">
        <w:rPr>
          <w:rFonts w:ascii="Times New Roman" w:eastAsia="Times New Roman" w:hAnsi="Times New Roman" w:cs="Times New Roman"/>
          <w:b/>
          <w:bCs/>
          <w:kern w:val="0"/>
          <w:sz w:val="24"/>
          <w:szCs w:val="24"/>
          <w:lang w:val="uk-UA" w:eastAsia="ru-RU"/>
        </w:rPr>
        <w:t xml:space="preserve"> </w:t>
      </w:r>
      <w:r w:rsidRPr="00EB2455">
        <w:rPr>
          <w:rFonts w:ascii="Times New Roman" w:eastAsia="Times New Roman" w:hAnsi="Times New Roman" w:cs="Times New Roman" w:hint="eastAsia"/>
          <w:b/>
          <w:bCs/>
          <w:kern w:val="0"/>
          <w:sz w:val="24"/>
          <w:szCs w:val="24"/>
          <w:lang w:val="uk-UA" w:eastAsia="ru-RU"/>
        </w:rPr>
        <w:t>Люлинворской</w:t>
      </w:r>
      <w:r w:rsidRPr="00EB2455">
        <w:rPr>
          <w:rFonts w:ascii="Times New Roman" w:eastAsia="Times New Roman" w:hAnsi="Times New Roman" w:cs="Times New Roman"/>
          <w:b/>
          <w:bCs/>
          <w:kern w:val="0"/>
          <w:sz w:val="24"/>
          <w:szCs w:val="24"/>
          <w:lang w:val="uk-UA" w:eastAsia="ru-RU"/>
        </w:rPr>
        <w:t xml:space="preserve">, </w:t>
      </w:r>
      <w:r w:rsidRPr="00EB2455">
        <w:rPr>
          <w:rFonts w:ascii="Times New Roman" w:eastAsia="Times New Roman" w:hAnsi="Times New Roman" w:cs="Times New Roman" w:hint="eastAsia"/>
          <w:b/>
          <w:bCs/>
          <w:kern w:val="0"/>
          <w:sz w:val="24"/>
          <w:szCs w:val="24"/>
          <w:lang w:val="uk-UA" w:eastAsia="ru-RU"/>
        </w:rPr>
        <w:t>Чеганской</w:t>
      </w:r>
      <w:r w:rsidRPr="00EB2455">
        <w:rPr>
          <w:rFonts w:ascii="Times New Roman" w:eastAsia="Times New Roman" w:hAnsi="Times New Roman" w:cs="Times New Roman"/>
          <w:b/>
          <w:bCs/>
          <w:kern w:val="0"/>
          <w:sz w:val="24"/>
          <w:szCs w:val="24"/>
          <w:lang w:val="uk-UA" w:eastAsia="ru-RU"/>
        </w:rPr>
        <w:t xml:space="preserve"> </w:t>
      </w:r>
      <w:r w:rsidRPr="00EB2455">
        <w:rPr>
          <w:rFonts w:ascii="Times New Roman" w:eastAsia="Times New Roman" w:hAnsi="Times New Roman" w:cs="Times New Roman" w:hint="eastAsia"/>
          <w:b/>
          <w:bCs/>
          <w:kern w:val="0"/>
          <w:sz w:val="24"/>
          <w:szCs w:val="24"/>
          <w:lang w:val="uk-UA" w:eastAsia="ru-RU"/>
        </w:rPr>
        <w:t>и</w:t>
      </w:r>
      <w:r w:rsidRPr="00EB2455">
        <w:rPr>
          <w:rFonts w:ascii="Times New Roman" w:eastAsia="Times New Roman" w:hAnsi="Times New Roman" w:cs="Times New Roman"/>
          <w:b/>
          <w:bCs/>
          <w:kern w:val="0"/>
          <w:sz w:val="24"/>
          <w:szCs w:val="24"/>
          <w:lang w:val="uk-UA" w:eastAsia="ru-RU"/>
        </w:rPr>
        <w:t xml:space="preserve"> </w:t>
      </w:r>
      <w:r w:rsidRPr="00EB2455">
        <w:rPr>
          <w:rFonts w:ascii="Times New Roman" w:eastAsia="Times New Roman" w:hAnsi="Times New Roman" w:cs="Times New Roman" w:hint="eastAsia"/>
          <w:b/>
          <w:bCs/>
          <w:kern w:val="0"/>
          <w:sz w:val="24"/>
          <w:szCs w:val="24"/>
          <w:lang w:val="uk-UA" w:eastAsia="ru-RU"/>
        </w:rPr>
        <w:t>Талицкой</w:t>
      </w:r>
      <w:r w:rsidRPr="00EB2455">
        <w:rPr>
          <w:rFonts w:ascii="Times New Roman" w:eastAsia="Times New Roman" w:hAnsi="Times New Roman" w:cs="Times New Roman"/>
          <w:b/>
          <w:bCs/>
          <w:kern w:val="0"/>
          <w:sz w:val="24"/>
          <w:szCs w:val="24"/>
          <w:lang w:val="uk-UA" w:eastAsia="ru-RU"/>
        </w:rPr>
        <w:t xml:space="preserve"> </w:t>
      </w:r>
      <w:r w:rsidRPr="00EB2455">
        <w:rPr>
          <w:rFonts w:ascii="Times New Roman" w:eastAsia="Times New Roman" w:hAnsi="Times New Roman" w:cs="Times New Roman" w:hint="eastAsia"/>
          <w:b/>
          <w:bCs/>
          <w:kern w:val="0"/>
          <w:sz w:val="24"/>
          <w:szCs w:val="24"/>
          <w:lang w:val="uk-UA" w:eastAsia="ru-RU"/>
        </w:rPr>
        <w:t>свит</w:t>
      </w:r>
      <w:r w:rsidRPr="00EB2455">
        <w:rPr>
          <w:rFonts w:ascii="Times New Roman" w:eastAsia="Times New Roman" w:hAnsi="Times New Roman" w:cs="Times New Roman"/>
          <w:b/>
          <w:bCs/>
          <w:kern w:val="0"/>
          <w:sz w:val="24"/>
          <w:szCs w:val="24"/>
          <w:lang w:val="uk-UA" w:eastAsia="ru-RU"/>
        </w:rPr>
        <w:t xml:space="preserve"> </w:t>
      </w:r>
      <w:r w:rsidRPr="00EB2455">
        <w:rPr>
          <w:rFonts w:ascii="Times New Roman" w:eastAsia="Times New Roman" w:hAnsi="Times New Roman" w:cs="Times New Roman" w:hint="eastAsia"/>
          <w:b/>
          <w:bCs/>
          <w:kern w:val="0"/>
          <w:sz w:val="24"/>
          <w:szCs w:val="24"/>
          <w:lang w:val="uk-UA" w:eastAsia="ru-RU"/>
        </w:rPr>
        <w:t>по</w:t>
      </w:r>
      <w:r w:rsidRPr="00EB2455">
        <w:rPr>
          <w:rFonts w:ascii="Times New Roman" w:eastAsia="Times New Roman" w:hAnsi="Times New Roman" w:cs="Times New Roman"/>
          <w:b/>
          <w:bCs/>
          <w:kern w:val="0"/>
          <w:sz w:val="24"/>
          <w:szCs w:val="24"/>
          <w:lang w:val="uk-UA" w:eastAsia="ru-RU"/>
        </w:rPr>
        <w:t xml:space="preserve"> </w:t>
      </w:r>
      <w:r w:rsidRPr="00EB2455">
        <w:rPr>
          <w:rFonts w:ascii="Times New Roman" w:eastAsia="Times New Roman" w:hAnsi="Times New Roman" w:cs="Times New Roman" w:hint="eastAsia"/>
          <w:b/>
          <w:bCs/>
          <w:kern w:val="0"/>
          <w:sz w:val="24"/>
          <w:szCs w:val="24"/>
          <w:lang w:val="uk-UA" w:eastAsia="ru-RU"/>
        </w:rPr>
        <w:t>комплексу</w:t>
      </w:r>
      <w:r w:rsidRPr="00EB2455">
        <w:rPr>
          <w:rFonts w:ascii="Times New Roman" w:eastAsia="Times New Roman" w:hAnsi="Times New Roman" w:cs="Times New Roman"/>
          <w:b/>
          <w:bCs/>
          <w:kern w:val="0"/>
          <w:sz w:val="24"/>
          <w:szCs w:val="24"/>
          <w:lang w:val="uk-UA" w:eastAsia="ru-RU"/>
        </w:rPr>
        <w:t xml:space="preserve"> </w:t>
      </w:r>
      <w:r w:rsidRPr="00EB2455">
        <w:rPr>
          <w:rFonts w:ascii="Times New Roman" w:eastAsia="Times New Roman" w:hAnsi="Times New Roman" w:cs="Times New Roman" w:hint="eastAsia"/>
          <w:b/>
          <w:bCs/>
          <w:kern w:val="0"/>
          <w:sz w:val="24"/>
          <w:szCs w:val="24"/>
          <w:lang w:val="uk-UA" w:eastAsia="ru-RU"/>
        </w:rPr>
        <w:t>геофизических</w:t>
      </w:r>
      <w:r w:rsidRPr="00EB2455">
        <w:rPr>
          <w:rFonts w:ascii="Times New Roman" w:eastAsia="Times New Roman" w:hAnsi="Times New Roman" w:cs="Times New Roman"/>
          <w:b/>
          <w:bCs/>
          <w:kern w:val="0"/>
          <w:sz w:val="24"/>
          <w:szCs w:val="24"/>
          <w:lang w:val="uk-UA" w:eastAsia="ru-RU"/>
        </w:rPr>
        <w:t xml:space="preserve"> </w:t>
      </w:r>
      <w:r w:rsidRPr="00EB2455">
        <w:rPr>
          <w:rFonts w:ascii="Times New Roman" w:eastAsia="Times New Roman" w:hAnsi="Times New Roman" w:cs="Times New Roman" w:hint="eastAsia"/>
          <w:b/>
          <w:bCs/>
          <w:kern w:val="0"/>
          <w:sz w:val="24"/>
          <w:szCs w:val="24"/>
          <w:lang w:val="uk-UA" w:eastAsia="ru-RU"/>
        </w:rPr>
        <w:t>методов</w:t>
      </w:r>
      <w:r w:rsidRPr="00EB2455">
        <w:rPr>
          <w:rFonts w:ascii="Times New Roman" w:eastAsia="Times New Roman" w:hAnsi="Times New Roman" w:cs="Times New Roman"/>
          <w:b/>
          <w:bCs/>
          <w:kern w:val="0"/>
          <w:sz w:val="24"/>
          <w:szCs w:val="24"/>
          <w:lang w:val="uk-UA" w:eastAsia="ru-RU"/>
        </w:rPr>
        <w:t xml:space="preserve"> : </w:t>
      </w:r>
      <w:r w:rsidRPr="00EB2455">
        <w:rPr>
          <w:rFonts w:ascii="Times New Roman" w:eastAsia="Times New Roman" w:hAnsi="Times New Roman" w:cs="Times New Roman" w:hint="eastAsia"/>
          <w:b/>
          <w:bCs/>
          <w:kern w:val="0"/>
          <w:sz w:val="24"/>
          <w:szCs w:val="24"/>
          <w:lang w:val="uk-UA" w:eastAsia="ru-RU"/>
        </w:rPr>
        <w:t>диссертация</w:t>
      </w:r>
      <w:r w:rsidRPr="00EB2455">
        <w:rPr>
          <w:rFonts w:ascii="Times New Roman" w:eastAsia="Times New Roman" w:hAnsi="Times New Roman" w:cs="Times New Roman"/>
          <w:b/>
          <w:bCs/>
          <w:kern w:val="0"/>
          <w:sz w:val="24"/>
          <w:szCs w:val="24"/>
          <w:lang w:val="uk-UA" w:eastAsia="ru-RU"/>
        </w:rPr>
        <w:t xml:space="preserve"> ... </w:t>
      </w:r>
      <w:r w:rsidRPr="00EB2455">
        <w:rPr>
          <w:rFonts w:ascii="Times New Roman" w:eastAsia="Times New Roman" w:hAnsi="Times New Roman" w:cs="Times New Roman" w:hint="eastAsia"/>
          <w:b/>
          <w:bCs/>
          <w:kern w:val="0"/>
          <w:sz w:val="24"/>
          <w:szCs w:val="24"/>
          <w:lang w:val="uk-UA" w:eastAsia="ru-RU"/>
        </w:rPr>
        <w:t>кандидата</w:t>
      </w:r>
      <w:r w:rsidRPr="00EB2455">
        <w:rPr>
          <w:rFonts w:ascii="Times New Roman" w:eastAsia="Times New Roman" w:hAnsi="Times New Roman" w:cs="Times New Roman"/>
          <w:b/>
          <w:bCs/>
          <w:kern w:val="0"/>
          <w:sz w:val="24"/>
          <w:szCs w:val="24"/>
          <w:lang w:val="uk-UA" w:eastAsia="ru-RU"/>
        </w:rPr>
        <w:t xml:space="preserve"> </w:t>
      </w:r>
      <w:r w:rsidRPr="00EB2455">
        <w:rPr>
          <w:rFonts w:ascii="Times New Roman" w:eastAsia="Times New Roman" w:hAnsi="Times New Roman" w:cs="Times New Roman" w:hint="eastAsia"/>
          <w:b/>
          <w:bCs/>
          <w:kern w:val="0"/>
          <w:sz w:val="24"/>
          <w:szCs w:val="24"/>
          <w:lang w:val="uk-UA" w:eastAsia="ru-RU"/>
        </w:rPr>
        <w:t>технических</w:t>
      </w:r>
      <w:r w:rsidRPr="00EB2455">
        <w:rPr>
          <w:rFonts w:ascii="Times New Roman" w:eastAsia="Times New Roman" w:hAnsi="Times New Roman" w:cs="Times New Roman"/>
          <w:b/>
          <w:bCs/>
          <w:kern w:val="0"/>
          <w:sz w:val="24"/>
          <w:szCs w:val="24"/>
          <w:lang w:val="uk-UA" w:eastAsia="ru-RU"/>
        </w:rPr>
        <w:t xml:space="preserve"> </w:t>
      </w:r>
      <w:r w:rsidRPr="00EB2455">
        <w:rPr>
          <w:rFonts w:ascii="Times New Roman" w:eastAsia="Times New Roman" w:hAnsi="Times New Roman" w:cs="Times New Roman" w:hint="eastAsia"/>
          <w:b/>
          <w:bCs/>
          <w:kern w:val="0"/>
          <w:sz w:val="24"/>
          <w:szCs w:val="24"/>
          <w:lang w:val="uk-UA" w:eastAsia="ru-RU"/>
        </w:rPr>
        <w:t>наук</w:t>
      </w:r>
      <w:r w:rsidRPr="00EB2455">
        <w:rPr>
          <w:rFonts w:ascii="Times New Roman" w:eastAsia="Times New Roman" w:hAnsi="Times New Roman" w:cs="Times New Roman"/>
          <w:b/>
          <w:bCs/>
          <w:kern w:val="0"/>
          <w:sz w:val="24"/>
          <w:szCs w:val="24"/>
          <w:lang w:val="uk-UA" w:eastAsia="ru-RU"/>
        </w:rPr>
        <w:t xml:space="preserve"> : 25.00.10 / </w:t>
      </w:r>
      <w:r w:rsidRPr="00EB2455">
        <w:rPr>
          <w:rFonts w:ascii="Times New Roman" w:eastAsia="Times New Roman" w:hAnsi="Times New Roman" w:cs="Times New Roman" w:hint="eastAsia"/>
          <w:b/>
          <w:bCs/>
          <w:kern w:val="0"/>
          <w:sz w:val="24"/>
          <w:szCs w:val="24"/>
          <w:lang w:val="uk-UA" w:eastAsia="ru-RU"/>
        </w:rPr>
        <w:t>Ковтун</w:t>
      </w:r>
      <w:r w:rsidRPr="00EB2455">
        <w:rPr>
          <w:rFonts w:ascii="Times New Roman" w:eastAsia="Times New Roman" w:hAnsi="Times New Roman" w:cs="Times New Roman"/>
          <w:b/>
          <w:bCs/>
          <w:kern w:val="0"/>
          <w:sz w:val="24"/>
          <w:szCs w:val="24"/>
          <w:lang w:val="uk-UA" w:eastAsia="ru-RU"/>
        </w:rPr>
        <w:t xml:space="preserve"> </w:t>
      </w:r>
      <w:r w:rsidRPr="00EB2455">
        <w:rPr>
          <w:rFonts w:ascii="Times New Roman" w:eastAsia="Times New Roman" w:hAnsi="Times New Roman" w:cs="Times New Roman" w:hint="eastAsia"/>
          <w:b/>
          <w:bCs/>
          <w:kern w:val="0"/>
          <w:sz w:val="24"/>
          <w:szCs w:val="24"/>
          <w:lang w:val="uk-UA" w:eastAsia="ru-RU"/>
        </w:rPr>
        <w:t>Артем</w:t>
      </w:r>
      <w:r w:rsidRPr="00EB2455">
        <w:rPr>
          <w:rFonts w:ascii="Times New Roman" w:eastAsia="Times New Roman" w:hAnsi="Times New Roman" w:cs="Times New Roman"/>
          <w:b/>
          <w:bCs/>
          <w:kern w:val="0"/>
          <w:sz w:val="24"/>
          <w:szCs w:val="24"/>
          <w:lang w:val="uk-UA" w:eastAsia="ru-RU"/>
        </w:rPr>
        <w:t xml:space="preserve"> </w:t>
      </w:r>
      <w:r w:rsidRPr="00EB2455">
        <w:rPr>
          <w:rFonts w:ascii="Times New Roman" w:eastAsia="Times New Roman" w:hAnsi="Times New Roman" w:cs="Times New Roman" w:hint="eastAsia"/>
          <w:b/>
          <w:bCs/>
          <w:kern w:val="0"/>
          <w:sz w:val="24"/>
          <w:szCs w:val="24"/>
          <w:lang w:val="uk-UA" w:eastAsia="ru-RU"/>
        </w:rPr>
        <w:t>Алексеевич</w:t>
      </w:r>
      <w:r w:rsidRPr="00EB2455">
        <w:rPr>
          <w:rFonts w:ascii="Times New Roman" w:eastAsia="Times New Roman" w:hAnsi="Times New Roman" w:cs="Times New Roman"/>
          <w:b/>
          <w:bCs/>
          <w:kern w:val="0"/>
          <w:sz w:val="24"/>
          <w:szCs w:val="24"/>
          <w:lang w:val="uk-UA" w:eastAsia="ru-RU"/>
        </w:rPr>
        <w:t>; [</w:t>
      </w:r>
      <w:r w:rsidRPr="00EB2455">
        <w:rPr>
          <w:rFonts w:ascii="Times New Roman" w:eastAsia="Times New Roman" w:hAnsi="Times New Roman" w:cs="Times New Roman" w:hint="eastAsia"/>
          <w:b/>
          <w:bCs/>
          <w:kern w:val="0"/>
          <w:sz w:val="24"/>
          <w:szCs w:val="24"/>
          <w:lang w:val="uk-UA" w:eastAsia="ru-RU"/>
        </w:rPr>
        <w:t>Место</w:t>
      </w:r>
      <w:r w:rsidRPr="00EB2455">
        <w:rPr>
          <w:rFonts w:ascii="Times New Roman" w:eastAsia="Times New Roman" w:hAnsi="Times New Roman" w:cs="Times New Roman"/>
          <w:b/>
          <w:bCs/>
          <w:kern w:val="0"/>
          <w:sz w:val="24"/>
          <w:szCs w:val="24"/>
          <w:lang w:val="uk-UA" w:eastAsia="ru-RU"/>
        </w:rPr>
        <w:t xml:space="preserve"> </w:t>
      </w:r>
      <w:r w:rsidRPr="00EB2455">
        <w:rPr>
          <w:rFonts w:ascii="Times New Roman" w:eastAsia="Times New Roman" w:hAnsi="Times New Roman" w:cs="Times New Roman" w:hint="eastAsia"/>
          <w:b/>
          <w:bCs/>
          <w:kern w:val="0"/>
          <w:sz w:val="24"/>
          <w:szCs w:val="24"/>
          <w:lang w:val="uk-UA" w:eastAsia="ru-RU"/>
        </w:rPr>
        <w:t>защиты</w:t>
      </w:r>
      <w:r w:rsidRPr="00EB2455">
        <w:rPr>
          <w:rFonts w:ascii="Times New Roman" w:eastAsia="Times New Roman" w:hAnsi="Times New Roman" w:cs="Times New Roman"/>
          <w:b/>
          <w:bCs/>
          <w:kern w:val="0"/>
          <w:sz w:val="24"/>
          <w:szCs w:val="24"/>
          <w:lang w:val="uk-UA" w:eastAsia="ru-RU"/>
        </w:rPr>
        <w:t xml:space="preserve">: </w:t>
      </w:r>
      <w:r w:rsidRPr="00EB2455">
        <w:rPr>
          <w:rFonts w:ascii="Times New Roman" w:eastAsia="Times New Roman" w:hAnsi="Times New Roman" w:cs="Times New Roman" w:hint="eastAsia"/>
          <w:b/>
          <w:bCs/>
          <w:kern w:val="0"/>
          <w:sz w:val="24"/>
          <w:szCs w:val="24"/>
          <w:lang w:val="uk-UA" w:eastAsia="ru-RU"/>
        </w:rPr>
        <w:t>Рос</w:t>
      </w:r>
      <w:r w:rsidRPr="00EB2455">
        <w:rPr>
          <w:rFonts w:ascii="Times New Roman" w:eastAsia="Times New Roman" w:hAnsi="Times New Roman" w:cs="Times New Roman"/>
          <w:b/>
          <w:bCs/>
          <w:kern w:val="0"/>
          <w:sz w:val="24"/>
          <w:szCs w:val="24"/>
          <w:lang w:val="uk-UA" w:eastAsia="ru-RU"/>
        </w:rPr>
        <w:t xml:space="preserve">. </w:t>
      </w:r>
      <w:r w:rsidRPr="00EB2455">
        <w:rPr>
          <w:rFonts w:ascii="Times New Roman" w:eastAsia="Times New Roman" w:hAnsi="Times New Roman" w:cs="Times New Roman" w:hint="eastAsia"/>
          <w:b/>
          <w:bCs/>
          <w:kern w:val="0"/>
          <w:sz w:val="24"/>
          <w:szCs w:val="24"/>
          <w:lang w:val="uk-UA" w:eastAsia="ru-RU"/>
        </w:rPr>
        <w:t>гос</w:t>
      </w:r>
      <w:r w:rsidRPr="00EB2455">
        <w:rPr>
          <w:rFonts w:ascii="Times New Roman" w:eastAsia="Times New Roman" w:hAnsi="Times New Roman" w:cs="Times New Roman"/>
          <w:b/>
          <w:bCs/>
          <w:kern w:val="0"/>
          <w:sz w:val="24"/>
          <w:szCs w:val="24"/>
          <w:lang w:val="uk-UA" w:eastAsia="ru-RU"/>
        </w:rPr>
        <w:t xml:space="preserve">. </w:t>
      </w:r>
      <w:r w:rsidRPr="00EB2455">
        <w:rPr>
          <w:rFonts w:ascii="Times New Roman" w:eastAsia="Times New Roman" w:hAnsi="Times New Roman" w:cs="Times New Roman" w:hint="eastAsia"/>
          <w:b/>
          <w:bCs/>
          <w:kern w:val="0"/>
          <w:sz w:val="24"/>
          <w:szCs w:val="24"/>
          <w:lang w:val="uk-UA" w:eastAsia="ru-RU"/>
        </w:rPr>
        <w:t>геологоразведоч</w:t>
      </w:r>
      <w:r w:rsidRPr="00EB2455">
        <w:rPr>
          <w:rFonts w:ascii="Times New Roman" w:eastAsia="Times New Roman" w:hAnsi="Times New Roman" w:cs="Times New Roman"/>
          <w:b/>
          <w:bCs/>
          <w:kern w:val="0"/>
          <w:sz w:val="24"/>
          <w:szCs w:val="24"/>
          <w:lang w:val="uk-UA" w:eastAsia="ru-RU"/>
        </w:rPr>
        <w:t xml:space="preserve">. </w:t>
      </w:r>
      <w:r w:rsidRPr="00EB2455">
        <w:rPr>
          <w:rFonts w:ascii="Times New Roman" w:eastAsia="Times New Roman" w:hAnsi="Times New Roman" w:cs="Times New Roman" w:hint="eastAsia"/>
          <w:b/>
          <w:bCs/>
          <w:kern w:val="0"/>
          <w:sz w:val="24"/>
          <w:szCs w:val="24"/>
          <w:lang w:val="uk-UA" w:eastAsia="ru-RU"/>
        </w:rPr>
        <w:t>ун</w:t>
      </w:r>
      <w:r w:rsidRPr="00EB2455">
        <w:rPr>
          <w:rFonts w:ascii="Times New Roman" w:eastAsia="Times New Roman" w:hAnsi="Times New Roman" w:cs="Times New Roman"/>
          <w:b/>
          <w:bCs/>
          <w:kern w:val="0"/>
          <w:sz w:val="24"/>
          <w:szCs w:val="24"/>
          <w:lang w:val="uk-UA" w:eastAsia="ru-RU"/>
        </w:rPr>
        <w:t>-</w:t>
      </w:r>
      <w:r w:rsidRPr="00EB2455">
        <w:rPr>
          <w:rFonts w:ascii="Times New Roman" w:eastAsia="Times New Roman" w:hAnsi="Times New Roman" w:cs="Times New Roman" w:hint="eastAsia"/>
          <w:b/>
          <w:bCs/>
          <w:kern w:val="0"/>
          <w:sz w:val="24"/>
          <w:szCs w:val="24"/>
          <w:lang w:val="uk-UA" w:eastAsia="ru-RU"/>
        </w:rPr>
        <w:t>т</w:t>
      </w:r>
      <w:r w:rsidRPr="00EB2455">
        <w:rPr>
          <w:rFonts w:ascii="Times New Roman" w:eastAsia="Times New Roman" w:hAnsi="Times New Roman" w:cs="Times New Roman"/>
          <w:b/>
          <w:bCs/>
          <w:kern w:val="0"/>
          <w:sz w:val="24"/>
          <w:szCs w:val="24"/>
          <w:lang w:val="uk-UA" w:eastAsia="ru-RU"/>
        </w:rPr>
        <w:t xml:space="preserve"> </w:t>
      </w:r>
      <w:r w:rsidRPr="00EB2455">
        <w:rPr>
          <w:rFonts w:ascii="Times New Roman" w:eastAsia="Times New Roman" w:hAnsi="Times New Roman" w:cs="Times New Roman" w:hint="eastAsia"/>
          <w:b/>
          <w:bCs/>
          <w:kern w:val="0"/>
          <w:sz w:val="24"/>
          <w:szCs w:val="24"/>
          <w:lang w:val="uk-UA" w:eastAsia="ru-RU"/>
        </w:rPr>
        <w:t>им</w:t>
      </w:r>
      <w:r w:rsidRPr="00EB2455">
        <w:rPr>
          <w:rFonts w:ascii="Times New Roman" w:eastAsia="Times New Roman" w:hAnsi="Times New Roman" w:cs="Times New Roman"/>
          <w:b/>
          <w:bCs/>
          <w:kern w:val="0"/>
          <w:sz w:val="24"/>
          <w:szCs w:val="24"/>
          <w:lang w:val="uk-UA" w:eastAsia="ru-RU"/>
        </w:rPr>
        <w:t xml:space="preserve">. </w:t>
      </w:r>
      <w:r w:rsidRPr="00EB2455">
        <w:rPr>
          <w:rFonts w:ascii="Times New Roman" w:eastAsia="Times New Roman" w:hAnsi="Times New Roman" w:cs="Times New Roman" w:hint="eastAsia"/>
          <w:b/>
          <w:bCs/>
          <w:kern w:val="0"/>
          <w:sz w:val="24"/>
          <w:szCs w:val="24"/>
          <w:lang w:val="uk-UA" w:eastAsia="ru-RU"/>
        </w:rPr>
        <w:t>С</w:t>
      </w:r>
      <w:r w:rsidRPr="00EB2455">
        <w:rPr>
          <w:rFonts w:ascii="Times New Roman" w:eastAsia="Times New Roman" w:hAnsi="Times New Roman" w:cs="Times New Roman"/>
          <w:b/>
          <w:bCs/>
          <w:kern w:val="0"/>
          <w:sz w:val="24"/>
          <w:szCs w:val="24"/>
          <w:lang w:val="uk-UA" w:eastAsia="ru-RU"/>
        </w:rPr>
        <w:t xml:space="preserve">. </w:t>
      </w:r>
      <w:r w:rsidRPr="00EB2455">
        <w:rPr>
          <w:rFonts w:ascii="Times New Roman" w:eastAsia="Times New Roman" w:hAnsi="Times New Roman" w:cs="Times New Roman" w:hint="eastAsia"/>
          <w:b/>
          <w:bCs/>
          <w:kern w:val="0"/>
          <w:sz w:val="24"/>
          <w:szCs w:val="24"/>
          <w:lang w:val="uk-UA" w:eastAsia="ru-RU"/>
        </w:rPr>
        <w:t>Орджоникидзе</w:t>
      </w:r>
      <w:r w:rsidRPr="00EB2455">
        <w:rPr>
          <w:rFonts w:ascii="Times New Roman" w:eastAsia="Times New Roman" w:hAnsi="Times New Roman" w:cs="Times New Roman"/>
          <w:b/>
          <w:bCs/>
          <w:kern w:val="0"/>
          <w:sz w:val="24"/>
          <w:szCs w:val="24"/>
          <w:lang w:val="uk-UA" w:eastAsia="ru-RU"/>
        </w:rPr>
        <w:t xml:space="preserve"> (</w:t>
      </w:r>
      <w:r w:rsidRPr="00EB2455">
        <w:rPr>
          <w:rFonts w:ascii="Times New Roman" w:eastAsia="Times New Roman" w:hAnsi="Times New Roman" w:cs="Times New Roman" w:hint="eastAsia"/>
          <w:b/>
          <w:bCs/>
          <w:kern w:val="0"/>
          <w:sz w:val="24"/>
          <w:szCs w:val="24"/>
          <w:lang w:val="uk-UA" w:eastAsia="ru-RU"/>
        </w:rPr>
        <w:t>РГГРУ</w:t>
      </w:r>
      <w:r w:rsidRPr="00EB2455">
        <w:rPr>
          <w:rFonts w:ascii="Times New Roman" w:eastAsia="Times New Roman" w:hAnsi="Times New Roman" w:cs="Times New Roman"/>
          <w:b/>
          <w:bCs/>
          <w:kern w:val="0"/>
          <w:sz w:val="24"/>
          <w:szCs w:val="24"/>
          <w:lang w:val="uk-UA" w:eastAsia="ru-RU"/>
        </w:rPr>
        <w:t xml:space="preserve">)].- </w:t>
      </w:r>
      <w:r w:rsidRPr="00EB2455">
        <w:rPr>
          <w:rFonts w:ascii="Times New Roman" w:eastAsia="Times New Roman" w:hAnsi="Times New Roman" w:cs="Times New Roman" w:hint="eastAsia"/>
          <w:b/>
          <w:bCs/>
          <w:kern w:val="0"/>
          <w:sz w:val="24"/>
          <w:szCs w:val="24"/>
          <w:lang w:val="uk-UA" w:eastAsia="ru-RU"/>
        </w:rPr>
        <w:t>Москва</w:t>
      </w:r>
      <w:r w:rsidRPr="00EB2455">
        <w:rPr>
          <w:rFonts w:ascii="Times New Roman" w:eastAsia="Times New Roman" w:hAnsi="Times New Roman" w:cs="Times New Roman"/>
          <w:b/>
          <w:bCs/>
          <w:kern w:val="0"/>
          <w:sz w:val="24"/>
          <w:szCs w:val="24"/>
          <w:lang w:val="uk-UA" w:eastAsia="ru-RU"/>
        </w:rPr>
        <w:t xml:space="preserve">, 2012.- 87 </w:t>
      </w:r>
      <w:r w:rsidRPr="00EB2455">
        <w:rPr>
          <w:rFonts w:ascii="Times New Roman" w:eastAsia="Times New Roman" w:hAnsi="Times New Roman" w:cs="Times New Roman" w:hint="eastAsia"/>
          <w:b/>
          <w:bCs/>
          <w:kern w:val="0"/>
          <w:sz w:val="24"/>
          <w:szCs w:val="24"/>
          <w:lang w:val="uk-UA" w:eastAsia="ru-RU"/>
        </w:rPr>
        <w:t>с</w:t>
      </w:r>
      <w:r w:rsidRPr="00EB2455">
        <w:rPr>
          <w:rFonts w:ascii="Times New Roman" w:eastAsia="Times New Roman" w:hAnsi="Times New Roman" w:cs="Times New Roman"/>
          <w:b/>
          <w:bCs/>
          <w:kern w:val="0"/>
          <w:sz w:val="24"/>
          <w:szCs w:val="24"/>
          <w:lang w:val="uk-UA" w:eastAsia="ru-RU"/>
        </w:rPr>
        <w:t xml:space="preserve">.: </w:t>
      </w:r>
      <w:r w:rsidRPr="00EB2455">
        <w:rPr>
          <w:rFonts w:ascii="Times New Roman" w:eastAsia="Times New Roman" w:hAnsi="Times New Roman" w:cs="Times New Roman" w:hint="eastAsia"/>
          <w:b/>
          <w:bCs/>
          <w:kern w:val="0"/>
          <w:sz w:val="24"/>
          <w:szCs w:val="24"/>
          <w:lang w:val="uk-UA" w:eastAsia="ru-RU"/>
        </w:rPr>
        <w:t>ил</w:t>
      </w:r>
      <w:r w:rsidRPr="00EB2455">
        <w:rPr>
          <w:rFonts w:ascii="Times New Roman" w:eastAsia="Times New Roman" w:hAnsi="Times New Roman" w:cs="Times New Roman"/>
          <w:b/>
          <w:bCs/>
          <w:kern w:val="0"/>
          <w:sz w:val="24"/>
          <w:szCs w:val="24"/>
          <w:lang w:val="uk-UA" w:eastAsia="ru-RU"/>
        </w:rPr>
        <w:t xml:space="preserve">. </w:t>
      </w:r>
      <w:r w:rsidRPr="00EB2455">
        <w:rPr>
          <w:rFonts w:ascii="Times New Roman" w:eastAsia="Times New Roman" w:hAnsi="Times New Roman" w:cs="Times New Roman" w:hint="eastAsia"/>
          <w:b/>
          <w:bCs/>
          <w:kern w:val="0"/>
          <w:sz w:val="24"/>
          <w:szCs w:val="24"/>
          <w:lang w:val="uk-UA" w:eastAsia="ru-RU"/>
        </w:rPr>
        <w:t>РГБ</w:t>
      </w:r>
      <w:r w:rsidRPr="00EB2455">
        <w:rPr>
          <w:rFonts w:ascii="Times New Roman" w:eastAsia="Times New Roman" w:hAnsi="Times New Roman" w:cs="Times New Roman"/>
          <w:b/>
          <w:bCs/>
          <w:kern w:val="0"/>
          <w:sz w:val="24"/>
          <w:szCs w:val="24"/>
          <w:lang w:val="uk-UA" w:eastAsia="ru-RU"/>
        </w:rPr>
        <w:t xml:space="preserve"> </w:t>
      </w:r>
      <w:r w:rsidRPr="00EB2455">
        <w:rPr>
          <w:rFonts w:ascii="Times New Roman" w:eastAsia="Times New Roman" w:hAnsi="Times New Roman" w:cs="Times New Roman" w:hint="eastAsia"/>
          <w:b/>
          <w:bCs/>
          <w:kern w:val="0"/>
          <w:sz w:val="24"/>
          <w:szCs w:val="24"/>
          <w:lang w:val="uk-UA" w:eastAsia="ru-RU"/>
        </w:rPr>
        <w:t>ОД</w:t>
      </w:r>
      <w:r w:rsidRPr="00EB2455">
        <w:rPr>
          <w:rFonts w:ascii="Times New Roman" w:eastAsia="Times New Roman" w:hAnsi="Times New Roman" w:cs="Times New Roman"/>
          <w:b/>
          <w:bCs/>
          <w:kern w:val="0"/>
          <w:sz w:val="24"/>
          <w:szCs w:val="24"/>
          <w:lang w:val="uk-UA" w:eastAsia="ru-RU"/>
        </w:rPr>
        <w:t>, 61 12-5/2355</w:t>
      </w:r>
    </w:p>
    <w:p w:rsidR="00EB2455" w:rsidRDefault="00EB2455" w:rsidP="00EB2455">
      <w:pPr>
        <w:rPr>
          <w:rFonts w:ascii="Times New Roman" w:eastAsia="Times New Roman" w:hAnsi="Times New Roman" w:cs="Times New Roman"/>
          <w:b/>
          <w:bCs/>
          <w:kern w:val="0"/>
          <w:sz w:val="24"/>
          <w:szCs w:val="24"/>
          <w:lang w:val="en-US" w:eastAsia="ru-RU"/>
        </w:rPr>
      </w:pPr>
    </w:p>
    <w:p w:rsidR="00EB2455" w:rsidRDefault="00EB2455" w:rsidP="00EB2455">
      <w:pPr>
        <w:rPr>
          <w:rFonts w:ascii="Times New Roman" w:eastAsia="Times New Roman" w:hAnsi="Times New Roman" w:cs="Times New Roman"/>
          <w:b/>
          <w:bCs/>
          <w:kern w:val="0"/>
          <w:sz w:val="24"/>
          <w:szCs w:val="24"/>
          <w:lang w:val="en-US" w:eastAsia="ru-RU"/>
        </w:rPr>
      </w:pPr>
    </w:p>
    <w:p w:rsidR="00EB2455" w:rsidRPr="00EB2455" w:rsidRDefault="00EB2455" w:rsidP="00EB2455">
      <w:pPr>
        <w:tabs>
          <w:tab w:val="clear" w:pos="709"/>
        </w:tabs>
        <w:suppressAutoHyphens w:val="0"/>
        <w:spacing w:after="3197" w:line="322" w:lineRule="exact"/>
        <w:ind w:left="60" w:firstLine="0"/>
        <w:jc w:val="center"/>
        <w:rPr>
          <w:rFonts w:ascii="Times New Roman" w:eastAsia="Times New Roman" w:hAnsi="Times New Roman" w:cs="Times New Roman"/>
          <w:b/>
          <w:bCs/>
          <w:color w:val="000000"/>
          <w:kern w:val="0"/>
          <w:sz w:val="26"/>
          <w:szCs w:val="26"/>
          <w:lang w:eastAsia="ru-RU" w:bidi="ru-RU"/>
        </w:rPr>
      </w:pPr>
      <w:r w:rsidRPr="00EB2455">
        <w:rPr>
          <w:rFonts w:ascii="Times New Roman" w:eastAsia="Times New Roman" w:hAnsi="Times New Roman" w:cs="Times New Roman"/>
          <w:b/>
          <w:bCs/>
          <w:color w:val="000000"/>
          <w:kern w:val="0"/>
          <w:sz w:val="26"/>
          <w:szCs w:val="26"/>
          <w:lang w:eastAsia="ru-RU" w:bidi="ru-RU"/>
        </w:rPr>
        <w:t>Министерство образования и науки Российской Федерации Российский государственный геологоразведочный университет</w:t>
      </w:r>
    </w:p>
    <w:p w:rsidR="00EB2455" w:rsidRPr="00EB2455" w:rsidRDefault="00EB2455" w:rsidP="00EB2455">
      <w:pPr>
        <w:keepNext/>
        <w:keepLines/>
        <w:tabs>
          <w:tab w:val="clear" w:pos="709"/>
        </w:tabs>
        <w:suppressAutoHyphens w:val="0"/>
        <w:spacing w:after="2160" w:line="300" w:lineRule="exact"/>
        <w:ind w:left="60" w:firstLine="0"/>
        <w:jc w:val="center"/>
        <w:outlineLvl w:val="1"/>
        <w:rPr>
          <w:rFonts w:ascii="Times New Roman" w:eastAsia="Times New Roman" w:hAnsi="Times New Roman" w:cs="Times New Roman"/>
          <w:b/>
          <w:bCs/>
          <w:color w:val="000000"/>
          <w:kern w:val="0"/>
          <w:sz w:val="30"/>
          <w:szCs w:val="30"/>
          <w:lang w:eastAsia="ru-RU" w:bidi="ru-RU"/>
        </w:rPr>
      </w:pPr>
      <w:bookmarkStart w:id="0" w:name="bookmark1"/>
      <w:r w:rsidRPr="00EB2455">
        <w:rPr>
          <w:rFonts w:ascii="Times New Roman" w:eastAsia="Times New Roman" w:hAnsi="Times New Roman" w:cs="Times New Roman"/>
          <w:b/>
          <w:bCs/>
          <w:color w:val="000000"/>
          <w:kern w:val="0"/>
          <w:sz w:val="30"/>
          <w:szCs w:val="30"/>
          <w:lang w:val="uk-UA" w:eastAsia="uk-UA" w:bidi="uk-UA"/>
        </w:rPr>
        <w:t xml:space="preserve">Ковтун </w:t>
      </w:r>
      <w:r w:rsidRPr="00EB2455">
        <w:rPr>
          <w:rFonts w:ascii="Times New Roman" w:eastAsia="Times New Roman" w:hAnsi="Times New Roman" w:cs="Times New Roman"/>
          <w:b/>
          <w:bCs/>
          <w:color w:val="000000"/>
          <w:kern w:val="0"/>
          <w:sz w:val="30"/>
          <w:szCs w:val="30"/>
          <w:lang w:eastAsia="ru-RU" w:bidi="ru-RU"/>
        </w:rPr>
        <w:t>Артем Алексеевич</w:t>
      </w:r>
      <w:bookmarkEnd w:id="0"/>
    </w:p>
    <w:p w:rsidR="00EB2455" w:rsidRPr="00EB2455" w:rsidRDefault="00EB2455" w:rsidP="00EB2455">
      <w:pPr>
        <w:tabs>
          <w:tab w:val="clear" w:pos="709"/>
        </w:tabs>
        <w:suppressAutoHyphens w:val="0"/>
        <w:spacing w:after="1526" w:line="322" w:lineRule="exact"/>
        <w:ind w:left="60" w:firstLine="0"/>
        <w:jc w:val="center"/>
        <w:rPr>
          <w:rFonts w:ascii="Times New Roman" w:eastAsia="Times New Roman" w:hAnsi="Times New Roman" w:cs="Times New Roman"/>
          <w:b/>
          <w:bCs/>
          <w:color w:val="000000"/>
          <w:kern w:val="0"/>
          <w:sz w:val="26"/>
          <w:szCs w:val="26"/>
          <w:lang w:eastAsia="ru-RU" w:bidi="ru-RU"/>
        </w:rPr>
      </w:pPr>
      <w:r w:rsidRPr="00EB2455">
        <w:rPr>
          <w:rFonts w:ascii="Times New Roman" w:eastAsia="Times New Roman" w:hAnsi="Times New Roman" w:cs="Times New Roman"/>
          <w:b/>
          <w:bCs/>
          <w:color w:val="000000"/>
          <w:kern w:val="0"/>
          <w:sz w:val="26"/>
          <w:szCs w:val="26"/>
          <w:lang w:eastAsia="ru-RU" w:bidi="ru-RU"/>
        </w:rPr>
        <w:t>Прогнозирование интервалов разрушения эксплуатационной колонны в условиях пластичных глин Люлинворской, Чеганской и Талицкой свит по комплексу геофизических методов.</w:t>
      </w:r>
    </w:p>
    <w:p w:rsidR="00EB2455" w:rsidRPr="00EB2455" w:rsidRDefault="00EB2455" w:rsidP="00EB2455">
      <w:pPr>
        <w:tabs>
          <w:tab w:val="clear" w:pos="709"/>
        </w:tabs>
        <w:suppressAutoHyphens w:val="0"/>
        <w:spacing w:after="1779" w:line="365" w:lineRule="exact"/>
        <w:ind w:left="60" w:firstLine="0"/>
        <w:jc w:val="center"/>
        <w:rPr>
          <w:rFonts w:ascii="Times New Roman" w:eastAsia="Times New Roman" w:hAnsi="Times New Roman" w:cs="Times New Roman"/>
          <w:color w:val="000000"/>
          <w:kern w:val="0"/>
          <w:sz w:val="30"/>
          <w:szCs w:val="30"/>
          <w:lang w:eastAsia="ru-RU" w:bidi="ru-RU"/>
        </w:rPr>
      </w:pPr>
      <w:bookmarkStart w:id="1" w:name="bookmark2"/>
      <w:r w:rsidRPr="00EB2455">
        <w:rPr>
          <w:rFonts w:ascii="Times New Roman" w:eastAsia="Times New Roman" w:hAnsi="Times New Roman" w:cs="Times New Roman"/>
          <w:color w:val="000000"/>
          <w:kern w:val="0"/>
          <w:sz w:val="30"/>
          <w:szCs w:val="30"/>
          <w:lang w:eastAsia="ru-RU" w:bidi="ru-RU"/>
        </w:rPr>
        <w:t>Специальность 25.00.10. - «Геофизика, Геофизические методы поисков полезных ископаемых»</w:t>
      </w:r>
      <w:bookmarkEnd w:id="1"/>
    </w:p>
    <w:p w:rsidR="00EB2455" w:rsidRPr="00EB2455" w:rsidRDefault="00EB2455" w:rsidP="00EB2455">
      <w:pPr>
        <w:tabs>
          <w:tab w:val="clear" w:pos="709"/>
        </w:tabs>
        <w:suppressAutoHyphens w:val="0"/>
        <w:spacing w:after="946" w:line="317" w:lineRule="exact"/>
        <w:ind w:left="60" w:firstLine="0"/>
        <w:jc w:val="center"/>
        <w:rPr>
          <w:rFonts w:ascii="Times New Roman" w:eastAsia="Times New Roman" w:hAnsi="Times New Roman" w:cs="Times New Roman"/>
          <w:b/>
          <w:bCs/>
          <w:color w:val="000000"/>
          <w:kern w:val="0"/>
          <w:sz w:val="26"/>
          <w:szCs w:val="26"/>
          <w:lang w:eastAsia="ru-RU" w:bidi="ru-RU"/>
        </w:rPr>
      </w:pPr>
      <w:r w:rsidRPr="00EB2455">
        <w:rPr>
          <w:rFonts w:ascii="Times New Roman" w:eastAsia="Times New Roman" w:hAnsi="Times New Roman" w:cs="Times New Roman"/>
          <w:b/>
          <w:bCs/>
          <w:color w:val="000000"/>
          <w:kern w:val="0"/>
          <w:sz w:val="26"/>
          <w:szCs w:val="26"/>
          <w:lang w:eastAsia="ru-RU" w:bidi="ru-RU"/>
        </w:rPr>
        <w:t>Диссертация на соискание ученой степени кандидата технических наук</w:t>
      </w:r>
    </w:p>
    <w:p w:rsidR="00EB2455" w:rsidRPr="00EB2455" w:rsidRDefault="00EB2455" w:rsidP="00EB2455">
      <w:pPr>
        <w:tabs>
          <w:tab w:val="clear" w:pos="709"/>
        </w:tabs>
        <w:suppressAutoHyphens w:val="0"/>
        <w:spacing w:after="0" w:line="260" w:lineRule="exact"/>
        <w:ind w:left="60" w:firstLine="0"/>
        <w:jc w:val="center"/>
        <w:rPr>
          <w:rFonts w:ascii="Times New Roman" w:eastAsia="Times New Roman" w:hAnsi="Times New Roman" w:cs="Times New Roman"/>
          <w:color w:val="000000"/>
          <w:kern w:val="0"/>
          <w:sz w:val="26"/>
          <w:szCs w:val="26"/>
          <w:lang w:eastAsia="ru-RU" w:bidi="ru-RU"/>
        </w:rPr>
      </w:pPr>
      <w:r w:rsidRPr="00EB2455">
        <w:rPr>
          <w:rFonts w:ascii="Times New Roman" w:eastAsia="Times New Roman" w:hAnsi="Times New Roman" w:cs="Times New Roman"/>
          <w:color w:val="000000"/>
          <w:kern w:val="0"/>
          <w:sz w:val="26"/>
          <w:szCs w:val="26"/>
          <w:lang w:eastAsia="ru-RU" w:bidi="ru-RU"/>
        </w:rPr>
        <w:t>Москва 2012</w:t>
      </w:r>
    </w:p>
    <w:p w:rsidR="00EB2455" w:rsidRPr="00EB2455" w:rsidRDefault="00EB2455" w:rsidP="00EB2455">
      <w:pPr>
        <w:tabs>
          <w:tab w:val="clear" w:pos="709"/>
        </w:tabs>
        <w:suppressAutoHyphens w:val="0"/>
        <w:spacing w:after="64" w:line="210" w:lineRule="exact"/>
        <w:ind w:left="40" w:firstLine="0"/>
        <w:rPr>
          <w:rFonts w:ascii="Times New Roman" w:eastAsia="Times New Roman" w:hAnsi="Times New Roman" w:cs="Times New Roman"/>
          <w:b/>
          <w:bCs/>
          <w:color w:val="000000"/>
          <w:kern w:val="0"/>
          <w:sz w:val="21"/>
          <w:szCs w:val="21"/>
          <w:lang w:eastAsia="ru-RU" w:bidi="ru-RU"/>
        </w:rPr>
      </w:pPr>
      <w:r w:rsidRPr="00EB2455">
        <w:rPr>
          <w:rFonts w:ascii="Times New Roman" w:eastAsia="Times New Roman" w:hAnsi="Times New Roman" w:cs="Times New Roman"/>
          <w:b/>
          <w:bCs/>
          <w:color w:val="000000"/>
          <w:kern w:val="0"/>
          <w:sz w:val="21"/>
          <w:szCs w:val="21"/>
          <w:lang w:eastAsia="ru-RU" w:bidi="ru-RU"/>
        </w:rPr>
        <w:t>Оглавление</w:t>
      </w:r>
    </w:p>
    <w:p w:rsidR="00EB2455" w:rsidRPr="00EB2455" w:rsidRDefault="00EB2455" w:rsidP="00EB2455">
      <w:pPr>
        <w:tabs>
          <w:tab w:val="clear" w:pos="709"/>
          <w:tab w:val="right" w:leader="dot" w:pos="9280"/>
        </w:tabs>
        <w:suppressAutoHyphens w:val="0"/>
        <w:spacing w:after="0" w:line="260" w:lineRule="exact"/>
        <w:ind w:firstLine="0"/>
        <w:rPr>
          <w:rFonts w:ascii="Times New Roman" w:eastAsia="Times New Roman" w:hAnsi="Times New Roman" w:cs="Times New Roman"/>
          <w:color w:val="000000"/>
          <w:kern w:val="0"/>
          <w:sz w:val="26"/>
          <w:szCs w:val="26"/>
          <w:lang w:eastAsia="ru-RU" w:bidi="ru-RU"/>
        </w:rPr>
      </w:pPr>
      <w:r w:rsidRPr="00EB2455">
        <w:rPr>
          <w:rFonts w:ascii="Times New Roman" w:eastAsia="Times New Roman" w:hAnsi="Times New Roman" w:cs="Times New Roman"/>
          <w:color w:val="000000"/>
          <w:kern w:val="0"/>
          <w:sz w:val="26"/>
          <w:szCs w:val="26"/>
          <w:lang w:eastAsia="ru-RU" w:bidi="ru-RU"/>
        </w:rPr>
        <w:fldChar w:fldCharType="begin"/>
      </w:r>
      <w:r w:rsidRPr="00EB2455">
        <w:rPr>
          <w:rFonts w:ascii="Times New Roman" w:eastAsia="Times New Roman" w:hAnsi="Times New Roman" w:cs="Times New Roman"/>
          <w:color w:val="000000"/>
          <w:kern w:val="0"/>
          <w:sz w:val="26"/>
          <w:szCs w:val="26"/>
          <w:lang w:eastAsia="ru-RU" w:bidi="ru-RU"/>
        </w:rPr>
        <w:instrText xml:space="preserve"> TOC \o "1-5" \h \z </w:instrText>
      </w:r>
      <w:r w:rsidRPr="00EB2455">
        <w:rPr>
          <w:rFonts w:ascii="Times New Roman" w:eastAsia="Times New Roman" w:hAnsi="Times New Roman" w:cs="Times New Roman"/>
          <w:color w:val="000000"/>
          <w:kern w:val="0"/>
          <w:sz w:val="26"/>
          <w:szCs w:val="26"/>
          <w:lang w:eastAsia="ru-RU" w:bidi="ru-RU"/>
        </w:rPr>
        <w:fldChar w:fldCharType="separate"/>
      </w:r>
      <w:hyperlink w:anchor="bookmark4" w:tooltip="Current Document">
        <w:r w:rsidRPr="00EB2455">
          <w:rPr>
            <w:rFonts w:ascii="Times New Roman" w:eastAsia="Times New Roman" w:hAnsi="Times New Roman" w:cs="Times New Roman"/>
            <w:color w:val="000000"/>
            <w:kern w:val="0"/>
            <w:sz w:val="26"/>
            <w:szCs w:val="26"/>
            <w:lang w:eastAsia="ru-RU" w:bidi="ru-RU"/>
          </w:rPr>
          <w:t>Введение</w:t>
        </w:r>
        <w:r w:rsidRPr="00EB2455">
          <w:rPr>
            <w:rFonts w:ascii="Times New Roman" w:eastAsia="Times New Roman" w:hAnsi="Times New Roman" w:cs="Times New Roman"/>
            <w:color w:val="000000"/>
            <w:kern w:val="0"/>
            <w:sz w:val="26"/>
            <w:szCs w:val="26"/>
            <w:lang w:eastAsia="ru-RU" w:bidi="ru-RU"/>
          </w:rPr>
          <w:tab/>
          <w:t>3</w:t>
        </w:r>
      </w:hyperlink>
    </w:p>
    <w:p w:rsidR="00EB2455" w:rsidRPr="00EB2455" w:rsidRDefault="00EB2455" w:rsidP="00EB2455">
      <w:pPr>
        <w:tabs>
          <w:tab w:val="clear" w:pos="709"/>
          <w:tab w:val="right" w:leader="dot" w:pos="9320"/>
        </w:tabs>
        <w:suppressAutoHyphens w:val="0"/>
        <w:spacing w:after="0" w:line="403" w:lineRule="exact"/>
        <w:ind w:left="260" w:firstLine="0"/>
        <w:rPr>
          <w:rFonts w:ascii="Times New Roman" w:eastAsia="Times New Roman" w:hAnsi="Times New Roman" w:cs="Times New Roman"/>
          <w:b/>
          <w:bCs/>
          <w:color w:val="000000"/>
          <w:kern w:val="0"/>
          <w:sz w:val="20"/>
          <w:szCs w:val="20"/>
          <w:lang w:eastAsia="ru-RU" w:bidi="ru-RU"/>
        </w:rPr>
      </w:pPr>
      <w:r w:rsidRPr="00EB2455">
        <w:rPr>
          <w:rFonts w:ascii="Times New Roman" w:eastAsia="Times New Roman" w:hAnsi="Times New Roman" w:cs="Times New Roman"/>
          <w:b/>
          <w:bCs/>
          <w:color w:val="000000"/>
          <w:kern w:val="0"/>
          <w:sz w:val="20"/>
          <w:szCs w:val="20"/>
          <w:lang w:eastAsia="ru-RU" w:bidi="ru-RU"/>
        </w:rPr>
        <w:t>Цель и задачи работы</w:t>
      </w:r>
      <w:r w:rsidRPr="00EB2455">
        <w:rPr>
          <w:rFonts w:ascii="Times New Roman" w:eastAsia="Times New Roman" w:hAnsi="Times New Roman" w:cs="Times New Roman"/>
          <w:b/>
          <w:bCs/>
          <w:color w:val="000000"/>
          <w:kern w:val="0"/>
          <w:sz w:val="20"/>
          <w:szCs w:val="20"/>
          <w:lang w:eastAsia="ru-RU" w:bidi="ru-RU"/>
        </w:rPr>
        <w:tab/>
        <w:t>5</w:t>
      </w:r>
    </w:p>
    <w:p w:rsidR="00EB2455" w:rsidRPr="00EB2455" w:rsidRDefault="00EB2455" w:rsidP="00EB2455">
      <w:pPr>
        <w:tabs>
          <w:tab w:val="clear" w:pos="709"/>
          <w:tab w:val="right" w:leader="dot" w:pos="9320"/>
        </w:tabs>
        <w:suppressAutoHyphens w:val="0"/>
        <w:spacing w:after="0" w:line="403" w:lineRule="exact"/>
        <w:ind w:left="260" w:firstLine="0"/>
        <w:rPr>
          <w:rFonts w:ascii="Times New Roman" w:eastAsia="Times New Roman" w:hAnsi="Times New Roman" w:cs="Times New Roman"/>
          <w:b/>
          <w:bCs/>
          <w:color w:val="000000"/>
          <w:kern w:val="0"/>
          <w:sz w:val="20"/>
          <w:szCs w:val="20"/>
          <w:lang w:eastAsia="ru-RU" w:bidi="ru-RU"/>
        </w:rPr>
      </w:pPr>
      <w:hyperlink w:anchor="bookmark9" w:tooltip="Current Document">
        <w:r w:rsidRPr="00EB2455">
          <w:rPr>
            <w:rFonts w:ascii="Times New Roman" w:eastAsia="Times New Roman" w:hAnsi="Times New Roman" w:cs="Times New Roman"/>
            <w:b/>
            <w:bCs/>
            <w:color w:val="000000"/>
            <w:kern w:val="0"/>
            <w:sz w:val="20"/>
            <w:szCs w:val="20"/>
            <w:lang w:eastAsia="ru-RU" w:bidi="ru-RU"/>
          </w:rPr>
          <w:t>Защищаемые положения</w:t>
        </w:r>
        <w:r w:rsidRPr="00EB2455">
          <w:rPr>
            <w:rFonts w:ascii="Times New Roman" w:eastAsia="Times New Roman" w:hAnsi="Times New Roman" w:cs="Times New Roman"/>
            <w:b/>
            <w:bCs/>
            <w:color w:val="000000"/>
            <w:kern w:val="0"/>
            <w:sz w:val="20"/>
            <w:szCs w:val="20"/>
            <w:lang w:eastAsia="ru-RU" w:bidi="ru-RU"/>
          </w:rPr>
          <w:tab/>
          <w:t>б</w:t>
        </w:r>
      </w:hyperlink>
    </w:p>
    <w:p w:rsidR="00EB2455" w:rsidRPr="00EB2455" w:rsidRDefault="00EB2455" w:rsidP="00EB2455">
      <w:pPr>
        <w:tabs>
          <w:tab w:val="clear" w:pos="709"/>
          <w:tab w:val="right" w:leader="dot" w:pos="9320"/>
        </w:tabs>
        <w:suppressAutoHyphens w:val="0"/>
        <w:spacing w:after="0" w:line="403" w:lineRule="exact"/>
        <w:ind w:left="260" w:firstLine="0"/>
        <w:rPr>
          <w:rFonts w:ascii="Times New Roman" w:eastAsia="Times New Roman" w:hAnsi="Times New Roman" w:cs="Times New Roman"/>
          <w:b/>
          <w:bCs/>
          <w:color w:val="000000"/>
          <w:kern w:val="0"/>
          <w:sz w:val="20"/>
          <w:szCs w:val="20"/>
          <w:lang w:eastAsia="ru-RU" w:bidi="ru-RU"/>
        </w:rPr>
      </w:pPr>
      <w:hyperlink w:anchor="bookmark7" w:tooltip="Current Document">
        <w:r w:rsidRPr="00EB2455">
          <w:rPr>
            <w:rFonts w:ascii="Times New Roman" w:eastAsia="Times New Roman" w:hAnsi="Times New Roman" w:cs="Times New Roman"/>
            <w:b/>
            <w:bCs/>
            <w:color w:val="000000"/>
            <w:kern w:val="0"/>
            <w:sz w:val="20"/>
            <w:szCs w:val="20"/>
            <w:lang w:eastAsia="ru-RU" w:bidi="ru-RU"/>
          </w:rPr>
          <w:t>Научная новизна</w:t>
        </w:r>
        <w:r w:rsidRPr="00EB2455">
          <w:rPr>
            <w:rFonts w:ascii="Times New Roman" w:eastAsia="Times New Roman" w:hAnsi="Times New Roman" w:cs="Times New Roman"/>
            <w:b/>
            <w:bCs/>
            <w:color w:val="000000"/>
            <w:kern w:val="0"/>
            <w:sz w:val="20"/>
            <w:szCs w:val="20"/>
            <w:lang w:eastAsia="ru-RU" w:bidi="ru-RU"/>
          </w:rPr>
          <w:tab/>
          <w:t>6</w:t>
        </w:r>
      </w:hyperlink>
    </w:p>
    <w:p w:rsidR="00EB2455" w:rsidRPr="00EB2455" w:rsidRDefault="00EB2455" w:rsidP="00EB2455">
      <w:pPr>
        <w:tabs>
          <w:tab w:val="clear" w:pos="709"/>
          <w:tab w:val="center" w:leader="dot" w:pos="6623"/>
          <w:tab w:val="left" w:leader="dot" w:pos="7550"/>
          <w:tab w:val="left" w:leader="dot" w:pos="9198"/>
        </w:tabs>
        <w:suppressAutoHyphens w:val="0"/>
        <w:spacing w:after="0" w:line="403" w:lineRule="exact"/>
        <w:ind w:left="260" w:firstLine="0"/>
        <w:rPr>
          <w:rFonts w:ascii="Times New Roman" w:eastAsia="Times New Roman" w:hAnsi="Times New Roman" w:cs="Times New Roman"/>
          <w:b/>
          <w:bCs/>
          <w:color w:val="000000"/>
          <w:kern w:val="0"/>
          <w:sz w:val="20"/>
          <w:szCs w:val="20"/>
          <w:lang w:eastAsia="ru-RU" w:bidi="ru-RU"/>
        </w:rPr>
      </w:pPr>
      <w:hyperlink w:anchor="bookmark11" w:tooltip="Current Document">
        <w:r w:rsidRPr="00EB2455">
          <w:rPr>
            <w:rFonts w:ascii="Times New Roman" w:eastAsia="Times New Roman" w:hAnsi="Times New Roman" w:cs="Times New Roman"/>
            <w:b/>
            <w:bCs/>
            <w:color w:val="000000"/>
            <w:kern w:val="0"/>
            <w:sz w:val="20"/>
            <w:szCs w:val="20"/>
            <w:lang w:eastAsia="ru-RU" w:bidi="ru-RU"/>
          </w:rPr>
          <w:t>Практическая ценность</w:t>
        </w:r>
        <w:r w:rsidRPr="00EB2455">
          <w:rPr>
            <w:rFonts w:ascii="Times New Roman" w:eastAsia="Times New Roman" w:hAnsi="Times New Roman" w:cs="Times New Roman"/>
            <w:b/>
            <w:bCs/>
            <w:color w:val="000000"/>
            <w:kern w:val="0"/>
            <w:sz w:val="20"/>
            <w:szCs w:val="20"/>
            <w:lang w:eastAsia="ru-RU" w:bidi="ru-RU"/>
          </w:rPr>
          <w:tab/>
        </w:r>
        <w:r w:rsidRPr="00EB2455">
          <w:rPr>
            <w:rFonts w:ascii="Times New Roman" w:eastAsia="Times New Roman" w:hAnsi="Times New Roman" w:cs="Times New Roman"/>
            <w:b/>
            <w:bCs/>
            <w:color w:val="000000"/>
            <w:kern w:val="0"/>
            <w:sz w:val="20"/>
            <w:szCs w:val="20"/>
            <w:lang w:eastAsia="ru-RU" w:bidi="ru-RU"/>
          </w:rPr>
          <w:tab/>
        </w:r>
        <w:r w:rsidRPr="00EB2455">
          <w:rPr>
            <w:rFonts w:ascii="Times New Roman" w:eastAsia="Times New Roman" w:hAnsi="Times New Roman" w:cs="Times New Roman"/>
            <w:b/>
            <w:bCs/>
            <w:color w:val="000000"/>
            <w:kern w:val="0"/>
            <w:sz w:val="20"/>
            <w:szCs w:val="20"/>
            <w:lang w:eastAsia="ru-RU" w:bidi="ru-RU"/>
          </w:rPr>
          <w:tab/>
          <w:t>6</w:t>
        </w:r>
      </w:hyperlink>
    </w:p>
    <w:p w:rsidR="00EB2455" w:rsidRPr="00EB2455" w:rsidRDefault="00EB2455" w:rsidP="00EB2455">
      <w:pPr>
        <w:tabs>
          <w:tab w:val="clear" w:pos="709"/>
          <w:tab w:val="right" w:leader="dot" w:pos="9320"/>
        </w:tabs>
        <w:suppressAutoHyphens w:val="0"/>
        <w:spacing w:after="0" w:line="403" w:lineRule="exact"/>
        <w:ind w:left="260" w:firstLine="0"/>
        <w:rPr>
          <w:rFonts w:ascii="Times New Roman" w:eastAsia="Times New Roman" w:hAnsi="Times New Roman" w:cs="Times New Roman"/>
          <w:b/>
          <w:bCs/>
          <w:color w:val="000000"/>
          <w:kern w:val="0"/>
          <w:sz w:val="20"/>
          <w:szCs w:val="20"/>
          <w:lang w:eastAsia="ru-RU" w:bidi="ru-RU"/>
        </w:rPr>
      </w:pPr>
      <w:hyperlink w:anchor="bookmark13" w:tooltip="Current Document">
        <w:r w:rsidRPr="00EB2455">
          <w:rPr>
            <w:rFonts w:ascii="Times New Roman" w:eastAsia="Times New Roman" w:hAnsi="Times New Roman" w:cs="Times New Roman"/>
            <w:b/>
            <w:bCs/>
            <w:color w:val="000000"/>
            <w:kern w:val="0"/>
            <w:sz w:val="20"/>
            <w:szCs w:val="20"/>
            <w:lang w:eastAsia="ru-RU" w:bidi="ru-RU"/>
          </w:rPr>
          <w:t>Основные результаты</w:t>
        </w:r>
        <w:r w:rsidRPr="00EB2455">
          <w:rPr>
            <w:rFonts w:ascii="Times New Roman" w:eastAsia="Times New Roman" w:hAnsi="Times New Roman" w:cs="Times New Roman"/>
            <w:b/>
            <w:bCs/>
            <w:color w:val="000000"/>
            <w:kern w:val="0"/>
            <w:sz w:val="20"/>
            <w:szCs w:val="20"/>
            <w:lang w:eastAsia="ru-RU" w:bidi="ru-RU"/>
          </w:rPr>
          <w:tab/>
          <w:t>5</w:t>
        </w:r>
      </w:hyperlink>
    </w:p>
    <w:p w:rsidR="00EB2455" w:rsidRPr="00EB2455" w:rsidRDefault="00EB2455" w:rsidP="00EB2455">
      <w:pPr>
        <w:tabs>
          <w:tab w:val="clear" w:pos="709"/>
          <w:tab w:val="center" w:pos="6623"/>
          <w:tab w:val="right" w:leader="dot" w:pos="9320"/>
        </w:tabs>
        <w:suppressAutoHyphens w:val="0"/>
        <w:spacing w:after="0" w:line="370" w:lineRule="exact"/>
        <w:ind w:left="40" w:right="20" w:firstLine="0"/>
        <w:jc w:val="left"/>
        <w:rPr>
          <w:rFonts w:ascii="Times New Roman" w:eastAsia="Times New Roman" w:hAnsi="Times New Roman" w:cs="Times New Roman"/>
          <w:color w:val="000000"/>
          <w:kern w:val="0"/>
          <w:sz w:val="26"/>
          <w:szCs w:val="26"/>
          <w:lang w:eastAsia="ru-RU" w:bidi="ru-RU"/>
        </w:rPr>
      </w:pPr>
      <w:hyperlink w:anchor="bookmark16" w:tooltip="Current Document">
        <w:r w:rsidRPr="00EB2455">
          <w:rPr>
            <w:rFonts w:ascii="Times New Roman" w:eastAsia="Times New Roman" w:hAnsi="Times New Roman" w:cs="Times New Roman"/>
            <w:color w:val="000000"/>
            <w:kern w:val="0"/>
            <w:sz w:val="26"/>
            <w:szCs w:val="26"/>
            <w:lang w:eastAsia="ru-RU" w:bidi="ru-RU"/>
          </w:rPr>
          <w:t>Глава 1. Причины разрушения эксплуатационной колонны и геофизические метода направленные на оценку технического</w:t>
        </w:r>
        <w:r w:rsidRPr="00EB2455">
          <w:rPr>
            <w:rFonts w:ascii="Times New Roman" w:eastAsia="Times New Roman" w:hAnsi="Times New Roman" w:cs="Times New Roman"/>
            <w:color w:val="000000"/>
            <w:kern w:val="0"/>
            <w:sz w:val="26"/>
            <w:szCs w:val="26"/>
            <w:lang w:eastAsia="ru-RU" w:bidi="ru-RU"/>
          </w:rPr>
          <w:tab/>
          <w:t>состояния колонны</w:t>
        </w:r>
        <w:r w:rsidRPr="00EB2455">
          <w:rPr>
            <w:rFonts w:ascii="Times New Roman" w:eastAsia="Times New Roman" w:hAnsi="Times New Roman" w:cs="Times New Roman"/>
            <w:color w:val="000000"/>
            <w:kern w:val="0"/>
            <w:sz w:val="26"/>
            <w:szCs w:val="26"/>
            <w:lang w:eastAsia="ru-RU" w:bidi="ru-RU"/>
          </w:rPr>
          <w:tab/>
          <w:t>9</w:t>
        </w:r>
      </w:hyperlink>
    </w:p>
    <w:p w:rsidR="00EB2455" w:rsidRPr="00EB2455" w:rsidRDefault="00EB2455" w:rsidP="00EB2455">
      <w:pPr>
        <w:numPr>
          <w:ilvl w:val="0"/>
          <w:numId w:val="38"/>
        </w:numPr>
        <w:tabs>
          <w:tab w:val="clear" w:pos="709"/>
          <w:tab w:val="right" w:leader="dot" w:pos="9320"/>
        </w:tabs>
        <w:suppressAutoHyphens w:val="0"/>
        <w:spacing w:after="0" w:line="403" w:lineRule="exact"/>
        <w:ind w:left="260" w:firstLine="0"/>
        <w:jc w:val="left"/>
        <w:rPr>
          <w:rFonts w:ascii="Times New Roman" w:eastAsia="Times New Roman" w:hAnsi="Times New Roman" w:cs="Times New Roman"/>
          <w:b/>
          <w:bCs/>
          <w:color w:val="000000"/>
          <w:kern w:val="0"/>
          <w:sz w:val="20"/>
          <w:szCs w:val="20"/>
          <w:lang w:eastAsia="ru-RU" w:bidi="ru-RU"/>
        </w:rPr>
      </w:pPr>
      <w:hyperlink w:anchor="bookmark19" w:tooltip="Current Document">
        <w:r w:rsidRPr="00EB2455">
          <w:rPr>
            <w:rFonts w:ascii="Times New Roman" w:eastAsia="Times New Roman" w:hAnsi="Times New Roman" w:cs="Times New Roman"/>
            <w:b/>
            <w:bCs/>
            <w:color w:val="000000"/>
            <w:kern w:val="0"/>
            <w:sz w:val="20"/>
            <w:szCs w:val="20"/>
            <w:lang w:eastAsia="ru-RU" w:bidi="ru-RU"/>
          </w:rPr>
          <w:t xml:space="preserve"> Основные виды дефектов обсадных колонн</w:t>
        </w:r>
        <w:r w:rsidRPr="00EB2455">
          <w:rPr>
            <w:rFonts w:ascii="Times New Roman" w:eastAsia="Times New Roman" w:hAnsi="Times New Roman" w:cs="Times New Roman"/>
            <w:b/>
            <w:bCs/>
            <w:color w:val="000000"/>
            <w:kern w:val="0"/>
            <w:sz w:val="20"/>
            <w:szCs w:val="20"/>
            <w:lang w:eastAsia="ru-RU" w:bidi="ru-RU"/>
          </w:rPr>
          <w:tab/>
          <w:t>12</w:t>
        </w:r>
      </w:hyperlink>
    </w:p>
    <w:p w:rsidR="00EB2455" w:rsidRPr="00EB2455" w:rsidRDefault="00EB2455" w:rsidP="00EB2455">
      <w:pPr>
        <w:numPr>
          <w:ilvl w:val="0"/>
          <w:numId w:val="38"/>
        </w:numPr>
        <w:tabs>
          <w:tab w:val="clear" w:pos="709"/>
          <w:tab w:val="right" w:leader="dot" w:pos="9320"/>
        </w:tabs>
        <w:suppressAutoHyphens w:val="0"/>
        <w:spacing w:after="0" w:line="403" w:lineRule="exact"/>
        <w:ind w:left="260" w:firstLine="0"/>
        <w:jc w:val="left"/>
        <w:rPr>
          <w:rFonts w:ascii="Times New Roman" w:eastAsia="Times New Roman" w:hAnsi="Times New Roman" w:cs="Times New Roman"/>
          <w:b/>
          <w:bCs/>
          <w:color w:val="000000"/>
          <w:kern w:val="0"/>
          <w:sz w:val="20"/>
          <w:szCs w:val="20"/>
          <w:lang w:eastAsia="ru-RU" w:bidi="ru-RU"/>
        </w:rPr>
      </w:pPr>
      <w:hyperlink w:anchor="bookmark21" w:tooltip="Current Document">
        <w:r w:rsidRPr="00EB2455">
          <w:rPr>
            <w:rFonts w:ascii="Times New Roman" w:eastAsia="Times New Roman" w:hAnsi="Times New Roman" w:cs="Times New Roman"/>
            <w:b/>
            <w:bCs/>
            <w:color w:val="000000"/>
            <w:kern w:val="0"/>
            <w:sz w:val="20"/>
            <w:szCs w:val="20"/>
            <w:lang w:eastAsia="ru-RU" w:bidi="ru-RU"/>
          </w:rPr>
          <w:t xml:space="preserve"> Основные признаки некачественного цементирования скважин</w:t>
        </w:r>
        <w:r w:rsidRPr="00EB2455">
          <w:rPr>
            <w:rFonts w:ascii="Times New Roman" w:eastAsia="Times New Roman" w:hAnsi="Times New Roman" w:cs="Times New Roman"/>
            <w:b/>
            <w:bCs/>
            <w:color w:val="000000"/>
            <w:kern w:val="0"/>
            <w:sz w:val="20"/>
            <w:szCs w:val="20"/>
            <w:lang w:eastAsia="ru-RU" w:bidi="ru-RU"/>
          </w:rPr>
          <w:tab/>
          <w:t>13</w:t>
        </w:r>
      </w:hyperlink>
    </w:p>
    <w:p w:rsidR="00EB2455" w:rsidRPr="00EB2455" w:rsidRDefault="00EB2455" w:rsidP="00EB2455">
      <w:pPr>
        <w:numPr>
          <w:ilvl w:val="0"/>
          <w:numId w:val="38"/>
        </w:numPr>
        <w:tabs>
          <w:tab w:val="clear" w:pos="709"/>
          <w:tab w:val="right" w:leader="dot" w:pos="9320"/>
        </w:tabs>
        <w:suppressAutoHyphens w:val="0"/>
        <w:spacing w:after="0" w:line="403" w:lineRule="exact"/>
        <w:ind w:left="260" w:firstLine="0"/>
        <w:jc w:val="left"/>
        <w:rPr>
          <w:rFonts w:ascii="Times New Roman" w:eastAsia="Times New Roman" w:hAnsi="Times New Roman" w:cs="Times New Roman"/>
          <w:b/>
          <w:bCs/>
          <w:color w:val="000000"/>
          <w:kern w:val="0"/>
          <w:sz w:val="20"/>
          <w:szCs w:val="20"/>
          <w:lang w:eastAsia="ru-RU" w:bidi="ru-RU"/>
        </w:rPr>
      </w:pPr>
      <w:hyperlink w:anchor="bookmark23" w:tooltip="Current Document">
        <w:r w:rsidRPr="00EB2455">
          <w:rPr>
            <w:rFonts w:ascii="Times New Roman" w:eastAsia="Times New Roman" w:hAnsi="Times New Roman" w:cs="Times New Roman"/>
            <w:b/>
            <w:bCs/>
            <w:color w:val="000000"/>
            <w:kern w:val="0"/>
            <w:sz w:val="20"/>
            <w:szCs w:val="20"/>
            <w:lang w:eastAsia="ru-RU" w:bidi="ru-RU"/>
          </w:rPr>
          <w:t xml:space="preserve"> Смешивание бурового и </w:t>
        </w:r>
        <w:r w:rsidRPr="00EB2455">
          <w:rPr>
            <w:rFonts w:ascii="Times New Roman" w:eastAsia="Times New Roman" w:hAnsi="Times New Roman" w:cs="Times New Roman"/>
            <w:b/>
            <w:bCs/>
            <w:color w:val="000000"/>
            <w:kern w:val="0"/>
            <w:sz w:val="20"/>
            <w:szCs w:val="20"/>
            <w:lang w:val="uk-UA" w:eastAsia="uk-UA" w:bidi="uk-UA"/>
          </w:rPr>
          <w:t xml:space="preserve">тампонажного </w:t>
        </w:r>
        <w:r w:rsidRPr="00EB2455">
          <w:rPr>
            <w:rFonts w:ascii="Times New Roman" w:eastAsia="Times New Roman" w:hAnsi="Times New Roman" w:cs="Times New Roman"/>
            <w:b/>
            <w:bCs/>
            <w:color w:val="000000"/>
            <w:kern w:val="0"/>
            <w:sz w:val="20"/>
            <w:szCs w:val="20"/>
            <w:lang w:eastAsia="ru-RU" w:bidi="ru-RU"/>
          </w:rPr>
          <w:t>растворов в заколонном пространстве</w:t>
        </w:r>
        <w:r w:rsidRPr="00EB2455">
          <w:rPr>
            <w:rFonts w:ascii="Times New Roman" w:eastAsia="Times New Roman" w:hAnsi="Times New Roman" w:cs="Times New Roman"/>
            <w:b/>
            <w:bCs/>
            <w:color w:val="000000"/>
            <w:kern w:val="0"/>
            <w:sz w:val="20"/>
            <w:szCs w:val="20"/>
            <w:lang w:eastAsia="ru-RU" w:bidi="ru-RU"/>
          </w:rPr>
          <w:tab/>
          <w:t>15</w:t>
        </w:r>
      </w:hyperlink>
    </w:p>
    <w:p w:rsidR="00EB2455" w:rsidRPr="00EB2455" w:rsidRDefault="00EB2455" w:rsidP="00EB2455">
      <w:pPr>
        <w:numPr>
          <w:ilvl w:val="0"/>
          <w:numId w:val="38"/>
        </w:numPr>
        <w:tabs>
          <w:tab w:val="clear" w:pos="709"/>
          <w:tab w:val="right" w:leader="dot" w:pos="9320"/>
        </w:tabs>
        <w:suppressAutoHyphens w:val="0"/>
        <w:spacing w:after="0" w:line="403" w:lineRule="exact"/>
        <w:ind w:left="260" w:firstLine="0"/>
        <w:jc w:val="left"/>
        <w:rPr>
          <w:rFonts w:ascii="Times New Roman" w:eastAsia="Times New Roman" w:hAnsi="Times New Roman" w:cs="Times New Roman"/>
          <w:b/>
          <w:bCs/>
          <w:color w:val="000000"/>
          <w:kern w:val="0"/>
          <w:sz w:val="20"/>
          <w:szCs w:val="20"/>
          <w:lang w:eastAsia="ru-RU" w:bidi="ru-RU"/>
        </w:rPr>
      </w:pPr>
      <w:hyperlink w:anchor="bookmark25" w:tooltip="Current Document">
        <w:r w:rsidRPr="00EB2455">
          <w:rPr>
            <w:rFonts w:ascii="Times New Roman" w:eastAsia="Times New Roman" w:hAnsi="Times New Roman" w:cs="Times New Roman"/>
            <w:b/>
            <w:bCs/>
            <w:color w:val="000000"/>
            <w:kern w:val="0"/>
            <w:sz w:val="20"/>
            <w:szCs w:val="20"/>
            <w:lang w:eastAsia="ru-RU" w:bidi="ru-RU"/>
          </w:rPr>
          <w:t xml:space="preserve"> Неполное вытеснение бурового раствора цементным</w:t>
        </w:r>
        <w:r w:rsidRPr="00EB2455">
          <w:rPr>
            <w:rFonts w:ascii="Times New Roman" w:eastAsia="Times New Roman" w:hAnsi="Times New Roman" w:cs="Times New Roman"/>
            <w:b/>
            <w:bCs/>
            <w:color w:val="000000"/>
            <w:kern w:val="0"/>
            <w:sz w:val="20"/>
            <w:szCs w:val="20"/>
            <w:lang w:eastAsia="ru-RU" w:bidi="ru-RU"/>
          </w:rPr>
          <w:tab/>
          <w:t>18</w:t>
        </w:r>
      </w:hyperlink>
    </w:p>
    <w:p w:rsidR="00EB2455" w:rsidRPr="00EB2455" w:rsidRDefault="00EB2455" w:rsidP="00EB2455">
      <w:pPr>
        <w:numPr>
          <w:ilvl w:val="0"/>
          <w:numId w:val="38"/>
        </w:numPr>
        <w:tabs>
          <w:tab w:val="clear" w:pos="709"/>
          <w:tab w:val="right" w:leader="dot" w:pos="9320"/>
        </w:tabs>
        <w:suppressAutoHyphens w:val="0"/>
        <w:spacing w:after="0" w:line="403" w:lineRule="exact"/>
        <w:ind w:left="260" w:firstLine="0"/>
        <w:jc w:val="left"/>
        <w:rPr>
          <w:rFonts w:ascii="Times New Roman" w:eastAsia="Times New Roman" w:hAnsi="Times New Roman" w:cs="Times New Roman"/>
          <w:b/>
          <w:bCs/>
          <w:color w:val="000000"/>
          <w:kern w:val="0"/>
          <w:sz w:val="20"/>
          <w:szCs w:val="20"/>
          <w:lang w:eastAsia="ru-RU" w:bidi="ru-RU"/>
        </w:rPr>
      </w:pPr>
      <w:hyperlink w:anchor="bookmark27" w:tooltip="Current Document">
        <w:r w:rsidRPr="00EB2455">
          <w:rPr>
            <w:rFonts w:ascii="Times New Roman" w:eastAsia="Times New Roman" w:hAnsi="Times New Roman" w:cs="Times New Roman"/>
            <w:b/>
            <w:bCs/>
            <w:color w:val="000000"/>
            <w:kern w:val="0"/>
            <w:sz w:val="20"/>
            <w:szCs w:val="20"/>
            <w:lang w:eastAsia="ru-RU" w:bidi="ru-RU"/>
          </w:rPr>
          <w:t xml:space="preserve"> Каналы, трещины и другие дефекты в цементном камне.</w:t>
        </w:r>
        <w:r w:rsidRPr="00EB2455">
          <w:rPr>
            <w:rFonts w:ascii="Times New Roman" w:eastAsia="Times New Roman" w:hAnsi="Times New Roman" w:cs="Times New Roman"/>
            <w:b/>
            <w:bCs/>
            <w:color w:val="000000"/>
            <w:kern w:val="0"/>
            <w:sz w:val="20"/>
            <w:szCs w:val="20"/>
            <w:lang w:eastAsia="ru-RU" w:bidi="ru-RU"/>
          </w:rPr>
          <w:tab/>
          <w:t>22</w:t>
        </w:r>
      </w:hyperlink>
    </w:p>
    <w:p w:rsidR="00EB2455" w:rsidRPr="00EB2455" w:rsidRDefault="00EB2455" w:rsidP="00EB2455">
      <w:pPr>
        <w:numPr>
          <w:ilvl w:val="0"/>
          <w:numId w:val="38"/>
        </w:numPr>
        <w:tabs>
          <w:tab w:val="clear" w:pos="709"/>
          <w:tab w:val="right" w:leader="dot" w:pos="9320"/>
        </w:tabs>
        <w:suppressAutoHyphens w:val="0"/>
        <w:spacing w:after="0" w:line="403" w:lineRule="exact"/>
        <w:ind w:left="260" w:firstLine="0"/>
        <w:jc w:val="left"/>
        <w:rPr>
          <w:rFonts w:ascii="Times New Roman" w:eastAsia="Times New Roman" w:hAnsi="Times New Roman" w:cs="Times New Roman"/>
          <w:b/>
          <w:bCs/>
          <w:color w:val="000000"/>
          <w:kern w:val="0"/>
          <w:sz w:val="20"/>
          <w:szCs w:val="20"/>
          <w:lang w:eastAsia="ru-RU" w:bidi="ru-RU"/>
        </w:rPr>
      </w:pPr>
      <w:hyperlink w:anchor="bookmark29" w:tooltip="Current Document">
        <w:r w:rsidRPr="00EB2455">
          <w:rPr>
            <w:rFonts w:ascii="Times New Roman" w:eastAsia="Times New Roman" w:hAnsi="Times New Roman" w:cs="Times New Roman"/>
            <w:b/>
            <w:bCs/>
            <w:color w:val="000000"/>
            <w:kern w:val="0"/>
            <w:sz w:val="20"/>
            <w:szCs w:val="20"/>
            <w:lang w:eastAsia="ru-RU" w:bidi="ru-RU"/>
          </w:rPr>
          <w:t xml:space="preserve"> Зазоры между цементным камнем, колонной и породой</w:t>
        </w:r>
        <w:r w:rsidRPr="00EB2455">
          <w:rPr>
            <w:rFonts w:ascii="Times New Roman" w:eastAsia="Times New Roman" w:hAnsi="Times New Roman" w:cs="Times New Roman"/>
            <w:b/>
            <w:bCs/>
            <w:color w:val="000000"/>
            <w:kern w:val="0"/>
            <w:sz w:val="20"/>
            <w:szCs w:val="20"/>
            <w:lang w:eastAsia="ru-RU" w:bidi="ru-RU"/>
          </w:rPr>
          <w:tab/>
          <w:t>25</w:t>
        </w:r>
      </w:hyperlink>
    </w:p>
    <w:p w:rsidR="00EB2455" w:rsidRPr="00EB2455" w:rsidRDefault="00EB2455" w:rsidP="00EB2455">
      <w:pPr>
        <w:numPr>
          <w:ilvl w:val="0"/>
          <w:numId w:val="39"/>
        </w:numPr>
        <w:tabs>
          <w:tab w:val="clear" w:pos="709"/>
          <w:tab w:val="right" w:leader="dot" w:pos="9320"/>
        </w:tabs>
        <w:suppressAutoHyphens w:val="0"/>
        <w:spacing w:after="0" w:line="403" w:lineRule="exact"/>
        <w:ind w:left="260" w:firstLine="0"/>
        <w:jc w:val="left"/>
        <w:rPr>
          <w:rFonts w:ascii="Times New Roman" w:eastAsia="Times New Roman" w:hAnsi="Times New Roman" w:cs="Times New Roman"/>
          <w:b/>
          <w:bCs/>
          <w:color w:val="000000"/>
          <w:kern w:val="0"/>
          <w:sz w:val="20"/>
          <w:szCs w:val="20"/>
          <w:lang w:eastAsia="ru-RU" w:bidi="ru-RU"/>
        </w:rPr>
      </w:pPr>
      <w:hyperlink w:anchor="bookmark31" w:tooltip="Current Document">
        <w:r w:rsidRPr="00EB2455">
          <w:rPr>
            <w:rFonts w:ascii="Times New Roman" w:eastAsia="Times New Roman" w:hAnsi="Times New Roman" w:cs="Times New Roman"/>
            <w:b/>
            <w:bCs/>
            <w:color w:val="000000"/>
            <w:kern w:val="0"/>
            <w:sz w:val="20"/>
            <w:szCs w:val="20"/>
            <w:lang w:eastAsia="ru-RU" w:bidi="ru-RU"/>
          </w:rPr>
          <w:t xml:space="preserve"> Акустический контроль за цементированием скважины</w:t>
        </w:r>
        <w:r w:rsidRPr="00EB2455">
          <w:rPr>
            <w:rFonts w:ascii="Times New Roman" w:eastAsia="Times New Roman" w:hAnsi="Times New Roman" w:cs="Times New Roman"/>
            <w:b/>
            <w:bCs/>
            <w:color w:val="000000"/>
            <w:kern w:val="0"/>
            <w:sz w:val="20"/>
            <w:szCs w:val="20"/>
            <w:lang w:eastAsia="ru-RU" w:bidi="ru-RU"/>
          </w:rPr>
          <w:tab/>
          <w:t>27</w:t>
        </w:r>
      </w:hyperlink>
    </w:p>
    <w:p w:rsidR="00EB2455" w:rsidRPr="00EB2455" w:rsidRDefault="00EB2455" w:rsidP="00EB2455">
      <w:pPr>
        <w:numPr>
          <w:ilvl w:val="0"/>
          <w:numId w:val="39"/>
        </w:numPr>
        <w:tabs>
          <w:tab w:val="clear" w:pos="709"/>
        </w:tabs>
        <w:suppressAutoHyphens w:val="0"/>
        <w:spacing w:after="0" w:line="403" w:lineRule="exact"/>
        <w:ind w:left="260" w:firstLine="0"/>
        <w:jc w:val="left"/>
        <w:rPr>
          <w:rFonts w:ascii="Times New Roman" w:eastAsia="Times New Roman" w:hAnsi="Times New Roman" w:cs="Times New Roman"/>
          <w:b/>
          <w:bCs/>
          <w:color w:val="000000"/>
          <w:kern w:val="0"/>
          <w:sz w:val="20"/>
          <w:szCs w:val="20"/>
          <w:lang w:eastAsia="ru-RU" w:bidi="ru-RU"/>
        </w:rPr>
      </w:pPr>
      <w:r w:rsidRPr="00EB2455">
        <w:rPr>
          <w:rFonts w:ascii="Times New Roman" w:eastAsia="Times New Roman" w:hAnsi="Times New Roman" w:cs="Times New Roman"/>
          <w:b/>
          <w:bCs/>
          <w:color w:val="000000"/>
          <w:kern w:val="0"/>
          <w:sz w:val="20"/>
          <w:szCs w:val="20"/>
          <w:lang w:eastAsia="ru-RU" w:bidi="ru-RU"/>
        </w:rPr>
        <w:t xml:space="preserve"> Стандартный комплекс геофизических методов исследования технического состояния</w:t>
      </w:r>
    </w:p>
    <w:p w:rsidR="00EB2455" w:rsidRPr="00EB2455" w:rsidRDefault="00EB2455" w:rsidP="00EB2455">
      <w:pPr>
        <w:tabs>
          <w:tab w:val="clear" w:pos="709"/>
        </w:tabs>
        <w:suppressAutoHyphens w:val="0"/>
        <w:spacing w:after="0" w:line="200" w:lineRule="exact"/>
        <w:ind w:right="20" w:firstLine="0"/>
        <w:jc w:val="right"/>
        <w:rPr>
          <w:rFonts w:ascii="Times New Roman" w:eastAsia="Times New Roman" w:hAnsi="Times New Roman" w:cs="Times New Roman"/>
          <w:b/>
          <w:bCs/>
          <w:color w:val="000000"/>
          <w:kern w:val="0"/>
          <w:sz w:val="20"/>
          <w:szCs w:val="20"/>
          <w:lang w:eastAsia="ru-RU" w:bidi="ru-RU"/>
        </w:rPr>
      </w:pPr>
      <w:r w:rsidRPr="00EB2455">
        <w:rPr>
          <w:rFonts w:ascii="Times New Roman" w:eastAsia="Times New Roman" w:hAnsi="Times New Roman" w:cs="Times New Roman"/>
          <w:b/>
          <w:bCs/>
          <w:color w:val="000000"/>
          <w:kern w:val="0"/>
          <w:sz w:val="20"/>
          <w:szCs w:val="20"/>
          <w:lang w:eastAsia="ru-RU" w:bidi="ru-RU"/>
        </w:rPr>
        <w:t>34</w:t>
      </w:r>
    </w:p>
    <w:p w:rsidR="00EB2455" w:rsidRPr="00EB2455" w:rsidRDefault="00EB2455" w:rsidP="00EB2455">
      <w:pPr>
        <w:tabs>
          <w:tab w:val="clear" w:pos="709"/>
          <w:tab w:val="right" w:leader="dot" w:pos="9060"/>
        </w:tabs>
        <w:suppressAutoHyphens w:val="0"/>
        <w:spacing w:after="33" w:line="200" w:lineRule="exact"/>
        <w:ind w:firstLine="0"/>
        <w:rPr>
          <w:rFonts w:ascii="Times New Roman" w:eastAsia="Times New Roman" w:hAnsi="Times New Roman" w:cs="Times New Roman"/>
          <w:b/>
          <w:bCs/>
          <w:color w:val="000000"/>
          <w:kern w:val="0"/>
          <w:sz w:val="20"/>
          <w:szCs w:val="20"/>
          <w:lang w:eastAsia="ru-RU" w:bidi="ru-RU"/>
        </w:rPr>
      </w:pPr>
      <w:r w:rsidRPr="00EB2455">
        <w:rPr>
          <w:rFonts w:ascii="Times New Roman" w:eastAsia="Times New Roman" w:hAnsi="Times New Roman" w:cs="Times New Roman"/>
          <w:b/>
          <w:bCs/>
          <w:color w:val="000000"/>
          <w:kern w:val="0"/>
          <w:sz w:val="20"/>
          <w:szCs w:val="20"/>
          <w:lang w:eastAsia="ru-RU" w:bidi="ru-RU"/>
        </w:rPr>
        <w:t>колонны</w:t>
      </w:r>
      <w:r w:rsidRPr="00EB2455">
        <w:rPr>
          <w:rFonts w:ascii="Times New Roman" w:eastAsia="Times New Roman" w:hAnsi="Times New Roman" w:cs="Times New Roman"/>
          <w:b/>
          <w:bCs/>
          <w:color w:val="000000"/>
          <w:kern w:val="0"/>
          <w:sz w:val="20"/>
          <w:szCs w:val="20"/>
          <w:lang w:eastAsia="ru-RU" w:bidi="ru-RU"/>
        </w:rPr>
        <w:tab/>
      </w:r>
      <w:r w:rsidRPr="00EB2455">
        <w:rPr>
          <w:rFonts w:ascii="Times New Roman" w:eastAsia="Times New Roman" w:hAnsi="Times New Roman" w:cs="Times New Roman"/>
          <w:i/>
          <w:iCs/>
          <w:color w:val="000000"/>
          <w:kern w:val="0"/>
          <w:sz w:val="20"/>
          <w:szCs w:val="20"/>
          <w:vertAlign w:val="superscript"/>
          <w:lang w:eastAsia="ru-RU" w:bidi="ru-RU"/>
        </w:rPr>
        <w:t>04</w:t>
      </w:r>
    </w:p>
    <w:p w:rsidR="00EB2455" w:rsidRPr="00EB2455" w:rsidRDefault="00EB2455" w:rsidP="00EB2455">
      <w:pPr>
        <w:tabs>
          <w:tab w:val="clear" w:pos="709"/>
          <w:tab w:val="right" w:leader="dot" w:pos="9065"/>
        </w:tabs>
        <w:suppressAutoHyphens w:val="0"/>
        <w:spacing w:after="22" w:line="331" w:lineRule="exact"/>
        <w:ind w:left="260" w:right="20" w:firstLine="0"/>
        <w:jc w:val="left"/>
        <w:rPr>
          <w:rFonts w:ascii="Times New Roman" w:eastAsia="Times New Roman" w:hAnsi="Times New Roman" w:cs="Times New Roman"/>
          <w:b/>
          <w:bCs/>
          <w:color w:val="000000"/>
          <w:kern w:val="0"/>
          <w:sz w:val="20"/>
          <w:szCs w:val="20"/>
          <w:lang w:eastAsia="ru-RU" w:bidi="ru-RU"/>
        </w:rPr>
      </w:pPr>
      <w:hyperlink w:anchor="bookmark36" w:tooltip="Current Document">
        <w:r w:rsidRPr="00EB2455">
          <w:rPr>
            <w:rFonts w:ascii="Times New Roman" w:eastAsia="Times New Roman" w:hAnsi="Times New Roman" w:cs="Times New Roman"/>
            <w:b/>
            <w:bCs/>
            <w:color w:val="000000"/>
            <w:kern w:val="0"/>
            <w:sz w:val="20"/>
            <w:szCs w:val="20"/>
            <w:lang w:eastAsia="ru-RU" w:bidi="ru-RU"/>
          </w:rPr>
          <w:t>1.7.1. Состояние разработки геофизического обеспечения контроля технического состояния подземного оборудования скважин</w:t>
        </w:r>
        <w:r w:rsidRPr="00EB2455">
          <w:rPr>
            <w:rFonts w:ascii="Times New Roman" w:eastAsia="Times New Roman" w:hAnsi="Times New Roman" w:cs="Times New Roman"/>
            <w:b/>
            <w:bCs/>
            <w:color w:val="000000"/>
            <w:kern w:val="0"/>
            <w:sz w:val="20"/>
            <w:szCs w:val="20"/>
            <w:lang w:eastAsia="ru-RU" w:bidi="ru-RU"/>
          </w:rPr>
          <w:tab/>
          <w:t>36</w:t>
        </w:r>
      </w:hyperlink>
    </w:p>
    <w:p w:rsidR="00EB2455" w:rsidRPr="00EB2455" w:rsidRDefault="00EB2455" w:rsidP="00EB2455">
      <w:pPr>
        <w:tabs>
          <w:tab w:val="clear" w:pos="709"/>
          <w:tab w:val="right" w:leader="dot" w:pos="9320"/>
        </w:tabs>
        <w:suppressAutoHyphens w:val="0"/>
        <w:spacing w:after="0" w:line="379" w:lineRule="exact"/>
        <w:ind w:left="40" w:right="20" w:firstLine="0"/>
        <w:jc w:val="left"/>
        <w:rPr>
          <w:rFonts w:ascii="Times New Roman" w:eastAsia="Times New Roman" w:hAnsi="Times New Roman" w:cs="Times New Roman"/>
          <w:color w:val="000000"/>
          <w:kern w:val="0"/>
          <w:sz w:val="26"/>
          <w:szCs w:val="26"/>
          <w:lang w:eastAsia="ru-RU" w:bidi="ru-RU"/>
        </w:rPr>
      </w:pPr>
      <w:hyperlink w:anchor="bookmark38" w:tooltip="Current Document">
        <w:r w:rsidRPr="00EB2455">
          <w:rPr>
            <w:rFonts w:ascii="Times New Roman" w:eastAsia="Times New Roman" w:hAnsi="Times New Roman" w:cs="Times New Roman"/>
            <w:color w:val="000000"/>
            <w:kern w:val="0"/>
            <w:sz w:val="26"/>
            <w:szCs w:val="26"/>
            <w:lang w:eastAsia="ru-RU" w:bidi="ru-RU"/>
          </w:rPr>
          <w:t xml:space="preserve">Глава 2. Комплекс геофизических методов направленных на изучение нарушений и прогнозирование интервалов разрушения эксплуатационной колонны. </w:t>
        </w:r>
        <w:r w:rsidRPr="00EB2455">
          <w:rPr>
            <w:rFonts w:ascii="Times New Roman" w:eastAsia="Times New Roman" w:hAnsi="Times New Roman" w:cs="Times New Roman"/>
            <w:color w:val="000000"/>
            <w:kern w:val="0"/>
            <w:sz w:val="26"/>
            <w:szCs w:val="26"/>
            <w:lang w:eastAsia="ru-RU" w:bidi="ru-RU"/>
          </w:rPr>
          <w:tab/>
          <w:t xml:space="preserve">    </w:t>
        </w:r>
        <w:r w:rsidRPr="00EB2455">
          <w:rPr>
            <w:rFonts w:ascii="Times New Roman" w:eastAsia="Times New Roman" w:hAnsi="Times New Roman" w:cs="Times New Roman"/>
            <w:i/>
            <w:iCs/>
            <w:color w:val="000000"/>
            <w:kern w:val="0"/>
            <w:sz w:val="26"/>
            <w:szCs w:val="26"/>
            <w:lang w:eastAsia="ru-RU" w:bidi="ru-RU"/>
          </w:rPr>
          <w:t>50</w:t>
        </w:r>
      </w:hyperlink>
    </w:p>
    <w:p w:rsidR="00EB2455" w:rsidRPr="00EB2455" w:rsidRDefault="00EB2455" w:rsidP="00EB2455">
      <w:pPr>
        <w:numPr>
          <w:ilvl w:val="0"/>
          <w:numId w:val="40"/>
        </w:numPr>
        <w:tabs>
          <w:tab w:val="clear" w:pos="709"/>
          <w:tab w:val="right" w:leader="dot" w:pos="9320"/>
        </w:tabs>
        <w:suppressAutoHyphens w:val="0"/>
        <w:spacing w:after="17" w:line="200" w:lineRule="exact"/>
        <w:ind w:left="260" w:firstLine="0"/>
        <w:jc w:val="left"/>
        <w:rPr>
          <w:rFonts w:ascii="Times New Roman" w:eastAsia="Times New Roman" w:hAnsi="Times New Roman" w:cs="Times New Roman"/>
          <w:b/>
          <w:bCs/>
          <w:color w:val="000000"/>
          <w:kern w:val="0"/>
          <w:sz w:val="20"/>
          <w:szCs w:val="20"/>
          <w:lang w:eastAsia="ru-RU" w:bidi="ru-RU"/>
        </w:rPr>
      </w:pPr>
      <w:hyperlink w:anchor="bookmark40" w:tooltip="Current Document">
        <w:r w:rsidRPr="00EB2455">
          <w:rPr>
            <w:rFonts w:ascii="Times New Roman" w:eastAsia="Times New Roman" w:hAnsi="Times New Roman" w:cs="Times New Roman"/>
            <w:b/>
            <w:bCs/>
            <w:color w:val="000000"/>
            <w:kern w:val="0"/>
            <w:sz w:val="20"/>
            <w:szCs w:val="20"/>
            <w:lang w:eastAsia="ru-RU" w:bidi="ru-RU"/>
          </w:rPr>
          <w:t xml:space="preserve"> Метод </w:t>
        </w:r>
        <w:r w:rsidRPr="00EB2455">
          <w:rPr>
            <w:rFonts w:ascii="Times New Roman" w:eastAsia="Times New Roman" w:hAnsi="Times New Roman" w:cs="Times New Roman"/>
            <w:b/>
            <w:bCs/>
            <w:color w:val="000000"/>
            <w:kern w:val="0"/>
            <w:sz w:val="20"/>
            <w:szCs w:val="20"/>
            <w:lang w:val="uk-UA" w:eastAsia="uk-UA" w:bidi="uk-UA"/>
          </w:rPr>
          <w:t xml:space="preserve">МІТ. </w:t>
        </w:r>
        <w:r w:rsidRPr="00EB2455">
          <w:rPr>
            <w:rFonts w:ascii="Times New Roman" w:eastAsia="Times New Roman" w:hAnsi="Times New Roman" w:cs="Times New Roman"/>
            <w:b/>
            <w:bCs/>
            <w:color w:val="000000"/>
            <w:kern w:val="0"/>
            <w:sz w:val="20"/>
            <w:szCs w:val="20"/>
            <w:lang w:eastAsia="ru-RU" w:bidi="ru-RU"/>
          </w:rPr>
          <w:t>Определение нарушений внутренней поверхности колонны.</w:t>
        </w:r>
        <w:r w:rsidRPr="00EB2455">
          <w:rPr>
            <w:rFonts w:ascii="Times New Roman" w:eastAsia="Times New Roman" w:hAnsi="Times New Roman" w:cs="Times New Roman"/>
            <w:b/>
            <w:bCs/>
            <w:color w:val="000000"/>
            <w:kern w:val="0"/>
            <w:sz w:val="20"/>
            <w:szCs w:val="20"/>
            <w:lang w:eastAsia="ru-RU" w:bidi="ru-RU"/>
          </w:rPr>
          <w:tab/>
          <w:t xml:space="preserve">  53</w:t>
        </w:r>
      </w:hyperlink>
    </w:p>
    <w:p w:rsidR="00EB2455" w:rsidRPr="00EB2455" w:rsidRDefault="00EB2455" w:rsidP="00EB2455">
      <w:pPr>
        <w:numPr>
          <w:ilvl w:val="0"/>
          <w:numId w:val="40"/>
        </w:numPr>
        <w:tabs>
          <w:tab w:val="clear" w:pos="709"/>
          <w:tab w:val="right" w:leader="dot" w:pos="9065"/>
        </w:tabs>
        <w:suppressAutoHyphens w:val="0"/>
        <w:spacing w:after="109" w:line="322" w:lineRule="exact"/>
        <w:ind w:left="260" w:right="20" w:firstLine="0"/>
        <w:jc w:val="left"/>
        <w:rPr>
          <w:rFonts w:ascii="Times New Roman" w:eastAsia="Times New Roman" w:hAnsi="Times New Roman" w:cs="Times New Roman"/>
          <w:b/>
          <w:bCs/>
          <w:color w:val="000000"/>
          <w:kern w:val="0"/>
          <w:sz w:val="20"/>
          <w:szCs w:val="20"/>
          <w:lang w:eastAsia="ru-RU" w:bidi="ru-RU"/>
        </w:rPr>
      </w:pPr>
      <w:r w:rsidRPr="00EB2455">
        <w:rPr>
          <w:rFonts w:ascii="Times New Roman" w:eastAsia="Times New Roman" w:hAnsi="Times New Roman" w:cs="Times New Roman"/>
          <w:b/>
          <w:bCs/>
          <w:color w:val="000000"/>
          <w:kern w:val="0"/>
          <w:sz w:val="20"/>
          <w:szCs w:val="20"/>
          <w:lang w:eastAsia="ru-RU" w:bidi="ru-RU"/>
        </w:rPr>
        <w:t xml:space="preserve"> Метод АК-Ц. Оценка качества цементного кольца и выделение потенциальных участков разрушения колонны</w:t>
      </w:r>
      <w:r w:rsidRPr="00EB2455">
        <w:rPr>
          <w:rFonts w:ascii="Times New Roman" w:eastAsia="Times New Roman" w:hAnsi="Times New Roman" w:cs="Times New Roman"/>
          <w:b/>
          <w:bCs/>
          <w:color w:val="000000"/>
          <w:kern w:val="0"/>
          <w:sz w:val="20"/>
          <w:szCs w:val="20"/>
          <w:lang w:eastAsia="ru-RU" w:bidi="ru-RU"/>
        </w:rPr>
        <w:tab/>
        <w:t>60</w:t>
      </w:r>
    </w:p>
    <w:p w:rsidR="00EB2455" w:rsidRPr="00EB2455" w:rsidRDefault="00EB2455" w:rsidP="00EB2455">
      <w:pPr>
        <w:tabs>
          <w:tab w:val="clear" w:pos="709"/>
        </w:tabs>
        <w:suppressAutoHyphens w:val="0"/>
        <w:spacing w:after="184" w:line="260" w:lineRule="exact"/>
        <w:ind w:left="40" w:firstLine="0"/>
        <w:rPr>
          <w:rFonts w:ascii="Times New Roman" w:eastAsia="Times New Roman" w:hAnsi="Times New Roman" w:cs="Times New Roman"/>
          <w:color w:val="000000"/>
          <w:kern w:val="0"/>
          <w:sz w:val="26"/>
          <w:szCs w:val="26"/>
          <w:lang w:eastAsia="ru-RU" w:bidi="ru-RU"/>
        </w:rPr>
      </w:pPr>
      <w:hyperlink w:anchor="bookmark41" w:tooltip="Current Document">
        <w:r w:rsidRPr="00EB2455">
          <w:rPr>
            <w:rFonts w:ascii="Times New Roman" w:eastAsia="Times New Roman" w:hAnsi="Times New Roman" w:cs="Times New Roman"/>
            <w:color w:val="000000"/>
            <w:kern w:val="0"/>
            <w:sz w:val="26"/>
            <w:szCs w:val="26"/>
            <w:lang w:eastAsia="ru-RU" w:bidi="ru-RU"/>
          </w:rPr>
          <w:t>Глава 3. Выявление и прогнозирование интервалов нарушения колонны 64</w:t>
        </w:r>
      </w:hyperlink>
    </w:p>
    <w:p w:rsidR="00EB2455" w:rsidRPr="00EB2455" w:rsidRDefault="00EB2455" w:rsidP="00EB2455">
      <w:pPr>
        <w:tabs>
          <w:tab w:val="clear" w:pos="709"/>
          <w:tab w:val="right" w:leader="dot" w:pos="9280"/>
        </w:tabs>
        <w:suppressAutoHyphens w:val="0"/>
        <w:spacing w:after="184" w:line="260" w:lineRule="exact"/>
        <w:ind w:firstLine="0"/>
        <w:rPr>
          <w:rFonts w:ascii="Times New Roman" w:eastAsia="Times New Roman" w:hAnsi="Times New Roman" w:cs="Times New Roman"/>
          <w:color w:val="000000"/>
          <w:kern w:val="0"/>
          <w:sz w:val="26"/>
          <w:szCs w:val="26"/>
          <w:lang w:eastAsia="ru-RU" w:bidi="ru-RU"/>
        </w:rPr>
      </w:pPr>
      <w:hyperlink w:anchor="bookmark43" w:tooltip="Current Document">
        <w:r w:rsidRPr="00EB2455">
          <w:rPr>
            <w:rFonts w:ascii="Times New Roman" w:eastAsia="Times New Roman" w:hAnsi="Times New Roman" w:cs="Times New Roman"/>
            <w:color w:val="000000"/>
            <w:kern w:val="0"/>
            <w:sz w:val="26"/>
            <w:szCs w:val="26"/>
            <w:lang w:eastAsia="ru-RU" w:bidi="ru-RU"/>
          </w:rPr>
          <w:t>Заключение</w:t>
        </w:r>
        <w:r w:rsidRPr="00EB2455">
          <w:rPr>
            <w:rFonts w:ascii="Times New Roman" w:eastAsia="Times New Roman" w:hAnsi="Times New Roman" w:cs="Times New Roman"/>
            <w:color w:val="000000"/>
            <w:kern w:val="0"/>
            <w:sz w:val="26"/>
            <w:szCs w:val="26"/>
            <w:lang w:eastAsia="ru-RU" w:bidi="ru-RU"/>
          </w:rPr>
          <w:tab/>
          <w:t>79</w:t>
        </w:r>
      </w:hyperlink>
    </w:p>
    <w:p w:rsidR="00EB2455" w:rsidRPr="00EB2455" w:rsidRDefault="00EB2455" w:rsidP="00EB2455">
      <w:pPr>
        <w:tabs>
          <w:tab w:val="clear" w:pos="709"/>
          <w:tab w:val="right" w:leader="dot" w:pos="9320"/>
        </w:tabs>
        <w:suppressAutoHyphens w:val="0"/>
        <w:spacing w:after="0" w:line="260" w:lineRule="exact"/>
        <w:ind w:left="40" w:firstLine="0"/>
        <w:rPr>
          <w:rFonts w:ascii="Times New Roman" w:eastAsia="Times New Roman" w:hAnsi="Times New Roman" w:cs="Times New Roman"/>
          <w:color w:val="000000"/>
          <w:kern w:val="0"/>
          <w:sz w:val="26"/>
          <w:szCs w:val="26"/>
          <w:lang w:eastAsia="ru-RU" w:bidi="ru-RU"/>
        </w:rPr>
      </w:pPr>
      <w:hyperlink w:anchor="bookmark45" w:tooltip="Current Document">
        <w:r w:rsidRPr="00EB2455">
          <w:rPr>
            <w:rFonts w:ascii="Times New Roman" w:eastAsia="Times New Roman" w:hAnsi="Times New Roman" w:cs="Times New Roman"/>
            <w:color w:val="000000"/>
            <w:kern w:val="0"/>
            <w:sz w:val="26"/>
            <w:szCs w:val="26"/>
            <w:lang w:eastAsia="ru-RU" w:bidi="ru-RU"/>
          </w:rPr>
          <w:t>Список литературы</w:t>
        </w:r>
        <w:r w:rsidRPr="00EB2455">
          <w:rPr>
            <w:rFonts w:ascii="Times New Roman" w:eastAsia="Times New Roman" w:hAnsi="Times New Roman" w:cs="Times New Roman"/>
            <w:color w:val="000000"/>
            <w:kern w:val="0"/>
            <w:sz w:val="26"/>
            <w:szCs w:val="26"/>
            <w:lang w:eastAsia="ru-RU" w:bidi="ru-RU"/>
          </w:rPr>
          <w:tab/>
          <w:t xml:space="preserve">  82</w:t>
        </w:r>
      </w:hyperlink>
      <w:r w:rsidRPr="00EB2455">
        <w:rPr>
          <w:rFonts w:ascii="Times New Roman" w:eastAsia="Times New Roman" w:hAnsi="Times New Roman" w:cs="Times New Roman"/>
          <w:color w:val="000000"/>
          <w:kern w:val="0"/>
          <w:sz w:val="26"/>
          <w:szCs w:val="26"/>
          <w:lang w:eastAsia="ru-RU" w:bidi="ru-RU"/>
        </w:rPr>
        <w:fldChar w:fldCharType="end"/>
      </w:r>
    </w:p>
    <w:p w:rsidR="00EB2455" w:rsidRPr="00EB2455" w:rsidRDefault="00EB2455" w:rsidP="00EB2455">
      <w:pPr>
        <w:keepNext/>
        <w:keepLines/>
        <w:tabs>
          <w:tab w:val="clear" w:pos="709"/>
        </w:tabs>
        <w:suppressAutoHyphens w:val="0"/>
        <w:spacing w:after="962" w:line="300" w:lineRule="exact"/>
        <w:ind w:left="40" w:firstLine="0"/>
        <w:outlineLvl w:val="1"/>
        <w:rPr>
          <w:rFonts w:ascii="Times New Roman" w:eastAsia="Times New Roman" w:hAnsi="Times New Roman" w:cs="Times New Roman"/>
          <w:b/>
          <w:bCs/>
          <w:color w:val="000000"/>
          <w:kern w:val="0"/>
          <w:sz w:val="30"/>
          <w:szCs w:val="30"/>
          <w:lang w:eastAsia="ru-RU" w:bidi="ru-RU"/>
        </w:rPr>
      </w:pPr>
      <w:bookmarkStart w:id="2" w:name="bookmark3"/>
      <w:bookmarkStart w:id="3" w:name="bookmark4"/>
      <w:r w:rsidRPr="00EB2455">
        <w:rPr>
          <w:rFonts w:ascii="Times New Roman" w:eastAsia="Times New Roman" w:hAnsi="Times New Roman" w:cs="Times New Roman"/>
          <w:b/>
          <w:bCs/>
          <w:color w:val="000000"/>
          <w:kern w:val="0"/>
          <w:sz w:val="30"/>
          <w:szCs w:val="30"/>
          <w:lang w:eastAsia="ru-RU" w:bidi="ru-RU"/>
        </w:rPr>
        <w:t>Введение</w:t>
      </w:r>
      <w:bookmarkEnd w:id="2"/>
      <w:bookmarkEnd w:id="3"/>
    </w:p>
    <w:p w:rsidR="00EB2455" w:rsidRPr="00EB2455" w:rsidRDefault="00EB2455" w:rsidP="00EB2455">
      <w:pPr>
        <w:tabs>
          <w:tab w:val="clear" w:pos="709"/>
        </w:tabs>
        <w:suppressAutoHyphens w:val="0"/>
        <w:spacing w:after="176" w:line="480" w:lineRule="exact"/>
        <w:ind w:left="40" w:right="20" w:firstLine="0"/>
        <w:rPr>
          <w:rFonts w:ascii="Times New Roman" w:eastAsia="Times New Roman" w:hAnsi="Times New Roman" w:cs="Times New Roman"/>
          <w:color w:val="000000"/>
          <w:kern w:val="0"/>
          <w:sz w:val="26"/>
          <w:szCs w:val="26"/>
          <w:lang w:eastAsia="ru-RU" w:bidi="ru-RU"/>
        </w:rPr>
      </w:pPr>
      <w:r w:rsidRPr="00EB2455">
        <w:rPr>
          <w:rFonts w:ascii="Times New Roman" w:eastAsia="Times New Roman" w:hAnsi="Times New Roman" w:cs="Times New Roman"/>
          <w:color w:val="000000"/>
          <w:kern w:val="0"/>
          <w:sz w:val="26"/>
          <w:szCs w:val="26"/>
          <w:lang w:eastAsia="ru-RU" w:bidi="ru-RU"/>
        </w:rPr>
        <w:t>Добыча нефти и газа является основной промышленной отраслью Российской Федерации. Экспорт нефти и газа составляет более половины бюджета нашей страны. В связи с этим все добывающие компании заинтересованы в как можно более эффективном производстве. Одной из самых больших технических проблем снижающей добычу углеводородов, является разрушение эксплуатационной колонны в интервалах, не предусмотренных перфорацией. Кроме снижения объемов добычи, эта проблема приводит загрязнению окружающей среды производства, а также создает потенциальную опасность для обслуживающего персонала. Все это в свою очередь приводит к снижению прибылей компании.</w:t>
      </w:r>
    </w:p>
    <w:p w:rsidR="00EB2455" w:rsidRPr="00EB2455" w:rsidRDefault="00EB2455" w:rsidP="00EB2455">
      <w:pPr>
        <w:tabs>
          <w:tab w:val="clear" w:pos="709"/>
        </w:tabs>
        <w:suppressAutoHyphens w:val="0"/>
        <w:spacing w:after="176" w:line="485" w:lineRule="exact"/>
        <w:ind w:left="40" w:right="20" w:firstLine="0"/>
        <w:rPr>
          <w:rFonts w:ascii="Times New Roman" w:eastAsia="Times New Roman" w:hAnsi="Times New Roman" w:cs="Times New Roman"/>
          <w:color w:val="000000"/>
          <w:kern w:val="0"/>
          <w:sz w:val="26"/>
          <w:szCs w:val="26"/>
          <w:lang w:eastAsia="ru-RU" w:bidi="ru-RU"/>
        </w:rPr>
      </w:pPr>
      <w:r w:rsidRPr="00EB2455">
        <w:rPr>
          <w:rFonts w:ascii="Times New Roman" w:eastAsia="Times New Roman" w:hAnsi="Times New Roman" w:cs="Times New Roman"/>
          <w:color w:val="000000"/>
          <w:kern w:val="0"/>
          <w:sz w:val="26"/>
          <w:szCs w:val="26"/>
          <w:lang w:eastAsia="ru-RU" w:bidi="ru-RU"/>
        </w:rPr>
        <w:t>Исходя из этого, при эксплуатации месторождений, постоянно происходит мониторинг технического состояния эксплуатационной колонны. В случае же серьезных нарушений обсадки, компании вынуждены проводить дорогостоящий капитальный ремонт скважин.</w:t>
      </w:r>
    </w:p>
    <w:p w:rsidR="00EB2455" w:rsidRPr="00EB2455" w:rsidRDefault="00EB2455" w:rsidP="00EB2455">
      <w:pPr>
        <w:tabs>
          <w:tab w:val="clear" w:pos="709"/>
        </w:tabs>
        <w:suppressAutoHyphens w:val="0"/>
        <w:spacing w:after="188" w:line="490" w:lineRule="exact"/>
        <w:ind w:left="40" w:right="20" w:firstLine="0"/>
        <w:rPr>
          <w:rFonts w:ascii="Times New Roman" w:eastAsia="Times New Roman" w:hAnsi="Times New Roman" w:cs="Times New Roman"/>
          <w:color w:val="000000"/>
          <w:kern w:val="0"/>
          <w:sz w:val="26"/>
          <w:szCs w:val="26"/>
          <w:lang w:eastAsia="ru-RU" w:bidi="ru-RU"/>
        </w:rPr>
      </w:pPr>
      <w:r w:rsidRPr="00EB2455">
        <w:rPr>
          <w:rFonts w:ascii="Times New Roman" w:eastAsia="Times New Roman" w:hAnsi="Times New Roman" w:cs="Times New Roman"/>
          <w:color w:val="000000"/>
          <w:kern w:val="0"/>
          <w:sz w:val="26"/>
          <w:szCs w:val="26"/>
          <w:lang w:eastAsia="ru-RU" w:bidi="ru-RU"/>
        </w:rPr>
        <w:t>Основные нарушения эксплуатационной колонны на месторождениях Западной Сибири приходятся на участки, не защищенные удлиненным кондуктором в стратиграфических интервалах чеганских, люлинворских и талицких глин.</w:t>
      </w:r>
    </w:p>
    <w:p w:rsidR="00EB2455" w:rsidRPr="00EB2455" w:rsidRDefault="00EB2455" w:rsidP="00EB2455">
      <w:pPr>
        <w:tabs>
          <w:tab w:val="clear" w:pos="709"/>
        </w:tabs>
        <w:suppressAutoHyphens w:val="0"/>
        <w:spacing w:after="356" w:line="480" w:lineRule="exact"/>
        <w:ind w:left="40" w:right="20" w:firstLine="0"/>
        <w:rPr>
          <w:rFonts w:ascii="Times New Roman" w:eastAsia="Times New Roman" w:hAnsi="Times New Roman" w:cs="Times New Roman"/>
          <w:color w:val="000000"/>
          <w:kern w:val="0"/>
          <w:sz w:val="26"/>
          <w:szCs w:val="26"/>
          <w:lang w:eastAsia="ru-RU" w:bidi="ru-RU"/>
        </w:rPr>
      </w:pPr>
      <w:r w:rsidRPr="00EB2455">
        <w:rPr>
          <w:rFonts w:ascii="Times New Roman" w:eastAsia="Times New Roman" w:hAnsi="Times New Roman" w:cs="Times New Roman"/>
          <w:color w:val="000000"/>
          <w:kern w:val="0"/>
          <w:sz w:val="26"/>
          <w:szCs w:val="26"/>
          <w:lang w:eastAsia="ru-RU" w:bidi="ru-RU"/>
        </w:rPr>
        <w:t>Актуальность задачи определения интервалов нарушений эксплуатационной колонны крайне велика, причем значение её возрастает из года в год в связи с естественным старением фонда скважин, а следовательно, возрастанием степени коррозии и усталостным фактором обсадных колонн.</w:t>
      </w:r>
    </w:p>
    <w:p w:rsidR="00EB2455" w:rsidRPr="00EB2455" w:rsidRDefault="00EB2455" w:rsidP="00EB2455">
      <w:pPr>
        <w:tabs>
          <w:tab w:val="clear" w:pos="709"/>
        </w:tabs>
        <w:suppressAutoHyphens w:val="0"/>
        <w:spacing w:after="0" w:line="260" w:lineRule="exact"/>
        <w:ind w:left="40" w:firstLine="0"/>
        <w:rPr>
          <w:rFonts w:ascii="Times New Roman" w:eastAsia="Times New Roman" w:hAnsi="Times New Roman" w:cs="Times New Roman"/>
          <w:color w:val="000000"/>
          <w:kern w:val="0"/>
          <w:sz w:val="26"/>
          <w:szCs w:val="26"/>
          <w:lang w:eastAsia="ru-RU" w:bidi="ru-RU"/>
        </w:rPr>
        <w:sectPr w:rsidR="00EB2455" w:rsidRPr="00EB2455" w:rsidSect="00EB2455">
          <w:footerReference w:type="even" r:id="rId8"/>
          <w:pgSz w:w="11909" w:h="16838"/>
          <w:pgMar w:top="1183" w:right="1133" w:bottom="1432" w:left="1157" w:header="0" w:footer="3" w:gutter="0"/>
          <w:cols w:space="720"/>
          <w:noEndnote/>
          <w:docGrid w:linePitch="360"/>
        </w:sectPr>
      </w:pPr>
      <w:r w:rsidRPr="00EB2455">
        <w:rPr>
          <w:rFonts w:ascii="Times New Roman" w:eastAsia="Times New Roman" w:hAnsi="Times New Roman" w:cs="Times New Roman"/>
          <w:color w:val="000000"/>
          <w:kern w:val="0"/>
          <w:sz w:val="26"/>
          <w:szCs w:val="26"/>
          <w:lang w:eastAsia="ru-RU" w:bidi="ru-RU"/>
        </w:rPr>
        <w:t xml:space="preserve">Для примера, только на месторождениях компании «Сургутнефтегаз» в </w:t>
      </w:r>
    </w:p>
    <w:p w:rsidR="00EB2455" w:rsidRPr="00EB2455" w:rsidRDefault="00EB2455" w:rsidP="00EB2455">
      <w:pPr>
        <w:tabs>
          <w:tab w:val="clear" w:pos="709"/>
        </w:tabs>
        <w:suppressAutoHyphens w:val="0"/>
        <w:spacing w:after="0" w:line="260" w:lineRule="exact"/>
        <w:ind w:left="40" w:firstLine="0"/>
        <w:rPr>
          <w:rFonts w:ascii="Times New Roman" w:eastAsia="Times New Roman" w:hAnsi="Times New Roman" w:cs="Times New Roman"/>
          <w:color w:val="000000"/>
          <w:kern w:val="0"/>
          <w:sz w:val="26"/>
          <w:szCs w:val="26"/>
          <w:lang w:eastAsia="ru-RU" w:bidi="ru-RU"/>
        </w:rPr>
      </w:pPr>
      <w:r w:rsidRPr="00EB2455">
        <w:rPr>
          <w:rFonts w:ascii="Times New Roman" w:eastAsia="Times New Roman" w:hAnsi="Times New Roman" w:cs="Times New Roman"/>
          <w:color w:val="000000"/>
          <w:kern w:val="0"/>
          <w:sz w:val="26"/>
          <w:szCs w:val="26"/>
          <w:lang w:eastAsia="ru-RU" w:bidi="ru-RU"/>
        </w:rPr>
        <w:t>период с 01.01.1996г. по 31.12.2009г. по результатам промысловых исследований были выявлены негерметичности эксплуатационной колонны в интервале люлинворских глин в 147 скважинах, из которых 75 добывающие скважины и 72 - нагнетательная. Наибольшее количество нарушений эксплуатационной колонны по скважинам отмечается на Федоровском (50 скважин), Лянторском (33 скважины), Западно-Сургутском (20 скважин) и Быстринском (9 скважин) месторождениях.</w:t>
      </w:r>
    </w:p>
    <w:p w:rsidR="00EB2455" w:rsidRPr="00EB2455" w:rsidRDefault="00EB2455" w:rsidP="00EB2455">
      <w:pPr>
        <w:tabs>
          <w:tab w:val="clear" w:pos="709"/>
        </w:tabs>
        <w:suppressAutoHyphens w:val="0"/>
        <w:spacing w:after="180" w:line="480" w:lineRule="exact"/>
        <w:ind w:left="20" w:right="20" w:firstLine="0"/>
        <w:rPr>
          <w:rFonts w:ascii="Times New Roman" w:eastAsia="Times New Roman" w:hAnsi="Times New Roman" w:cs="Times New Roman"/>
          <w:color w:val="000000"/>
          <w:kern w:val="0"/>
          <w:sz w:val="26"/>
          <w:szCs w:val="26"/>
          <w:lang w:eastAsia="ru-RU" w:bidi="ru-RU"/>
        </w:rPr>
      </w:pPr>
      <w:r w:rsidRPr="00EB2455">
        <w:rPr>
          <w:rFonts w:ascii="Times New Roman" w:eastAsia="Times New Roman" w:hAnsi="Times New Roman" w:cs="Times New Roman"/>
          <w:color w:val="000000"/>
          <w:kern w:val="0"/>
          <w:sz w:val="26"/>
          <w:szCs w:val="26"/>
          <w:lang w:eastAsia="ru-RU" w:bidi="ru-RU"/>
        </w:rPr>
        <w:t>При изучении причин нарушений обсадных колонн в глинистых толщах исследователи пришли к следующим основным выводам. Нарушение целостности эксплуатационных колонн в виде срыва резьбы в муфтовом соединении с последующим смещением является результатом действия дополнительной осевой нагрузки от избыточного внутреннего и наружного давления, изменения температурного режима эксплуатации скважин и пластического течения глин. Следствием этого является деформация (вплоть до нарушения целостности) обсадных колонн соседних скважин. Проявление горизонтальной составляющей горного давления выражается в виде пластической деформации глинистой породы за счет ее ползучести. Для проявления ползучести необходимо, чтобы увлажнение глинистой породы люлинворской свиты было не менее 10%. При исследовании керна поднятого с интервала 518-5 76м люлинворской свиты, была определена открытая пористость (42 - 99%), проницаемость параллельно напластованию (0.1 мкм), плотность (1.27 - 1.47 г\см</w:t>
      </w:r>
      <w:r w:rsidRPr="00EB2455">
        <w:rPr>
          <w:rFonts w:ascii="Times New Roman" w:eastAsia="Times New Roman" w:hAnsi="Times New Roman" w:cs="Times New Roman"/>
          <w:color w:val="000000"/>
          <w:kern w:val="0"/>
          <w:sz w:val="26"/>
          <w:szCs w:val="26"/>
          <w:vertAlign w:val="superscript"/>
          <w:lang w:eastAsia="ru-RU" w:bidi="ru-RU"/>
        </w:rPr>
        <w:t>3</w:t>
      </w:r>
      <w:r w:rsidRPr="00EB2455">
        <w:rPr>
          <w:rFonts w:ascii="Times New Roman" w:eastAsia="Times New Roman" w:hAnsi="Times New Roman" w:cs="Times New Roman"/>
          <w:color w:val="000000"/>
          <w:kern w:val="0"/>
          <w:sz w:val="26"/>
          <w:szCs w:val="26"/>
          <w:lang w:eastAsia="ru-RU" w:bidi="ru-RU"/>
        </w:rPr>
        <w:t xml:space="preserve">), влажность массовая - 32%, объемная - около </w:t>
      </w:r>
      <w:r w:rsidRPr="00EB2455">
        <w:rPr>
          <w:rFonts w:ascii="Times New Roman" w:eastAsia="Times New Roman" w:hAnsi="Times New Roman" w:cs="Times New Roman"/>
          <w:b/>
          <w:bCs/>
          <w:color w:val="000000"/>
          <w:kern w:val="0"/>
          <w:sz w:val="26"/>
          <w:szCs w:val="26"/>
          <w:lang w:eastAsia="ru-RU" w:bidi="ru-RU"/>
        </w:rPr>
        <w:t>20</w:t>
      </w:r>
      <w:r w:rsidRPr="00EB2455">
        <w:rPr>
          <w:rFonts w:ascii="Tahoma" w:eastAsia="Tahoma" w:hAnsi="Tahoma" w:cs="Tahoma"/>
          <w:color w:val="000000"/>
          <w:kern w:val="0"/>
          <w:lang w:eastAsia="ru-RU" w:bidi="ru-RU"/>
        </w:rPr>
        <w:t>%.</w:t>
      </w:r>
    </w:p>
    <w:p w:rsidR="00EB2455" w:rsidRPr="00EB2455" w:rsidRDefault="00EB2455" w:rsidP="00EB2455">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EB2455">
        <w:rPr>
          <w:rFonts w:ascii="Times New Roman" w:eastAsia="Times New Roman" w:hAnsi="Times New Roman" w:cs="Times New Roman"/>
          <w:color w:val="000000"/>
          <w:kern w:val="0"/>
          <w:sz w:val="26"/>
          <w:szCs w:val="26"/>
          <w:lang w:eastAsia="ru-RU" w:bidi="ru-RU"/>
        </w:rPr>
        <w:t>В период с 01.01.1996г. по 31.12.2009г. на месторождениях ОАО «Сургутнефтегаз» исследованиями отмечены термоаномалии в стратиграфических интервалах чеганских и люлинворских глин в 1925 скважинах. Из них большая часть на Лянторском (716 скважин), Федоровском (490 скважин), Быстринском (154 скважины) и Западно-Сургутском (66</w:t>
      </w:r>
    </w:p>
    <w:p w:rsidR="00EB2455" w:rsidRPr="00EB2455" w:rsidRDefault="00EB2455" w:rsidP="00EB2455">
      <w:pPr>
        <w:tabs>
          <w:tab w:val="clear" w:pos="709"/>
        </w:tabs>
        <w:suppressAutoHyphens w:val="0"/>
        <w:spacing w:after="0" w:line="200" w:lineRule="exact"/>
        <w:ind w:right="20" w:firstLine="0"/>
        <w:jc w:val="right"/>
        <w:rPr>
          <w:rFonts w:ascii="Times New Roman" w:eastAsia="Times New Roman" w:hAnsi="Times New Roman" w:cs="Times New Roman"/>
          <w:b/>
          <w:bCs/>
          <w:color w:val="000000"/>
          <w:kern w:val="0"/>
          <w:sz w:val="20"/>
          <w:szCs w:val="20"/>
          <w:lang w:eastAsia="ru-RU" w:bidi="ru-RU"/>
        </w:rPr>
      </w:pPr>
      <w:r w:rsidRPr="00EB2455">
        <w:rPr>
          <w:rFonts w:ascii="Times New Roman" w:eastAsia="Times New Roman" w:hAnsi="Times New Roman" w:cs="Times New Roman"/>
          <w:b/>
          <w:bCs/>
          <w:color w:val="000000"/>
          <w:kern w:val="0"/>
          <w:sz w:val="20"/>
          <w:szCs w:val="20"/>
          <w:lang w:eastAsia="ru-RU" w:bidi="ru-RU"/>
        </w:rPr>
        <w:t>4</w:t>
      </w:r>
    </w:p>
    <w:p w:rsidR="00EB2455" w:rsidRPr="00EB2455" w:rsidRDefault="00EB2455" w:rsidP="00EB2455">
      <w:pPr>
        <w:tabs>
          <w:tab w:val="clear" w:pos="709"/>
        </w:tabs>
        <w:suppressAutoHyphens w:val="0"/>
        <w:spacing w:after="184" w:line="485" w:lineRule="exact"/>
        <w:ind w:left="20" w:right="20" w:firstLine="0"/>
        <w:rPr>
          <w:rFonts w:ascii="Times New Roman" w:eastAsia="Times New Roman" w:hAnsi="Times New Roman" w:cs="Times New Roman"/>
          <w:color w:val="000000"/>
          <w:kern w:val="0"/>
          <w:sz w:val="26"/>
          <w:szCs w:val="26"/>
          <w:lang w:eastAsia="ru-RU" w:bidi="ru-RU"/>
        </w:rPr>
      </w:pPr>
      <w:r w:rsidRPr="00EB2455">
        <w:rPr>
          <w:rFonts w:ascii="Times New Roman" w:eastAsia="Times New Roman" w:hAnsi="Times New Roman" w:cs="Times New Roman"/>
          <w:color w:val="000000"/>
          <w:kern w:val="0"/>
          <w:sz w:val="26"/>
          <w:szCs w:val="26"/>
          <w:lang w:eastAsia="ru-RU" w:bidi="ru-RU"/>
        </w:rPr>
        <w:t>скважин) месторождениях. Стандартным комплексом с термометрией не всегда есть возможность однозначного определения нарушения герметичности или сплошности колонны, а тем более деформации.</w:t>
      </w:r>
    </w:p>
    <w:p w:rsidR="00EB2455" w:rsidRPr="00EB2455" w:rsidRDefault="00EB2455" w:rsidP="00EB2455">
      <w:pPr>
        <w:tabs>
          <w:tab w:val="clear" w:pos="709"/>
          <w:tab w:val="right" w:pos="9322"/>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EB2455">
        <w:rPr>
          <w:rFonts w:ascii="Times New Roman" w:eastAsia="Times New Roman" w:hAnsi="Times New Roman" w:cs="Times New Roman"/>
          <w:color w:val="000000"/>
          <w:kern w:val="0"/>
          <w:sz w:val="26"/>
          <w:szCs w:val="26"/>
          <w:lang w:eastAsia="ru-RU" w:bidi="ru-RU"/>
        </w:rPr>
        <w:t>До настоящего времени основным методом определения негерметичности эксплуатационной колонны являлась высокочувствительная термометрия, проводимая в комплексе с расходометрией. Для повышения эффективности метода термометрии используются дополнительные ресурсы:</w:t>
      </w:r>
      <w:r w:rsidRPr="00EB2455">
        <w:rPr>
          <w:rFonts w:ascii="Times New Roman" w:eastAsia="Times New Roman" w:hAnsi="Times New Roman" w:cs="Times New Roman"/>
          <w:color w:val="000000"/>
          <w:kern w:val="0"/>
          <w:sz w:val="26"/>
          <w:szCs w:val="26"/>
          <w:lang w:eastAsia="ru-RU" w:bidi="ru-RU"/>
        </w:rPr>
        <w:tab/>
        <w:t>при</w:t>
      </w:r>
    </w:p>
    <w:p w:rsidR="00EB2455" w:rsidRPr="00EB2455" w:rsidRDefault="00EB2455" w:rsidP="00EB2455">
      <w:pPr>
        <w:tabs>
          <w:tab w:val="clear" w:pos="709"/>
        </w:tabs>
        <w:suppressAutoHyphens w:val="0"/>
        <w:spacing w:after="172" w:line="480" w:lineRule="exact"/>
        <w:ind w:left="20" w:right="20" w:firstLine="0"/>
        <w:rPr>
          <w:rFonts w:ascii="Times New Roman" w:eastAsia="Times New Roman" w:hAnsi="Times New Roman" w:cs="Times New Roman"/>
          <w:color w:val="000000"/>
          <w:kern w:val="0"/>
          <w:sz w:val="26"/>
          <w:szCs w:val="26"/>
          <w:lang w:eastAsia="ru-RU" w:bidi="ru-RU"/>
        </w:rPr>
      </w:pPr>
      <w:r w:rsidRPr="00EB2455">
        <w:rPr>
          <w:rFonts w:ascii="Times New Roman" w:eastAsia="Times New Roman" w:hAnsi="Times New Roman" w:cs="Times New Roman"/>
          <w:color w:val="000000"/>
          <w:kern w:val="0"/>
          <w:sz w:val="26"/>
          <w:szCs w:val="26"/>
          <w:lang w:eastAsia="ru-RU" w:bidi="ru-RU"/>
        </w:rPr>
        <w:t>исследовании методом продавки в нагнетательных скважинах - агрегат, в добывающих скважинах - компрессор. Но даже в таком случае не всегда возможно определить наличие и точные размеры нарушений целостности обсадной колонны, а тем более сразу нескольких негерметичностей. В связи с этим весьма актуальной является задача поиска новых альтернативных методов исследования скважин, позволяющих за минимальное количество спуско-подъемов выявить и спрогнозировать все негерметичности эксплуатационной колонны, смятия, деформации. Термометрия не способна решать такие задачи.</w:t>
      </w:r>
    </w:p>
    <w:p w:rsidR="00EB2455" w:rsidRPr="00EB2455" w:rsidRDefault="00EB2455" w:rsidP="00EB2455">
      <w:pPr>
        <w:tabs>
          <w:tab w:val="clear" w:pos="709"/>
        </w:tabs>
        <w:suppressAutoHyphens w:val="0"/>
        <w:spacing w:after="364" w:line="490" w:lineRule="exact"/>
        <w:ind w:left="20" w:right="20" w:firstLine="0"/>
        <w:rPr>
          <w:rFonts w:ascii="Times New Roman" w:eastAsia="Times New Roman" w:hAnsi="Times New Roman" w:cs="Times New Roman"/>
          <w:color w:val="000000"/>
          <w:kern w:val="0"/>
          <w:sz w:val="26"/>
          <w:szCs w:val="26"/>
          <w:lang w:eastAsia="ru-RU" w:bidi="ru-RU"/>
        </w:rPr>
      </w:pPr>
      <w:r w:rsidRPr="00EB2455">
        <w:rPr>
          <w:rFonts w:ascii="Times New Roman" w:eastAsia="Times New Roman" w:hAnsi="Times New Roman" w:cs="Times New Roman"/>
          <w:color w:val="000000"/>
          <w:kern w:val="0"/>
          <w:sz w:val="26"/>
          <w:szCs w:val="26"/>
          <w:lang w:eastAsia="ru-RU" w:bidi="ru-RU"/>
        </w:rPr>
        <w:t xml:space="preserve">Целью </w:t>
      </w:r>
      <w:r w:rsidRPr="00EB2455">
        <w:rPr>
          <w:rFonts w:ascii="Times New Roman" w:eastAsia="Times New Roman" w:hAnsi="Times New Roman" w:cs="Times New Roman"/>
          <w:b/>
          <w:bCs/>
          <w:color w:val="000000"/>
          <w:kern w:val="0"/>
          <w:sz w:val="26"/>
          <w:szCs w:val="26"/>
          <w:lang w:eastAsia="ru-RU" w:bidi="ru-RU"/>
        </w:rPr>
        <w:t xml:space="preserve">работы </w:t>
      </w:r>
      <w:r w:rsidRPr="00EB2455">
        <w:rPr>
          <w:rFonts w:ascii="Times New Roman" w:eastAsia="Times New Roman" w:hAnsi="Times New Roman" w:cs="Times New Roman"/>
          <w:color w:val="000000"/>
          <w:kern w:val="0"/>
          <w:sz w:val="26"/>
          <w:szCs w:val="26"/>
          <w:lang w:eastAsia="ru-RU" w:bidi="ru-RU"/>
        </w:rPr>
        <w:t>является прогнозирование интервалов разрушения колоны в условиях пластичных глин Люлинворской, Талицкой и Чеганской свит, по комплексу геофизических методов.</w:t>
      </w:r>
    </w:p>
    <w:p w:rsidR="00EB2455" w:rsidRPr="00EB2455" w:rsidRDefault="00EB2455" w:rsidP="00EB2455">
      <w:pPr>
        <w:keepNext/>
        <w:keepLines/>
        <w:tabs>
          <w:tab w:val="clear" w:pos="709"/>
        </w:tabs>
        <w:suppressAutoHyphens w:val="0"/>
        <w:spacing w:line="260" w:lineRule="exact"/>
        <w:ind w:left="20" w:firstLine="0"/>
        <w:outlineLvl w:val="3"/>
        <w:rPr>
          <w:rFonts w:ascii="Times New Roman" w:eastAsia="Times New Roman" w:hAnsi="Times New Roman" w:cs="Times New Roman"/>
          <w:b/>
          <w:bCs/>
          <w:color w:val="000000"/>
          <w:kern w:val="0"/>
          <w:sz w:val="26"/>
          <w:szCs w:val="26"/>
          <w:lang w:eastAsia="ru-RU" w:bidi="ru-RU"/>
        </w:rPr>
      </w:pPr>
      <w:bookmarkStart w:id="4" w:name="bookmark5"/>
      <w:r w:rsidRPr="00EB2455">
        <w:rPr>
          <w:rFonts w:ascii="Times New Roman" w:eastAsia="Times New Roman" w:hAnsi="Times New Roman" w:cs="Times New Roman"/>
          <w:b/>
          <w:bCs/>
          <w:color w:val="000000"/>
          <w:kern w:val="0"/>
          <w:sz w:val="26"/>
          <w:szCs w:val="26"/>
          <w:lang w:eastAsia="ru-RU" w:bidi="ru-RU"/>
        </w:rPr>
        <w:t>Задачи работы</w:t>
      </w:r>
      <w:bookmarkEnd w:id="4"/>
    </w:p>
    <w:p w:rsidR="00EB2455" w:rsidRPr="00EB2455" w:rsidRDefault="00EB2455" w:rsidP="00EB2455">
      <w:pPr>
        <w:numPr>
          <w:ilvl w:val="0"/>
          <w:numId w:val="41"/>
        </w:numPr>
        <w:tabs>
          <w:tab w:val="clear" w:pos="709"/>
        </w:tabs>
        <w:suppressAutoHyphens w:val="0"/>
        <w:spacing w:after="172" w:line="480" w:lineRule="exact"/>
        <w:ind w:left="20" w:right="20" w:firstLine="0"/>
        <w:jc w:val="left"/>
        <w:rPr>
          <w:rFonts w:ascii="Times New Roman" w:eastAsia="Times New Roman" w:hAnsi="Times New Roman" w:cs="Times New Roman"/>
          <w:color w:val="000000"/>
          <w:kern w:val="0"/>
          <w:sz w:val="26"/>
          <w:szCs w:val="26"/>
          <w:lang w:eastAsia="ru-RU" w:bidi="ru-RU"/>
        </w:rPr>
      </w:pPr>
      <w:r w:rsidRPr="00EB2455">
        <w:rPr>
          <w:rFonts w:ascii="Times New Roman" w:eastAsia="Times New Roman" w:hAnsi="Times New Roman" w:cs="Times New Roman"/>
          <w:color w:val="000000"/>
          <w:kern w:val="0"/>
          <w:sz w:val="26"/>
          <w:szCs w:val="26"/>
          <w:lang w:eastAsia="ru-RU" w:bidi="ru-RU"/>
        </w:rPr>
        <w:t xml:space="preserve"> Установление взаимосвязи между негерметичностями обсадной колонны в нагнетательных скважинах и нарушениями колонны в соседних добывающих скважинах в интервалах люлинворских, талицких и чеганских глин.</w:t>
      </w:r>
    </w:p>
    <w:p w:rsidR="00EB2455" w:rsidRPr="00EB2455" w:rsidRDefault="00EB2455" w:rsidP="00EB2455">
      <w:pPr>
        <w:numPr>
          <w:ilvl w:val="0"/>
          <w:numId w:val="41"/>
        </w:numPr>
        <w:tabs>
          <w:tab w:val="clear" w:pos="709"/>
        </w:tabs>
        <w:suppressAutoHyphens w:val="0"/>
        <w:spacing w:after="0" w:line="490" w:lineRule="exact"/>
        <w:ind w:left="20" w:right="20" w:firstLine="0"/>
        <w:jc w:val="left"/>
        <w:rPr>
          <w:rFonts w:ascii="Times New Roman" w:eastAsia="Times New Roman" w:hAnsi="Times New Roman" w:cs="Times New Roman"/>
          <w:color w:val="000000"/>
          <w:kern w:val="0"/>
          <w:sz w:val="26"/>
          <w:szCs w:val="26"/>
          <w:lang w:eastAsia="ru-RU" w:bidi="ru-RU"/>
        </w:rPr>
      </w:pPr>
      <w:r w:rsidRPr="00EB2455">
        <w:rPr>
          <w:rFonts w:ascii="Times New Roman" w:eastAsia="Times New Roman" w:hAnsi="Times New Roman" w:cs="Times New Roman"/>
          <w:color w:val="000000"/>
          <w:kern w:val="0"/>
          <w:sz w:val="26"/>
          <w:szCs w:val="26"/>
          <w:lang w:eastAsia="ru-RU" w:bidi="ru-RU"/>
        </w:rPr>
        <w:t xml:space="preserve"> Разработка методологии определения фронта движения пластичных глин, приуроченных к стратиграфическим интервалам Люлинворских, Талицких и чеганских глин.</w:t>
      </w:r>
    </w:p>
    <w:p w:rsidR="00EB2455" w:rsidRPr="00EB2455" w:rsidRDefault="00EB2455" w:rsidP="00EB2455">
      <w:pPr>
        <w:numPr>
          <w:ilvl w:val="0"/>
          <w:numId w:val="41"/>
        </w:numPr>
        <w:tabs>
          <w:tab w:val="clear" w:pos="709"/>
          <w:tab w:val="left" w:pos="368"/>
        </w:tabs>
        <w:suppressAutoHyphens w:val="0"/>
        <w:spacing w:after="364" w:line="490" w:lineRule="exact"/>
        <w:ind w:left="40" w:right="20" w:firstLine="0"/>
        <w:jc w:val="left"/>
        <w:rPr>
          <w:rFonts w:ascii="Times New Roman" w:eastAsia="Times New Roman" w:hAnsi="Times New Roman" w:cs="Times New Roman"/>
          <w:color w:val="000000"/>
          <w:kern w:val="0"/>
          <w:sz w:val="26"/>
          <w:szCs w:val="26"/>
          <w:lang w:eastAsia="ru-RU" w:bidi="ru-RU"/>
        </w:rPr>
      </w:pPr>
      <w:bookmarkStart w:id="5" w:name="bookmark6"/>
      <w:r w:rsidRPr="00EB2455">
        <w:rPr>
          <w:rFonts w:ascii="Times New Roman" w:eastAsia="Times New Roman" w:hAnsi="Times New Roman" w:cs="Times New Roman"/>
          <w:color w:val="000000"/>
          <w:kern w:val="0"/>
          <w:sz w:val="26"/>
          <w:szCs w:val="26"/>
          <w:lang w:eastAsia="ru-RU" w:bidi="ru-RU"/>
        </w:rPr>
        <w:t>Поиск новых альтернативных методов исследования скважин для прогноза негерметичности эксплуатационной колонны.</w:t>
      </w:r>
      <w:bookmarkEnd w:id="5"/>
    </w:p>
    <w:p w:rsidR="00EB2455" w:rsidRPr="00EB2455" w:rsidRDefault="00EB2455" w:rsidP="00EB2455">
      <w:pPr>
        <w:keepNext/>
        <w:keepLines/>
        <w:tabs>
          <w:tab w:val="clear" w:pos="709"/>
        </w:tabs>
        <w:suppressAutoHyphens w:val="0"/>
        <w:spacing w:after="195" w:line="260" w:lineRule="exact"/>
        <w:ind w:left="40" w:firstLine="0"/>
        <w:outlineLvl w:val="3"/>
        <w:rPr>
          <w:rFonts w:ascii="Times New Roman" w:eastAsia="Times New Roman" w:hAnsi="Times New Roman" w:cs="Times New Roman"/>
          <w:b/>
          <w:bCs/>
          <w:color w:val="000000"/>
          <w:kern w:val="0"/>
          <w:sz w:val="26"/>
          <w:szCs w:val="26"/>
          <w:lang w:eastAsia="ru-RU" w:bidi="ru-RU"/>
        </w:rPr>
      </w:pPr>
      <w:bookmarkStart w:id="6" w:name="bookmark7"/>
      <w:r w:rsidRPr="00EB2455">
        <w:rPr>
          <w:rFonts w:ascii="Times New Roman" w:eastAsia="Times New Roman" w:hAnsi="Times New Roman" w:cs="Times New Roman"/>
          <w:b/>
          <w:bCs/>
          <w:color w:val="000000"/>
          <w:kern w:val="0"/>
          <w:sz w:val="26"/>
          <w:szCs w:val="26"/>
          <w:lang w:eastAsia="ru-RU" w:bidi="ru-RU"/>
        </w:rPr>
        <w:t>Научная новизна</w:t>
      </w:r>
      <w:bookmarkEnd w:id="6"/>
    </w:p>
    <w:p w:rsidR="00EB2455" w:rsidRPr="00EB2455" w:rsidRDefault="00EB2455" w:rsidP="00EB2455">
      <w:pPr>
        <w:numPr>
          <w:ilvl w:val="0"/>
          <w:numId w:val="42"/>
        </w:numPr>
        <w:tabs>
          <w:tab w:val="clear" w:pos="709"/>
        </w:tabs>
        <w:suppressAutoHyphens w:val="0"/>
        <w:spacing w:after="180" w:line="480" w:lineRule="exact"/>
        <w:ind w:left="40" w:right="20" w:firstLine="0"/>
        <w:jc w:val="left"/>
        <w:rPr>
          <w:rFonts w:ascii="Times New Roman" w:eastAsia="Times New Roman" w:hAnsi="Times New Roman" w:cs="Times New Roman"/>
          <w:color w:val="000000"/>
          <w:kern w:val="0"/>
          <w:sz w:val="26"/>
          <w:szCs w:val="26"/>
          <w:lang w:eastAsia="ru-RU" w:bidi="ru-RU"/>
        </w:rPr>
      </w:pPr>
      <w:r w:rsidRPr="00EB2455">
        <w:rPr>
          <w:rFonts w:ascii="Times New Roman" w:eastAsia="Times New Roman" w:hAnsi="Times New Roman" w:cs="Times New Roman"/>
          <w:color w:val="000000"/>
          <w:kern w:val="0"/>
          <w:sz w:val="26"/>
          <w:szCs w:val="26"/>
          <w:lang w:eastAsia="ru-RU" w:bidi="ru-RU"/>
        </w:rPr>
        <w:t xml:space="preserve"> Установлена взаимосвязь между негерметичностью обсадной колонны в нагнетательных скважинах и нарушениями колонны в соседних добывающих скважинах в интервалах люлинворских, талицких и чеганских глин.</w:t>
      </w:r>
    </w:p>
    <w:p w:rsidR="00EB2455" w:rsidRPr="00EB2455" w:rsidRDefault="00EB2455" w:rsidP="00EB2455">
      <w:pPr>
        <w:numPr>
          <w:ilvl w:val="0"/>
          <w:numId w:val="42"/>
        </w:numPr>
        <w:tabs>
          <w:tab w:val="clear" w:pos="709"/>
        </w:tabs>
        <w:suppressAutoHyphens w:val="0"/>
        <w:spacing w:after="356" w:line="480" w:lineRule="exact"/>
        <w:ind w:left="40" w:right="20" w:firstLine="0"/>
        <w:jc w:val="left"/>
        <w:rPr>
          <w:rFonts w:ascii="Times New Roman" w:eastAsia="Times New Roman" w:hAnsi="Times New Roman" w:cs="Times New Roman"/>
          <w:color w:val="000000"/>
          <w:kern w:val="0"/>
          <w:sz w:val="26"/>
          <w:szCs w:val="26"/>
          <w:lang w:eastAsia="ru-RU" w:bidi="ru-RU"/>
        </w:rPr>
      </w:pPr>
      <w:bookmarkStart w:id="7" w:name="bookmark8"/>
      <w:r w:rsidRPr="00EB2455">
        <w:rPr>
          <w:rFonts w:ascii="Times New Roman" w:eastAsia="Times New Roman" w:hAnsi="Times New Roman" w:cs="Times New Roman"/>
          <w:color w:val="000000"/>
          <w:kern w:val="0"/>
          <w:sz w:val="26"/>
          <w:szCs w:val="26"/>
          <w:lang w:eastAsia="ru-RU" w:bidi="ru-RU"/>
        </w:rPr>
        <w:t xml:space="preserve"> Разработана методология определения фронта движения пластичных глин, приуроченных к стратиграфическим интервалам Люлинворских, Талицких и Чеганских глин, обеспечивающий прогноз потенциально опасных скважин, на основе многорычажного профилимера и акустического цементомера.</w:t>
      </w:r>
      <w:bookmarkEnd w:id="7"/>
    </w:p>
    <w:p w:rsidR="00EB2455" w:rsidRPr="00EB2455" w:rsidRDefault="00EB2455" w:rsidP="00EB2455">
      <w:pPr>
        <w:keepNext/>
        <w:keepLines/>
        <w:tabs>
          <w:tab w:val="clear" w:pos="709"/>
        </w:tabs>
        <w:suppressAutoHyphens w:val="0"/>
        <w:spacing w:after="196" w:line="260" w:lineRule="exact"/>
        <w:ind w:left="40" w:firstLine="0"/>
        <w:outlineLvl w:val="3"/>
        <w:rPr>
          <w:rFonts w:ascii="Times New Roman" w:eastAsia="Times New Roman" w:hAnsi="Times New Roman" w:cs="Times New Roman"/>
          <w:b/>
          <w:bCs/>
          <w:color w:val="000000"/>
          <w:kern w:val="0"/>
          <w:sz w:val="26"/>
          <w:szCs w:val="26"/>
          <w:lang w:eastAsia="ru-RU" w:bidi="ru-RU"/>
        </w:rPr>
      </w:pPr>
      <w:bookmarkStart w:id="8" w:name="bookmark9"/>
      <w:r w:rsidRPr="00EB2455">
        <w:rPr>
          <w:rFonts w:ascii="Times New Roman" w:eastAsia="Times New Roman" w:hAnsi="Times New Roman" w:cs="Times New Roman"/>
          <w:b/>
          <w:bCs/>
          <w:color w:val="000000"/>
          <w:kern w:val="0"/>
          <w:sz w:val="26"/>
          <w:szCs w:val="26"/>
          <w:lang w:eastAsia="ru-RU" w:bidi="ru-RU"/>
        </w:rPr>
        <w:t>Защищаемые положения</w:t>
      </w:r>
      <w:bookmarkEnd w:id="8"/>
    </w:p>
    <w:p w:rsidR="00EB2455" w:rsidRPr="00EB2455" w:rsidRDefault="00EB2455" w:rsidP="00EB2455">
      <w:pPr>
        <w:numPr>
          <w:ilvl w:val="0"/>
          <w:numId w:val="43"/>
        </w:numPr>
        <w:tabs>
          <w:tab w:val="clear" w:pos="709"/>
        </w:tabs>
        <w:suppressAutoHyphens w:val="0"/>
        <w:spacing w:after="176" w:line="485" w:lineRule="exact"/>
        <w:ind w:right="20"/>
        <w:jc w:val="left"/>
        <w:rPr>
          <w:rFonts w:ascii="Times New Roman" w:eastAsia="Times New Roman" w:hAnsi="Times New Roman" w:cs="Times New Roman"/>
          <w:color w:val="000000"/>
          <w:kern w:val="0"/>
          <w:sz w:val="26"/>
          <w:szCs w:val="26"/>
          <w:lang w:eastAsia="ru-RU" w:bidi="ru-RU"/>
        </w:rPr>
      </w:pPr>
      <w:r w:rsidRPr="00EB2455">
        <w:rPr>
          <w:rFonts w:ascii="Times New Roman" w:eastAsia="Times New Roman" w:hAnsi="Times New Roman" w:cs="Times New Roman"/>
          <w:color w:val="000000"/>
          <w:kern w:val="0"/>
          <w:sz w:val="26"/>
          <w:szCs w:val="26"/>
          <w:lang w:eastAsia="ru-RU" w:bidi="ru-RU"/>
        </w:rPr>
        <w:t xml:space="preserve"> Установленная взаимосвязь между негерметичностью обсадной колонны в нагнетательных скважинах и нарушениями колонны в соседних добывающих скважинах в интервалах люлинворских, талицких и чеганских глин обеспечивает прогноз интервалов разрушения колонны с применением комплекса геофизических методов.</w:t>
      </w:r>
    </w:p>
    <w:p w:rsidR="00EB2455" w:rsidRPr="00EB2455" w:rsidRDefault="00EB2455" w:rsidP="00EB2455">
      <w:pPr>
        <w:numPr>
          <w:ilvl w:val="0"/>
          <w:numId w:val="43"/>
        </w:numPr>
        <w:tabs>
          <w:tab w:val="clear" w:pos="709"/>
        </w:tabs>
        <w:suppressAutoHyphens w:val="0"/>
        <w:spacing w:after="364" w:line="490" w:lineRule="exact"/>
        <w:ind w:right="20"/>
        <w:jc w:val="left"/>
        <w:rPr>
          <w:rFonts w:ascii="Times New Roman" w:eastAsia="Times New Roman" w:hAnsi="Times New Roman" w:cs="Times New Roman"/>
          <w:color w:val="000000"/>
          <w:kern w:val="0"/>
          <w:sz w:val="26"/>
          <w:szCs w:val="26"/>
          <w:lang w:eastAsia="ru-RU" w:bidi="ru-RU"/>
        </w:rPr>
      </w:pPr>
      <w:bookmarkStart w:id="9" w:name="bookmark10"/>
      <w:r w:rsidRPr="00EB2455">
        <w:rPr>
          <w:rFonts w:ascii="Times New Roman" w:eastAsia="Times New Roman" w:hAnsi="Times New Roman" w:cs="Times New Roman"/>
          <w:color w:val="000000"/>
          <w:kern w:val="0"/>
          <w:sz w:val="26"/>
          <w:szCs w:val="26"/>
          <w:lang w:eastAsia="ru-RU" w:bidi="ru-RU"/>
        </w:rPr>
        <w:t xml:space="preserve"> Предложенная методология определения фронта движения пластичных глин, приуроченных к стратиграфическим интервалам Люлинворских, Талицких и Чеганских глин реализует прогноз потенциально опасных скважин, на основе многорычажного профилимера и акустического цементомера.</w:t>
      </w:r>
      <w:bookmarkEnd w:id="9"/>
    </w:p>
    <w:p w:rsidR="00EB2455" w:rsidRPr="00EB2455" w:rsidRDefault="00EB2455" w:rsidP="00EB2455">
      <w:pPr>
        <w:keepNext/>
        <w:keepLines/>
        <w:tabs>
          <w:tab w:val="clear" w:pos="709"/>
        </w:tabs>
        <w:suppressAutoHyphens w:val="0"/>
        <w:spacing w:after="199" w:line="260" w:lineRule="exact"/>
        <w:ind w:left="40" w:firstLine="0"/>
        <w:outlineLvl w:val="3"/>
        <w:rPr>
          <w:rFonts w:ascii="Times New Roman" w:eastAsia="Times New Roman" w:hAnsi="Times New Roman" w:cs="Times New Roman"/>
          <w:b/>
          <w:bCs/>
          <w:color w:val="000000"/>
          <w:kern w:val="0"/>
          <w:sz w:val="26"/>
          <w:szCs w:val="26"/>
          <w:lang w:eastAsia="ru-RU" w:bidi="ru-RU"/>
        </w:rPr>
      </w:pPr>
      <w:bookmarkStart w:id="10" w:name="bookmark11"/>
      <w:r w:rsidRPr="00EB2455">
        <w:rPr>
          <w:rFonts w:ascii="Times New Roman" w:eastAsia="Times New Roman" w:hAnsi="Times New Roman" w:cs="Times New Roman"/>
          <w:b/>
          <w:bCs/>
          <w:color w:val="000000"/>
          <w:kern w:val="0"/>
          <w:sz w:val="26"/>
          <w:szCs w:val="26"/>
          <w:lang w:eastAsia="ru-RU" w:bidi="ru-RU"/>
        </w:rPr>
        <w:t>Практическая ценность</w:t>
      </w:r>
      <w:bookmarkEnd w:id="10"/>
    </w:p>
    <w:p w:rsidR="00EB2455" w:rsidRPr="00EB2455" w:rsidRDefault="00EB2455" w:rsidP="00EB2455">
      <w:pPr>
        <w:numPr>
          <w:ilvl w:val="0"/>
          <w:numId w:val="44"/>
        </w:numPr>
        <w:tabs>
          <w:tab w:val="clear" w:pos="709"/>
          <w:tab w:val="left" w:pos="364"/>
        </w:tabs>
        <w:suppressAutoHyphens w:val="0"/>
        <w:spacing w:after="0" w:line="475" w:lineRule="exact"/>
        <w:ind w:right="20"/>
        <w:jc w:val="left"/>
        <w:rPr>
          <w:rFonts w:ascii="Times New Roman" w:eastAsia="Times New Roman" w:hAnsi="Times New Roman" w:cs="Times New Roman"/>
          <w:color w:val="000000"/>
          <w:kern w:val="0"/>
          <w:sz w:val="26"/>
          <w:szCs w:val="26"/>
          <w:lang w:eastAsia="ru-RU" w:bidi="ru-RU"/>
        </w:rPr>
      </w:pPr>
      <w:r w:rsidRPr="00EB2455">
        <w:rPr>
          <w:rFonts w:ascii="Times New Roman" w:eastAsia="Times New Roman" w:hAnsi="Times New Roman" w:cs="Times New Roman"/>
          <w:color w:val="000000"/>
          <w:kern w:val="0"/>
          <w:sz w:val="26"/>
          <w:szCs w:val="26"/>
          <w:lang w:eastAsia="ru-RU" w:bidi="ru-RU"/>
        </w:rPr>
        <w:t>Установленная взаимосвязь между негерметичностями в нагнетательной скважине и нарушениями в соседних добывающих скважинах в интервалах люлинворских, талицких и чеганских глин позволяет уменьшить объем</w:t>
      </w:r>
    </w:p>
    <w:p w:rsidR="00EB2455" w:rsidRPr="00EB2455" w:rsidRDefault="00EB2455" w:rsidP="00EB2455">
      <w:pPr>
        <w:tabs>
          <w:tab w:val="clear" w:pos="709"/>
        </w:tabs>
        <w:suppressAutoHyphens w:val="0"/>
        <w:spacing w:after="0" w:line="475" w:lineRule="exact"/>
        <w:ind w:right="20" w:firstLine="0"/>
        <w:jc w:val="right"/>
        <w:rPr>
          <w:rFonts w:ascii="Times New Roman" w:eastAsia="Times New Roman" w:hAnsi="Times New Roman" w:cs="Times New Roman"/>
          <w:color w:val="000000"/>
          <w:kern w:val="0"/>
          <w:sz w:val="26"/>
          <w:szCs w:val="26"/>
          <w:lang w:eastAsia="ru-RU" w:bidi="ru-RU"/>
        </w:rPr>
        <w:sectPr w:rsidR="00EB2455" w:rsidRPr="00EB2455">
          <w:footerReference w:type="even" r:id="rId9"/>
          <w:footerReference w:type="default" r:id="rId10"/>
          <w:pgSz w:w="11909" w:h="16838"/>
          <w:pgMar w:top="1183" w:right="1133" w:bottom="1432" w:left="1157" w:header="0" w:footer="3" w:gutter="0"/>
          <w:cols w:space="720"/>
          <w:noEndnote/>
          <w:docGrid w:linePitch="360"/>
        </w:sectPr>
      </w:pPr>
      <w:r w:rsidRPr="00EB2455">
        <w:rPr>
          <w:rFonts w:ascii="Times New Roman" w:eastAsia="Times New Roman" w:hAnsi="Times New Roman" w:cs="Times New Roman"/>
          <w:color w:val="000000"/>
          <w:kern w:val="0"/>
          <w:sz w:val="26"/>
          <w:szCs w:val="26"/>
          <w:lang w:eastAsia="ru-RU" w:bidi="ru-RU"/>
        </w:rPr>
        <w:t>б</w:t>
      </w:r>
    </w:p>
    <w:p w:rsidR="00EB2455" w:rsidRPr="00EB2455" w:rsidRDefault="00EB2455" w:rsidP="00EB2455">
      <w:pPr>
        <w:tabs>
          <w:tab w:val="clear" w:pos="709"/>
        </w:tabs>
        <w:suppressAutoHyphens w:val="0"/>
        <w:spacing w:after="188" w:line="494" w:lineRule="exact"/>
        <w:ind w:left="20" w:right="20" w:firstLine="0"/>
        <w:rPr>
          <w:rFonts w:ascii="Times New Roman" w:eastAsia="Times New Roman" w:hAnsi="Times New Roman" w:cs="Times New Roman"/>
          <w:color w:val="000000"/>
          <w:kern w:val="0"/>
          <w:sz w:val="26"/>
          <w:szCs w:val="26"/>
          <w:lang w:eastAsia="ru-RU" w:bidi="ru-RU"/>
        </w:rPr>
      </w:pPr>
      <w:r w:rsidRPr="00EB2455">
        <w:rPr>
          <w:rFonts w:ascii="Times New Roman" w:eastAsia="Times New Roman" w:hAnsi="Times New Roman" w:cs="Times New Roman"/>
          <w:color w:val="000000"/>
          <w:kern w:val="0"/>
          <w:sz w:val="26"/>
          <w:szCs w:val="26"/>
          <w:lang w:eastAsia="ru-RU" w:bidi="ru-RU"/>
        </w:rPr>
        <w:t>исследований по оценке технического состояния эксплуатационной колонны в добывающих скважинах.</w:t>
      </w:r>
    </w:p>
    <w:p w:rsidR="00EB2455" w:rsidRPr="00EB2455" w:rsidRDefault="00EB2455" w:rsidP="00EB2455">
      <w:pPr>
        <w:numPr>
          <w:ilvl w:val="0"/>
          <w:numId w:val="44"/>
        </w:numPr>
        <w:tabs>
          <w:tab w:val="clear" w:pos="709"/>
          <w:tab w:val="left" w:pos="409"/>
        </w:tabs>
        <w:suppressAutoHyphens w:val="0"/>
        <w:spacing w:after="360" w:line="485" w:lineRule="exact"/>
        <w:ind w:right="20"/>
        <w:jc w:val="left"/>
        <w:rPr>
          <w:rFonts w:ascii="Times New Roman" w:eastAsia="Times New Roman" w:hAnsi="Times New Roman" w:cs="Times New Roman"/>
          <w:color w:val="000000"/>
          <w:kern w:val="0"/>
          <w:sz w:val="26"/>
          <w:szCs w:val="26"/>
          <w:lang w:eastAsia="ru-RU" w:bidi="ru-RU"/>
        </w:rPr>
      </w:pPr>
      <w:bookmarkStart w:id="11" w:name="bookmark12"/>
      <w:r w:rsidRPr="00EB2455">
        <w:rPr>
          <w:rFonts w:ascii="Times New Roman" w:eastAsia="Times New Roman" w:hAnsi="Times New Roman" w:cs="Times New Roman"/>
          <w:color w:val="000000"/>
          <w:kern w:val="0"/>
          <w:sz w:val="26"/>
          <w:szCs w:val="26"/>
          <w:lang w:eastAsia="ru-RU" w:bidi="ru-RU"/>
        </w:rPr>
        <w:t>Предложенный комплекс, в составе многорычажного профилемера и акустического цементомера, позволяет определить, с достаточной для практики точностью, направление движения фронта пластичных глин, приуроченных к стратиграфическим интервалам Люлинворской, Талицкой и Чеганской свит.</w:t>
      </w:r>
      <w:bookmarkEnd w:id="11"/>
    </w:p>
    <w:p w:rsidR="00EB2455" w:rsidRPr="00EB2455" w:rsidRDefault="00EB2455" w:rsidP="00EB2455">
      <w:pPr>
        <w:keepNext/>
        <w:keepLines/>
        <w:tabs>
          <w:tab w:val="clear" w:pos="709"/>
        </w:tabs>
        <w:suppressAutoHyphens w:val="0"/>
        <w:spacing w:after="208" w:line="260" w:lineRule="exact"/>
        <w:ind w:left="20" w:firstLine="0"/>
        <w:outlineLvl w:val="3"/>
        <w:rPr>
          <w:rFonts w:ascii="Times New Roman" w:eastAsia="Times New Roman" w:hAnsi="Times New Roman" w:cs="Times New Roman"/>
          <w:b/>
          <w:bCs/>
          <w:color w:val="000000"/>
          <w:kern w:val="0"/>
          <w:sz w:val="26"/>
          <w:szCs w:val="26"/>
          <w:lang w:eastAsia="ru-RU" w:bidi="ru-RU"/>
        </w:rPr>
      </w:pPr>
      <w:bookmarkStart w:id="12" w:name="bookmark13"/>
      <w:r w:rsidRPr="00EB2455">
        <w:rPr>
          <w:rFonts w:ascii="Times New Roman" w:eastAsia="Times New Roman" w:hAnsi="Times New Roman" w:cs="Times New Roman"/>
          <w:b/>
          <w:bCs/>
          <w:color w:val="000000"/>
          <w:kern w:val="0"/>
          <w:sz w:val="26"/>
          <w:szCs w:val="26"/>
          <w:lang w:eastAsia="ru-RU" w:bidi="ru-RU"/>
        </w:rPr>
        <w:t>Основные результаты</w:t>
      </w:r>
      <w:bookmarkEnd w:id="12"/>
    </w:p>
    <w:p w:rsidR="00EB2455" w:rsidRPr="00EB2455" w:rsidRDefault="00EB2455" w:rsidP="00EB2455">
      <w:pPr>
        <w:numPr>
          <w:ilvl w:val="0"/>
          <w:numId w:val="45"/>
        </w:numPr>
        <w:tabs>
          <w:tab w:val="clear" w:pos="709"/>
        </w:tabs>
        <w:suppressAutoHyphens w:val="0"/>
        <w:spacing w:after="180" w:line="485" w:lineRule="exact"/>
        <w:ind w:right="20"/>
        <w:jc w:val="left"/>
        <w:rPr>
          <w:rFonts w:ascii="Times New Roman" w:eastAsia="Times New Roman" w:hAnsi="Times New Roman" w:cs="Times New Roman"/>
          <w:color w:val="000000"/>
          <w:kern w:val="0"/>
          <w:sz w:val="26"/>
          <w:szCs w:val="26"/>
          <w:lang w:eastAsia="ru-RU" w:bidi="ru-RU"/>
        </w:rPr>
      </w:pPr>
      <w:r w:rsidRPr="00EB2455">
        <w:rPr>
          <w:rFonts w:ascii="Times New Roman" w:eastAsia="Times New Roman" w:hAnsi="Times New Roman" w:cs="Times New Roman"/>
          <w:color w:val="000000"/>
          <w:kern w:val="0"/>
          <w:sz w:val="26"/>
          <w:szCs w:val="26"/>
          <w:lang w:eastAsia="ru-RU" w:bidi="ru-RU"/>
        </w:rPr>
        <w:t xml:space="preserve"> Изучены данные по оценке технического состояния колонны на месторождениях ОАО «Сургутнефтегаз» 1996 г. по 2009 г. Установлена неспособность стандартного метода оценки технического состояния эксплуатационной колонны (ОТСЭК) решить поставленную задачу по прогнозированию разрушений эксплутационной колонны.</w:t>
      </w:r>
    </w:p>
    <w:p w:rsidR="00EB2455" w:rsidRPr="00EB2455" w:rsidRDefault="00EB2455" w:rsidP="00EB2455">
      <w:pPr>
        <w:numPr>
          <w:ilvl w:val="0"/>
          <w:numId w:val="45"/>
        </w:numPr>
        <w:tabs>
          <w:tab w:val="clear" w:pos="709"/>
        </w:tabs>
        <w:suppressAutoHyphens w:val="0"/>
        <w:spacing w:after="173" w:line="485" w:lineRule="exact"/>
        <w:ind w:right="20"/>
        <w:jc w:val="left"/>
        <w:rPr>
          <w:rFonts w:ascii="Times New Roman" w:eastAsia="Times New Roman" w:hAnsi="Times New Roman" w:cs="Times New Roman"/>
          <w:color w:val="000000"/>
          <w:kern w:val="0"/>
          <w:sz w:val="26"/>
          <w:szCs w:val="26"/>
          <w:lang w:eastAsia="ru-RU" w:bidi="ru-RU"/>
        </w:rPr>
      </w:pPr>
      <w:r w:rsidRPr="00EB2455">
        <w:rPr>
          <w:rFonts w:ascii="Times New Roman" w:eastAsia="Times New Roman" w:hAnsi="Times New Roman" w:cs="Times New Roman"/>
          <w:color w:val="000000"/>
          <w:kern w:val="0"/>
          <w:sz w:val="26"/>
          <w:szCs w:val="26"/>
          <w:lang w:eastAsia="ru-RU" w:bidi="ru-RU"/>
        </w:rPr>
        <w:t xml:space="preserve"> Изучены данные по оценке технического состояния колонны с помощью метода высокоточной многорычажной профилеметрии (ВМП). Проведен сравнительный анализ стандартного комплекса ОТСЭК и метода ВМП.</w:t>
      </w:r>
    </w:p>
    <w:p w:rsidR="00EB2455" w:rsidRPr="00EB2455" w:rsidRDefault="00EB2455" w:rsidP="00EB2455">
      <w:pPr>
        <w:numPr>
          <w:ilvl w:val="0"/>
          <w:numId w:val="45"/>
        </w:numPr>
        <w:tabs>
          <w:tab w:val="clear" w:pos="709"/>
        </w:tabs>
        <w:suppressAutoHyphens w:val="0"/>
        <w:spacing w:after="184" w:line="494" w:lineRule="exact"/>
        <w:ind w:right="20"/>
        <w:jc w:val="left"/>
        <w:rPr>
          <w:rFonts w:ascii="Times New Roman" w:eastAsia="Times New Roman" w:hAnsi="Times New Roman" w:cs="Times New Roman"/>
          <w:color w:val="000000"/>
          <w:kern w:val="0"/>
          <w:sz w:val="26"/>
          <w:szCs w:val="26"/>
          <w:lang w:eastAsia="ru-RU" w:bidi="ru-RU"/>
        </w:rPr>
      </w:pPr>
      <w:r w:rsidRPr="00EB2455">
        <w:rPr>
          <w:rFonts w:ascii="Times New Roman" w:eastAsia="Times New Roman" w:hAnsi="Times New Roman" w:cs="Times New Roman"/>
          <w:color w:val="000000"/>
          <w:kern w:val="0"/>
          <w:sz w:val="26"/>
          <w:szCs w:val="26"/>
          <w:lang w:eastAsia="ru-RU" w:bidi="ru-RU"/>
        </w:rPr>
        <w:t xml:space="preserve"> Предложен алгоритм прогнозирования нарушений эксплуатационной колонны в стратиграфических интервалах люлинворских, талицких и чеганских глин.</w:t>
      </w:r>
    </w:p>
    <w:p w:rsidR="00EB2455" w:rsidRPr="00EB2455" w:rsidRDefault="00EB2455" w:rsidP="00EB2455">
      <w:pPr>
        <w:numPr>
          <w:ilvl w:val="0"/>
          <w:numId w:val="45"/>
        </w:numPr>
        <w:tabs>
          <w:tab w:val="clear" w:pos="709"/>
        </w:tabs>
        <w:suppressAutoHyphens w:val="0"/>
        <w:spacing w:after="100" w:line="490" w:lineRule="exact"/>
        <w:ind w:right="20"/>
        <w:jc w:val="left"/>
        <w:rPr>
          <w:rFonts w:ascii="Times New Roman" w:eastAsia="Times New Roman" w:hAnsi="Times New Roman" w:cs="Times New Roman"/>
          <w:color w:val="000000"/>
          <w:kern w:val="0"/>
          <w:sz w:val="26"/>
          <w:szCs w:val="26"/>
          <w:lang w:eastAsia="ru-RU" w:bidi="ru-RU"/>
        </w:rPr>
      </w:pPr>
      <w:r w:rsidRPr="00EB2455">
        <w:rPr>
          <w:rFonts w:ascii="Times New Roman" w:eastAsia="Times New Roman" w:hAnsi="Times New Roman" w:cs="Times New Roman"/>
          <w:color w:val="000000"/>
          <w:kern w:val="0"/>
          <w:sz w:val="26"/>
          <w:szCs w:val="26"/>
          <w:lang w:eastAsia="ru-RU" w:bidi="ru-RU"/>
        </w:rPr>
        <w:t xml:space="preserve"> Предложен алгоритм прогнозирования разрушения колонны на основе методов высокоточной многорычажной профилеметрии и акустической цементометрии (АКЦ).</w:t>
      </w:r>
    </w:p>
    <w:p w:rsidR="00EB2455" w:rsidRPr="00EB2455" w:rsidRDefault="00EB2455" w:rsidP="00EB2455">
      <w:pPr>
        <w:keepNext/>
        <w:keepLines/>
        <w:tabs>
          <w:tab w:val="clear" w:pos="709"/>
        </w:tabs>
        <w:suppressAutoHyphens w:val="0"/>
        <w:spacing w:after="0" w:line="590" w:lineRule="exact"/>
        <w:ind w:left="20" w:firstLine="0"/>
        <w:outlineLvl w:val="3"/>
        <w:rPr>
          <w:rFonts w:ascii="Times New Roman" w:eastAsia="Times New Roman" w:hAnsi="Times New Roman" w:cs="Times New Roman"/>
          <w:b/>
          <w:bCs/>
          <w:color w:val="000000"/>
          <w:kern w:val="0"/>
          <w:sz w:val="26"/>
          <w:szCs w:val="26"/>
          <w:lang w:eastAsia="ru-RU" w:bidi="ru-RU"/>
        </w:rPr>
      </w:pPr>
      <w:bookmarkStart w:id="13" w:name="bookmark14"/>
      <w:r w:rsidRPr="00EB2455">
        <w:rPr>
          <w:rFonts w:ascii="Times New Roman" w:eastAsia="Times New Roman" w:hAnsi="Times New Roman" w:cs="Times New Roman"/>
          <w:b/>
          <w:bCs/>
          <w:color w:val="000000"/>
          <w:kern w:val="0"/>
          <w:sz w:val="26"/>
          <w:szCs w:val="26"/>
          <w:lang w:eastAsia="ru-RU" w:bidi="ru-RU"/>
        </w:rPr>
        <w:t>Объем и структура работы</w:t>
      </w:r>
      <w:bookmarkEnd w:id="13"/>
    </w:p>
    <w:p w:rsidR="00EB2455" w:rsidRPr="00EB2455" w:rsidRDefault="00EB2455" w:rsidP="00EB2455">
      <w:pPr>
        <w:tabs>
          <w:tab w:val="clear" w:pos="709"/>
        </w:tabs>
        <w:suppressAutoHyphens w:val="0"/>
        <w:spacing w:after="0" w:line="590" w:lineRule="exact"/>
        <w:ind w:left="20" w:firstLine="0"/>
        <w:rPr>
          <w:rFonts w:ascii="Times New Roman" w:eastAsia="Times New Roman" w:hAnsi="Times New Roman" w:cs="Times New Roman"/>
          <w:color w:val="000000"/>
          <w:kern w:val="0"/>
          <w:sz w:val="26"/>
          <w:szCs w:val="26"/>
          <w:lang w:eastAsia="ru-RU" w:bidi="ru-RU"/>
        </w:rPr>
      </w:pPr>
      <w:r w:rsidRPr="00EB2455">
        <w:rPr>
          <w:rFonts w:ascii="Times New Roman" w:eastAsia="Times New Roman" w:hAnsi="Times New Roman" w:cs="Times New Roman"/>
          <w:color w:val="000000"/>
          <w:kern w:val="0"/>
          <w:sz w:val="26"/>
          <w:szCs w:val="26"/>
          <w:lang w:eastAsia="ru-RU" w:bidi="ru-RU"/>
        </w:rPr>
        <w:t>Диссертация состоит из введения, трех глав и заключения.</w:t>
      </w:r>
    </w:p>
    <w:p w:rsidR="00EB2455" w:rsidRPr="00EB2455" w:rsidRDefault="00EB2455" w:rsidP="00EB2455">
      <w:pPr>
        <w:tabs>
          <w:tab w:val="clear" w:pos="709"/>
        </w:tabs>
        <w:suppressAutoHyphens w:val="0"/>
        <w:spacing w:after="0" w:line="590" w:lineRule="exact"/>
        <w:ind w:left="20" w:firstLine="0"/>
        <w:rPr>
          <w:rFonts w:ascii="Times New Roman" w:eastAsia="Times New Roman" w:hAnsi="Times New Roman" w:cs="Times New Roman"/>
          <w:color w:val="000000"/>
          <w:kern w:val="0"/>
          <w:sz w:val="26"/>
          <w:szCs w:val="26"/>
          <w:lang w:eastAsia="ru-RU" w:bidi="ru-RU"/>
        </w:rPr>
      </w:pPr>
      <w:r w:rsidRPr="00EB2455">
        <w:rPr>
          <w:rFonts w:ascii="Times New Roman" w:eastAsia="Times New Roman" w:hAnsi="Times New Roman" w:cs="Times New Roman"/>
          <w:color w:val="000000"/>
          <w:kern w:val="0"/>
          <w:sz w:val="26"/>
          <w:szCs w:val="26"/>
          <w:lang w:eastAsia="ru-RU" w:bidi="ru-RU"/>
        </w:rPr>
        <w:t>Объем работы - 87 страниц текста, 14 рисунков, 2 таблицы. Список</w:t>
      </w:r>
    </w:p>
    <w:p w:rsidR="00EB2455" w:rsidRPr="00EB2455" w:rsidRDefault="00EB2455" w:rsidP="00EB2455">
      <w:pPr>
        <w:tabs>
          <w:tab w:val="clear" w:pos="709"/>
        </w:tabs>
        <w:suppressAutoHyphens w:val="0"/>
        <w:spacing w:after="282" w:line="260" w:lineRule="exact"/>
        <w:ind w:left="20" w:firstLine="0"/>
        <w:jc w:val="left"/>
        <w:rPr>
          <w:rFonts w:ascii="Times New Roman" w:eastAsia="Times New Roman" w:hAnsi="Times New Roman" w:cs="Times New Roman"/>
          <w:color w:val="000000"/>
          <w:kern w:val="0"/>
          <w:sz w:val="26"/>
          <w:szCs w:val="26"/>
          <w:lang w:eastAsia="ru-RU" w:bidi="ru-RU"/>
        </w:rPr>
      </w:pPr>
      <w:r w:rsidRPr="00EB2455">
        <w:rPr>
          <w:rFonts w:ascii="Times New Roman" w:eastAsia="Times New Roman" w:hAnsi="Times New Roman" w:cs="Times New Roman"/>
          <w:color w:val="000000"/>
          <w:kern w:val="0"/>
          <w:sz w:val="26"/>
          <w:szCs w:val="26"/>
          <w:lang w:eastAsia="ru-RU" w:bidi="ru-RU"/>
        </w:rPr>
        <w:t>литературы содержит 47 наименований.</w:t>
      </w:r>
    </w:p>
    <w:p w:rsidR="00EB2455" w:rsidRPr="00EB2455" w:rsidRDefault="00EB2455" w:rsidP="00EB2455">
      <w:pPr>
        <w:keepNext/>
        <w:keepLines/>
        <w:tabs>
          <w:tab w:val="clear" w:pos="709"/>
        </w:tabs>
        <w:suppressAutoHyphens w:val="0"/>
        <w:spacing w:after="246" w:line="260" w:lineRule="exact"/>
        <w:ind w:left="20" w:firstLine="0"/>
        <w:jc w:val="left"/>
        <w:outlineLvl w:val="3"/>
        <w:rPr>
          <w:rFonts w:ascii="Times New Roman" w:eastAsia="Times New Roman" w:hAnsi="Times New Roman" w:cs="Times New Roman"/>
          <w:b/>
          <w:bCs/>
          <w:color w:val="000000"/>
          <w:kern w:val="0"/>
          <w:sz w:val="26"/>
          <w:szCs w:val="26"/>
          <w:lang w:eastAsia="ru-RU" w:bidi="ru-RU"/>
        </w:rPr>
      </w:pPr>
      <w:bookmarkStart w:id="14" w:name="bookmark15"/>
      <w:r w:rsidRPr="00EB2455">
        <w:rPr>
          <w:rFonts w:ascii="Times New Roman" w:eastAsia="Times New Roman" w:hAnsi="Times New Roman" w:cs="Times New Roman"/>
          <w:b/>
          <w:bCs/>
          <w:color w:val="000000"/>
          <w:kern w:val="0"/>
          <w:sz w:val="26"/>
          <w:szCs w:val="26"/>
          <w:lang w:eastAsia="ru-RU" w:bidi="ru-RU"/>
        </w:rPr>
        <w:t>Основные работы автора по теме диссертации</w:t>
      </w:r>
      <w:bookmarkEnd w:id="14"/>
    </w:p>
    <w:p w:rsidR="00EB2455" w:rsidRPr="00EB2455" w:rsidRDefault="00EB2455" w:rsidP="00EB2455">
      <w:pPr>
        <w:numPr>
          <w:ilvl w:val="0"/>
          <w:numId w:val="46"/>
        </w:numPr>
        <w:tabs>
          <w:tab w:val="clear" w:pos="709"/>
        </w:tabs>
        <w:suppressAutoHyphens w:val="0"/>
        <w:spacing w:after="172" w:line="480" w:lineRule="exact"/>
        <w:ind w:right="320"/>
        <w:jc w:val="left"/>
        <w:rPr>
          <w:rFonts w:ascii="Times New Roman" w:eastAsia="Times New Roman" w:hAnsi="Times New Roman" w:cs="Times New Roman"/>
          <w:color w:val="000000"/>
          <w:kern w:val="0"/>
          <w:sz w:val="26"/>
          <w:szCs w:val="26"/>
          <w:lang w:eastAsia="ru-RU" w:bidi="ru-RU"/>
        </w:rPr>
      </w:pPr>
      <w:r w:rsidRPr="00EB2455">
        <w:rPr>
          <w:rFonts w:ascii="Times New Roman" w:eastAsia="Times New Roman" w:hAnsi="Times New Roman" w:cs="Times New Roman"/>
          <w:color w:val="000000"/>
          <w:kern w:val="0"/>
          <w:sz w:val="26"/>
          <w:szCs w:val="26"/>
          <w:lang w:eastAsia="ru-RU" w:bidi="ru-RU"/>
        </w:rPr>
        <w:t xml:space="preserve"> «Прогнозирование интервалов разрушения колонны» VIII Международная конференция «Новые идеи в науке о Земле». Тезисы, том 2, Апрель 2009 г.</w:t>
      </w:r>
    </w:p>
    <w:p w:rsidR="00EB2455" w:rsidRPr="00EB2455" w:rsidRDefault="00EB2455" w:rsidP="00EB2455">
      <w:pPr>
        <w:numPr>
          <w:ilvl w:val="0"/>
          <w:numId w:val="46"/>
        </w:numPr>
        <w:tabs>
          <w:tab w:val="clear" w:pos="709"/>
        </w:tabs>
        <w:suppressAutoHyphens w:val="0"/>
        <w:spacing w:after="180" w:line="490" w:lineRule="exact"/>
        <w:ind w:right="320"/>
        <w:jc w:val="left"/>
        <w:rPr>
          <w:rFonts w:ascii="Times New Roman" w:eastAsia="Times New Roman" w:hAnsi="Times New Roman" w:cs="Times New Roman"/>
          <w:color w:val="000000"/>
          <w:kern w:val="0"/>
          <w:sz w:val="26"/>
          <w:szCs w:val="26"/>
          <w:lang w:eastAsia="ru-RU" w:bidi="ru-RU"/>
        </w:rPr>
      </w:pPr>
      <w:r w:rsidRPr="00EB2455">
        <w:rPr>
          <w:rFonts w:ascii="Times New Roman" w:eastAsia="Times New Roman" w:hAnsi="Times New Roman" w:cs="Times New Roman"/>
          <w:color w:val="000000"/>
          <w:kern w:val="0"/>
          <w:sz w:val="26"/>
          <w:szCs w:val="26"/>
          <w:lang w:eastAsia="ru-RU" w:bidi="ru-RU"/>
        </w:rPr>
        <w:t xml:space="preserve"> «Применение современных технологий при оценке технического состояния колонны». X Международная конференция «Новые идеи в науке о Земле». Тезисы, том 2, Апрель 2011 г.</w:t>
      </w:r>
    </w:p>
    <w:p w:rsidR="00EB2455" w:rsidRPr="00EB2455" w:rsidRDefault="00EB2455" w:rsidP="00EB2455">
      <w:pPr>
        <w:numPr>
          <w:ilvl w:val="0"/>
          <w:numId w:val="46"/>
        </w:numPr>
        <w:tabs>
          <w:tab w:val="clear" w:pos="709"/>
        </w:tabs>
        <w:suppressAutoHyphens w:val="0"/>
        <w:spacing w:after="180" w:line="490" w:lineRule="exact"/>
        <w:ind w:right="320"/>
        <w:jc w:val="left"/>
        <w:rPr>
          <w:rFonts w:ascii="Times New Roman" w:eastAsia="Times New Roman" w:hAnsi="Times New Roman" w:cs="Times New Roman"/>
          <w:color w:val="000000"/>
          <w:kern w:val="0"/>
          <w:sz w:val="26"/>
          <w:szCs w:val="26"/>
          <w:lang w:eastAsia="ru-RU" w:bidi="ru-RU"/>
        </w:rPr>
      </w:pPr>
      <w:r w:rsidRPr="00EB2455">
        <w:rPr>
          <w:rFonts w:ascii="Times New Roman" w:eastAsia="Times New Roman" w:hAnsi="Times New Roman" w:cs="Times New Roman"/>
          <w:color w:val="000000"/>
          <w:kern w:val="0"/>
          <w:sz w:val="26"/>
          <w:szCs w:val="26"/>
          <w:lang w:eastAsia="ru-RU" w:bidi="ru-RU"/>
        </w:rPr>
        <w:t xml:space="preserve"> «Применение современных технологий при оценке технического состояния эксплуатационной колонны». Журнал «Каротажник» № 204, Июнь 2011.</w:t>
      </w:r>
    </w:p>
    <w:p w:rsidR="00EB2455" w:rsidRDefault="00EB2455" w:rsidP="00EB2455">
      <w:pPr>
        <w:rPr>
          <w:rFonts w:ascii="Courier New" w:hAnsi="Courier New"/>
          <w:color w:val="000000"/>
          <w:kern w:val="0"/>
          <w:sz w:val="24"/>
          <w:szCs w:val="24"/>
          <w:lang w:val="en-US" w:eastAsia="ru-RU" w:bidi="ru-RU"/>
        </w:rPr>
      </w:pPr>
      <w:r w:rsidRPr="00EB2455">
        <w:rPr>
          <w:rFonts w:ascii="Courier New" w:hAnsi="Courier New"/>
          <w:color w:val="000000"/>
          <w:kern w:val="0"/>
          <w:sz w:val="24"/>
          <w:szCs w:val="24"/>
          <w:lang w:eastAsia="ru-RU" w:bidi="ru-RU"/>
        </w:rPr>
        <w:t xml:space="preserve"> «Возможность определения движения пластичных глин с помощью комплекса геофизических методов» Журнал «Естественные и технические науки». В печати. Апрель 2012 г.</w:t>
      </w:r>
    </w:p>
    <w:p w:rsidR="00EB2455" w:rsidRDefault="00EB2455" w:rsidP="00EB2455">
      <w:pPr>
        <w:rPr>
          <w:rFonts w:ascii="Courier New" w:hAnsi="Courier New"/>
          <w:color w:val="000000"/>
          <w:kern w:val="0"/>
          <w:sz w:val="24"/>
          <w:szCs w:val="24"/>
          <w:lang w:val="en-US" w:eastAsia="ru-RU" w:bidi="ru-RU"/>
        </w:rPr>
      </w:pPr>
    </w:p>
    <w:p w:rsidR="00EB2455" w:rsidRDefault="00EB2455" w:rsidP="00EB2455">
      <w:pPr>
        <w:rPr>
          <w:rFonts w:ascii="Courier New" w:hAnsi="Courier New"/>
          <w:color w:val="000000"/>
          <w:kern w:val="0"/>
          <w:sz w:val="24"/>
          <w:szCs w:val="24"/>
          <w:lang w:val="en-US" w:eastAsia="ru-RU" w:bidi="ru-RU"/>
        </w:rPr>
      </w:pPr>
    </w:p>
    <w:p w:rsidR="00EB2455" w:rsidRPr="00EB2455" w:rsidRDefault="00EB2455" w:rsidP="00EB2455">
      <w:pPr>
        <w:keepNext/>
        <w:keepLines/>
        <w:tabs>
          <w:tab w:val="clear" w:pos="709"/>
        </w:tabs>
        <w:suppressAutoHyphens w:val="0"/>
        <w:spacing w:after="225" w:line="300" w:lineRule="exact"/>
        <w:ind w:left="20" w:firstLine="0"/>
        <w:outlineLvl w:val="1"/>
        <w:rPr>
          <w:rFonts w:ascii="Times New Roman" w:eastAsia="Times New Roman" w:hAnsi="Times New Roman" w:cs="Times New Roman"/>
          <w:b/>
          <w:bCs/>
          <w:kern w:val="0"/>
          <w:sz w:val="30"/>
          <w:szCs w:val="30"/>
          <w:lang w:eastAsia="ru-RU" w:bidi="ru-RU"/>
        </w:rPr>
      </w:pPr>
      <w:bookmarkStart w:id="15" w:name="bookmark43"/>
      <w:r w:rsidRPr="00EB2455">
        <w:rPr>
          <w:rFonts w:ascii="Times New Roman" w:eastAsia="Times New Roman" w:hAnsi="Times New Roman" w:cs="Times New Roman"/>
          <w:b/>
          <w:bCs/>
          <w:color w:val="000000"/>
          <w:kern w:val="0"/>
          <w:sz w:val="30"/>
          <w:szCs w:val="30"/>
          <w:lang w:eastAsia="ru-RU" w:bidi="ru-RU"/>
        </w:rPr>
        <w:t>Заключение</w:t>
      </w:r>
      <w:bookmarkEnd w:id="15"/>
    </w:p>
    <w:p w:rsidR="00EB2455" w:rsidRPr="00EB2455" w:rsidRDefault="00EB2455" w:rsidP="00EB2455">
      <w:pPr>
        <w:tabs>
          <w:tab w:val="clear" w:pos="709"/>
        </w:tabs>
        <w:suppressAutoHyphens w:val="0"/>
        <w:spacing w:after="180" w:line="514" w:lineRule="exact"/>
        <w:ind w:left="20" w:right="20" w:firstLine="0"/>
        <w:rPr>
          <w:rFonts w:ascii="Times New Roman" w:eastAsia="Times New Roman" w:hAnsi="Times New Roman" w:cs="Times New Roman"/>
          <w:kern w:val="0"/>
          <w:sz w:val="26"/>
          <w:szCs w:val="26"/>
          <w:lang w:eastAsia="ru-RU" w:bidi="ru-RU"/>
        </w:rPr>
      </w:pPr>
      <w:r w:rsidRPr="00EB2455">
        <w:rPr>
          <w:rFonts w:ascii="Times New Roman" w:eastAsia="Times New Roman" w:hAnsi="Times New Roman" w:cs="Times New Roman"/>
          <w:color w:val="000000"/>
          <w:kern w:val="0"/>
          <w:sz w:val="26"/>
          <w:szCs w:val="26"/>
          <w:lang w:eastAsia="ru-RU" w:bidi="ru-RU"/>
        </w:rPr>
        <w:t>В результате проделанной работы показана высокая информативность метода высокоточной моногорычажной профелемтрии в комплексе с акустической цементометрией для оценки технического состояния колонны в стратиграфических интервалах, приуроченных к пластичным глинам Чеганской, Люлинворской и Талицкой свиты. Следует отметить, что, в случае, когда стандартный комплекс ОТСЭК не способен выявить все возможные нарушения, или по данным термометрии не возможно точно интерпретировать характер термоаномалии, следует применять разработанный комплекс геофизических методов.</w:t>
      </w:r>
    </w:p>
    <w:p w:rsidR="00EB2455" w:rsidRPr="00EB2455" w:rsidRDefault="00EB2455" w:rsidP="00EB2455">
      <w:pPr>
        <w:tabs>
          <w:tab w:val="clear" w:pos="709"/>
        </w:tabs>
        <w:suppressAutoHyphens w:val="0"/>
        <w:spacing w:after="180" w:line="514" w:lineRule="exact"/>
        <w:ind w:left="20" w:right="20" w:firstLine="0"/>
        <w:rPr>
          <w:rFonts w:ascii="Times New Roman" w:eastAsia="Times New Roman" w:hAnsi="Times New Roman" w:cs="Times New Roman"/>
          <w:kern w:val="0"/>
          <w:sz w:val="26"/>
          <w:szCs w:val="26"/>
          <w:lang w:eastAsia="ru-RU" w:bidi="ru-RU"/>
        </w:rPr>
      </w:pPr>
      <w:r w:rsidRPr="00EB2455">
        <w:rPr>
          <w:rFonts w:ascii="Times New Roman" w:eastAsia="Times New Roman" w:hAnsi="Times New Roman" w:cs="Times New Roman"/>
          <w:color w:val="000000"/>
          <w:kern w:val="0"/>
          <w:sz w:val="26"/>
          <w:szCs w:val="26"/>
          <w:lang w:eastAsia="ru-RU" w:bidi="ru-RU"/>
        </w:rPr>
        <w:t>На основе анализа проведенных исследований по оценке технического состояния эксплуатационной колонны и результатам обработки данных трубной профилеметрии скважин Лянторского месторождения можно сделать выводы о том, что при повреждении колонн в группе скважин происходят следующие процессы: нарушение герметичности резьбового соединения или тела обсадной колонны, уход жидкости за обсадную колонну, увлажнение глин вокруг поврежденной или негерметичной скважины с последующими нарушениями целостности колонн соседних скважин, что происходит под действием изгибающих усилий в интервале каверн и дополнительных растягивающих усилий, возникающих при эксплуатации скважин совместно с временным фактором.</w:t>
      </w:r>
    </w:p>
    <w:p w:rsidR="00EB2455" w:rsidRPr="00EB2455" w:rsidRDefault="00EB2455" w:rsidP="00EB2455">
      <w:pPr>
        <w:tabs>
          <w:tab w:val="clear" w:pos="709"/>
        </w:tabs>
        <w:suppressAutoHyphens w:val="0"/>
        <w:spacing w:after="0" w:line="514" w:lineRule="exact"/>
        <w:ind w:left="20" w:right="20" w:firstLine="0"/>
        <w:rPr>
          <w:rFonts w:ascii="Times New Roman" w:eastAsia="Times New Roman" w:hAnsi="Times New Roman" w:cs="Times New Roman"/>
          <w:kern w:val="0"/>
          <w:sz w:val="26"/>
          <w:szCs w:val="26"/>
          <w:lang w:eastAsia="ru-RU" w:bidi="ru-RU"/>
        </w:rPr>
      </w:pPr>
      <w:r w:rsidRPr="00EB2455">
        <w:rPr>
          <w:rFonts w:ascii="Times New Roman" w:eastAsia="Times New Roman" w:hAnsi="Times New Roman" w:cs="Times New Roman"/>
          <w:color w:val="000000"/>
          <w:kern w:val="0"/>
          <w:sz w:val="26"/>
          <w:szCs w:val="26"/>
          <w:lang w:eastAsia="ru-RU" w:bidi="ru-RU"/>
        </w:rPr>
        <w:t>Разгерметизация обсадной колонны в интервале глинистой толщи, включающей чеганские, люлинворские и талицкие глины, в одной скважине</w:t>
      </w:r>
    </w:p>
    <w:p w:rsidR="00EB2455" w:rsidRPr="00EB2455" w:rsidRDefault="00EB2455" w:rsidP="00EB2455">
      <w:pPr>
        <w:tabs>
          <w:tab w:val="clear" w:pos="709"/>
        </w:tabs>
        <w:suppressAutoHyphens w:val="0"/>
        <w:spacing w:after="0" w:line="514" w:lineRule="exact"/>
        <w:ind w:left="20" w:firstLine="0"/>
        <w:rPr>
          <w:rFonts w:ascii="Times New Roman" w:eastAsia="Times New Roman" w:hAnsi="Times New Roman" w:cs="Times New Roman"/>
          <w:kern w:val="0"/>
          <w:sz w:val="26"/>
          <w:szCs w:val="26"/>
          <w:lang w:eastAsia="ru-RU" w:bidi="ru-RU"/>
        </w:rPr>
      </w:pPr>
      <w:r w:rsidRPr="00EB2455">
        <w:rPr>
          <w:rFonts w:ascii="Times New Roman" w:eastAsia="Times New Roman" w:hAnsi="Times New Roman" w:cs="Times New Roman"/>
          <w:color w:val="000000"/>
          <w:kern w:val="0"/>
          <w:sz w:val="26"/>
          <w:szCs w:val="26"/>
          <w:lang w:eastAsia="ru-RU" w:bidi="ru-RU"/>
        </w:rPr>
        <w:t>со временем может привести к усилению текучести глин, смещениям и</w:t>
      </w:r>
    </w:p>
    <w:p w:rsidR="00EB2455" w:rsidRPr="00EB2455" w:rsidRDefault="00EB2455" w:rsidP="00EB2455">
      <w:pPr>
        <w:tabs>
          <w:tab w:val="clear" w:pos="709"/>
        </w:tabs>
        <w:suppressAutoHyphens w:val="0"/>
        <w:spacing w:after="0" w:line="200" w:lineRule="exact"/>
        <w:ind w:right="20" w:firstLine="0"/>
        <w:jc w:val="left"/>
        <w:rPr>
          <w:rFonts w:ascii="Courier New" w:hAnsi="Courier New"/>
          <w:color w:val="000000"/>
          <w:kern w:val="0"/>
          <w:sz w:val="24"/>
          <w:szCs w:val="24"/>
          <w:lang w:eastAsia="ru-RU" w:bidi="ru-RU"/>
        </w:rPr>
      </w:pPr>
      <w:r w:rsidRPr="00EB2455">
        <w:rPr>
          <w:rFonts w:ascii="Times New Roman" w:hAnsi="Times New Roman" w:cs="Times New Roman"/>
          <w:color w:val="000000"/>
          <w:kern w:val="0"/>
          <w:sz w:val="20"/>
          <w:szCs w:val="20"/>
          <w:lang w:eastAsia="ru-RU" w:bidi="ru-RU"/>
        </w:rPr>
        <w:t>79</w:t>
      </w:r>
    </w:p>
    <w:p w:rsidR="00EB2455" w:rsidRPr="00EB2455" w:rsidRDefault="00EB2455" w:rsidP="00EB2455">
      <w:pPr>
        <w:tabs>
          <w:tab w:val="clear" w:pos="709"/>
        </w:tabs>
        <w:suppressAutoHyphens w:val="0"/>
        <w:spacing w:after="173" w:line="514" w:lineRule="exact"/>
        <w:ind w:left="20" w:right="20" w:firstLine="0"/>
        <w:rPr>
          <w:rFonts w:ascii="Times New Roman" w:eastAsia="Times New Roman" w:hAnsi="Times New Roman" w:cs="Times New Roman"/>
          <w:kern w:val="0"/>
          <w:sz w:val="26"/>
          <w:szCs w:val="26"/>
          <w:lang w:eastAsia="ru-RU" w:bidi="ru-RU"/>
        </w:rPr>
      </w:pPr>
      <w:r w:rsidRPr="00EB2455">
        <w:rPr>
          <w:rFonts w:ascii="Times New Roman" w:eastAsia="Times New Roman" w:hAnsi="Times New Roman" w:cs="Times New Roman"/>
          <w:color w:val="000000"/>
          <w:kern w:val="0"/>
          <w:sz w:val="26"/>
          <w:szCs w:val="26"/>
          <w:lang w:eastAsia="ru-RU" w:bidi="ru-RU"/>
        </w:rPr>
        <w:t>негерметичностям колонн большого количества соседних скважин, а в последствии к их ликвидации. Применение метода высокоточных исследований многорычажной трубной профилеметрии позволит до нарушения целостности колонны провести работы по устранению негерметичности, укреплению стенок колонны в интервалах наиболее сильных нарушений эксплуатационной колонны и не допустить ликвидации скважин.</w:t>
      </w:r>
    </w:p>
    <w:p w:rsidR="00EB2455" w:rsidRPr="00EB2455" w:rsidRDefault="00EB2455" w:rsidP="00EB2455">
      <w:pPr>
        <w:tabs>
          <w:tab w:val="clear" w:pos="709"/>
        </w:tabs>
        <w:suppressAutoHyphens w:val="0"/>
        <w:spacing w:after="188" w:line="523" w:lineRule="exact"/>
        <w:ind w:left="20" w:right="20" w:firstLine="0"/>
        <w:rPr>
          <w:rFonts w:ascii="Times New Roman" w:eastAsia="Times New Roman" w:hAnsi="Times New Roman" w:cs="Times New Roman"/>
          <w:kern w:val="0"/>
          <w:sz w:val="26"/>
          <w:szCs w:val="26"/>
          <w:lang w:eastAsia="ru-RU" w:bidi="ru-RU"/>
        </w:rPr>
      </w:pPr>
      <w:r w:rsidRPr="00EB2455">
        <w:rPr>
          <w:rFonts w:ascii="Times New Roman" w:eastAsia="Times New Roman" w:hAnsi="Times New Roman" w:cs="Times New Roman"/>
          <w:color w:val="000000"/>
          <w:kern w:val="0"/>
          <w:sz w:val="26"/>
          <w:szCs w:val="26"/>
          <w:lang w:eastAsia="ru-RU" w:bidi="ru-RU"/>
        </w:rPr>
        <w:t>Исходя из вышеизложенного, автором предлагаются следующие рекомендации:</w:t>
      </w:r>
    </w:p>
    <w:p w:rsidR="00EB2455" w:rsidRPr="00EB2455" w:rsidRDefault="00EB2455" w:rsidP="00EB2455">
      <w:pPr>
        <w:numPr>
          <w:ilvl w:val="0"/>
          <w:numId w:val="47"/>
        </w:numPr>
        <w:tabs>
          <w:tab w:val="clear" w:pos="709"/>
        </w:tabs>
        <w:suppressAutoHyphens w:val="0"/>
        <w:spacing w:after="383" w:line="514" w:lineRule="exact"/>
        <w:ind w:left="20" w:right="20" w:firstLine="0"/>
        <w:jc w:val="left"/>
        <w:rPr>
          <w:rFonts w:ascii="Times New Roman" w:eastAsia="Times New Roman" w:hAnsi="Times New Roman" w:cs="Times New Roman"/>
          <w:kern w:val="0"/>
          <w:sz w:val="26"/>
          <w:szCs w:val="26"/>
          <w:lang w:eastAsia="ru-RU" w:bidi="ru-RU"/>
        </w:rPr>
      </w:pPr>
      <w:r w:rsidRPr="00EB2455">
        <w:rPr>
          <w:rFonts w:ascii="Times New Roman" w:eastAsia="Times New Roman" w:hAnsi="Times New Roman" w:cs="Times New Roman"/>
          <w:color w:val="000000"/>
          <w:kern w:val="0"/>
          <w:sz w:val="26"/>
          <w:szCs w:val="26"/>
          <w:lang w:eastAsia="ru-RU" w:bidi="ru-RU"/>
        </w:rPr>
        <w:t xml:space="preserve"> следует покрыть разрабатываемые месторождения сеткой периодических исследований для своевременного выявления скважин с нарушениями колонн, в особенности эксплуатируемые на протяжении долгого времени, такие как Лянторское, Федоровское, Быстринское, по схеме:</w:t>
      </w:r>
    </w:p>
    <w:p w:rsidR="00EB2455" w:rsidRPr="00EB2455" w:rsidRDefault="00EB2455" w:rsidP="00EB2455">
      <w:pPr>
        <w:numPr>
          <w:ilvl w:val="0"/>
          <w:numId w:val="48"/>
        </w:numPr>
        <w:tabs>
          <w:tab w:val="clear" w:pos="709"/>
        </w:tabs>
        <w:suppressAutoHyphens w:val="0"/>
        <w:spacing w:after="216" w:line="260" w:lineRule="exact"/>
        <w:ind w:left="20" w:firstLine="0"/>
        <w:jc w:val="left"/>
        <w:rPr>
          <w:rFonts w:ascii="Times New Roman" w:eastAsia="Times New Roman" w:hAnsi="Times New Roman" w:cs="Times New Roman"/>
          <w:kern w:val="0"/>
          <w:sz w:val="26"/>
          <w:szCs w:val="26"/>
          <w:lang w:eastAsia="ru-RU" w:bidi="ru-RU"/>
        </w:rPr>
      </w:pPr>
      <w:r w:rsidRPr="00EB2455">
        <w:rPr>
          <w:rFonts w:ascii="Times New Roman" w:eastAsia="Times New Roman" w:hAnsi="Times New Roman" w:cs="Times New Roman"/>
          <w:color w:val="000000"/>
          <w:kern w:val="0"/>
          <w:sz w:val="26"/>
          <w:szCs w:val="26"/>
          <w:lang w:eastAsia="ru-RU" w:bidi="ru-RU"/>
        </w:rPr>
        <w:t xml:space="preserve"> проведение ОТСЭК, выявление термоаномалий;</w:t>
      </w:r>
    </w:p>
    <w:p w:rsidR="00EB2455" w:rsidRPr="00EB2455" w:rsidRDefault="00EB2455" w:rsidP="00EB2455">
      <w:pPr>
        <w:numPr>
          <w:ilvl w:val="0"/>
          <w:numId w:val="48"/>
        </w:numPr>
        <w:tabs>
          <w:tab w:val="clear" w:pos="709"/>
        </w:tabs>
        <w:suppressAutoHyphens w:val="0"/>
        <w:spacing w:after="188" w:line="523" w:lineRule="exact"/>
        <w:ind w:left="20" w:right="20" w:firstLine="0"/>
        <w:jc w:val="left"/>
        <w:rPr>
          <w:rFonts w:ascii="Times New Roman" w:eastAsia="Times New Roman" w:hAnsi="Times New Roman" w:cs="Times New Roman"/>
          <w:kern w:val="0"/>
          <w:sz w:val="26"/>
          <w:szCs w:val="26"/>
          <w:lang w:eastAsia="ru-RU" w:bidi="ru-RU"/>
        </w:rPr>
      </w:pPr>
      <w:r w:rsidRPr="00EB2455">
        <w:rPr>
          <w:rFonts w:ascii="Times New Roman" w:eastAsia="Times New Roman" w:hAnsi="Times New Roman" w:cs="Times New Roman"/>
          <w:color w:val="000000"/>
          <w:kern w:val="0"/>
          <w:sz w:val="26"/>
          <w:szCs w:val="26"/>
          <w:lang w:eastAsia="ru-RU" w:bidi="ru-RU"/>
        </w:rPr>
        <w:t xml:space="preserve"> проведение замеров многорычажного трубного профилемера в интервалах чеганских-талицких глин и интервалах термоаномалий;</w:t>
      </w:r>
    </w:p>
    <w:p w:rsidR="00EB2455" w:rsidRPr="00EB2455" w:rsidRDefault="00EB2455" w:rsidP="00EB2455">
      <w:pPr>
        <w:numPr>
          <w:ilvl w:val="0"/>
          <w:numId w:val="47"/>
        </w:numPr>
        <w:tabs>
          <w:tab w:val="clear" w:pos="709"/>
        </w:tabs>
        <w:suppressAutoHyphens w:val="0"/>
        <w:spacing w:after="184" w:line="514" w:lineRule="exact"/>
        <w:ind w:left="20" w:right="20" w:firstLine="0"/>
        <w:jc w:val="left"/>
        <w:rPr>
          <w:rFonts w:ascii="Times New Roman" w:eastAsia="Times New Roman" w:hAnsi="Times New Roman" w:cs="Times New Roman"/>
          <w:kern w:val="0"/>
          <w:sz w:val="26"/>
          <w:szCs w:val="26"/>
          <w:lang w:eastAsia="ru-RU" w:bidi="ru-RU"/>
        </w:rPr>
      </w:pPr>
      <w:r w:rsidRPr="00EB2455">
        <w:rPr>
          <w:rFonts w:ascii="Times New Roman" w:eastAsia="Times New Roman" w:hAnsi="Times New Roman" w:cs="Times New Roman"/>
          <w:color w:val="000000"/>
          <w:kern w:val="0"/>
          <w:sz w:val="26"/>
          <w:szCs w:val="26"/>
          <w:lang w:eastAsia="ru-RU" w:bidi="ru-RU"/>
        </w:rPr>
        <w:t xml:space="preserve"> при обнаружении скважин с нарушениями сплошности колонны в интервале люлинвора проводить исследования прибором </w:t>
      </w:r>
      <w:r w:rsidRPr="00EB2455">
        <w:rPr>
          <w:rFonts w:ascii="Times New Roman" w:eastAsia="Times New Roman" w:hAnsi="Times New Roman" w:cs="Times New Roman"/>
          <w:color w:val="000000"/>
          <w:kern w:val="0"/>
          <w:sz w:val="26"/>
          <w:szCs w:val="26"/>
          <w:lang w:val="en-US" w:eastAsia="en-US" w:bidi="en-US"/>
        </w:rPr>
        <w:t>MIT</w:t>
      </w:r>
      <w:r w:rsidRPr="00EB2455">
        <w:rPr>
          <w:rFonts w:ascii="Times New Roman" w:eastAsia="Times New Roman" w:hAnsi="Times New Roman" w:cs="Times New Roman"/>
          <w:color w:val="000000"/>
          <w:kern w:val="0"/>
          <w:sz w:val="26"/>
          <w:szCs w:val="26"/>
          <w:lang w:eastAsia="en-US" w:bidi="en-US"/>
        </w:rPr>
        <w:t xml:space="preserve">-005 </w:t>
      </w:r>
      <w:r w:rsidRPr="00EB2455">
        <w:rPr>
          <w:rFonts w:ascii="Times New Roman" w:eastAsia="Times New Roman" w:hAnsi="Times New Roman" w:cs="Times New Roman"/>
          <w:color w:val="000000"/>
          <w:kern w:val="0"/>
          <w:sz w:val="26"/>
          <w:szCs w:val="26"/>
          <w:lang w:eastAsia="ru-RU" w:bidi="ru-RU"/>
        </w:rPr>
        <w:t>в соседних скважинах, на предмет установления интервалов смятий, возможных негерметичностей и направленности течения глин с целью профилактики и своевременного проведения ремонта,</w:t>
      </w:r>
    </w:p>
    <w:p w:rsidR="00EB2455" w:rsidRPr="00EB2455" w:rsidRDefault="00EB2455" w:rsidP="00EB2455">
      <w:pPr>
        <w:tabs>
          <w:tab w:val="clear" w:pos="709"/>
        </w:tabs>
        <w:suppressAutoHyphens w:val="0"/>
        <w:spacing w:after="379" w:line="509" w:lineRule="exact"/>
        <w:ind w:left="20" w:right="20" w:firstLine="0"/>
        <w:rPr>
          <w:rFonts w:ascii="Times New Roman" w:eastAsia="Times New Roman" w:hAnsi="Times New Roman" w:cs="Times New Roman"/>
          <w:kern w:val="0"/>
          <w:sz w:val="26"/>
          <w:szCs w:val="26"/>
          <w:lang w:eastAsia="ru-RU" w:bidi="ru-RU"/>
        </w:rPr>
      </w:pPr>
      <w:r w:rsidRPr="00EB2455">
        <w:rPr>
          <w:rFonts w:ascii="Times New Roman" w:eastAsia="Times New Roman" w:hAnsi="Times New Roman" w:cs="Times New Roman"/>
          <w:color w:val="000000"/>
          <w:kern w:val="0"/>
          <w:sz w:val="26"/>
          <w:szCs w:val="26"/>
          <w:lang w:eastAsia="ru-RU" w:bidi="ru-RU"/>
        </w:rPr>
        <w:t>-в случае обнаружения смятий и деформаций, проводить замеры методом АК-Ц, для подтверждения воздействия Люлинворских глин,</w:t>
      </w:r>
    </w:p>
    <w:p w:rsidR="00EB2455" w:rsidRPr="00EB2455" w:rsidRDefault="00EB2455" w:rsidP="00EB2455">
      <w:pPr>
        <w:numPr>
          <w:ilvl w:val="0"/>
          <w:numId w:val="48"/>
        </w:numPr>
        <w:tabs>
          <w:tab w:val="clear" w:pos="709"/>
        </w:tabs>
        <w:suppressAutoHyphens w:val="0"/>
        <w:spacing w:after="188" w:line="260" w:lineRule="exact"/>
        <w:ind w:left="20" w:firstLine="0"/>
        <w:jc w:val="left"/>
        <w:rPr>
          <w:rFonts w:ascii="Times New Roman" w:eastAsia="Times New Roman" w:hAnsi="Times New Roman" w:cs="Times New Roman"/>
          <w:kern w:val="0"/>
          <w:sz w:val="26"/>
          <w:szCs w:val="26"/>
          <w:lang w:eastAsia="ru-RU" w:bidi="ru-RU"/>
        </w:rPr>
      </w:pPr>
      <w:r w:rsidRPr="00EB2455">
        <w:rPr>
          <w:rFonts w:ascii="Times New Roman" w:eastAsia="Times New Roman" w:hAnsi="Times New Roman" w:cs="Times New Roman"/>
          <w:color w:val="000000"/>
          <w:kern w:val="0"/>
          <w:sz w:val="26"/>
          <w:szCs w:val="26"/>
          <w:lang w:eastAsia="ru-RU" w:bidi="ru-RU"/>
        </w:rPr>
        <w:t xml:space="preserve"> с помощью замеров в соседних скважинах, определить фронт</w:t>
      </w:r>
    </w:p>
    <w:p w:rsidR="00EB2455" w:rsidRPr="00EB2455" w:rsidRDefault="00EB2455" w:rsidP="00EB2455">
      <w:pPr>
        <w:tabs>
          <w:tab w:val="clear" w:pos="709"/>
        </w:tabs>
        <w:suppressAutoHyphens w:val="0"/>
        <w:spacing w:after="0" w:line="180" w:lineRule="exact"/>
        <w:ind w:right="20" w:firstLine="0"/>
        <w:jc w:val="right"/>
        <w:rPr>
          <w:rFonts w:ascii="Segoe UI" w:eastAsia="Segoe UI" w:hAnsi="Segoe UI" w:cs="Segoe UI"/>
          <w:b/>
          <w:bCs/>
          <w:kern w:val="0"/>
          <w:sz w:val="18"/>
          <w:szCs w:val="18"/>
          <w:lang w:eastAsia="ru-RU" w:bidi="ru-RU"/>
        </w:rPr>
        <w:sectPr w:rsidR="00EB2455" w:rsidRPr="00EB2455">
          <w:pgSz w:w="11909" w:h="16838"/>
          <w:pgMar w:top="1229" w:right="1250" w:bottom="1444" w:left="1274" w:header="0" w:footer="3" w:gutter="0"/>
          <w:cols w:space="720"/>
          <w:noEndnote/>
          <w:docGrid w:linePitch="360"/>
        </w:sectPr>
      </w:pPr>
      <w:r w:rsidRPr="00EB2455">
        <w:rPr>
          <w:rFonts w:ascii="Segoe UI" w:eastAsia="Segoe UI" w:hAnsi="Segoe UI" w:cs="Segoe UI"/>
          <w:b/>
          <w:bCs/>
          <w:color w:val="000000"/>
          <w:kern w:val="0"/>
          <w:sz w:val="18"/>
          <w:szCs w:val="18"/>
          <w:lang w:eastAsia="ru-RU" w:bidi="ru-RU"/>
        </w:rPr>
        <w:t>80</w:t>
      </w:r>
    </w:p>
    <w:p w:rsidR="00EB2455" w:rsidRPr="00EB2455" w:rsidRDefault="00EB2455" w:rsidP="00EB2455">
      <w:pPr>
        <w:tabs>
          <w:tab w:val="clear" w:pos="709"/>
        </w:tabs>
        <w:suppressAutoHyphens w:val="0"/>
        <w:spacing w:after="238" w:line="260" w:lineRule="exact"/>
        <w:ind w:left="20" w:firstLine="0"/>
        <w:rPr>
          <w:rFonts w:ascii="Times New Roman" w:eastAsia="Times New Roman" w:hAnsi="Times New Roman" w:cs="Times New Roman"/>
          <w:kern w:val="0"/>
          <w:sz w:val="26"/>
          <w:szCs w:val="26"/>
          <w:lang w:eastAsia="ru-RU" w:bidi="ru-RU"/>
        </w:rPr>
      </w:pPr>
      <w:r w:rsidRPr="00EB2455">
        <w:rPr>
          <w:rFonts w:ascii="Times New Roman" w:eastAsia="Times New Roman" w:hAnsi="Times New Roman" w:cs="Times New Roman"/>
          <w:color w:val="000000"/>
          <w:kern w:val="0"/>
          <w:sz w:val="26"/>
          <w:szCs w:val="26"/>
          <w:lang w:eastAsia="ru-RU" w:bidi="ru-RU"/>
        </w:rPr>
        <w:t>распространения Люлинворских глин,</w:t>
      </w:r>
    </w:p>
    <w:p w:rsidR="00EB2455" w:rsidRPr="00EB2455" w:rsidRDefault="00EB2455" w:rsidP="00EB2455">
      <w:pPr>
        <w:tabs>
          <w:tab w:val="clear" w:pos="709"/>
        </w:tabs>
        <w:suppressAutoHyphens w:val="0"/>
        <w:spacing w:after="180" w:line="514" w:lineRule="exact"/>
        <w:ind w:left="20" w:right="20" w:firstLine="0"/>
        <w:rPr>
          <w:rFonts w:ascii="Times New Roman" w:eastAsia="Times New Roman" w:hAnsi="Times New Roman" w:cs="Times New Roman"/>
          <w:kern w:val="0"/>
          <w:sz w:val="26"/>
          <w:szCs w:val="26"/>
          <w:lang w:eastAsia="ru-RU" w:bidi="ru-RU"/>
        </w:rPr>
      </w:pPr>
      <w:r w:rsidRPr="00EB2455">
        <w:rPr>
          <w:rFonts w:ascii="Times New Roman" w:eastAsia="Times New Roman" w:hAnsi="Times New Roman" w:cs="Times New Roman"/>
          <w:color w:val="000000"/>
          <w:kern w:val="0"/>
          <w:sz w:val="26"/>
          <w:szCs w:val="26"/>
          <w:lang w:eastAsia="ru-RU" w:bidi="ru-RU"/>
        </w:rPr>
        <w:t>- скважины с выявленными смятиями или определенной глубокой коррозией обсадной колонны следует укреплять для предупреждения последующего образования негерметичности в этом интервале, а также проводить повторные замеры многорычажной трубной профилеметрии для мониторинга изменений состояния эксплуатационной колонны.</w:t>
      </w:r>
    </w:p>
    <w:p w:rsidR="00EB2455" w:rsidRPr="00EB2455" w:rsidRDefault="00EB2455" w:rsidP="00EB2455">
      <w:r w:rsidRPr="00EB2455">
        <w:rPr>
          <w:rFonts w:ascii="Courier New" w:hAnsi="Courier New"/>
          <w:color w:val="000000"/>
          <w:kern w:val="0"/>
          <w:sz w:val="24"/>
          <w:szCs w:val="24"/>
          <w:lang w:eastAsia="ru-RU" w:bidi="ru-RU"/>
        </w:rPr>
        <w:t>Дальнейшие исследования по улучшению и оптимизации комплекса геофизических методов по оценке технического состояния эксплуатационной колонны и прогнозированию интервалов разрушения, должны быть направлены на поиск и разработку более информативных методик, в том числе необходимо пересмотреть сложившуюся методику интерпретации геофизических данных в интервалах чеганских, люлинворских и талицких глин. Также необходимо уделить пристальное внимание на проблему определения скорости распространения фронта пластичных глин, поскольку в настоящее время данная задача является не решаемой.</w:t>
      </w:r>
    </w:p>
    <w:sectPr w:rsidR="00EB2455" w:rsidRPr="00EB2455" w:rsidSect="004653E8">
      <w:headerReference w:type="even" r:id="rId11"/>
      <w:headerReference w:type="default" r:id="rId12"/>
      <w:footerReference w:type="even"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442" w:rsidRDefault="00724442">
      <w:pPr>
        <w:spacing w:after="0" w:line="240" w:lineRule="auto"/>
      </w:pPr>
      <w:r>
        <w:separator/>
      </w:r>
    </w:p>
  </w:endnote>
  <w:endnote w:type="continuationSeparator" w:id="0">
    <w:p w:rsidR="00724442" w:rsidRDefault="007244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455" w:rsidRDefault="00EB2455">
    <w:pPr>
      <w:rPr>
        <w:sz w:val="2"/>
        <w:szCs w:val="2"/>
      </w:rPr>
    </w:pPr>
    <w:r w:rsidRPr="00A548E0">
      <w:rPr>
        <w:sz w:val="24"/>
        <w:szCs w:val="24"/>
        <w:lang w:bidi="ru-RU"/>
      </w:rPr>
      <w:pict>
        <v:shapetype id="_x0000_t202" coordsize="21600,21600" o:spt="202" path="m,l,21600r21600,l21600,xe">
          <v:stroke joinstyle="miter"/>
          <v:path gradientshapeok="t" o:connecttype="rect"/>
        </v:shapetype>
        <v:shape id="_x0000_s608065" type="#_x0000_t202" style="position:absolute;left:0;text-align:left;margin-left:516.25pt;margin-top:799.1pt;width:9.85pt;height:7.2pt;z-index:-251620352;mso-wrap-style:none;mso-wrap-distance-left:5pt;mso-wrap-distance-right:5pt;mso-position-horizontal-relative:page;mso-position-vertical-relative:page" wrapcoords="0 0" filled="f" stroked="f">
          <v:textbox style="mso-fit-shape-to-text:t" inset="0,0,0,0">
            <w:txbxContent>
              <w:p w:rsidR="00EB2455" w:rsidRDefault="00EB2455">
                <w:pPr>
                  <w:spacing w:line="240" w:lineRule="auto"/>
                </w:pPr>
                <w:fldSimple w:instr=" PAGE \* MERGEFORMAT ">
                  <w:r w:rsidRPr="001274EB">
                    <w:rPr>
                      <w:rStyle w:val="afffff9"/>
                      <w:noProof/>
                    </w:rPr>
                    <w:t>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455" w:rsidRDefault="00EB24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455" w:rsidRDefault="00EB2455">
    <w:pPr>
      <w:rPr>
        <w:sz w:val="2"/>
        <w:szCs w:val="2"/>
      </w:rPr>
    </w:pPr>
    <w:r w:rsidRPr="00A548E0">
      <w:rPr>
        <w:sz w:val="24"/>
        <w:szCs w:val="24"/>
        <w:lang w:bidi="ru-RU"/>
      </w:rPr>
      <w:pict>
        <v:shapetype id="_x0000_t202" coordsize="21600,21600" o:spt="202" path="m,l,21600r21600,l21600,xe">
          <v:stroke joinstyle="miter"/>
          <v:path gradientshapeok="t" o:connecttype="rect"/>
        </v:shapetype>
        <v:shape id="_x0000_s608066" type="#_x0000_t202" style="position:absolute;left:0;text-align:left;margin-left:516.25pt;margin-top:799.1pt;width:9.85pt;height:7.2pt;z-index:-251619328;mso-wrap-style:none;mso-wrap-distance-left:5pt;mso-wrap-distance-right:5pt;mso-position-horizontal-relative:page;mso-position-vertical-relative:page" wrapcoords="0 0" filled="f" stroked="f">
          <v:textbox style="mso-fit-shape-to-text:t" inset="0,0,0,0">
            <w:txbxContent>
              <w:p w:rsidR="00EB2455" w:rsidRDefault="00EB2455">
                <w:pPr>
                  <w:spacing w:line="240" w:lineRule="auto"/>
                </w:pPr>
                <w:fldSimple w:instr=" PAGE \* MERGEFORMAT ">
                  <w:r w:rsidRPr="00EB2455">
                    <w:rPr>
                      <w:rStyle w:val="afffff9"/>
                      <w:noProof/>
                    </w:rPr>
                    <w:t>11</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442" w:rsidRDefault="00724442">
    <w:pPr>
      <w:rPr>
        <w:sz w:val="2"/>
        <w:szCs w:val="2"/>
      </w:rPr>
    </w:pPr>
    <w:r w:rsidRPr="004D1F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24442" w:rsidRDefault="00724442">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442" w:rsidRDefault="00724442"/>
    <w:p w:rsidR="00724442" w:rsidRDefault="00724442"/>
    <w:p w:rsidR="00724442" w:rsidRDefault="00724442"/>
    <w:p w:rsidR="00724442" w:rsidRDefault="00724442"/>
    <w:p w:rsidR="00724442" w:rsidRDefault="00724442"/>
    <w:p w:rsidR="00724442" w:rsidRDefault="00724442"/>
    <w:p w:rsidR="00724442" w:rsidRDefault="00724442">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24442" w:rsidRDefault="00724442">
                  <w:pPr>
                    <w:spacing w:line="240" w:lineRule="auto"/>
                  </w:pPr>
                  <w:fldSimple w:instr=" PAGE \* MERGEFORMAT ">
                    <w:r w:rsidRPr="00656054">
                      <w:rPr>
                        <w:rStyle w:val="afffff9"/>
                        <w:b w:val="0"/>
                        <w:bCs w:val="0"/>
                        <w:noProof/>
                      </w:rPr>
                      <w:t>6</w:t>
                    </w:r>
                  </w:fldSimple>
                </w:p>
              </w:txbxContent>
            </v:textbox>
            <w10:wrap anchorx="page" anchory="page"/>
          </v:shape>
        </w:pict>
      </w:r>
    </w:p>
    <w:p w:rsidR="00724442" w:rsidRDefault="00724442"/>
    <w:p w:rsidR="00724442" w:rsidRDefault="00724442"/>
    <w:p w:rsidR="00724442" w:rsidRDefault="00724442">
      <w:pPr>
        <w:rPr>
          <w:sz w:val="2"/>
          <w:szCs w:val="2"/>
        </w:rPr>
      </w:pPr>
      <w:r w:rsidRPr="004D1F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24442" w:rsidRDefault="00724442"/>
              </w:txbxContent>
            </v:textbox>
            <w10:wrap anchorx="page" anchory="page"/>
          </v:shape>
        </w:pict>
      </w:r>
    </w:p>
    <w:p w:rsidR="00724442" w:rsidRDefault="00724442"/>
    <w:p w:rsidR="00724442" w:rsidRDefault="00724442">
      <w:pPr>
        <w:rPr>
          <w:sz w:val="2"/>
          <w:szCs w:val="2"/>
        </w:rPr>
      </w:pPr>
    </w:p>
    <w:p w:rsidR="00724442" w:rsidRDefault="00724442"/>
    <w:p w:rsidR="00724442" w:rsidRDefault="00724442">
      <w:pPr>
        <w:spacing w:after="0" w:line="240" w:lineRule="auto"/>
      </w:pPr>
    </w:p>
  </w:footnote>
  <w:footnote w:type="continuationSeparator" w:id="0">
    <w:p w:rsidR="00724442" w:rsidRDefault="007244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442" w:rsidRDefault="00724442">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724442" w:rsidRDefault="0072444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442" w:rsidRDefault="00724442">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724442" w:rsidRDefault="00724442"/>
            </w:txbxContent>
          </v:textbox>
          <w10:wrap anchorx="page" anchory="page"/>
        </v:shape>
      </w:pict>
    </w:r>
  </w:p>
  <w:p w:rsidR="00724442" w:rsidRPr="005856C0" w:rsidRDefault="0072444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847B44"/>
    <w:multiLevelType w:val="multilevel"/>
    <w:tmpl w:val="68B43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854062"/>
    <w:multiLevelType w:val="multilevel"/>
    <w:tmpl w:val="773CD0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nsid w:val="04710124"/>
    <w:multiLevelType w:val="multilevel"/>
    <w:tmpl w:val="E13AEA1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nsid w:val="065F2040"/>
    <w:multiLevelType w:val="multilevel"/>
    <w:tmpl w:val="E47040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2">
    <w:nsid w:val="0DF06F31"/>
    <w:multiLevelType w:val="multilevel"/>
    <w:tmpl w:val="D8EC83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3F3A67"/>
    <w:multiLevelType w:val="multilevel"/>
    <w:tmpl w:val="A7A86B38"/>
    <w:lvl w:ilvl="0">
      <w:start w:val="1"/>
      <w:numFmt w:val="decimal"/>
      <w:lvlText w:val="4.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5">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3125DB"/>
    <w:multiLevelType w:val="multilevel"/>
    <w:tmpl w:val="E47038E0"/>
    <w:lvl w:ilvl="0">
      <w:start w:val="1"/>
      <w:numFmt w:val="decimal"/>
      <w:lvlText w:val="2.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9">
    <w:nsid w:val="168C2C1F"/>
    <w:multiLevelType w:val="multilevel"/>
    <w:tmpl w:val="B2E80A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7F36905"/>
    <w:multiLevelType w:val="multilevel"/>
    <w:tmpl w:val="415E2660"/>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8B74D90"/>
    <w:multiLevelType w:val="multilevel"/>
    <w:tmpl w:val="82CE857C"/>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4">
    <w:nsid w:val="1BB40AD2"/>
    <w:multiLevelType w:val="multilevel"/>
    <w:tmpl w:val="82C2D41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EE31A0F"/>
    <w:multiLevelType w:val="multilevel"/>
    <w:tmpl w:val="F52ADAF8"/>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FB054CF"/>
    <w:multiLevelType w:val="multilevel"/>
    <w:tmpl w:val="BA7826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0324646"/>
    <w:multiLevelType w:val="multilevel"/>
    <w:tmpl w:val="5A2EF9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1B269E2"/>
    <w:multiLevelType w:val="multilevel"/>
    <w:tmpl w:val="C0CCFE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4A6344C"/>
    <w:multiLevelType w:val="multilevel"/>
    <w:tmpl w:val="0C209E0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9D460A9"/>
    <w:multiLevelType w:val="multilevel"/>
    <w:tmpl w:val="0316AC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AC328E8"/>
    <w:multiLevelType w:val="multilevel"/>
    <w:tmpl w:val="04348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AE42427"/>
    <w:multiLevelType w:val="multilevel"/>
    <w:tmpl w:val="705A9E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FF04792"/>
    <w:multiLevelType w:val="hybridMultilevel"/>
    <w:tmpl w:val="4E6A9FE6"/>
    <w:lvl w:ilvl="0" w:tplc="1BA03E74">
      <w:start w:val="1"/>
      <w:numFmt w:val="bullet"/>
      <w:lvlText w:val=""/>
      <w:lvlJc w:val="left"/>
      <w:pPr>
        <w:ind w:left="1380" w:hanging="360"/>
      </w:pPr>
      <w:rPr>
        <w:rFonts w:ascii="Symbol" w:hAnsi="Symbol" w:hint="default"/>
      </w:rPr>
    </w:lvl>
    <w:lvl w:ilvl="1" w:tplc="04220003" w:tentative="1">
      <w:start w:val="1"/>
      <w:numFmt w:val="bullet"/>
      <w:lvlText w:val="o"/>
      <w:lvlJc w:val="left"/>
      <w:pPr>
        <w:ind w:left="2100" w:hanging="360"/>
      </w:pPr>
      <w:rPr>
        <w:rFonts w:ascii="Courier New" w:hAnsi="Courier New" w:cs="Courier New" w:hint="default"/>
      </w:rPr>
    </w:lvl>
    <w:lvl w:ilvl="2" w:tplc="04220005" w:tentative="1">
      <w:start w:val="1"/>
      <w:numFmt w:val="bullet"/>
      <w:lvlText w:val=""/>
      <w:lvlJc w:val="left"/>
      <w:pPr>
        <w:ind w:left="2820" w:hanging="360"/>
      </w:pPr>
      <w:rPr>
        <w:rFonts w:ascii="Wingdings" w:hAnsi="Wingdings" w:hint="default"/>
      </w:rPr>
    </w:lvl>
    <w:lvl w:ilvl="3" w:tplc="04220001" w:tentative="1">
      <w:start w:val="1"/>
      <w:numFmt w:val="bullet"/>
      <w:lvlText w:val=""/>
      <w:lvlJc w:val="left"/>
      <w:pPr>
        <w:ind w:left="3540" w:hanging="360"/>
      </w:pPr>
      <w:rPr>
        <w:rFonts w:ascii="Symbol" w:hAnsi="Symbol" w:hint="default"/>
      </w:rPr>
    </w:lvl>
    <w:lvl w:ilvl="4" w:tplc="04220003" w:tentative="1">
      <w:start w:val="1"/>
      <w:numFmt w:val="bullet"/>
      <w:lvlText w:val="o"/>
      <w:lvlJc w:val="left"/>
      <w:pPr>
        <w:ind w:left="4260" w:hanging="360"/>
      </w:pPr>
      <w:rPr>
        <w:rFonts w:ascii="Courier New" w:hAnsi="Courier New" w:cs="Courier New" w:hint="default"/>
      </w:rPr>
    </w:lvl>
    <w:lvl w:ilvl="5" w:tplc="04220005" w:tentative="1">
      <w:start w:val="1"/>
      <w:numFmt w:val="bullet"/>
      <w:lvlText w:val=""/>
      <w:lvlJc w:val="left"/>
      <w:pPr>
        <w:ind w:left="4980" w:hanging="360"/>
      </w:pPr>
      <w:rPr>
        <w:rFonts w:ascii="Wingdings" w:hAnsi="Wingdings" w:hint="default"/>
      </w:rPr>
    </w:lvl>
    <w:lvl w:ilvl="6" w:tplc="04220001" w:tentative="1">
      <w:start w:val="1"/>
      <w:numFmt w:val="bullet"/>
      <w:lvlText w:val=""/>
      <w:lvlJc w:val="left"/>
      <w:pPr>
        <w:ind w:left="5700" w:hanging="360"/>
      </w:pPr>
      <w:rPr>
        <w:rFonts w:ascii="Symbol" w:hAnsi="Symbol" w:hint="default"/>
      </w:rPr>
    </w:lvl>
    <w:lvl w:ilvl="7" w:tplc="04220003" w:tentative="1">
      <w:start w:val="1"/>
      <w:numFmt w:val="bullet"/>
      <w:lvlText w:val="o"/>
      <w:lvlJc w:val="left"/>
      <w:pPr>
        <w:ind w:left="6420" w:hanging="360"/>
      </w:pPr>
      <w:rPr>
        <w:rFonts w:ascii="Courier New" w:hAnsi="Courier New" w:cs="Courier New" w:hint="default"/>
      </w:rPr>
    </w:lvl>
    <w:lvl w:ilvl="8" w:tplc="04220005" w:tentative="1">
      <w:start w:val="1"/>
      <w:numFmt w:val="bullet"/>
      <w:lvlText w:val=""/>
      <w:lvlJc w:val="left"/>
      <w:pPr>
        <w:ind w:left="7140" w:hanging="360"/>
      </w:pPr>
      <w:rPr>
        <w:rFonts w:ascii="Wingdings" w:hAnsi="Wingdings" w:hint="default"/>
      </w:rPr>
    </w:lvl>
  </w:abstractNum>
  <w:abstractNum w:abstractNumId="104">
    <w:nsid w:val="307F259A"/>
    <w:multiLevelType w:val="multilevel"/>
    <w:tmpl w:val="8AF09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6">
    <w:nsid w:val="31176C83"/>
    <w:multiLevelType w:val="multilevel"/>
    <w:tmpl w:val="47D4E6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31FE175E"/>
    <w:multiLevelType w:val="multilevel"/>
    <w:tmpl w:val="4EAA41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34166B62"/>
    <w:multiLevelType w:val="multilevel"/>
    <w:tmpl w:val="C220006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351D451A"/>
    <w:multiLevelType w:val="multilevel"/>
    <w:tmpl w:val="528EAA3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38C469BF"/>
    <w:multiLevelType w:val="multilevel"/>
    <w:tmpl w:val="2D7AF35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398C00A9"/>
    <w:multiLevelType w:val="multilevel"/>
    <w:tmpl w:val="0C346E7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13">
    <w:nsid w:val="42126E2F"/>
    <w:multiLevelType w:val="multilevel"/>
    <w:tmpl w:val="C14C38D4"/>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43F675ED"/>
    <w:multiLevelType w:val="multilevel"/>
    <w:tmpl w:val="A56CA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6">
    <w:nsid w:val="4C232028"/>
    <w:multiLevelType w:val="multilevel"/>
    <w:tmpl w:val="8BB886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1420C19"/>
    <w:multiLevelType w:val="multilevel"/>
    <w:tmpl w:val="A49EE4B4"/>
    <w:lvl w:ilvl="0">
      <w:start w:val="6"/>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5A97E6A"/>
    <w:multiLevelType w:val="multilevel"/>
    <w:tmpl w:val="DE60B4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5DE322FC"/>
    <w:multiLevelType w:val="multilevel"/>
    <w:tmpl w:val="A364D5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5F225A6D"/>
    <w:multiLevelType w:val="multilevel"/>
    <w:tmpl w:val="BDB084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4170C68"/>
    <w:multiLevelType w:val="multilevel"/>
    <w:tmpl w:val="4CB40B6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64427B7C"/>
    <w:multiLevelType w:val="multilevel"/>
    <w:tmpl w:val="1A268C9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6AAE6A97"/>
    <w:multiLevelType w:val="multilevel"/>
    <w:tmpl w:val="F0404E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6B80568B"/>
    <w:multiLevelType w:val="multilevel"/>
    <w:tmpl w:val="9DBE047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6C5C48B2"/>
    <w:multiLevelType w:val="multilevel"/>
    <w:tmpl w:val="25D47B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00C5D33"/>
    <w:multiLevelType w:val="multilevel"/>
    <w:tmpl w:val="5D864E4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716C7D45"/>
    <w:multiLevelType w:val="multilevel"/>
    <w:tmpl w:val="07BAB020"/>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1BA30AB"/>
    <w:multiLevelType w:val="multilevel"/>
    <w:tmpl w:val="8FF67E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3C170FE"/>
    <w:multiLevelType w:val="hybridMultilevel"/>
    <w:tmpl w:val="316A1F4A"/>
    <w:lvl w:ilvl="0" w:tplc="0422000F">
      <w:start w:val="1"/>
      <w:numFmt w:val="decimal"/>
      <w:lvlText w:val="%1."/>
      <w:lvlJc w:val="left"/>
      <w:pPr>
        <w:ind w:left="1380" w:hanging="360"/>
      </w:pPr>
    </w:lvl>
    <w:lvl w:ilvl="1" w:tplc="04220019" w:tentative="1">
      <w:start w:val="1"/>
      <w:numFmt w:val="lowerLetter"/>
      <w:lvlText w:val="%2."/>
      <w:lvlJc w:val="left"/>
      <w:pPr>
        <w:ind w:left="2100" w:hanging="360"/>
      </w:pPr>
    </w:lvl>
    <w:lvl w:ilvl="2" w:tplc="0422001B" w:tentative="1">
      <w:start w:val="1"/>
      <w:numFmt w:val="lowerRoman"/>
      <w:lvlText w:val="%3."/>
      <w:lvlJc w:val="right"/>
      <w:pPr>
        <w:ind w:left="2820" w:hanging="180"/>
      </w:pPr>
    </w:lvl>
    <w:lvl w:ilvl="3" w:tplc="0422000F" w:tentative="1">
      <w:start w:val="1"/>
      <w:numFmt w:val="decimal"/>
      <w:lvlText w:val="%4."/>
      <w:lvlJc w:val="left"/>
      <w:pPr>
        <w:ind w:left="3540" w:hanging="360"/>
      </w:pPr>
    </w:lvl>
    <w:lvl w:ilvl="4" w:tplc="04220019" w:tentative="1">
      <w:start w:val="1"/>
      <w:numFmt w:val="lowerLetter"/>
      <w:lvlText w:val="%5."/>
      <w:lvlJc w:val="left"/>
      <w:pPr>
        <w:ind w:left="4260" w:hanging="360"/>
      </w:pPr>
    </w:lvl>
    <w:lvl w:ilvl="5" w:tplc="0422001B" w:tentative="1">
      <w:start w:val="1"/>
      <w:numFmt w:val="lowerRoman"/>
      <w:lvlText w:val="%6."/>
      <w:lvlJc w:val="right"/>
      <w:pPr>
        <w:ind w:left="4980" w:hanging="180"/>
      </w:pPr>
    </w:lvl>
    <w:lvl w:ilvl="6" w:tplc="0422000F" w:tentative="1">
      <w:start w:val="1"/>
      <w:numFmt w:val="decimal"/>
      <w:lvlText w:val="%7."/>
      <w:lvlJc w:val="left"/>
      <w:pPr>
        <w:ind w:left="5700" w:hanging="360"/>
      </w:pPr>
    </w:lvl>
    <w:lvl w:ilvl="7" w:tplc="04220019" w:tentative="1">
      <w:start w:val="1"/>
      <w:numFmt w:val="lowerLetter"/>
      <w:lvlText w:val="%8."/>
      <w:lvlJc w:val="left"/>
      <w:pPr>
        <w:ind w:left="6420" w:hanging="360"/>
      </w:pPr>
    </w:lvl>
    <w:lvl w:ilvl="8" w:tplc="0422001B" w:tentative="1">
      <w:start w:val="1"/>
      <w:numFmt w:val="lowerRoman"/>
      <w:lvlText w:val="%9."/>
      <w:lvlJc w:val="right"/>
      <w:pPr>
        <w:ind w:left="7140" w:hanging="180"/>
      </w:pPr>
    </w:lvl>
  </w:abstractNum>
  <w:abstractNum w:abstractNumId="130">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31">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8"/>
  </w:num>
  <w:num w:numId="7">
    <w:abstractNumId w:val="99"/>
  </w:num>
  <w:num w:numId="8">
    <w:abstractNumId w:val="127"/>
  </w:num>
  <w:num w:numId="9">
    <w:abstractNumId w:val="94"/>
  </w:num>
  <w:num w:numId="10">
    <w:abstractNumId w:val="109"/>
  </w:num>
  <w:num w:numId="11">
    <w:abstractNumId w:val="106"/>
  </w:num>
  <w:num w:numId="12">
    <w:abstractNumId w:val="101"/>
  </w:num>
  <w:num w:numId="13">
    <w:abstractNumId w:val="102"/>
  </w:num>
  <w:num w:numId="14">
    <w:abstractNumId w:val="82"/>
  </w:num>
  <w:num w:numId="15">
    <w:abstractNumId w:val="123"/>
  </w:num>
  <w:num w:numId="16">
    <w:abstractNumId w:val="103"/>
  </w:num>
  <w:num w:numId="17">
    <w:abstractNumId w:val="129"/>
  </w:num>
  <w:num w:numId="18">
    <w:abstractNumId w:val="100"/>
  </w:num>
  <w:num w:numId="19">
    <w:abstractNumId w:val="124"/>
  </w:num>
  <w:num w:numId="20">
    <w:abstractNumId w:val="97"/>
  </w:num>
  <w:num w:numId="21">
    <w:abstractNumId w:val="67"/>
  </w:num>
  <w:num w:numId="22">
    <w:abstractNumId w:val="104"/>
  </w:num>
  <w:num w:numId="23">
    <w:abstractNumId w:val="107"/>
  </w:num>
  <w:num w:numId="24">
    <w:abstractNumId w:val="122"/>
  </w:num>
  <w:num w:numId="25">
    <w:abstractNumId w:val="98"/>
  </w:num>
  <w:num w:numId="26">
    <w:abstractNumId w:val="76"/>
  </w:num>
  <w:num w:numId="27">
    <w:abstractNumId w:val="87"/>
  </w:num>
  <w:num w:numId="28">
    <w:abstractNumId w:val="111"/>
  </w:num>
  <w:num w:numId="29">
    <w:abstractNumId w:val="121"/>
  </w:num>
  <w:num w:numId="30">
    <w:abstractNumId w:val="95"/>
  </w:num>
  <w:num w:numId="31">
    <w:abstractNumId w:val="83"/>
  </w:num>
  <w:num w:numId="32">
    <w:abstractNumId w:val="126"/>
  </w:num>
  <w:num w:numId="33">
    <w:abstractNumId w:val="110"/>
  </w:num>
  <w:num w:numId="34">
    <w:abstractNumId w:val="125"/>
  </w:num>
  <w:num w:numId="35">
    <w:abstractNumId w:val="114"/>
  </w:num>
  <w:num w:numId="36">
    <w:abstractNumId w:val="91"/>
  </w:num>
  <w:num w:numId="37">
    <w:abstractNumId w:val="96"/>
  </w:num>
  <w:num w:numId="38">
    <w:abstractNumId w:val="90"/>
  </w:num>
  <w:num w:numId="39">
    <w:abstractNumId w:val="117"/>
  </w:num>
  <w:num w:numId="40">
    <w:abstractNumId w:val="113"/>
  </w:num>
  <w:num w:numId="41">
    <w:abstractNumId w:val="116"/>
  </w:num>
  <w:num w:numId="42">
    <w:abstractNumId w:val="89"/>
  </w:num>
  <w:num w:numId="43">
    <w:abstractNumId w:val="78"/>
  </w:num>
  <w:num w:numId="44">
    <w:abstractNumId w:val="74"/>
  </w:num>
  <w:num w:numId="45">
    <w:abstractNumId w:val="119"/>
  </w:num>
  <w:num w:numId="46">
    <w:abstractNumId w:val="128"/>
  </w:num>
  <w:num w:numId="47">
    <w:abstractNumId w:val="118"/>
  </w:num>
  <w:num w:numId="48">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806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806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E88A05-D8B3-4E0C-B8F9-FFF5B383E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1490</TotalTime>
  <Pages>11</Pages>
  <Words>2272</Words>
  <Characters>12955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15197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51</cp:revision>
  <cp:lastPrinted>2009-02-06T05:36:00Z</cp:lastPrinted>
  <dcterms:created xsi:type="dcterms:W3CDTF">2020-07-23T19:05:00Z</dcterms:created>
  <dcterms:modified xsi:type="dcterms:W3CDTF">2020-07-25T08:05:00Z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