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EC00" w14:textId="31516537" w:rsidR="002E2A05" w:rsidRDefault="001E7FDF" w:rsidP="001E7FDF">
      <w:pPr>
        <w:rPr>
          <w:rFonts w:ascii="Verdana" w:hAnsi="Verdana"/>
          <w:b/>
          <w:bCs/>
          <w:color w:val="000000"/>
          <w:shd w:val="clear" w:color="auto" w:fill="FFFFFF"/>
        </w:rPr>
      </w:pPr>
      <w:r>
        <w:rPr>
          <w:rFonts w:ascii="Verdana" w:hAnsi="Verdana"/>
          <w:b/>
          <w:bCs/>
          <w:color w:val="000000"/>
          <w:shd w:val="clear" w:color="auto" w:fill="FFFFFF"/>
        </w:rPr>
        <w:t>Куц Людмила Леонтіївна. Ефективність інвестиційного процесу на промислових підприємствах в умовах системної трансформації економіки: дис... канд. екон. наук: 08.06.01 / Тернопільська академія народного господарства.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7FDF" w:rsidRPr="001E7FDF" w14:paraId="241CBAA9" w14:textId="77777777" w:rsidTr="001E7F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7FDF" w:rsidRPr="001E7FDF" w14:paraId="5A935959" w14:textId="77777777">
              <w:trPr>
                <w:tblCellSpacing w:w="0" w:type="dxa"/>
              </w:trPr>
              <w:tc>
                <w:tcPr>
                  <w:tcW w:w="0" w:type="auto"/>
                  <w:vAlign w:val="center"/>
                  <w:hideMark/>
                </w:tcPr>
                <w:p w14:paraId="62FD1353" w14:textId="77777777" w:rsidR="001E7FDF" w:rsidRPr="001E7FDF" w:rsidRDefault="001E7FDF" w:rsidP="001E7F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FDF">
                    <w:rPr>
                      <w:rFonts w:ascii="Times New Roman" w:eastAsia="Times New Roman" w:hAnsi="Times New Roman" w:cs="Times New Roman"/>
                      <w:b/>
                      <w:bCs/>
                      <w:i/>
                      <w:iCs/>
                      <w:sz w:val="24"/>
                      <w:szCs w:val="24"/>
                    </w:rPr>
                    <w:lastRenderedPageBreak/>
                    <w:t>Куц Л. Л. Ефективність інвестиційного процесу на промислових підприємствах в умовах системної трансформації економіки</w:t>
                  </w:r>
                  <w:r w:rsidRPr="001E7FDF">
                    <w:rPr>
                      <w:rFonts w:ascii="Times New Roman" w:eastAsia="Times New Roman" w:hAnsi="Times New Roman" w:cs="Times New Roman"/>
                      <w:i/>
                      <w:iCs/>
                      <w:sz w:val="24"/>
                      <w:szCs w:val="24"/>
                    </w:rPr>
                    <w:t>. – Рукопис.</w:t>
                  </w:r>
                </w:p>
                <w:p w14:paraId="21DB4A52" w14:textId="77777777" w:rsidR="001E7FDF" w:rsidRPr="001E7FDF" w:rsidRDefault="001E7FDF" w:rsidP="001E7F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FD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Тернопільська академія народного господарства, Тернопіль, 2004.</w:t>
                  </w:r>
                </w:p>
                <w:p w14:paraId="74BEE63B" w14:textId="77777777" w:rsidR="001E7FDF" w:rsidRPr="001E7FDF" w:rsidRDefault="001E7FDF" w:rsidP="001E7F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FDF">
                    <w:rPr>
                      <w:rFonts w:ascii="Times New Roman" w:eastAsia="Times New Roman" w:hAnsi="Times New Roman" w:cs="Times New Roman"/>
                      <w:sz w:val="24"/>
                      <w:szCs w:val="24"/>
                    </w:rPr>
                    <w:t>Дисертацію присвячено питанням підвищення ефективності інвестиційного процесу на підприємствах харчової промисловості в умовах трансформаційної економіки. Вдосконалено теоретико-методологічні основи інвестиційного процесу, уточнено визначення поняття „інвестиційний процес”. Розширено графічну схему-модель інвестиційного процесу. Обґрунтовано систему показників для визначення фактичної ефективності інвестиційного процесу харчових підприємств. Досліджено розвиток підприємств харчової промисловості і роль у цьому реалізації інвестиційного процесу, джерела формування і напрямки використання інвестиційних ресурсів. Проведено факторний аналіз ефективності інвестиційного процесу харчових підприємств з урахуванням соціальних аспектів. Удосконалено оцінювання ефективності інвестиційних проектів і процесу на основі врахування особливостей економіки трансформаційного періоду. Сформовано пропозиції щодо розширення інвестиційних можливостей і забезпечення інноваційного спрямування інвестиційного процесу підприємств харчової промисловості.</w:t>
                  </w:r>
                </w:p>
              </w:tc>
            </w:tr>
          </w:tbl>
          <w:p w14:paraId="61D7852B" w14:textId="77777777" w:rsidR="001E7FDF" w:rsidRPr="001E7FDF" w:rsidRDefault="001E7FDF" w:rsidP="001E7FDF">
            <w:pPr>
              <w:spacing w:after="0" w:line="240" w:lineRule="auto"/>
              <w:rPr>
                <w:rFonts w:ascii="Times New Roman" w:eastAsia="Times New Roman" w:hAnsi="Times New Roman" w:cs="Times New Roman"/>
                <w:sz w:val="24"/>
                <w:szCs w:val="24"/>
              </w:rPr>
            </w:pPr>
          </w:p>
        </w:tc>
      </w:tr>
      <w:tr w:rsidR="001E7FDF" w:rsidRPr="001E7FDF" w14:paraId="68681BC3" w14:textId="77777777" w:rsidTr="001E7F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7FDF" w:rsidRPr="001E7FDF" w14:paraId="45A0AC14" w14:textId="77777777">
              <w:trPr>
                <w:tblCellSpacing w:w="0" w:type="dxa"/>
              </w:trPr>
              <w:tc>
                <w:tcPr>
                  <w:tcW w:w="0" w:type="auto"/>
                  <w:vAlign w:val="center"/>
                  <w:hideMark/>
                </w:tcPr>
                <w:p w14:paraId="7D31986B" w14:textId="77777777" w:rsidR="001E7FDF" w:rsidRPr="001E7FDF" w:rsidRDefault="001E7FDF" w:rsidP="001E7F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7FDF">
                    <w:rPr>
                      <w:rFonts w:ascii="Times New Roman" w:eastAsia="Times New Roman" w:hAnsi="Times New Roman" w:cs="Times New Roman"/>
                      <w:sz w:val="24"/>
                      <w:szCs w:val="24"/>
                    </w:rPr>
                    <w:t>У дисертації наведено теоретичне узагальнення й нове вирішення наукової проблеми, що полягає у розробці теоретико-методологічних і прикладних засад формування ефективного інвестиційного процесу на промислових підприємствах у трансформаційний період, зокрема, на підприємствах харчової промисловості. Основні результати дослідження дають підстави для таких висновків:</w:t>
                  </w:r>
                </w:p>
                <w:p w14:paraId="72B13575" w14:textId="77777777" w:rsidR="001E7FDF" w:rsidRPr="001E7FDF" w:rsidRDefault="001E7FDF" w:rsidP="00A47C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7FDF">
                    <w:rPr>
                      <w:rFonts w:ascii="Times New Roman" w:eastAsia="Times New Roman" w:hAnsi="Times New Roman" w:cs="Times New Roman"/>
                      <w:sz w:val="24"/>
                      <w:szCs w:val="24"/>
                    </w:rPr>
                    <w:t>Формування ефективного інвестиційного процесу на вітчизняних промислових підприємствах неможливе без відповідної методологічної основи. З огляду на це виникає необхідність в уточненні економічного змісту категорії „інвестиційний процес”, який репрезентується як неперервний у просторі і часі процес реалізації інвестиційних рішень, спрямований на досягнення основної мети підприємства, у ході якого постійно акумулюються інвестиційні ресурси та вкладаються в об’єкти інвестиційної сфери.</w:t>
                  </w:r>
                </w:p>
                <w:p w14:paraId="135CBB9F" w14:textId="77777777" w:rsidR="001E7FDF" w:rsidRPr="001E7FDF" w:rsidRDefault="001E7FDF" w:rsidP="00A47C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7FDF">
                    <w:rPr>
                      <w:rFonts w:ascii="Times New Roman" w:eastAsia="Times New Roman" w:hAnsi="Times New Roman" w:cs="Times New Roman"/>
                      <w:sz w:val="24"/>
                      <w:szCs w:val="24"/>
                    </w:rPr>
                    <w:t>З’ясування суті і структури інвестиційного процесу, врахування низки його важливих характеристик, таких як: неперервність, спрямованість до генеральної мети, взаємозв’язок із зовнішнім і внутрішнім середовищами, стратегією підприємства і в її межах інвестиційною стратегією, зі стимулами для генерації інвестиційних ідей, які дають поштовх для його подальшого розвитку, дало змогу розширити схему-модель інвестиційного процесу, що дає можливість наочно представити його місце і роль у розвитку підприємства.</w:t>
                  </w:r>
                </w:p>
                <w:p w14:paraId="67968ED0" w14:textId="77777777" w:rsidR="001E7FDF" w:rsidRPr="001E7FDF" w:rsidRDefault="001E7FDF" w:rsidP="00A47C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7FDF">
                    <w:rPr>
                      <w:rFonts w:ascii="Times New Roman" w:eastAsia="Times New Roman" w:hAnsi="Times New Roman" w:cs="Times New Roman"/>
                      <w:sz w:val="24"/>
                      <w:szCs w:val="24"/>
                    </w:rPr>
                    <w:t xml:space="preserve">Складна структура інвестиційного процесу, коли в сучасних умовах підприємство може брати участь у реалізації кількох інвестиційних проектів (здійснювати інвестиції у фінансові, нематеріальні, реальні проекти), вимагає належного методологічного забезпечення оцінювання його ефективності. Визначена система оціночних індикаторів фактичних результатів інвестиційного процесу містить поточні (річні) та розраховані за тривалий період (методом дисконтування) показники дохідності, прибутковості, капіталовіддачі, рентабельності власного капіталу, оборотності інвестицій. Показники </w:t>
                  </w:r>
                  <w:r w:rsidRPr="001E7FDF">
                    <w:rPr>
                      <w:rFonts w:ascii="Times New Roman" w:eastAsia="Times New Roman" w:hAnsi="Times New Roman" w:cs="Times New Roman"/>
                      <w:sz w:val="24"/>
                      <w:szCs w:val="24"/>
                    </w:rPr>
                    <w:lastRenderedPageBreak/>
                    <w:t>соціальної ефективності інвестиційного процесу рекомендовано оцінювати для тривалого періоду. Запропонована методика враховує проблему віднесення ефекту до інвестицій відповідного року.</w:t>
                  </w:r>
                </w:p>
                <w:p w14:paraId="15F1A96A" w14:textId="77777777" w:rsidR="001E7FDF" w:rsidRPr="001E7FDF" w:rsidRDefault="001E7FDF" w:rsidP="00A47C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7FDF">
                    <w:rPr>
                      <w:rFonts w:ascii="Times New Roman" w:eastAsia="Times New Roman" w:hAnsi="Times New Roman" w:cs="Times New Roman"/>
                      <w:sz w:val="24"/>
                      <w:szCs w:val="24"/>
                    </w:rPr>
                    <w:t>Стримують інвестиційні процеси фактори макро- і мікрорівнів: недосконалість і незавершеність формування сучасної податкової бази та її фіскальний і пригнічувальний для виробництва характер, що не сприяє акумулюванню власних інвестиційних ресурсів підприємств; низька забезпеченість кредитними ресурсами; стан сировинної бази; відсутність на низці підприємств ініціативного керівництва; низька якість інвестиційного менеджменту.</w:t>
                  </w:r>
                </w:p>
                <w:p w14:paraId="72FD17E7" w14:textId="77777777" w:rsidR="001E7FDF" w:rsidRPr="001E7FDF" w:rsidRDefault="001E7FDF" w:rsidP="00A47C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7FDF">
                    <w:rPr>
                      <w:rFonts w:ascii="Times New Roman" w:eastAsia="Times New Roman" w:hAnsi="Times New Roman" w:cs="Times New Roman"/>
                      <w:sz w:val="24"/>
                      <w:szCs w:val="24"/>
                    </w:rPr>
                    <w:t>Виявлено прямий взаємозв’язок між поточним рівнем дохідності інвестиційного процесу і щорічними додатковими сукупними інвестиціями підприємств харчової промисловості. Наявність тісного кореляційного зв’язку встановлено між рівнем дохідності й інвестиціями у такі прогресивні напрямки, як технічне переоснащення і реконструкція та нематеріальні активи. Таким чином, вирішення проблеми акумулювання підприємствами необхідних обсягів інвестиційних ресурсів поряд із забезпеченням їхнього інноваційного спрямування сприятиме підвищенню ефективності інвестиційного процесу.</w:t>
                  </w:r>
                </w:p>
                <w:p w14:paraId="728AF54C" w14:textId="77777777" w:rsidR="001E7FDF" w:rsidRPr="001E7FDF" w:rsidRDefault="001E7FDF" w:rsidP="00A47C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7FDF">
                    <w:rPr>
                      <w:rFonts w:ascii="Times New Roman" w:eastAsia="Times New Roman" w:hAnsi="Times New Roman" w:cs="Times New Roman"/>
                      <w:sz w:val="24"/>
                      <w:szCs w:val="24"/>
                    </w:rPr>
                    <w:t>Для визначення терміну окупності і прибутку від інвестицій розроблено графічну модель. З метою врахування впливу нестабільності економіки, що позначається на річних прибутках і доходах від інвестицій, а отже – на ефективності інвестиційних проектів і процесу, запропоновано приймати інвестиційні рішення, орієнтуючись на середньоочікувані показники і ступінь ризику. Змодельовано ситуації оцінювання ефективності та ризику за умов: а) нестабільності середовища бізнесу; б) нестабільності кредитного ринку; в) нестабільності в економіці загалом (одночасно в середовищі бізнесу і на кредитному ринку).</w:t>
                  </w:r>
                </w:p>
                <w:p w14:paraId="57F15287" w14:textId="77777777" w:rsidR="001E7FDF" w:rsidRPr="001E7FDF" w:rsidRDefault="001E7FDF" w:rsidP="00A47C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7FDF">
                    <w:rPr>
                      <w:rFonts w:ascii="Times New Roman" w:eastAsia="Times New Roman" w:hAnsi="Times New Roman" w:cs="Times New Roman"/>
                      <w:sz w:val="24"/>
                      <w:szCs w:val="24"/>
                    </w:rPr>
                    <w:t>Запропоновану методику визначення ефективності інвестиційного проекту з урахуванням особливостей економіки трансформаційного періоду рекомендовано використовувати при оцінюванні ефективності інвестиційного процесу (як реалізації сукупності проектів) підприємства загалом. Для цього розроблено економіко-математичну модель формування ефективності інвестиційного процесу, яка дає можливість отримати набір оптимальних для підприємства інвестиційних портфелів з точки зору досягнення кожним з них значення середньоочікуваної дохідності при мінімальному ризику. Вибір найбільш бажаного портфеля залежить від ставлення інвестора до ризику і дохідності.</w:t>
                  </w:r>
                </w:p>
                <w:p w14:paraId="5FF7F0DD" w14:textId="77777777" w:rsidR="001E7FDF" w:rsidRPr="001E7FDF" w:rsidRDefault="001E7FDF" w:rsidP="00A47C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7FDF">
                    <w:rPr>
                      <w:rFonts w:ascii="Times New Roman" w:eastAsia="Times New Roman" w:hAnsi="Times New Roman" w:cs="Times New Roman"/>
                      <w:sz w:val="24"/>
                      <w:szCs w:val="24"/>
                    </w:rPr>
                    <w:t>Розширити інвестиційні можливості підприємств харчової промисловості можна за рахунок впровадження поданих в роботі пропозицій для макро-, мезо- і мікрорівнів щодо оподаткування, кредитування, інформування та вдосконалення інвестиційного менеджменту, а саме: зниження податку на додану вартість на продовольчі товари і на обладнання для харчової галузі; встановлення диференційованих ставок податку на прибуток банківських установ за довготерміновими і короткотерміновими кредитами; зниження ставок оподаткування прибутку банків, отриманого від інвестиційного та лізингового кредитування; створення регіонального центру кооперації та інвестицій; випуску підприємствами облігацій, використання ними ефекту фінансового левериджу.</w:t>
                  </w:r>
                </w:p>
                <w:p w14:paraId="45E036BC" w14:textId="77777777" w:rsidR="001E7FDF" w:rsidRPr="001E7FDF" w:rsidRDefault="001E7FDF" w:rsidP="00A47C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7FDF">
                    <w:rPr>
                      <w:rFonts w:ascii="Times New Roman" w:eastAsia="Times New Roman" w:hAnsi="Times New Roman" w:cs="Times New Roman"/>
                      <w:sz w:val="24"/>
                      <w:szCs w:val="24"/>
                    </w:rPr>
                    <w:t xml:space="preserve">Інноваційне спрямування інвестиційного процесу підприємств харчової промисловості можна забезпечити за рахунок таких заходів: на рівні підприємства – створення інноваційного центру, що управлятиме пошуком і впровадженням новацій у практику господарювання; на макрорівні – використання схеми пільгових кредитів аналогічної до тієї, що діє для підприємств агробізнесу; на мезорівні – вдосконалення інформаційної підтримки новацій, створення при управлінні з питань харчової і переробної </w:t>
                  </w:r>
                  <w:r w:rsidRPr="001E7FDF">
                    <w:rPr>
                      <w:rFonts w:ascii="Times New Roman" w:eastAsia="Times New Roman" w:hAnsi="Times New Roman" w:cs="Times New Roman"/>
                      <w:sz w:val="24"/>
                      <w:szCs w:val="24"/>
                    </w:rPr>
                    <w:lastRenderedPageBreak/>
                    <w:t>промисловості інноваційного центру, активізації виставкової діяльності, стимулювання розвитку кластерів</w:t>
                  </w:r>
                </w:p>
              </w:tc>
            </w:tr>
          </w:tbl>
          <w:p w14:paraId="3FF656AE" w14:textId="77777777" w:rsidR="001E7FDF" w:rsidRPr="001E7FDF" w:rsidRDefault="001E7FDF" w:rsidP="001E7FDF">
            <w:pPr>
              <w:spacing w:after="0" w:line="240" w:lineRule="auto"/>
              <w:rPr>
                <w:rFonts w:ascii="Times New Roman" w:eastAsia="Times New Roman" w:hAnsi="Times New Roman" w:cs="Times New Roman"/>
                <w:sz w:val="24"/>
                <w:szCs w:val="24"/>
              </w:rPr>
            </w:pPr>
          </w:p>
        </w:tc>
      </w:tr>
    </w:tbl>
    <w:p w14:paraId="1AA4CFA4" w14:textId="77777777" w:rsidR="001E7FDF" w:rsidRPr="001E7FDF" w:rsidRDefault="001E7FDF" w:rsidP="001E7FDF"/>
    <w:sectPr w:rsidR="001E7FDF" w:rsidRPr="001E7F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0A7E" w14:textId="77777777" w:rsidR="00A47CE3" w:rsidRDefault="00A47CE3">
      <w:pPr>
        <w:spacing w:after="0" w:line="240" w:lineRule="auto"/>
      </w:pPr>
      <w:r>
        <w:separator/>
      </w:r>
    </w:p>
  </w:endnote>
  <w:endnote w:type="continuationSeparator" w:id="0">
    <w:p w14:paraId="6C391F94" w14:textId="77777777" w:rsidR="00A47CE3" w:rsidRDefault="00A47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EFA0" w14:textId="77777777" w:rsidR="00A47CE3" w:rsidRDefault="00A47CE3">
      <w:pPr>
        <w:spacing w:after="0" w:line="240" w:lineRule="auto"/>
      </w:pPr>
      <w:r>
        <w:separator/>
      </w:r>
    </w:p>
  </w:footnote>
  <w:footnote w:type="continuationSeparator" w:id="0">
    <w:p w14:paraId="5BB40893" w14:textId="77777777" w:rsidR="00A47CE3" w:rsidRDefault="00A47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7C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1CFF"/>
    <w:multiLevelType w:val="multilevel"/>
    <w:tmpl w:val="424A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C8186C"/>
    <w:multiLevelType w:val="multilevel"/>
    <w:tmpl w:val="4EC418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CE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82650</TotalTime>
  <Pages>4</Pages>
  <Words>1090</Words>
  <Characters>6217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2441</cp:revision>
  <dcterms:created xsi:type="dcterms:W3CDTF">2024-06-20T08:51:00Z</dcterms:created>
  <dcterms:modified xsi:type="dcterms:W3CDTF">2024-09-15T16:59:00Z</dcterms:modified>
  <cp:category/>
</cp:coreProperties>
</file>