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FB8E1" w14:textId="77777777" w:rsidR="00113EEB" w:rsidRDefault="00113EEB" w:rsidP="00113EEB">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методики анализа экономического потенциала хозяйствующего субъекта</w:t>
      </w:r>
    </w:p>
    <w:p w14:paraId="7865714C" w14:textId="77777777" w:rsidR="00113EEB" w:rsidRDefault="00113EEB" w:rsidP="00113EEB">
      <w:pPr>
        <w:rPr>
          <w:rFonts w:ascii="Verdana" w:hAnsi="Verdana"/>
          <w:color w:val="000000"/>
          <w:sz w:val="18"/>
          <w:szCs w:val="18"/>
          <w:shd w:val="clear" w:color="auto" w:fill="FFFFFF"/>
        </w:rPr>
      </w:pPr>
    </w:p>
    <w:p w14:paraId="66B862A6" w14:textId="77777777" w:rsidR="00113EEB" w:rsidRDefault="00113EEB" w:rsidP="00113EEB">
      <w:pPr>
        <w:rPr>
          <w:rFonts w:ascii="Verdana" w:hAnsi="Verdana"/>
          <w:color w:val="000000"/>
          <w:sz w:val="18"/>
          <w:szCs w:val="18"/>
          <w:shd w:val="clear" w:color="auto" w:fill="FFFFFF"/>
        </w:rPr>
      </w:pPr>
    </w:p>
    <w:p w14:paraId="4AAD65D4" w14:textId="77777777" w:rsidR="00113EEB" w:rsidRDefault="00113EEB" w:rsidP="00113EEB">
      <w:pPr>
        <w:rPr>
          <w:rFonts w:ascii="Verdana" w:hAnsi="Verdana"/>
          <w:color w:val="000000"/>
          <w:sz w:val="18"/>
          <w:szCs w:val="18"/>
          <w:shd w:val="clear" w:color="auto" w:fill="FFFFFF"/>
        </w:rPr>
      </w:pPr>
    </w:p>
    <w:p w14:paraId="6CE3421C" w14:textId="77777777" w:rsidR="00113EEB" w:rsidRDefault="00113EEB" w:rsidP="00113EE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Колесень, Евгений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6C167E"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2012</w:t>
      </w:r>
    </w:p>
    <w:p w14:paraId="7EA7D662"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D85C0D"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Колесень, Евгений Викторович</w:t>
      </w:r>
    </w:p>
    <w:p w14:paraId="12500850"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5B9146"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E0E45A"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0A513D4"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Пермь</w:t>
      </w:r>
    </w:p>
    <w:p w14:paraId="07F6A2A2"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BC9C2A6"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08.00.12</w:t>
      </w:r>
    </w:p>
    <w:p w14:paraId="263D0AB6"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D0A8A2"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E21163" w14:textId="77777777" w:rsidR="00113EEB" w:rsidRDefault="00113EEB" w:rsidP="00113E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C1E831" w14:textId="77777777" w:rsidR="00113EEB" w:rsidRDefault="00113EEB" w:rsidP="00113EEB">
      <w:pPr>
        <w:spacing w:line="270" w:lineRule="atLeast"/>
        <w:rPr>
          <w:rFonts w:ascii="Verdana" w:hAnsi="Verdana"/>
          <w:color w:val="000000"/>
          <w:sz w:val="18"/>
          <w:szCs w:val="18"/>
        </w:rPr>
      </w:pPr>
      <w:r>
        <w:rPr>
          <w:rFonts w:ascii="Verdana" w:hAnsi="Verdana"/>
          <w:color w:val="000000"/>
          <w:sz w:val="18"/>
          <w:szCs w:val="18"/>
        </w:rPr>
        <w:t>216</w:t>
      </w:r>
    </w:p>
    <w:p w14:paraId="35F588ED" w14:textId="77777777" w:rsidR="00113EEB" w:rsidRDefault="00113EEB" w:rsidP="00113E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Колесень, Евгений Викторович</w:t>
      </w:r>
    </w:p>
    <w:p w14:paraId="2792BFF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DA643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АНАЛИЗА</w:t>
      </w:r>
    </w:p>
    <w:p w14:paraId="2C430F0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ПОТЕНЦИАЛА.</w:t>
      </w:r>
    </w:p>
    <w:p w14:paraId="23A5891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Определение категории экономического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Fonts w:ascii="Verdana" w:hAnsi="Verdana"/>
          <w:color w:val="000000"/>
          <w:sz w:val="18"/>
          <w:szCs w:val="18"/>
        </w:rPr>
        <w:t>.</w:t>
      </w:r>
    </w:p>
    <w:p w14:paraId="20882A1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Структура и свойства экономического потенциала.</w:t>
      </w:r>
    </w:p>
    <w:p w14:paraId="22C48BA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анализа и оценки экономического потенциала предприятия.</w:t>
      </w:r>
    </w:p>
    <w:p w14:paraId="692F505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 СИСТЕМЫ ПОКАЗАТЕЛЕЙ ДЛЯ АНАЛИЗА КОМПОНЕНТОВ ЭКОНОМИЧЕСКОГО ПОТЕНЦИАЛА.</w:t>
      </w:r>
    </w:p>
    <w:p w14:paraId="5729703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анализа экономического потенциала.</w:t>
      </w:r>
    </w:p>
    <w:p w14:paraId="6BC3F08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системы показателей анализа технологического потенциала.</w:t>
      </w:r>
    </w:p>
    <w:p w14:paraId="56EF94D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построения системы показателей анализа финансового потенциала.</w:t>
      </w:r>
    </w:p>
    <w:p w14:paraId="402D79E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Система показателей анализа трудового потенциала.</w:t>
      </w:r>
    </w:p>
    <w:p w14:paraId="2BAB956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Элементы анализа рыночного потенциала предприятия.</w:t>
      </w:r>
    </w:p>
    <w:p w14:paraId="708F402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Особенности анализа уровня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w:t>
      </w:r>
    </w:p>
    <w:p w14:paraId="429CC05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АНАЛИЗА УРОВНЯ РАЗВИТИЯ</w:t>
      </w:r>
    </w:p>
    <w:p w14:paraId="128B3E2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ЭКОНОМИЧЕСКОГО ПОТЕНЦИАЛА И ЕГО КОМПОНЕНТОВ.</w:t>
      </w:r>
    </w:p>
    <w:p w14:paraId="02DBCCF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1. Выявление особенностей экономического потенциала и разработка</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его анализа.</w:t>
      </w:r>
    </w:p>
    <w:p w14:paraId="4551CF3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Подходы к интегральной оценке экономического потенциала.</w:t>
      </w:r>
    </w:p>
    <w:p w14:paraId="6E86EAB0" w14:textId="77777777" w:rsidR="00113EEB" w:rsidRDefault="00113EEB" w:rsidP="00113E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методики анализа экономического потенциала хозяйствующего субъекта"</w:t>
      </w:r>
    </w:p>
    <w:p w14:paraId="48E648E4"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Характерной чертой современности является экономическая нестабильность, несмотря на заметные научные достижения, в том числе в области комплексной оценки и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Существует явная потребность в дальнейших исследованиях и определении факторов, препятствующих и способствующих экономическому прогрессу. Один из ключевых моментов решения проблемы устойчивого развития заключается в укреплении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Это требует, прежде всего, его глубокого и всестороннего изучения. Необходима разработка новых методик его анализа, соответствующих вызовам времени и удовлетворяющих потребности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информации о текущем состоянии экономического потенциала, возможностях его</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и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связанных с конкретными путями реализации этого потенциала.</w:t>
      </w:r>
    </w:p>
    <w:p w14:paraId="45871C7C"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оценочным критерием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степень их положительного влияния на рост экономического потенциала, обеспечивающего повышение эффективности деятельности хозяйствующего субъекта. В связи с этим обоснование конкретного решения требует весомой аргументации с позиций динамики интегральной оценки такой эффективности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мероприятий. Широко распространенная стоимостная концепция данной оценки имеет явные недостатки, проявление которых остро ощущалось в период</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2008-2009 гг. На этом фоне заметно обострилась потребность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особенно связанных с</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хозяйствующего субъекта. В настоящее время актуализируется задача использования этих показателей в составе информационной базы анализа экономического потенциала с целью нейтрализации</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и случайных факторов и повышения объективности его результатов.</w:t>
      </w:r>
    </w:p>
    <w:p w14:paraId="6B5C89BA"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современной экономики выживаемость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хозяйствующего субъекта во многом зависят от эффективности инновационной деятельности в процессе формирования его экономического потенциала. Это требует учитывать влияние данного фактора при проведении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влияния компонентов экономического потенциала на ожидаемые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w:t>
      </w:r>
    </w:p>
    <w:p w14:paraId="581C85C0"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перечисленных проблем определяет потребность в дальнейшей разработке теоретических предпосылок и совершенствовании методики анализа экономического потенциала хозяйствующего субъекта.</w:t>
      </w:r>
    </w:p>
    <w:p w14:paraId="59440737"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События последнего времени в подходах к решению проблем анализа экономического потенциала открывают новые обстоятельства, требующие адекватного научного осмысления и практической реализации.</w:t>
      </w:r>
    </w:p>
    <w:p w14:paraId="21D5BB79"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научном и практическом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применяются различные определения экономического потенциала, его структуры и характера взаимосвязи компонентов. Однако они не в полной мере отвечают современным требованиям, особенно с позиций перспектив экономического развития хозяйствующего субъекта по</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сценарию.</w:t>
      </w:r>
    </w:p>
    <w:p w14:paraId="1F85D96A"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экономического потенциала исследовали многие советские и российские ученые: В.Н.</w:t>
      </w:r>
      <w:r>
        <w:rPr>
          <w:rStyle w:val="WW8Num2z0"/>
          <w:rFonts w:ascii="Verdana" w:hAnsi="Verdana"/>
          <w:color w:val="000000"/>
          <w:sz w:val="18"/>
          <w:szCs w:val="18"/>
        </w:rPr>
        <w:t> </w:t>
      </w:r>
      <w:r>
        <w:rPr>
          <w:rStyle w:val="WW8Num3z0"/>
          <w:rFonts w:ascii="Verdana" w:hAnsi="Verdana"/>
          <w:color w:val="4682B4"/>
          <w:sz w:val="18"/>
          <w:szCs w:val="18"/>
        </w:rPr>
        <w:t>Авдеенко</w:t>
      </w:r>
      <w:r>
        <w:rPr>
          <w:rFonts w:ascii="Verdana" w:hAnsi="Verdana"/>
          <w:color w:val="000000"/>
          <w:sz w:val="18"/>
          <w:szCs w:val="18"/>
        </w:rPr>
        <w:t>, А.И. Анчишкин, P.A. Белоусов, Э.П.</w:t>
      </w:r>
      <w:r>
        <w:rPr>
          <w:rStyle w:val="WW8Num2z0"/>
          <w:rFonts w:ascii="Verdana" w:hAnsi="Verdana"/>
          <w:color w:val="000000"/>
          <w:sz w:val="18"/>
          <w:szCs w:val="18"/>
        </w:rPr>
        <w:t> </w:t>
      </w:r>
      <w:r>
        <w:rPr>
          <w:rStyle w:val="WW8Num3z0"/>
          <w:rFonts w:ascii="Verdana" w:hAnsi="Verdana"/>
          <w:color w:val="4682B4"/>
          <w:sz w:val="18"/>
          <w:szCs w:val="18"/>
        </w:rPr>
        <w:t>Горбунов</w:t>
      </w:r>
      <w:r>
        <w:rPr>
          <w:rFonts w:ascii="Verdana" w:hAnsi="Verdana"/>
          <w:color w:val="000000"/>
          <w:sz w:val="18"/>
          <w:szCs w:val="18"/>
        </w:rPr>
        <w:t>, П.А. Игнатовский, Ю.С. Лычкин, Б.П.</w:t>
      </w:r>
      <w:r>
        <w:rPr>
          <w:rStyle w:val="WW8Num2z0"/>
          <w:rFonts w:ascii="Verdana" w:hAnsi="Verdana"/>
          <w:color w:val="000000"/>
          <w:sz w:val="18"/>
          <w:szCs w:val="18"/>
        </w:rPr>
        <w:t> </w:t>
      </w:r>
      <w:r>
        <w:rPr>
          <w:rStyle w:val="WW8Num3z0"/>
          <w:rFonts w:ascii="Verdana" w:hAnsi="Verdana"/>
          <w:color w:val="4682B4"/>
          <w:sz w:val="18"/>
          <w:szCs w:val="18"/>
        </w:rPr>
        <w:t>Плышевский</w:t>
      </w:r>
      <w:r>
        <w:rPr>
          <w:rFonts w:ascii="Verdana" w:hAnsi="Verdana"/>
          <w:color w:val="000000"/>
          <w:sz w:val="18"/>
          <w:szCs w:val="18"/>
        </w:rPr>
        <w:t>, В.А. Свободин, A.B. Тодосейчук, Э.Б.</w:t>
      </w:r>
      <w:r>
        <w:rPr>
          <w:rStyle w:val="WW8Num2z0"/>
          <w:rFonts w:ascii="Verdana" w:hAnsi="Verdana"/>
          <w:color w:val="000000"/>
          <w:sz w:val="18"/>
          <w:szCs w:val="18"/>
        </w:rPr>
        <w:t> </w:t>
      </w:r>
      <w:r>
        <w:rPr>
          <w:rStyle w:val="WW8Num3z0"/>
          <w:rFonts w:ascii="Verdana" w:hAnsi="Verdana"/>
          <w:color w:val="4682B4"/>
          <w:sz w:val="18"/>
          <w:szCs w:val="18"/>
        </w:rPr>
        <w:t>Фигурнов</w:t>
      </w:r>
      <w:r>
        <w:rPr>
          <w:rFonts w:ascii="Verdana" w:hAnsi="Verdana"/>
          <w:color w:val="000000"/>
          <w:sz w:val="18"/>
          <w:szCs w:val="18"/>
        </w:rPr>
        <w:t>, А.Н. Цыгичко, Д.К. Шевченко.</w:t>
      </w:r>
    </w:p>
    <w:p w14:paraId="6CF283C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современных ученых, изложивших проблемы анализа экономического потенциала, можно назвать имена С.А.</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Fonts w:ascii="Verdana" w:hAnsi="Verdana"/>
          <w:color w:val="000000"/>
          <w:sz w:val="18"/>
          <w:szCs w:val="18"/>
        </w:rPr>
        <w:t>, O.A. Жигуно-вой, Е.В. Лапина,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Ю.К. Перского, Л.С. Сосненко.</w:t>
      </w:r>
    </w:p>
    <w:p w14:paraId="2EB68C6A"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методических предпосылок и непосредственно методики анализа экономического потенциала, исчерпывающей современные пользовательские запросы, потребовала также изучения фундаментальной и специальной литературы отечественных авторов в области экономического анализа финансово-хозяйственной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статистики, стратегического</w:t>
      </w:r>
      <w:r>
        <w:rPr>
          <w:rStyle w:val="WW8Num3z0"/>
          <w:rFonts w:ascii="Verdana" w:hAnsi="Verdana"/>
          <w:color w:val="4682B4"/>
          <w:sz w:val="18"/>
          <w:szCs w:val="18"/>
        </w:rPr>
        <w:t>планирования</w:t>
      </w:r>
      <w:r>
        <w:rPr>
          <w:rFonts w:ascii="Verdana" w:hAnsi="Verdana"/>
          <w:color w:val="000000"/>
          <w:sz w:val="18"/>
          <w:szCs w:val="18"/>
        </w:rPr>
        <w:t>. Большое внимание уделено трудам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О.В. Ефимовой, И.В. Журавковой, Е.В. Заро-вой, А.Ф.</w:t>
      </w:r>
      <w:r>
        <w:rPr>
          <w:rStyle w:val="WW8Num2z0"/>
          <w:rFonts w:ascii="Verdana" w:hAnsi="Verdana"/>
          <w:color w:val="000000"/>
          <w:sz w:val="18"/>
          <w:szCs w:val="18"/>
        </w:rPr>
        <w:t> </w:t>
      </w:r>
      <w:r>
        <w:rPr>
          <w:rStyle w:val="WW8Num3z0"/>
          <w:rFonts w:ascii="Verdana" w:hAnsi="Verdana"/>
          <w:color w:val="4682B4"/>
          <w:sz w:val="18"/>
          <w:szCs w:val="18"/>
        </w:rPr>
        <w:t>Ионовой</w:t>
      </w:r>
      <w:r>
        <w:rPr>
          <w:rFonts w:ascii="Verdana" w:hAnsi="Verdana"/>
          <w:color w:val="000000"/>
          <w:sz w:val="18"/>
          <w:szCs w:val="18"/>
        </w:rPr>
        <w:t>, В.В. Ковалева, Н.П. Кондракова,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В.Ф. Палия, Г.В. Савицкой, Ю.В.</w:t>
      </w:r>
      <w:r>
        <w:rPr>
          <w:rStyle w:val="WW8Num2z0"/>
          <w:rFonts w:ascii="Verdana" w:hAnsi="Verdana"/>
          <w:color w:val="000000"/>
          <w:sz w:val="18"/>
          <w:szCs w:val="18"/>
        </w:rPr>
        <w:t> </w:t>
      </w:r>
      <w:r>
        <w:rPr>
          <w:rStyle w:val="WW8Num3z0"/>
          <w:rFonts w:ascii="Verdana" w:hAnsi="Verdana"/>
          <w:color w:val="4682B4"/>
          <w:sz w:val="18"/>
          <w:szCs w:val="18"/>
        </w:rPr>
        <w:t>Сажина</w:t>
      </w:r>
      <w:r>
        <w:rPr>
          <w:rFonts w:ascii="Verdana" w:hAnsi="Verdana"/>
          <w:color w:val="000000"/>
          <w:sz w:val="18"/>
          <w:szCs w:val="18"/>
        </w:rPr>
        <w:t>, В.П. Фомина, А.Д. Шеремета, Т.Г. Ше-шуковой.</w:t>
      </w:r>
    </w:p>
    <w:p w14:paraId="2C35829F"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для исследования являлись труды зарубежных ученых в области комплексной оценки эффективности деятельности, таких как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Е. Ольсон, Т. Саати, Г.</w:t>
      </w:r>
      <w:r>
        <w:rPr>
          <w:rStyle w:val="WW8Num2z0"/>
          <w:rFonts w:ascii="Verdana" w:hAnsi="Verdana"/>
          <w:color w:val="000000"/>
          <w:sz w:val="18"/>
          <w:szCs w:val="18"/>
        </w:rPr>
        <w:t> </w:t>
      </w:r>
      <w:r>
        <w:rPr>
          <w:rStyle w:val="WW8Num3z0"/>
          <w:rFonts w:ascii="Verdana" w:hAnsi="Verdana"/>
          <w:color w:val="4682B4"/>
          <w:sz w:val="18"/>
          <w:szCs w:val="18"/>
        </w:rPr>
        <w:t>Спрингейт</w:t>
      </w:r>
      <w:r>
        <w:rPr>
          <w:rFonts w:ascii="Verdana" w:hAnsi="Verdana"/>
          <w:color w:val="000000"/>
          <w:sz w:val="18"/>
          <w:szCs w:val="18"/>
        </w:rPr>
        <w:t>, Е. Стерн, Д. Фулмер. Были использованы труды ученых Н.В.</w:t>
      </w:r>
      <w:r>
        <w:rPr>
          <w:rStyle w:val="WW8Num2z0"/>
          <w:rFonts w:ascii="Verdana" w:hAnsi="Verdana"/>
          <w:color w:val="000000"/>
          <w:sz w:val="18"/>
          <w:szCs w:val="18"/>
        </w:rPr>
        <w:t> </w:t>
      </w:r>
      <w:r>
        <w:rPr>
          <w:rStyle w:val="WW8Num3z0"/>
          <w:rFonts w:ascii="Verdana" w:hAnsi="Verdana"/>
          <w:color w:val="4682B4"/>
          <w:sz w:val="18"/>
          <w:szCs w:val="18"/>
        </w:rPr>
        <w:t>Дилигенского</w:t>
      </w:r>
      <w:r>
        <w:rPr>
          <w:rFonts w:ascii="Verdana" w:hAnsi="Verdana"/>
          <w:color w:val="000000"/>
          <w:sz w:val="18"/>
          <w:szCs w:val="18"/>
        </w:rPr>
        <w:t>, Л.Г. Дымовой,</w:t>
      </w:r>
    </w:p>
    <w:p w14:paraId="1BE0C583"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Прокофьева</w:t>
      </w:r>
      <w:r>
        <w:rPr>
          <w:rFonts w:ascii="Verdana" w:hAnsi="Verdana"/>
          <w:color w:val="000000"/>
          <w:sz w:val="18"/>
          <w:szCs w:val="18"/>
        </w:rPr>
        <w:t>, П.В. Севастьянова, внесших значительный вклад в развитие экономико-математических методов по исследуемой проблеме.</w:t>
      </w:r>
    </w:p>
    <w:p w14:paraId="1905EB77"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1326E28A"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совершенствование методики анализа экономического потенциала на основе компонентного подхода к его интегральной оценке, обеспечивающей необходимый уровень аргументации для принятия эффективных управленческих решений, способствующих</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устойчивому росту.</w:t>
      </w:r>
    </w:p>
    <w:p w14:paraId="55CD8559"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было решить следующие задачи:</w:t>
      </w:r>
    </w:p>
    <w:p w14:paraId="4881908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уточнить содержание экономического потенциала с позиций</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современных потребностей менеджмента в аналитическом обосновании управленческих решений, направленных на повышение эффективности деятельности хозяйствующего субъекта и обеспечение стабильности его развития;</w:t>
      </w:r>
    </w:p>
    <w:p w14:paraId="2D928C25"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классификационные признаки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экономического потенциала в разрезе отдельных компонентов, определяющих релевантные направления его анализа и содержание информационной базы;</w:t>
      </w:r>
    </w:p>
    <w:p w14:paraId="6A174001"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значимые в современных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условиях особенности экономического потенциала, необходимые для совершенствования методики комплексного анализа его влияния на эффективность деятельности и перспективы стабильного развития хозяйствующего субъекта;</w:t>
      </w:r>
    </w:p>
    <w:p w14:paraId="18FF5B0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комплексного анализа влияния экономического потенциала и его компонентов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ожидаемые результаты деятельности хозяйствующего субъекта;</w:t>
      </w:r>
    </w:p>
    <w:p w14:paraId="1753EE44"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выработать подходы к интегральной оценке экономического потенциала хозяйствующего субъекта, позволяющие контролировать перспективы его стабильного развития.</w:t>
      </w:r>
    </w:p>
    <w:p w14:paraId="09E86E90"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методологических и методических проблем анализа экономического потенциала предприятия.</w:t>
      </w:r>
    </w:p>
    <w:p w14:paraId="34E64535"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и развития экономического потенциала авиационных и</w:t>
      </w:r>
      <w:r>
        <w:rPr>
          <w:rStyle w:val="WW8Num2z0"/>
          <w:rFonts w:ascii="Verdana" w:hAnsi="Verdana"/>
          <w:color w:val="000000"/>
          <w:sz w:val="18"/>
          <w:szCs w:val="18"/>
        </w:rPr>
        <w:t> </w:t>
      </w:r>
      <w:r>
        <w:rPr>
          <w:rStyle w:val="WW8Num3z0"/>
          <w:rFonts w:ascii="Verdana" w:hAnsi="Verdana"/>
          <w:color w:val="4682B4"/>
          <w:sz w:val="18"/>
          <w:szCs w:val="18"/>
        </w:rPr>
        <w:t>приборостроительных</w:t>
      </w:r>
      <w:r>
        <w:rPr>
          <w:rStyle w:val="WW8Num2z0"/>
          <w:rFonts w:ascii="Verdana" w:hAnsi="Verdana"/>
          <w:color w:val="000000"/>
          <w:sz w:val="18"/>
          <w:szCs w:val="18"/>
        </w:rPr>
        <w:t> </w:t>
      </w:r>
      <w:r>
        <w:rPr>
          <w:rFonts w:ascii="Verdana" w:hAnsi="Verdana"/>
          <w:color w:val="000000"/>
          <w:sz w:val="18"/>
          <w:szCs w:val="18"/>
        </w:rPr>
        <w:t>предприятий.</w:t>
      </w:r>
    </w:p>
    <w:p w14:paraId="00F9D341"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2.3 "Развитие методологии комплекса методов оценки, анализа, прогнозирования экономической деятельности", п. 2.8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 2.14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капитала субъектов хозяйствования", п. 2.15 "Анализ и прогнозирование финансового состояния организации"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B2A25A8"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В качестве методологической базы диссертационной работы использовались общенаучные принципы познания экономических явлений - диалектический, системный и другие подходы. Они позволили рассмотреть изучаемые явления и процессы в развитии, соотнести их сущность с формой проявления. В работе применяются методологические приемы системного, сравнительного, факторного, логического, причинно-следственного анализа и синтеза, используются методы графического и экономико-статистического анализа с применением экономико-математического аппарата.</w:t>
      </w:r>
    </w:p>
    <w:p w14:paraId="6AF3449E"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акты Российской Федерации, нормативные и правовые документы федеральных и региональных органов исполнительной власти.</w:t>
      </w:r>
    </w:p>
    <w:p w14:paraId="119C5BA6"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использована статистическая и</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информация Федеральной службы государственной статистики, зарубежные и отечественные теоретические и эмпирические исследования, учетно-экономическая информация о производственной деятельности отечественных и зарубежных авиационных и приборостроительных предприятий.</w:t>
      </w:r>
    </w:p>
    <w:p w14:paraId="36749CF0"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и совершенствовании теоретических и методических основ анализа экономического потенциала хозяйствующего субъекта, позволяющих проводить комплексный экономический анализ деятельности.</w:t>
      </w:r>
    </w:p>
    <w:p w14:paraId="32B56E6B"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достигнуты и выносятся на защиту следующие наиболее существенные результаты, содержащие научную новизну:</w:t>
      </w:r>
    </w:p>
    <w:p w14:paraId="7559C06E"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Уточнено содержание понятия экономического потенциала хозяйствующего субъекта как интегральной характеристики эффективности его деятельности и перспектив развития, основу которой составляют система ретроспективных и перспективных показателей и критерии их оценки.</w:t>
      </w:r>
    </w:p>
    <w:p w14:paraId="0F3839B2"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Сформулированы новые классификационные признаки структурирования экономического потенциала и его компонентов в разрезе видов и характера ресурсов, направлений анализа, позволяющие проводить комплексный анализ эффективности деятельности и перспектив развития хозяйствующего субъекта с достаточной детализацией факторов влияния и взаимосвязей между ними.</w:t>
      </w:r>
    </w:p>
    <w:p w14:paraId="7B0A0D5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особенности экономического потенциала и его компонентов, расширившие возможности углубления анализа их влияния на эффективность деятельности и перспективы стабильного развития хозяйствующего субъекта: 1) снижение экономического потенциала с течением времени при отсутствии целенаправленных воздействий; 2)</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рост экономического потенциала; 3) относительность экономического потенциала и его компонентов.</w:t>
      </w:r>
    </w:p>
    <w:p w14:paraId="4BAEE533"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анализа влияния экономического потенциала и его компонентов на текущие и ожидаемые результаты деятельности хозяйствующего субъекта.</w:t>
      </w:r>
    </w:p>
    <w:p w14:paraId="0F9BB5AA"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Найдены подходы к интегральной оценке экономического потенциала хозяйствующего субъекта, позволяющие контролировать перспективы его стабильного развития.</w:t>
      </w:r>
    </w:p>
    <w:p w14:paraId="6394EFF4"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ее основные положения расширяют и углубляют представления об экономическом потенциале и его компонентах. Разработанные в результате исследования определения и термины адаптируют теоретические конструкции к практическому применению. Представленные теоретические выводы позволяют производить дальнейшие прикладные исследования в</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аспекте, а также могут быть использованы при разработке учебно-методических материалов для чтения лекций по комплексному экономическому анализу.</w:t>
      </w:r>
    </w:p>
    <w:p w14:paraId="63C6627E"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применении авторских рекомендаций при:</w:t>
      </w:r>
    </w:p>
    <w:p w14:paraId="4CBD697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разработке методики анализа экономического потенциала предприятия в ходе анализа деятельности -</w:t>
      </w:r>
      <w:r>
        <w:rPr>
          <w:rStyle w:val="WW8Num2z0"/>
          <w:rFonts w:ascii="Verdana" w:hAnsi="Verdana"/>
          <w:color w:val="000000"/>
          <w:sz w:val="18"/>
          <w:szCs w:val="18"/>
        </w:rPr>
        <w:t> </w:t>
      </w:r>
      <w:r>
        <w:rPr>
          <w:rStyle w:val="WW8Num3z0"/>
          <w:rFonts w:ascii="Verdana" w:hAnsi="Verdana"/>
          <w:color w:val="4682B4"/>
          <w:sz w:val="18"/>
          <w:szCs w:val="18"/>
        </w:rPr>
        <w:t>машиностроительными</w:t>
      </w:r>
      <w:r>
        <w:rPr>
          <w:rStyle w:val="WW8Num2z0"/>
          <w:rFonts w:ascii="Verdana" w:hAnsi="Verdana"/>
          <w:color w:val="000000"/>
          <w:sz w:val="18"/>
          <w:szCs w:val="18"/>
        </w:rPr>
        <w:t> </w:t>
      </w:r>
      <w:r>
        <w:rPr>
          <w:rFonts w:ascii="Verdana" w:hAnsi="Verdana"/>
          <w:color w:val="000000"/>
          <w:sz w:val="18"/>
          <w:szCs w:val="18"/>
        </w:rPr>
        <w:t>предприятиями;</w:t>
      </w:r>
    </w:p>
    <w:p w14:paraId="1983F770"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построении имитационных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анализе их результатов -</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w:t>
      </w:r>
    </w:p>
    <w:p w14:paraId="76B84B2B"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анализе эффективности управленческих решений с позиций изменения экономического потенциала предприятия - консалтинговыми компаниями, промышленными предприятиями;</w:t>
      </w:r>
    </w:p>
    <w:p w14:paraId="17289567"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разработке учебно-методических материалов по курсу "Комплексный экономический анализ".</w:t>
      </w:r>
    </w:p>
    <w:p w14:paraId="0AF84FBC"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Разработанные в диссертации положения и рекомендации использованы в деятельности различных предприятий. Результаты диссертационного исследования нашли применение при внедрении в деятельность таких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как ОАО "Пермская научно-производственная</w:t>
      </w:r>
      <w:r>
        <w:rPr>
          <w:rStyle w:val="WW8Num2z0"/>
          <w:rFonts w:ascii="Verdana" w:hAnsi="Verdana"/>
          <w:color w:val="000000"/>
          <w:sz w:val="18"/>
          <w:szCs w:val="18"/>
        </w:rPr>
        <w:t> </w:t>
      </w:r>
      <w:r>
        <w:rPr>
          <w:rStyle w:val="WW8Num3z0"/>
          <w:rFonts w:ascii="Verdana" w:hAnsi="Verdana"/>
          <w:color w:val="4682B4"/>
          <w:sz w:val="18"/>
          <w:szCs w:val="18"/>
        </w:rPr>
        <w:t>приборостроительная</w:t>
      </w:r>
      <w:r>
        <w:rPr>
          <w:rStyle w:val="WW8Num2z0"/>
          <w:rFonts w:ascii="Verdana" w:hAnsi="Verdana"/>
          <w:color w:val="000000"/>
          <w:sz w:val="18"/>
          <w:szCs w:val="18"/>
        </w:rPr>
        <w:t> </w:t>
      </w:r>
      <w:r>
        <w:rPr>
          <w:rFonts w:ascii="Verdana" w:hAnsi="Verdana"/>
          <w:color w:val="000000"/>
          <w:sz w:val="18"/>
          <w:szCs w:val="18"/>
        </w:rPr>
        <w:t>компания" (г. Пермь), ООО "Камский кабель" (г. Пермь),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"Системы водопод-готовки" (г. Пермь).</w:t>
      </w:r>
    </w:p>
    <w:p w14:paraId="7317A56D"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теоретические выводы и практические рекомендации, сформулированные в диссертации, были представлены на научной конференции студентов - стипендиатов Оксфордского Российского Фонда "Вызовы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перспективы человека в современном мире", 23-24 апреля 2009 г. (г. Екатеринбург, 2009г.); региональной научно-практической конференции молодых ученых и студентов "Экономика и управление: актуальные проблемы и поиск путей решения" (г Пермь, 2009г.);</w:t>
      </w:r>
      <w:r>
        <w:rPr>
          <w:rStyle w:val="WW8Num2z0"/>
          <w:rFonts w:ascii="Verdana" w:hAnsi="Verdana"/>
          <w:color w:val="000000"/>
          <w:sz w:val="18"/>
          <w:szCs w:val="18"/>
        </w:rPr>
        <w:t> </w:t>
      </w:r>
      <w:r>
        <w:rPr>
          <w:rStyle w:val="WW8Num3z0"/>
          <w:rFonts w:ascii="Verdana" w:hAnsi="Verdana"/>
          <w:color w:val="4682B4"/>
          <w:sz w:val="18"/>
          <w:szCs w:val="18"/>
        </w:rPr>
        <w:t>ХЬУ</w:t>
      </w:r>
      <w:r>
        <w:rPr>
          <w:rFonts w:ascii="Verdana" w:hAnsi="Verdana"/>
          <w:color w:val="000000"/>
          <w:sz w:val="18"/>
          <w:szCs w:val="18"/>
        </w:rPr>
        <w:t>1 международной научной студенческой конференции "Студент и научно-технический прогресс": Экономика (г. Новосибирск, 2008г.).</w:t>
      </w:r>
    </w:p>
    <w:p w14:paraId="6D324766"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диссертации автором опубликовано 11 работ общим объемом 7,5 печ. л., в том числе авторских -5,25 печ. л., из них 4 статьи объемом 4,5 печ. л. опубликованы в научных журналах, определенных ВАК.</w:t>
      </w:r>
    </w:p>
    <w:p w14:paraId="3CE9F72F"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Предмет исследования, его цель и задачи определили структуру диссертации, которая состоит из введения, трех глав, заключения, списка литературы и 22 приложений.</w:t>
      </w:r>
    </w:p>
    <w:p w14:paraId="76BCABE6" w14:textId="77777777" w:rsidR="00113EEB" w:rsidRDefault="00113EEB" w:rsidP="00113E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Колесень, Евгений Викторович</w:t>
      </w:r>
    </w:p>
    <w:p w14:paraId="3F1B90FD"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F960C42"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целями диссертационного исследования работа была направлена на совершенствование методики анализа экономического потенциала на основе компонентного подхода к его интегральной оценке. Указанная оценка призвана обеспечить необходимый уровень аргументации и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способствующих долгосрочному устойчивому росту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 результатам работы были получены следующие основные результаты.</w:t>
      </w:r>
    </w:p>
    <w:p w14:paraId="5A610B5A"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критического анализа подходов к определению экономического потенциала, сформировавшихся в науке, уточнено содержание понятия экономического потенциала хозяйствующего субъекта как интегральной характеристики эффективности его деятельности и перспектив развития, основу которой составляют система ретроспективных и перспективных показателей и критерии их оценки. На основе уточненного содержания сформировано определение экономического потенциала, позволяет в дальнейшем его формализовать и осуществлять исследования в области разработки методики анализа и интегральных подходов к оценке потенциала.</w:t>
      </w:r>
    </w:p>
    <w:p w14:paraId="57FD718E"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 результатам исследования сущности ресурсов, характера их взаимосвязей и степени влияния на экономический потенциал сформулированы новые классификационные признаки структурирования экономического потенциала и его компонентов. Экономический потенциал содержит в себе четыре компонента: технологический, трудовой, финансовый и рыночный потенциалы. Каждый компонент представляет собой сложную категорию, имеющую свою собственную структуру.</w:t>
      </w:r>
    </w:p>
    <w:p w14:paraId="30FA4A13"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определены</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условия развития, которые содержатся в каждом компоненте потенциала и являются его неотъемлемой частью и оцениваются специальными показателями.</w:t>
      </w:r>
    </w:p>
    <w:p w14:paraId="0CF88D8D"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произведенным структурированием осуществлен анализ системы показателей, формирующих все четыре компонента экономического потенциала, а также позволяющих оценить уровень</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хозяйствующих субъектов.</w:t>
      </w:r>
    </w:p>
    <w:p w14:paraId="365B1B1D"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особенности экономического потенциала и его компонентов, расширившие возможности углубления анализа их влияния на эффективность деятельности и перспективы стабильного развития хозяйствующего субъекта: 1) снижение экономического потенциала с течением времени при отсутствии целенаправленных воздействий; 2)</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рост экономического потенциала; 3) относительность экономического потенциала и его компонентов. Указанные особенности изначально были выявлены в отдельных компонентах экономического потенциала, их проявление связано с сущностью и природой ресурсов, лежащих в основе потенциала</w:t>
      </w:r>
    </w:p>
    <w:p w14:paraId="602BE68C"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Уточнение содержания экономического потенциала, определение классификационных признаков для его структурирования и выявление особенностей потенциала составили теоретическую базу достаточную для формирования методики анализа влияния экономического потенциала и подходов к его интегральной оценке.</w:t>
      </w:r>
    </w:p>
    <w:p w14:paraId="0F387FD9"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анализа влияния экономического потенциала и его компонентов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ожидаемые результаты деятельности хозяйствующего субъекта. На ее основе сформирована аналитическая модель экономического потенциала, сочетающая в себе положения системного анализа и многокритериальной оптимизации.</w:t>
      </w:r>
    </w:p>
    <w:p w14:paraId="058D6C65"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 основании сформированной методики найдены подходы к интегральной оценке экономического потенциала хозяйствующего субъекта, которые позволяют контролировать перспективы его развития, осуществлять анализ в условиях ограниченности исходной информации.</w:t>
      </w:r>
    </w:p>
    <w:p w14:paraId="1D8419E3"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 подход к интегральной оценке финансового потенциала и оценки его изменений</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и сводной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 аналогичный период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ПНПГЖ</w:t>
      </w:r>
      <w:r>
        <w:rPr>
          <w:rFonts w:ascii="Verdana" w:hAnsi="Verdana"/>
          <w:color w:val="000000"/>
          <w:sz w:val="18"/>
          <w:szCs w:val="18"/>
        </w:rPr>
        <w:t>» (г. Пермь). Полученные результаты позволяют комплексно оценить изменение эффективности деятельности основного предприятия во взаимосвязи с результатами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w:t>
      </w:r>
    </w:p>
    <w:p w14:paraId="6FE1DFF8"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сформирована интегральная оценка финансового потенциала совокупности отечественных и зарубежных аэрокосмических, авиационных и</w:t>
      </w:r>
      <w:r>
        <w:rPr>
          <w:rStyle w:val="WW8Num2z0"/>
          <w:rFonts w:ascii="Verdana" w:hAnsi="Verdana"/>
          <w:color w:val="000000"/>
          <w:sz w:val="18"/>
          <w:szCs w:val="18"/>
        </w:rPr>
        <w:t> </w:t>
      </w:r>
      <w:r>
        <w:rPr>
          <w:rStyle w:val="WW8Num3z0"/>
          <w:rFonts w:ascii="Verdana" w:hAnsi="Verdana"/>
          <w:color w:val="4682B4"/>
          <w:sz w:val="18"/>
          <w:szCs w:val="18"/>
        </w:rPr>
        <w:t>приборостроительных</w:t>
      </w:r>
      <w:r>
        <w:rPr>
          <w:rStyle w:val="WW8Num2z0"/>
          <w:rFonts w:ascii="Verdana" w:hAnsi="Verdana"/>
          <w:color w:val="000000"/>
          <w:sz w:val="18"/>
          <w:szCs w:val="18"/>
        </w:rPr>
        <w:t> </w:t>
      </w:r>
      <w:r>
        <w:rPr>
          <w:rFonts w:ascii="Verdana" w:hAnsi="Verdana"/>
          <w:color w:val="000000"/>
          <w:sz w:val="18"/>
          <w:szCs w:val="18"/>
        </w:rPr>
        <w:t>предприятий на основе данных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Полученные оценки позволяют осуществлять комплексное сравнение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также в ходе анализа методика показала свою адекватность применительно как к российским компаниям, так и к зарубежным предприятиям.</w:t>
      </w:r>
    </w:p>
    <w:p w14:paraId="475A2A60" w14:textId="77777777" w:rsidR="00113EEB" w:rsidRDefault="00113EEB" w:rsidP="00113E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дана перспективная оценка изменения экономического потенциала субъекта по</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значениям ключевых показателей эффективности, достигаемых в ходе реализации программы инновационного развития. Практическую значимость исследования можно рассмотреть с двух точек зрения. Во-первых, с позиций анализа влияния комплексных программ инновационного развития и модернизации на их экономических потенциал. Во-вторых, с точки зрения составления оптимальных программ развития с учетом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 плановых значений оценки экономического потенциала.</w:t>
      </w:r>
    </w:p>
    <w:p w14:paraId="69187353" w14:textId="77777777" w:rsidR="00113EEB" w:rsidRDefault="00113EEB" w:rsidP="00113E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соответствии с поставленными целями и задачами в диссертационной работе проведено исследование в области совершенствования методики анализа экономического потенциала хозяйствующего субъекта, получены результаты, имеющие теоретическую и практическую значимость.</w:t>
      </w:r>
    </w:p>
    <w:p w14:paraId="6A0D17CF" w14:textId="77777777" w:rsidR="00113EEB" w:rsidRDefault="00113EEB" w:rsidP="00113E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Колесень, Евгений Викторович, 2012 год</w:t>
      </w:r>
    </w:p>
    <w:p w14:paraId="1357462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В. Н., Котлов В. А. Производственный потенциал промышленного предприятия. -М.: Экономика, 1989.-240 с.</w:t>
      </w:r>
    </w:p>
    <w:p w14:paraId="162C0E5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Ин-т новой экономики, 1999. 574 с.</w:t>
      </w:r>
    </w:p>
    <w:p w14:paraId="332F830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http://www.metrosphera.ru/realty/commercial/pricemovement/ (дата обращения: 15.08.2012).</w:t>
      </w:r>
    </w:p>
    <w:p w14:paraId="40C1EEA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Прогнозирование роста социалистической экономики. М.: Экономика, 1973. 294 с.</w:t>
      </w:r>
    </w:p>
    <w:p w14:paraId="6AED00A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416 с.</w:t>
      </w:r>
    </w:p>
    <w:p w14:paraId="213E5F1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240 с.</w:t>
      </w:r>
    </w:p>
    <w:p w14:paraId="70D36C3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Фомин П.А. Особенности управления финансовыми ресурсами промышленных предприятий: монография. М.: Высшая школа, 2002. 276 с.</w:t>
      </w:r>
    </w:p>
    <w:p w14:paraId="79EC73C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Белова С. Производственный потенциал развитого социалистического общества// Экономика науки. 1983. № 1. С. 20-23</w:t>
      </w:r>
    </w:p>
    <w:p w14:paraId="7F22201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P.A. Рост экономического потенциала. М.: Наука, 1981. -218 с.</w:t>
      </w:r>
    </w:p>
    <w:p w14:paraId="5B36C06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P.A. Управленческое решение в области экономики М.:</w:t>
      </w:r>
      <w:r>
        <w:rPr>
          <w:rStyle w:val="WW8Num2z0"/>
          <w:rFonts w:ascii="Verdana" w:hAnsi="Verdana"/>
          <w:color w:val="000000"/>
          <w:sz w:val="18"/>
          <w:szCs w:val="18"/>
        </w:rPr>
        <w:t> </w:t>
      </w:r>
      <w:r>
        <w:rPr>
          <w:rStyle w:val="WW8Num3z0"/>
          <w:rFonts w:ascii="Verdana" w:hAnsi="Verdana"/>
          <w:color w:val="4682B4"/>
          <w:sz w:val="18"/>
          <w:szCs w:val="18"/>
        </w:rPr>
        <w:t>АОН</w:t>
      </w:r>
      <w:r>
        <w:rPr>
          <w:rFonts w:ascii="Verdana" w:hAnsi="Verdana"/>
          <w:color w:val="000000"/>
          <w:sz w:val="18"/>
          <w:szCs w:val="18"/>
        </w:rPr>
        <w:t>, 1980. 35 с.</w:t>
      </w:r>
    </w:p>
    <w:p w14:paraId="5E7F9DA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В.В., Бушуева М.Е., Сагунов В.И. Многокритериальная оптимизация в задачах оценки подвижности,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автотракторной техники и диагностики сложных технических систем. Н. Новгород: Нижегород. гос. техн. ун-т, 2001. 271 с.</w:t>
      </w:r>
    </w:p>
    <w:p w14:paraId="60D0345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Козленко М.П. Анализ финансового состояния и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монография. Ставрополь: Изд-во СевКавГТУ,2007. с.</w:t>
      </w:r>
    </w:p>
    <w:p w14:paraId="2E7590B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Блюмин</w:t>
      </w:r>
      <w:r>
        <w:rPr>
          <w:rStyle w:val="WW8Num2z0"/>
          <w:rFonts w:ascii="Verdana" w:hAnsi="Verdana"/>
          <w:color w:val="000000"/>
          <w:sz w:val="18"/>
          <w:szCs w:val="18"/>
        </w:rPr>
        <w:t> </w:t>
      </w:r>
      <w:r>
        <w:rPr>
          <w:rFonts w:ascii="Verdana" w:hAnsi="Verdana"/>
          <w:color w:val="000000"/>
          <w:sz w:val="18"/>
          <w:szCs w:val="18"/>
        </w:rPr>
        <w:t>С.Л., Суханов В.Ф., Чеботарёв C.B. Экономический факторный анализ: монография. Липецк: ЛЭГИ, 2004. 148 с.</w:t>
      </w:r>
    </w:p>
    <w:p w14:paraId="6F3D16B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 психологический словарь / сост. Б. Мещеряков, В. Зинченко. М.: ACT Москва, 2009. 816 с.</w:t>
      </w:r>
    </w:p>
    <w:p w14:paraId="159D55B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2003. 895 с.</w:t>
      </w:r>
    </w:p>
    <w:p w14:paraId="4FEDB18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Трансформация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автореферат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Ур.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Екатеринбург, 2004. 74 с.</w:t>
      </w:r>
    </w:p>
    <w:p w14:paraId="6CC091C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2001.384 с.</w:t>
      </w:r>
    </w:p>
    <w:p w14:paraId="32A4BA2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 эффективности инвестиционных проектов. Теория и практика. М.: Дело, 4-е изда-ние,2008, 1104 с.</w:t>
      </w:r>
    </w:p>
    <w:p w14:paraId="7485918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Герасимов Н. Применение модели</w:t>
      </w:r>
      <w:r>
        <w:rPr>
          <w:rStyle w:val="WW8Num2z0"/>
          <w:rFonts w:ascii="Verdana" w:hAnsi="Verdana"/>
          <w:color w:val="000000"/>
          <w:sz w:val="18"/>
          <w:szCs w:val="18"/>
        </w:rPr>
        <w:t> </w:t>
      </w:r>
      <w:r>
        <w:rPr>
          <w:rStyle w:val="WW8Num3z0"/>
          <w:rFonts w:ascii="Verdana" w:hAnsi="Verdana"/>
          <w:color w:val="4682B4"/>
          <w:sz w:val="18"/>
          <w:szCs w:val="18"/>
        </w:rPr>
        <w:t>Ольсона</w:t>
      </w:r>
      <w:r>
        <w:rPr>
          <w:rStyle w:val="WW8Num2z0"/>
          <w:rFonts w:ascii="Verdana" w:hAnsi="Verdana"/>
          <w:color w:val="000000"/>
          <w:sz w:val="18"/>
          <w:szCs w:val="18"/>
        </w:rPr>
        <w:t> </w:t>
      </w:r>
      <w:r>
        <w:rPr>
          <w:rFonts w:ascii="Verdana" w:hAnsi="Verdana"/>
          <w:color w:val="000000"/>
          <w:sz w:val="18"/>
          <w:szCs w:val="18"/>
        </w:rPr>
        <w:t>в оценке стоимости компании. Электронный ресурс. Режим доступа: http://www.cfin.ru/finanalysis/valueohlson.shtml (дата обращения: 22.06.2012).</w:t>
      </w:r>
    </w:p>
    <w:p w14:paraId="432CC67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 А. Захарова. СПб.: Питер, 2003.-249 с.</w:t>
      </w:r>
    </w:p>
    <w:p w14:paraId="27C624E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ВлаДар, 1993. 310 с.</w:t>
      </w:r>
    </w:p>
    <w:p w14:paraId="7781DCA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Э.П. Экономический потенциал развитого социалистического общества // Вопросы экономики. 1981. № 9. С. 97-106</w:t>
      </w:r>
    </w:p>
    <w:p w14:paraId="4BFAB16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H.A. Экономика труда: краткий курс: учеб. пособие. СПб.: Питер, 2007. 208 с.</w:t>
      </w:r>
    </w:p>
    <w:p w14:paraId="6B73D7C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3.1109-82. Единая система технологической документации. Термины и определения основных понятий (утв. Постановлением Госстандарта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30.07.1982 № 2988).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Изд-во стандартов, 2001.</w:t>
      </w:r>
    </w:p>
    <w:p w14:paraId="562A3C6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Соколова H.H. Финансовая стратегия и подходы к определению потенциала предприятия Электронный ресурс. Режим доступа: http://www.l-fin.ru/7icN168 (дата обращения: 25.07.2012).</w:t>
      </w:r>
    </w:p>
    <w:p w14:paraId="2D5BCAA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Джанетто</w:t>
      </w:r>
      <w:r>
        <w:rPr>
          <w:rStyle w:val="WW8Num2z0"/>
          <w:rFonts w:ascii="Verdana" w:hAnsi="Verdana"/>
          <w:color w:val="000000"/>
          <w:sz w:val="18"/>
          <w:szCs w:val="18"/>
        </w:rPr>
        <w:t> </w:t>
      </w:r>
      <w:r>
        <w:rPr>
          <w:rFonts w:ascii="Verdana" w:hAnsi="Verdana"/>
          <w:color w:val="000000"/>
          <w:sz w:val="18"/>
          <w:szCs w:val="18"/>
        </w:rPr>
        <w:t>К., Уиллер Э. Управление знаниями. Руководство по разработке и внедрению</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управления знаниями / пер. с англ. Е.М. Пестеревой. М.: Добрая книга, 2005. 192 с.</w:t>
      </w:r>
    </w:p>
    <w:p w14:paraId="3579577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Н.В., Дымова Л.Г., Севастьянов П.В. Нечеткое моделирование и многокритериальная оптимизация производственных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технология, экономика, экология.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-1, 2004. 397 с.</w:t>
      </w:r>
    </w:p>
    <w:p w14:paraId="0B1CFC9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Н.В., Салов А.Г. Системный анализ и моделирование объёмов</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энергетических предприятий для обеспечения их эффективной производственной деятельности // Известия вузов. Северокавказский регион. Технические науки. 2009. № 1. С. 69-74.</w:t>
      </w:r>
    </w:p>
    <w:p w14:paraId="72132BE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Н.В., Цапенко М.В. Формирование системных оценок эффективности региональных промышленных комплексов // Проблемы управления и моделирования в сложных экономических системах: тр. III Междунар. конф. Самара:</w:t>
      </w:r>
      <w:r>
        <w:rPr>
          <w:rStyle w:val="WW8Num2z0"/>
          <w:rFonts w:ascii="Verdana" w:hAnsi="Verdana"/>
          <w:color w:val="000000"/>
          <w:sz w:val="18"/>
          <w:szCs w:val="18"/>
        </w:rPr>
        <w:t> </w:t>
      </w:r>
      <w:r>
        <w:rPr>
          <w:rStyle w:val="WW8Num3z0"/>
          <w:rFonts w:ascii="Verdana" w:hAnsi="Verdana"/>
          <w:color w:val="4682B4"/>
          <w:sz w:val="18"/>
          <w:szCs w:val="18"/>
        </w:rPr>
        <w:t>СНЦ</w:t>
      </w:r>
      <w:r>
        <w:rPr>
          <w:rStyle w:val="WW8Num2z0"/>
          <w:rFonts w:ascii="Verdana" w:hAnsi="Verdana"/>
          <w:color w:val="000000"/>
          <w:sz w:val="18"/>
          <w:szCs w:val="18"/>
        </w:rPr>
        <w:t> </w:t>
      </w:r>
      <w:r>
        <w:rPr>
          <w:rFonts w:ascii="Verdana" w:hAnsi="Verdana"/>
          <w:color w:val="000000"/>
          <w:sz w:val="18"/>
          <w:szCs w:val="18"/>
        </w:rPr>
        <w:t>РАН, 2001. С. 308-320.</w:t>
      </w:r>
    </w:p>
    <w:p w14:paraId="64894C0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Донец</w:t>
      </w:r>
      <w:r>
        <w:rPr>
          <w:rStyle w:val="WW8Num2z0"/>
          <w:rFonts w:ascii="Verdana" w:hAnsi="Verdana"/>
          <w:color w:val="000000"/>
          <w:sz w:val="18"/>
          <w:szCs w:val="18"/>
        </w:rPr>
        <w:t> </w:t>
      </w:r>
      <w:r>
        <w:rPr>
          <w:rFonts w:ascii="Verdana" w:hAnsi="Verdana"/>
          <w:color w:val="000000"/>
          <w:sz w:val="18"/>
          <w:szCs w:val="18"/>
        </w:rPr>
        <w:t>Ю.Ю. Эффективность использования производственного потенциала. Киев: Знание, 1998. 123 с.</w:t>
      </w:r>
    </w:p>
    <w:p w14:paraId="0237CC5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В.Д., Дресвянников В.А.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Пенза: Изд-во Пенз. гос. ун-та, 2003. 189 с.</w:t>
      </w:r>
    </w:p>
    <w:p w14:paraId="31A801B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Душков</w:t>
      </w:r>
      <w:r>
        <w:rPr>
          <w:rStyle w:val="WW8Num2z0"/>
          <w:rFonts w:ascii="Verdana" w:hAnsi="Verdana"/>
          <w:color w:val="000000"/>
          <w:sz w:val="18"/>
          <w:szCs w:val="18"/>
        </w:rPr>
        <w:t> </w:t>
      </w:r>
      <w:r>
        <w:rPr>
          <w:rFonts w:ascii="Verdana" w:hAnsi="Verdana"/>
          <w:color w:val="000000"/>
          <w:sz w:val="18"/>
          <w:szCs w:val="18"/>
        </w:rPr>
        <w:t>Б.А., Королев А.В., Смирнов Б.А. Энциклопедический словарь: Психология труда, управления, инженерная психология и эргономика. 3-е изд. М.: Академический проект, Мир, 2005. 848 с.</w:t>
      </w:r>
    </w:p>
    <w:p w14:paraId="1556EC4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Л.Г., Жесткова Е.С., Севастьянов П.В. Оценка качества</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 Риск. 2001. № 1. С. 60-65.</w:t>
      </w:r>
    </w:p>
    <w:p w14:paraId="42B42B8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Л.Г., Севастьянов П.В., Шейграцева Л.И. Многокритериальная оценка уровня социально-экономического развития регионов // Белорусский экономический журнал. 1999. № 2. С. 112-118.</w:t>
      </w:r>
    </w:p>
    <w:p w14:paraId="14F5AC1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отчет эмитента эмиссионных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Авиадвигатель</w:t>
      </w:r>
      <w:r>
        <w:rPr>
          <w:rFonts w:ascii="Verdana" w:hAnsi="Verdana"/>
          <w:color w:val="000000"/>
          <w:sz w:val="18"/>
          <w:szCs w:val="18"/>
        </w:rPr>
        <w:t>». Электронный ресурс. Режим доступа: http://www.avid.ru/investor/investoravid/ (дата обращения: 25.06.2012).</w:t>
      </w:r>
    </w:p>
    <w:p w14:paraId="2FD69E2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Ежеквартальный отчет</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эмиссионных ценных бумаг ОАО «</w:t>
      </w:r>
      <w:r>
        <w:rPr>
          <w:rStyle w:val="WW8Num3z0"/>
          <w:rFonts w:ascii="Verdana" w:hAnsi="Verdana"/>
          <w:color w:val="4682B4"/>
          <w:sz w:val="18"/>
          <w:szCs w:val="18"/>
        </w:rPr>
        <w:t>Казанский вертолетный завод</w:t>
      </w:r>
      <w:r>
        <w:rPr>
          <w:rFonts w:ascii="Verdana" w:hAnsi="Verdana"/>
          <w:color w:val="000000"/>
          <w:sz w:val="18"/>
          <w:szCs w:val="18"/>
        </w:rPr>
        <w:t>» Электронный ресурс. Режим доступа: http://kazanhelicopters.ru/investors/ (дата обращения: 22.08.2012).</w:t>
      </w:r>
    </w:p>
    <w:p w14:paraId="577D3A4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Ежеквартальный отчет эмитента эмиссионных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ОАО «Пермская научно-производственная</w:t>
      </w:r>
      <w:r>
        <w:rPr>
          <w:rStyle w:val="WW8Num2z0"/>
          <w:rFonts w:ascii="Verdana" w:hAnsi="Verdana"/>
          <w:color w:val="000000"/>
          <w:sz w:val="18"/>
          <w:szCs w:val="18"/>
        </w:rPr>
        <w:t> </w:t>
      </w:r>
      <w:r>
        <w:rPr>
          <w:rStyle w:val="WW8Num3z0"/>
          <w:rFonts w:ascii="Verdana" w:hAnsi="Verdana"/>
          <w:color w:val="4682B4"/>
          <w:sz w:val="18"/>
          <w:szCs w:val="18"/>
        </w:rPr>
        <w:t>приборостроительная</w:t>
      </w:r>
      <w:r>
        <w:rPr>
          <w:rStyle w:val="WW8Num2z0"/>
          <w:rFonts w:ascii="Verdana" w:hAnsi="Verdana"/>
          <w:color w:val="000000"/>
          <w:sz w:val="18"/>
          <w:szCs w:val="18"/>
        </w:rPr>
        <w:t> </w:t>
      </w:r>
      <w:r>
        <w:rPr>
          <w:rFonts w:ascii="Verdana" w:hAnsi="Verdana"/>
          <w:color w:val="000000"/>
          <w:sz w:val="18"/>
          <w:szCs w:val="18"/>
        </w:rPr>
        <w:t>компания». Электронный ресурс. Режим доступа: http://www.ppk.perm.ru/detail.asp?id=l&amp;gID=l (дата обращения: 02.07.2012).</w:t>
      </w:r>
    </w:p>
    <w:p w14:paraId="7A32351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Ежеквартальный отчет эмитента эмиссионных ценных бумаг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Пермский Моторный Завод</w:t>
      </w:r>
      <w:r>
        <w:rPr>
          <w:rFonts w:ascii="Verdana" w:hAnsi="Verdana"/>
          <w:color w:val="000000"/>
          <w:sz w:val="18"/>
          <w:szCs w:val="18"/>
        </w:rPr>
        <w:t>» Электронный ресурс. Режим доступа: http://www.avid.ru/investor/investorpmz/ (дата обращения: 02.07.2012).</w:t>
      </w:r>
    </w:p>
    <w:p w14:paraId="732AEDF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Ежеквартальный отчет эмитента эмиссионных ценных бумаг ОАО «Раменский</w:t>
      </w:r>
      <w:r>
        <w:rPr>
          <w:rStyle w:val="WW8Num2z0"/>
          <w:rFonts w:ascii="Verdana" w:hAnsi="Verdana"/>
          <w:color w:val="000000"/>
          <w:sz w:val="18"/>
          <w:szCs w:val="18"/>
        </w:rPr>
        <w:t> </w:t>
      </w:r>
      <w:r>
        <w:rPr>
          <w:rStyle w:val="WW8Num3z0"/>
          <w:rFonts w:ascii="Verdana" w:hAnsi="Verdana"/>
          <w:color w:val="4682B4"/>
          <w:sz w:val="18"/>
          <w:szCs w:val="18"/>
        </w:rPr>
        <w:t>приборостроительный</w:t>
      </w:r>
      <w:r>
        <w:rPr>
          <w:rStyle w:val="WW8Num2z0"/>
          <w:rFonts w:ascii="Verdana" w:hAnsi="Verdana"/>
          <w:color w:val="000000"/>
          <w:sz w:val="18"/>
          <w:szCs w:val="18"/>
        </w:rPr>
        <w:t> </w:t>
      </w:r>
      <w:r>
        <w:rPr>
          <w:rFonts w:ascii="Verdana" w:hAnsi="Verdana"/>
          <w:color w:val="000000"/>
          <w:sz w:val="18"/>
          <w:szCs w:val="18"/>
        </w:rPr>
        <w:t>завод» Электронный ресурс. Режим доступа: http://www^z.ru/shareholders/quarterreports.html (дата обращения: 02.07.2012).</w:t>
      </w:r>
    </w:p>
    <w:p w14:paraId="50F83BC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Ежеквартальный отчет эмитента эмиссионных ценных бумаг ОАО «СТАР» Электронный ресурс. Режим доступа: http://www.disclosure.perm.ru/?p=view&amp;mode=find«feemcode=star&amp;docty ре=- (дата обращения: 02.07.2012).</w:t>
      </w:r>
    </w:p>
    <w:p w14:paraId="5E1B194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С.А. Анализ и диагностика финансово-хозяйственной деятельности предприятия: учеб. пособие / СПбГАСУ. СПб., 2007. 155 с.</w:t>
      </w:r>
    </w:p>
    <w:p w14:paraId="50A6025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учеб. 2-е изд., стер. М.: Омега-JI, 2010. 350 с.</w:t>
      </w:r>
    </w:p>
    <w:p w14:paraId="0BB501B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Жесткова</w:t>
      </w:r>
      <w:r>
        <w:rPr>
          <w:rStyle w:val="WW8Num2z0"/>
          <w:rFonts w:ascii="Verdana" w:hAnsi="Verdana"/>
          <w:color w:val="000000"/>
          <w:sz w:val="18"/>
          <w:szCs w:val="18"/>
        </w:rPr>
        <w:t> </w:t>
      </w:r>
      <w:r>
        <w:rPr>
          <w:rFonts w:ascii="Verdana" w:hAnsi="Verdana"/>
          <w:color w:val="000000"/>
          <w:sz w:val="18"/>
          <w:szCs w:val="18"/>
        </w:rPr>
        <w:t>Е.С., Дымова Л.Г., Севастьянов П.В. Методика многокритериальной оценки качества продукции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1999. № 11. С. 40-43.</w:t>
      </w:r>
    </w:p>
    <w:p w14:paraId="3A0F030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O.A. Теория и методология анализа и прогнозирования экономического потенциала предприятия: монография.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140 с.</w:t>
      </w:r>
    </w:p>
    <w:p w14:paraId="6CF4C71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Жулега</w:t>
      </w:r>
      <w:r>
        <w:rPr>
          <w:rStyle w:val="WW8Num2z0"/>
          <w:rFonts w:ascii="Verdana" w:hAnsi="Verdana"/>
          <w:color w:val="000000"/>
          <w:sz w:val="18"/>
          <w:szCs w:val="18"/>
        </w:rPr>
        <w:t> </w:t>
      </w:r>
      <w:r>
        <w:rPr>
          <w:rFonts w:ascii="Verdana" w:hAnsi="Verdana"/>
          <w:color w:val="000000"/>
          <w:sz w:val="18"/>
          <w:szCs w:val="18"/>
        </w:rPr>
        <w:t>И.А. Методология анализа финансового состояния предприятия: монография /</w:t>
      </w:r>
      <w:r>
        <w:rPr>
          <w:rStyle w:val="WW8Num2z0"/>
          <w:rFonts w:ascii="Verdana" w:hAnsi="Verdana"/>
          <w:color w:val="000000"/>
          <w:sz w:val="18"/>
          <w:szCs w:val="18"/>
        </w:rPr>
        <w:t> </w:t>
      </w:r>
      <w:r>
        <w:rPr>
          <w:rStyle w:val="WW8Num3z0"/>
          <w:rFonts w:ascii="Verdana" w:hAnsi="Verdana"/>
          <w:color w:val="4682B4"/>
          <w:sz w:val="18"/>
          <w:szCs w:val="18"/>
        </w:rPr>
        <w:t>ГУАП</w:t>
      </w:r>
      <w:r>
        <w:rPr>
          <w:rFonts w:ascii="Verdana" w:hAnsi="Verdana"/>
          <w:color w:val="000000"/>
          <w:sz w:val="18"/>
          <w:szCs w:val="18"/>
        </w:rPr>
        <w:t>. СПб., 2006. 235 с.</w:t>
      </w:r>
    </w:p>
    <w:p w14:paraId="05868E2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Заде Л. Основы нового подхода к анализу сложных систем и процессов принятия решений // Математика сегодня. М.: Знание, 1974. С. 548.</w:t>
      </w:r>
    </w:p>
    <w:p w14:paraId="16075AA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Заде Л. Понятие лингвистической переменной и его применение к принятию приближенных решений. М.: Мир, 1976. 164 с.</w:t>
      </w:r>
    </w:p>
    <w:p w14:paraId="332CE01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Задумкин</w:t>
      </w:r>
      <w:r>
        <w:rPr>
          <w:rFonts w:ascii="Verdana" w:hAnsi="Verdana"/>
          <w:color w:val="000000"/>
          <w:sz w:val="18"/>
          <w:szCs w:val="18"/>
        </w:rPr>
        <w:t>, К.А. Научно-технический потенциал региона: оценка состояния и перспективы развития Текст.: монография / К.А. Задумкин, И.А.</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Вологда: ИСЭРТ РАН, 2010. - 205 с.</w:t>
      </w:r>
    </w:p>
    <w:p w14:paraId="5B9E2AD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К.Г. Управление портфелем ценных бумаг на основе d-оценок</w:t>
      </w:r>
      <w:r>
        <w:rPr>
          <w:rStyle w:val="WW8Num2z0"/>
          <w:rFonts w:ascii="Verdana" w:hAnsi="Verdana"/>
          <w:color w:val="000000"/>
          <w:sz w:val="18"/>
          <w:szCs w:val="18"/>
        </w:rPr>
        <w:t> </w:t>
      </w:r>
      <w:r>
        <w:rPr>
          <w:rStyle w:val="WW8Num3z0"/>
          <w:rFonts w:ascii="Verdana" w:hAnsi="Verdana"/>
          <w:color w:val="4682B4"/>
          <w:sz w:val="18"/>
          <w:szCs w:val="18"/>
        </w:rPr>
        <w:t>Руссмана</w:t>
      </w:r>
      <w:r>
        <w:rPr>
          <w:rStyle w:val="WW8Num2z0"/>
          <w:rFonts w:ascii="Verdana" w:hAnsi="Verdana"/>
          <w:color w:val="000000"/>
          <w:sz w:val="18"/>
          <w:szCs w:val="18"/>
        </w:rPr>
        <w:t> </w:t>
      </w:r>
      <w:r>
        <w:rPr>
          <w:rFonts w:ascii="Verdana" w:hAnsi="Verdana"/>
          <w:color w:val="000000"/>
          <w:sz w:val="18"/>
          <w:szCs w:val="18"/>
        </w:rPr>
        <w:t>и нейросетевого моделирования: дис. . канд. экон. наук. Воронеж, 2009 128 с.</w:t>
      </w:r>
    </w:p>
    <w:p w14:paraId="5DDDB14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Ивин А., Никифорович А. Словарь по логике. М.: Гуманитарный издательский центр ВЛАДОС, 1997. 384 с.</w:t>
      </w:r>
    </w:p>
    <w:p w14:paraId="1CE6B55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Игнатовский</w:t>
      </w:r>
      <w:r>
        <w:rPr>
          <w:rStyle w:val="WW8Num2z0"/>
          <w:rFonts w:ascii="Verdana" w:hAnsi="Verdana"/>
          <w:color w:val="000000"/>
          <w:sz w:val="18"/>
          <w:szCs w:val="18"/>
        </w:rPr>
        <w:t> </w:t>
      </w:r>
      <w:r>
        <w:rPr>
          <w:rFonts w:ascii="Verdana" w:hAnsi="Verdana"/>
          <w:color w:val="000000"/>
          <w:sz w:val="18"/>
          <w:szCs w:val="18"/>
        </w:rPr>
        <w:t>П.А. Экономический потенциал и условия действенности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Плановое хозяйство. 1980. № 2. С. 76.</w:t>
      </w:r>
    </w:p>
    <w:p w14:paraId="59C81F4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2009. Статистический сборник. М.: ГУ-ВШЭ, 2009. 488 с.</w:t>
      </w:r>
    </w:p>
    <w:p w14:paraId="6D63C71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основа модернизации экономики России: Национальный доклад.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ГУ-ВШЭ, 2008. 168 с.</w:t>
      </w:r>
    </w:p>
    <w:p w14:paraId="27DAC72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 анализ: учеб. М.: ТК Вел-би, Изд-во Проспект, 2006. 624 с.</w:t>
      </w:r>
    </w:p>
    <w:p w14:paraId="0F17FE2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Сбалансированная система показателей. От стратегии к действию / пер. с англ. М.: Олимп-Бизнес, 2003. 304 с.</w:t>
      </w:r>
    </w:p>
    <w:p w14:paraId="267E4B8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Киев: Выща школа, 1989. 295 с.</w:t>
      </w:r>
    </w:p>
    <w:p w14:paraId="5625463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А.К. KPI и мотивация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Полный сборник практических инструментов. М.: Эксмо, 2010. 160 с.</w:t>
      </w:r>
    </w:p>
    <w:p w14:paraId="6F02F48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менеджмент Текст.: теория и практика / В. В. Ковалев. 2-е изд., перераб. и доп. - М.: ПРОСПЕКТ, 2007. -1024 с.</w:t>
      </w:r>
    </w:p>
    <w:p w14:paraId="5F6BF5B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Колесень</w:t>
      </w:r>
      <w:r>
        <w:rPr>
          <w:rStyle w:val="WW8Num2z0"/>
          <w:rFonts w:ascii="Verdana" w:hAnsi="Verdana"/>
          <w:color w:val="000000"/>
          <w:sz w:val="18"/>
          <w:szCs w:val="18"/>
        </w:rPr>
        <w:t> </w:t>
      </w:r>
      <w:r>
        <w:rPr>
          <w:rFonts w:ascii="Verdana" w:hAnsi="Verdana"/>
          <w:color w:val="000000"/>
          <w:sz w:val="18"/>
          <w:szCs w:val="18"/>
        </w:rPr>
        <w:t>Е.В. Оценка трудового потенциала промышленного предприятия // Вестник Пермского университета. Серия: Экономика. 2012. Вып. 1 (12). С. 50-58.</w:t>
      </w:r>
    </w:p>
    <w:p w14:paraId="4BBE9ED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Колесень</w:t>
      </w:r>
      <w:r>
        <w:rPr>
          <w:rStyle w:val="WW8Num2z0"/>
          <w:rFonts w:ascii="Verdana" w:hAnsi="Verdana"/>
          <w:color w:val="000000"/>
          <w:sz w:val="18"/>
          <w:szCs w:val="18"/>
        </w:rPr>
        <w:t> </w:t>
      </w:r>
      <w:r>
        <w:rPr>
          <w:rFonts w:ascii="Verdana" w:hAnsi="Verdana"/>
          <w:color w:val="000000"/>
          <w:sz w:val="18"/>
          <w:szCs w:val="18"/>
        </w:rPr>
        <w:t>Е.В. Анализ налоговой нагрузки // Учетно-контрольные и 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инновационной экономики: сб. науч. ст. / под общ. ред. Т.Г.</w:t>
      </w:r>
      <w:r>
        <w:rPr>
          <w:rStyle w:val="WW8Num2z0"/>
          <w:rFonts w:ascii="Verdana" w:hAnsi="Verdana"/>
          <w:color w:val="000000"/>
          <w:sz w:val="18"/>
          <w:szCs w:val="18"/>
        </w:rPr>
        <w:t> </w:t>
      </w:r>
      <w:r>
        <w:rPr>
          <w:rStyle w:val="WW8Num3z0"/>
          <w:rFonts w:ascii="Verdana" w:hAnsi="Verdana"/>
          <w:color w:val="4682B4"/>
          <w:sz w:val="18"/>
          <w:szCs w:val="18"/>
        </w:rPr>
        <w:t>Шешуковой</w:t>
      </w:r>
      <w:r>
        <w:rPr>
          <w:rFonts w:ascii="Verdana" w:hAnsi="Verdana"/>
          <w:color w:val="000000"/>
          <w:sz w:val="18"/>
          <w:szCs w:val="18"/>
        </w:rPr>
        <w:t>; Перм. гос. ун-т. Пермь, 2010. С. 7787.</w:t>
      </w:r>
    </w:p>
    <w:p w14:paraId="6AE04F6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Колесень</w:t>
      </w:r>
      <w:r>
        <w:rPr>
          <w:rStyle w:val="WW8Num2z0"/>
          <w:rFonts w:ascii="Verdana" w:hAnsi="Verdana"/>
          <w:color w:val="000000"/>
          <w:sz w:val="18"/>
          <w:szCs w:val="18"/>
        </w:rPr>
        <w:t> </w:t>
      </w:r>
      <w:r>
        <w:rPr>
          <w:rFonts w:ascii="Verdana" w:hAnsi="Verdana"/>
          <w:color w:val="000000"/>
          <w:sz w:val="18"/>
          <w:szCs w:val="18"/>
        </w:rPr>
        <w:t>Е.В. Взаимосвязь процесса налоговой оптимизации с уровнем налоговой нагрузки и налоговыми рисками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9. С. 34-38.</w:t>
      </w:r>
    </w:p>
    <w:p w14:paraId="3A53368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Колесень</w:t>
      </w:r>
      <w:r>
        <w:rPr>
          <w:rStyle w:val="WW8Num2z0"/>
          <w:rFonts w:ascii="Verdana" w:hAnsi="Verdana"/>
          <w:color w:val="000000"/>
          <w:sz w:val="18"/>
          <w:szCs w:val="18"/>
        </w:rPr>
        <w:t> </w:t>
      </w:r>
      <w:r>
        <w:rPr>
          <w:rFonts w:ascii="Verdana" w:hAnsi="Verdana"/>
          <w:color w:val="000000"/>
          <w:sz w:val="18"/>
          <w:szCs w:val="18"/>
        </w:rPr>
        <w:t>Е.В. Методы снижения себестоимости услуг на предприятиях нефтяной отрасли // Материалы XLVI Междунар. науч. студ. конф. «Студент и научно-технический прогресс»: Экономика / Ново-сиб. гос. ун-т. Новосибирск, 2008. С. 72-73.</w:t>
      </w:r>
    </w:p>
    <w:p w14:paraId="25609D1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А.И.</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Ю.В. Васильев, A.B. Малеева,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М.: Финансы и статистика, 2006. 528 с.</w:t>
      </w:r>
    </w:p>
    <w:p w14:paraId="0678058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для вузов. М.: ИНФРА-М, 2006. 592 с.</w:t>
      </w:r>
    </w:p>
    <w:p w14:paraId="4577E08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А.Э. Рабочая сила в СССР (Вопросы тории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М.: Мысль, 1967. 176 с.</w:t>
      </w:r>
    </w:p>
    <w:p w14:paraId="22EDA3D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Финансы и статистика, 2003, 574 с.</w:t>
      </w:r>
    </w:p>
    <w:p w14:paraId="11B422B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5-е изд., перераб. и доп. М.: Дело, 2003.520 с.</w:t>
      </w:r>
    </w:p>
    <w:p w14:paraId="46A385C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Лычкин</w:t>
      </w:r>
      <w:r>
        <w:rPr>
          <w:rStyle w:val="WW8Num2z0"/>
          <w:rFonts w:ascii="Verdana" w:hAnsi="Verdana"/>
          <w:color w:val="000000"/>
          <w:sz w:val="18"/>
          <w:szCs w:val="18"/>
        </w:rPr>
        <w:t> </w:t>
      </w:r>
      <w:r>
        <w:rPr>
          <w:rFonts w:ascii="Verdana" w:hAnsi="Verdana"/>
          <w:color w:val="000000"/>
          <w:sz w:val="18"/>
          <w:szCs w:val="18"/>
        </w:rPr>
        <w:t>Ю.С. Потенциал строительного комплекса //Экономист.-1997.-№6.-с.28-34.</w:t>
      </w:r>
    </w:p>
    <w:p w14:paraId="0A4F832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1999. 471 с.</w:t>
      </w:r>
    </w:p>
    <w:p w14:paraId="2767259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С.Л. Экономика: принципы, проблемы и политика: Пер. с 14-го англ. изд. М.: ИНФРА-М, 2003. XXXVI, 972 с.</w:t>
      </w:r>
    </w:p>
    <w:p w14:paraId="3B19009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В.П., Симонов П.М. Функционально-дифференциальные уравнения и их приложения // Вестник</w:t>
      </w:r>
      <w:r>
        <w:rPr>
          <w:rStyle w:val="WW8Num2z0"/>
          <w:rFonts w:ascii="Verdana" w:hAnsi="Verdana"/>
          <w:color w:val="000000"/>
          <w:sz w:val="18"/>
          <w:szCs w:val="18"/>
        </w:rPr>
        <w:t> </w:t>
      </w:r>
      <w:r>
        <w:rPr>
          <w:rStyle w:val="WW8Num3z0"/>
          <w:rFonts w:ascii="Verdana" w:hAnsi="Verdana"/>
          <w:color w:val="4682B4"/>
          <w:sz w:val="18"/>
          <w:szCs w:val="18"/>
        </w:rPr>
        <w:t>Удмуртск</w:t>
      </w:r>
      <w:r>
        <w:rPr>
          <w:rFonts w:ascii="Verdana" w:hAnsi="Verdana"/>
          <w:color w:val="000000"/>
          <w:sz w:val="18"/>
          <w:szCs w:val="18"/>
        </w:rPr>
        <w:t>. ун-та. Математика. Механика. Компьютерные науки. 2008. № 2. С. 87-90.</w:t>
      </w:r>
    </w:p>
    <w:p w14:paraId="4937B32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Маркс К., Энгельс Ф. Соч.: в 50 т. 2-е изд. Т. 46. Ч. 2. М.: Государственное издательство политической литературы, 1955 — 1981 гг., с. 217, 222.</w:t>
      </w:r>
    </w:p>
    <w:p w14:paraId="78E108B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Маркс К., Энгельс Ф. Соч.: в 50 т. 2-е изд. Т. 23. М.: Государственное издательство политической литературы, 1955 — 1981 гг., с. 178.</w:t>
      </w:r>
    </w:p>
    <w:p w14:paraId="6C18C9C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Маркс К., Энгельс Ф. Соч.: в 50 т. 2-е изд. Т. 26. Ч. 3. М.: Государственное издательство политической литературы, 1955 — 1981 гг., с. 306.</w:t>
      </w:r>
    </w:p>
    <w:p w14:paraId="0E02654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Меладзе</w:t>
      </w:r>
      <w:r>
        <w:rPr>
          <w:rStyle w:val="WW8Num2z0"/>
          <w:rFonts w:ascii="Verdana" w:hAnsi="Verdana"/>
          <w:color w:val="000000"/>
          <w:sz w:val="18"/>
          <w:szCs w:val="18"/>
        </w:rPr>
        <w:t> </w:t>
      </w:r>
      <w:r>
        <w:rPr>
          <w:rFonts w:ascii="Verdana" w:hAnsi="Verdana"/>
          <w:color w:val="000000"/>
          <w:sz w:val="18"/>
          <w:szCs w:val="18"/>
        </w:rPr>
        <w:t>В.Э. Модель Эдвардса-Белла-Ольсона (ЕВО), 2003. // Портал по оценочной деятельности. Аналитические материалы Электронный ресурс. Режим доступа: http://www.valnet.ru/m7-232.phtml (дата обращения: 23.08.2012).</w:t>
      </w:r>
    </w:p>
    <w:p w14:paraId="0CF3803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Мерзлов</w:t>
      </w:r>
      <w:r>
        <w:rPr>
          <w:rStyle w:val="WW8Num2z0"/>
          <w:rFonts w:ascii="Verdana" w:hAnsi="Verdana"/>
          <w:color w:val="000000"/>
          <w:sz w:val="18"/>
          <w:szCs w:val="18"/>
        </w:rPr>
        <w:t> </w:t>
      </w:r>
      <w:r>
        <w:rPr>
          <w:rFonts w:ascii="Verdana" w:hAnsi="Verdana"/>
          <w:color w:val="000000"/>
          <w:sz w:val="18"/>
          <w:szCs w:val="18"/>
        </w:rPr>
        <w:t>И.Ю. Управление финансовым потенциалом предприятия Электронный ресурс. Режим доступа: http://science-bsea.narod.ru/2008/ekonom2008/merzlovuprav.htm (дата обращения: 11.07.2012).</w:t>
      </w:r>
    </w:p>
    <w:p w14:paraId="7489FB9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Методика экономического анализа деятельности промышленного предприятия (объединения) / под ред. А.И.</w:t>
      </w:r>
      <w:r>
        <w:rPr>
          <w:rStyle w:val="WW8Num2z0"/>
          <w:rFonts w:ascii="Verdana" w:hAnsi="Verdana"/>
          <w:color w:val="000000"/>
          <w:sz w:val="18"/>
          <w:szCs w:val="18"/>
        </w:rPr>
        <w:t> </w:t>
      </w:r>
      <w:r>
        <w:rPr>
          <w:rStyle w:val="WW8Num3z0"/>
          <w:rFonts w:ascii="Verdana" w:hAnsi="Verdana"/>
          <w:color w:val="4682B4"/>
          <w:sz w:val="18"/>
          <w:szCs w:val="18"/>
        </w:rPr>
        <w:t>Бужинского</w:t>
      </w:r>
      <w:r>
        <w:rPr>
          <w:rFonts w:ascii="Verdana" w:hAnsi="Verdana"/>
          <w:color w:val="000000"/>
          <w:sz w:val="18"/>
          <w:szCs w:val="18"/>
        </w:rPr>
        <w:t>, А.Д. Шеремета. М.: Финансы и статистика, 1988. 294 с.</w:t>
      </w:r>
    </w:p>
    <w:p w14:paraId="6C85D29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Концепция управления знаниями в современных организациях Текст. / Б. 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 Российский журнал менеджмента. 2003. -№ 1.-С. 57-76.</w:t>
      </w:r>
    </w:p>
    <w:p w14:paraId="64ED5CC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Моделирование экономических процессов: учеб. для студентов вузов, обучающихся по специальностям экономики и управления (060000) /под ред. М.В.</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JI.H. Фадеевой, Ю.Н. Черемных. М.: ЮНИ-ТИ-ДАНА, 2005. 351 с.</w:t>
      </w:r>
    </w:p>
    <w:p w14:paraId="010DEBE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Налоговый кодекс Российской Федерации. Ч. 2 от 05.08.2000 № 117-ФЗ (ред. от 10.07.2012). "Собрание законодательства РФ", 07.08.2000, N 32, ст. 3340ю</w:t>
      </w:r>
    </w:p>
    <w:p w14:paraId="0E1EF48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Н.В., Герасимов Б.И., Пархоменко JI.B.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источниками его покрытия на промышленных предприятиях региона. Тамбов: Изд-во Тамб. гос. техн. ун-та, 2004. 104 с.</w:t>
      </w:r>
    </w:p>
    <w:p w14:paraId="5498889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Новая философская энциклопедия: в 4 т. / Ин-т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Нац. обществ.-науч. фонд; Преде. Науч.-ред. совета B.C. Степин. 2-е изд., испр. и допол. М.: Мысль, 2010. Т. 1^1. 2816 с.</w:t>
      </w:r>
    </w:p>
    <w:p w14:paraId="7ABCACC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 (ред. от 28.11.2011). "Собрание законодательства РФ", 25.11.1996, N 48, ст. 5369ю</w:t>
      </w:r>
    </w:p>
    <w:p w14:paraId="333D655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Федеральный закон от 27.07.2010 № 208-ФЗ. "Собрание законодательства РФ", 02.08.2010, N 31, ст. 4177</w:t>
      </w:r>
    </w:p>
    <w:p w14:paraId="5565E85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от 30.12.1996 № 112 (ред. от 24.12.2010).</w:t>
      </w:r>
    </w:p>
    <w:p w14:paraId="41901A3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от 26 октября 2002 г. № 127-ФЗ (в ред. от 07.12 2011). "Собрание законодательства РФ", 28.10.2002, N 43, ст. 4190.</w:t>
      </w:r>
    </w:p>
    <w:p w14:paraId="504B89E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от 25 февраля 1999 г. №39-Ф3 (ред. от 12.12.2011). "Собрание законодательства РФ", 01.03.1999, N 9, ст. 1096.</w:t>
      </w:r>
    </w:p>
    <w:p w14:paraId="7CF714E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06.07.1999 № 43н (ред. от 08.11.2010). "Финансовая газета", N 34, 1999.</w:t>
      </w:r>
    </w:p>
    <w:p w14:paraId="2DEA9B0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Об утверждении Стратегии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года: Распоряжение Правительства РФ от 08.12.2011 № 2227-р. "Собрание законодательства РФ", 02.01.2012, N 1, ст. 216</w:t>
      </w:r>
    </w:p>
    <w:p w14:paraId="1C4AD1D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М.Я. Оценка качества трудового потенциала персонала коммерческого банка / под. ред. Е.Г. Новоселовой. Томск: Интернет изд-воВШБ</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2008. 173 с.</w:t>
      </w:r>
    </w:p>
    <w:p w14:paraId="7D60B43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И.В., Половников В.А. Экономико-математические методы и модели: компьютерное моделирование: учеб. пособие. М.: Вузовский учебник, 2007. 365 с.</w:t>
      </w:r>
    </w:p>
    <w:p w14:paraId="01EF7C8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пер. с англ. / Ф.</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Г. Армстронг, Д. Сондерс, В.</w:t>
      </w:r>
      <w:r>
        <w:rPr>
          <w:rStyle w:val="WW8Num2z0"/>
          <w:rFonts w:ascii="Verdana" w:hAnsi="Verdana"/>
          <w:color w:val="000000"/>
          <w:sz w:val="18"/>
          <w:szCs w:val="18"/>
        </w:rPr>
        <w:t> </w:t>
      </w:r>
      <w:r>
        <w:rPr>
          <w:rStyle w:val="WW8Num3z0"/>
          <w:rFonts w:ascii="Verdana" w:hAnsi="Verdana"/>
          <w:color w:val="4682B4"/>
          <w:sz w:val="18"/>
          <w:szCs w:val="18"/>
        </w:rPr>
        <w:t>Вонг</w:t>
      </w:r>
      <w:r>
        <w:rPr>
          <w:rFonts w:ascii="Verdana" w:hAnsi="Verdana"/>
          <w:color w:val="000000"/>
          <w:sz w:val="18"/>
          <w:szCs w:val="18"/>
        </w:rPr>
        <w:t>. 2-е европ. изд. К.; М.; СПб.: Вильяме, 1998. 105 с.</w:t>
      </w:r>
    </w:p>
    <w:p w14:paraId="5B88FDF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2001. 512 с.</w:t>
      </w:r>
    </w:p>
    <w:p w14:paraId="3183CC0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 для вузов по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4-е изд., доп. и испр. М. : ИНФРА-М, 2011. 512 с.</w:t>
      </w:r>
    </w:p>
    <w:p w14:paraId="28378E4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Суздальцева Л.П. Технико-экономический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учеб. для вузов по специальности «Экономика и управление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 Машиностроение, 1989. 272 с.</w:t>
      </w:r>
    </w:p>
    <w:p w14:paraId="7659E9D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Паспорт Программы инновационного развития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Ростехнологии</w:t>
      </w:r>
      <w:r>
        <w:rPr>
          <w:rFonts w:ascii="Verdana" w:hAnsi="Verdana"/>
          <w:color w:val="000000"/>
          <w:sz w:val="18"/>
          <w:szCs w:val="18"/>
        </w:rPr>
        <w:t>» на период 2011-2020 годов Электронный ресурс. Режим доступа: http://www.rostechnologii.ru/upload/content/00%20Pasportl.pdf (дата обращения: 12.07.2012).</w:t>
      </w:r>
    </w:p>
    <w:p w14:paraId="726C07A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Паспорт Программы инновационного развития ОАО «АК «</w:t>
      </w:r>
      <w:r>
        <w:rPr>
          <w:rStyle w:val="WW8Num3z0"/>
          <w:rFonts w:ascii="Verdana" w:hAnsi="Verdana"/>
          <w:color w:val="4682B4"/>
          <w:sz w:val="18"/>
          <w:szCs w:val="18"/>
        </w:rPr>
        <w:t>Транснефть</w:t>
      </w:r>
      <w:r>
        <w:rPr>
          <w:rFonts w:ascii="Verdana" w:hAnsi="Verdana"/>
          <w:color w:val="000000"/>
          <w:sz w:val="18"/>
          <w:szCs w:val="18"/>
        </w:rPr>
        <w:t>» на период до 2017 года Электронный ресурс. Режим доступа: http://www.transneft.ru/news/411/ (дата обращения: 12.07.2012).</w:t>
      </w:r>
    </w:p>
    <w:p w14:paraId="356FC21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Паспорт Программы инновационного развития ОАО «</w:t>
      </w:r>
      <w:r>
        <w:rPr>
          <w:rStyle w:val="WW8Num3z0"/>
          <w:rFonts w:ascii="Verdana" w:hAnsi="Verdana"/>
          <w:color w:val="4682B4"/>
          <w:sz w:val="18"/>
          <w:szCs w:val="18"/>
        </w:rPr>
        <w:t>Информационные спутниковые системы</w:t>
      </w:r>
      <w:r>
        <w:rPr>
          <w:rFonts w:ascii="Verdana" w:hAnsi="Verdana"/>
          <w:color w:val="000000"/>
          <w:sz w:val="18"/>
          <w:szCs w:val="18"/>
        </w:rPr>
        <w:t>» имени академика М.Ф. Решетнева» на 2011-2020 годы Электронный ресурс. Режим доступа: http://www.iss-reshetnev.ru/?cid=pasport-development (дата обращения: 12.07.2012).</w:t>
      </w:r>
    </w:p>
    <w:p w14:paraId="1B755CB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Паспорт программы инновационного развития ОАО «</w:t>
      </w:r>
      <w:r>
        <w:rPr>
          <w:rStyle w:val="WW8Num3z0"/>
          <w:rFonts w:ascii="Verdana" w:hAnsi="Verdana"/>
          <w:color w:val="4682B4"/>
          <w:sz w:val="18"/>
          <w:szCs w:val="18"/>
        </w:rPr>
        <w:t>Концерн</w:t>
      </w:r>
      <w:r>
        <w:rPr>
          <w:rStyle w:val="WW8Num2z0"/>
          <w:rFonts w:ascii="Verdana" w:hAnsi="Verdana"/>
          <w:color w:val="000000"/>
          <w:sz w:val="18"/>
          <w:szCs w:val="18"/>
        </w:rPr>
        <w:t> </w:t>
      </w:r>
      <w:r>
        <w:rPr>
          <w:rFonts w:ascii="Verdana" w:hAnsi="Verdana"/>
          <w:color w:val="000000"/>
          <w:sz w:val="18"/>
          <w:szCs w:val="18"/>
        </w:rPr>
        <w:t>«Вега» на 2011-2017 гг. Электронный ресурс. Режим доступа: .http://www.vega.su/innovations/PasportVega.pdf (дата обращения: 12.07.2012).</w:t>
      </w:r>
    </w:p>
    <w:p w14:paraId="0071F3E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Паспорт Программы инновационного развития ОАО «НК «</w:t>
      </w:r>
      <w:r>
        <w:rPr>
          <w:rStyle w:val="WW8Num3z0"/>
          <w:rFonts w:ascii="Verdana" w:hAnsi="Verdana"/>
          <w:color w:val="4682B4"/>
          <w:sz w:val="18"/>
          <w:szCs w:val="18"/>
        </w:rPr>
        <w:t>Роснефть</w:t>
      </w:r>
      <w:r>
        <w:rPr>
          <w:rFonts w:ascii="Verdana" w:hAnsi="Verdana"/>
          <w:color w:val="000000"/>
          <w:sz w:val="18"/>
          <w:szCs w:val="18"/>
        </w:rPr>
        <w:t>» Электронный ресурс. Режим доступа: http://www.rosneft.rU/attach/0/02/03/passportpinr.pdf (дата обращения: 12.07.2012).</w:t>
      </w:r>
    </w:p>
    <w:p w14:paraId="2EA7AE1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Паспорт Программы инновационного развития ОАО «Объединенная</w:t>
      </w:r>
      <w:r>
        <w:rPr>
          <w:rStyle w:val="WW8Num2z0"/>
          <w:rFonts w:ascii="Verdana" w:hAnsi="Verdana"/>
          <w:color w:val="000000"/>
          <w:sz w:val="18"/>
          <w:szCs w:val="18"/>
        </w:rPr>
        <w:t> </w:t>
      </w:r>
      <w:r>
        <w:rPr>
          <w:rStyle w:val="WW8Num3z0"/>
          <w:rFonts w:ascii="Verdana" w:hAnsi="Verdana"/>
          <w:color w:val="4682B4"/>
          <w:sz w:val="18"/>
          <w:szCs w:val="18"/>
        </w:rPr>
        <w:t>авиастроительная</w:t>
      </w:r>
      <w:r>
        <w:rPr>
          <w:rStyle w:val="WW8Num2z0"/>
          <w:rFonts w:ascii="Verdana" w:hAnsi="Verdana"/>
          <w:color w:val="000000"/>
          <w:sz w:val="18"/>
          <w:szCs w:val="18"/>
        </w:rPr>
        <w:t> </w:t>
      </w:r>
      <w:r>
        <w:rPr>
          <w:rFonts w:ascii="Verdana" w:hAnsi="Verdana"/>
          <w:color w:val="000000"/>
          <w:sz w:val="18"/>
          <w:szCs w:val="18"/>
        </w:rPr>
        <w:t>корпорация» Электронный ресурс. Режим доступа: http://www.uacrussia.ru/common/img/uploaded/innovations/ PasportPIR.pdf (дата обращения: 12.07.2012).</w:t>
      </w:r>
    </w:p>
    <w:p w14:paraId="71CE0D1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Пелих</w:t>
      </w:r>
      <w:r>
        <w:rPr>
          <w:rStyle w:val="WW8Num2z0"/>
          <w:rFonts w:ascii="Verdana" w:hAnsi="Verdana"/>
          <w:color w:val="000000"/>
          <w:sz w:val="18"/>
          <w:szCs w:val="18"/>
        </w:rPr>
        <w:t> </w:t>
      </w:r>
      <w:r>
        <w:rPr>
          <w:rFonts w:ascii="Verdana" w:hAnsi="Verdana"/>
          <w:color w:val="000000"/>
          <w:sz w:val="18"/>
          <w:szCs w:val="18"/>
        </w:rPr>
        <w:t>А.С., Терехов JI.JL, Терехова Л.А. Экономико-математические методы и модели в управлении производством. Ростов н/Д: Феникс, 2005. 248 с.</w:t>
      </w:r>
    </w:p>
    <w:p w14:paraId="08D8BF7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И8.Перский Ю.К.,</w:t>
      </w:r>
      <w:r>
        <w:rPr>
          <w:rStyle w:val="WW8Num2z0"/>
          <w:rFonts w:ascii="Verdana" w:hAnsi="Verdana"/>
          <w:color w:val="000000"/>
          <w:sz w:val="18"/>
          <w:szCs w:val="18"/>
        </w:rPr>
        <w:t> </w:t>
      </w:r>
      <w:r>
        <w:rPr>
          <w:rStyle w:val="WW8Num3z0"/>
          <w:rFonts w:ascii="Verdana" w:hAnsi="Verdana"/>
          <w:color w:val="4682B4"/>
          <w:sz w:val="18"/>
          <w:szCs w:val="18"/>
        </w:rPr>
        <w:t>Шульц</w:t>
      </w:r>
      <w:r>
        <w:rPr>
          <w:rStyle w:val="WW8Num2z0"/>
          <w:rFonts w:ascii="Verdana" w:hAnsi="Verdana"/>
          <w:color w:val="000000"/>
          <w:sz w:val="18"/>
          <w:szCs w:val="18"/>
        </w:rPr>
        <w:t> </w:t>
      </w:r>
      <w:r>
        <w:rPr>
          <w:rFonts w:ascii="Verdana" w:hAnsi="Verdana"/>
          <w:color w:val="000000"/>
          <w:sz w:val="18"/>
          <w:szCs w:val="18"/>
        </w:rPr>
        <w:t>Д.Н. Иерархический анализ экономики: методы и модели. Екатеринбург: Ин-т экономики УрО РАН, 2008.- 202с.</w:t>
      </w:r>
    </w:p>
    <w:p w14:paraId="7E36694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Экономические и статистические работы. М.: Соцэкгиз, 1940.211 с.</w:t>
      </w:r>
    </w:p>
    <w:p w14:paraId="0871F7A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Потенциал инвестирования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З.С. 3-16</w:t>
      </w:r>
    </w:p>
    <w:p w14:paraId="17377FE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А. Ф. Система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российских предприятиях в условиях рынка / А. Ф. Поляков, Ю. 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Л. А. Карякина ; Саран,</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ин-т РУК. Саранск, 2009. - 137 с.</w:t>
      </w:r>
    </w:p>
    <w:p w14:paraId="473211B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Е.В. Рыночный потенциал предприятия. М.: Экономика, 2002. 559 с.</w:t>
      </w:r>
    </w:p>
    <w:p w14:paraId="66DE62A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Теория моментных темпов роста в развитии методологии экономических индексов / Прокофьев В.А.</w:t>
      </w:r>
      <w:r>
        <w:rPr>
          <w:rStyle w:val="WW8Num2z0"/>
          <w:rFonts w:ascii="Verdana" w:hAnsi="Verdana"/>
          <w:color w:val="000000"/>
          <w:sz w:val="18"/>
          <w:szCs w:val="18"/>
        </w:rPr>
        <w:t> </w:t>
      </w:r>
      <w:r>
        <w:rPr>
          <w:rStyle w:val="WW8Num3z0"/>
          <w:rFonts w:ascii="Verdana" w:hAnsi="Verdana"/>
          <w:color w:val="4682B4"/>
          <w:sz w:val="18"/>
          <w:szCs w:val="18"/>
        </w:rPr>
        <w:t>Саломатина</w:t>
      </w:r>
      <w:r>
        <w:rPr>
          <w:rStyle w:val="WW8Num2z0"/>
          <w:rFonts w:ascii="Verdana" w:hAnsi="Verdana"/>
          <w:color w:val="000000"/>
          <w:sz w:val="18"/>
          <w:szCs w:val="18"/>
        </w:rPr>
        <w:t> </w:t>
      </w:r>
      <w:r>
        <w:rPr>
          <w:rFonts w:ascii="Verdana" w:hAnsi="Verdana"/>
          <w:color w:val="000000"/>
          <w:sz w:val="18"/>
          <w:szCs w:val="18"/>
        </w:rPr>
        <w:t>Т.В.; СГСЭУ. Саратов, 2008. - 196 с.</w:t>
      </w:r>
    </w:p>
    <w:p w14:paraId="7C7CBF2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5-е изд., перераб. и доп. М.: ИНФРА-М, 2007. 495 с.</w:t>
      </w:r>
    </w:p>
    <w:p w14:paraId="58BECE8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Сочинения: в 5 т. М., 1955. Т. 1. С. 180.</w:t>
      </w:r>
    </w:p>
    <w:p w14:paraId="2B05FF4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Руководство к Своду знаний по управлению проектами (Руководство</w:t>
      </w:r>
      <w:r>
        <w:rPr>
          <w:rStyle w:val="WW8Num2z0"/>
          <w:rFonts w:ascii="Verdana" w:hAnsi="Verdana"/>
          <w:color w:val="000000"/>
          <w:sz w:val="18"/>
          <w:szCs w:val="18"/>
        </w:rPr>
        <w:t> </w:t>
      </w:r>
      <w:r>
        <w:rPr>
          <w:rStyle w:val="WW8Num3z0"/>
          <w:rFonts w:ascii="Verdana" w:hAnsi="Verdana"/>
          <w:color w:val="4682B4"/>
          <w:sz w:val="18"/>
          <w:szCs w:val="18"/>
        </w:rPr>
        <w:t>РМВОК</w:t>
      </w:r>
      <w:r>
        <w:rPr>
          <w:rFonts w:ascii="Verdana" w:hAnsi="Verdana"/>
          <w:color w:val="000000"/>
          <w:sz w:val="18"/>
          <w:szCs w:val="18"/>
        </w:rPr>
        <w:t>®) Третье издание 172. 2004 Project Management Institute, Four Campus Boulevard, Newtown Square, PA 19073-3299 USA / CILLA.</w:t>
      </w:r>
    </w:p>
    <w:p w14:paraId="201E8E9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Руководство Осло. Рекомендации по сбору и анализу данных по</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3-е изд. Совместная публикация</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Евростата. Организация экономического сотрудничества и развития статистическое бюро европейских сообществ. М., 2006. 191 с.</w:t>
      </w:r>
    </w:p>
    <w:p w14:paraId="4F51549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 Метод анализа иерархий / пер. с англ. Р.Г. Вачнадзе. М.: Радио и связь, 1993. 278 с.</w:t>
      </w:r>
    </w:p>
    <w:p w14:paraId="7E26992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Новое знание, 2002. 704 с.</w:t>
      </w:r>
    </w:p>
    <w:p w14:paraId="29CED39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Самоукин</w:t>
      </w:r>
      <w:r>
        <w:rPr>
          <w:rStyle w:val="WW8Num2z0"/>
          <w:rFonts w:ascii="Verdana" w:hAnsi="Verdana"/>
          <w:color w:val="000000"/>
          <w:sz w:val="18"/>
          <w:szCs w:val="18"/>
        </w:rPr>
        <w:t> </w:t>
      </w:r>
      <w:r>
        <w:rPr>
          <w:rFonts w:ascii="Verdana" w:hAnsi="Verdana"/>
          <w:color w:val="000000"/>
          <w:sz w:val="18"/>
          <w:szCs w:val="18"/>
        </w:rPr>
        <w:t>А.И. Потенциал нематериального производства. М.: Знание, 1991. 243 с.</w:t>
      </w:r>
    </w:p>
    <w:p w14:paraId="7E9776DB"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В.А. Производственный потенциал сельскохозяйственного предприятия и оценка эффективности его использования // Вестник статистики. 1984. № 10. С. 5-11.</w:t>
      </w:r>
    </w:p>
    <w:p w14:paraId="13B7A23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П.В., Вальковский В.И. Методика нечетко-интервального имитационного моделирования технико-экономических систем // Информационные технологии. 1999. № 6. С. 23-26.</w:t>
      </w:r>
    </w:p>
    <w:p w14:paraId="06D6551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П.В., Севастьянов Д.П. Оценка финансовых параметров и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с позиций теории нечетких множеств // «</w:t>
      </w:r>
      <w:r>
        <w:rPr>
          <w:rStyle w:val="WW8Num3z0"/>
          <w:rFonts w:ascii="Verdana" w:hAnsi="Verdana"/>
          <w:color w:val="4682B4"/>
          <w:sz w:val="18"/>
          <w:szCs w:val="18"/>
        </w:rPr>
        <w:t>Надежные программы</w:t>
      </w:r>
      <w:r>
        <w:rPr>
          <w:rFonts w:ascii="Verdana" w:hAnsi="Verdana"/>
          <w:color w:val="000000"/>
          <w:sz w:val="18"/>
          <w:szCs w:val="18"/>
        </w:rPr>
        <w:t>» 1997.- № 1. - С. 10-29.</w:t>
      </w:r>
    </w:p>
    <w:p w14:paraId="678A658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Словарь русского языка: в 4 т. / РАН, Ин-т лингвистич. исследований; под ред. А.П. Евгеньевой. 4-е изд., стер. М.: Рус. яз.; Полиграфресур-сы, 1999. Т. 1. А—Й. 702 с.</w:t>
      </w:r>
    </w:p>
    <w:p w14:paraId="4365217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 477 с.</w:t>
      </w:r>
    </w:p>
    <w:p w14:paraId="19C29C8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Снетков</w:t>
      </w:r>
      <w:r>
        <w:rPr>
          <w:rStyle w:val="WW8Num2z0"/>
          <w:rFonts w:ascii="Verdana" w:hAnsi="Verdana"/>
          <w:color w:val="000000"/>
          <w:sz w:val="18"/>
          <w:szCs w:val="18"/>
        </w:rPr>
        <w:t> </w:t>
      </w:r>
      <w:r>
        <w:rPr>
          <w:rFonts w:ascii="Verdana" w:hAnsi="Verdana"/>
          <w:color w:val="000000"/>
          <w:sz w:val="18"/>
          <w:szCs w:val="18"/>
        </w:rPr>
        <w:t>H.H. Имитационное моделирование экономических процессов: учеб.-практ. пособие. М.: Изд. центр ЕАОИ, 2008. 228 с.</w:t>
      </w:r>
    </w:p>
    <w:p w14:paraId="59FB413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Анализ экономического потенциала действующего предприятия: монография. М.: Экономическая литература, 2004. 208 с.</w:t>
      </w:r>
    </w:p>
    <w:p w14:paraId="17014C2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Сытдыков Р. О многокритериальное™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модели оптимизации режимов</w:t>
      </w:r>
      <w:r>
        <w:rPr>
          <w:rStyle w:val="WW8Num2z0"/>
          <w:rFonts w:ascii="Verdana" w:hAnsi="Verdana"/>
          <w:color w:val="000000"/>
          <w:sz w:val="18"/>
          <w:szCs w:val="18"/>
        </w:rPr>
        <w:t> </w:t>
      </w:r>
      <w:r>
        <w:rPr>
          <w:rStyle w:val="WW8Num3z0"/>
          <w:rFonts w:ascii="Verdana" w:hAnsi="Verdana"/>
          <w:color w:val="4682B4"/>
          <w:sz w:val="18"/>
          <w:szCs w:val="18"/>
        </w:rPr>
        <w:t>ЭЭС</w:t>
      </w:r>
      <w:r>
        <w:rPr>
          <w:rStyle w:val="WW8Num2z0"/>
          <w:rFonts w:ascii="Verdana" w:hAnsi="Verdana"/>
          <w:color w:val="000000"/>
          <w:sz w:val="18"/>
          <w:szCs w:val="18"/>
        </w:rPr>
        <w:t> </w:t>
      </w:r>
      <w:r>
        <w:rPr>
          <w:rFonts w:ascii="Verdana" w:hAnsi="Verdana"/>
          <w:color w:val="000000"/>
          <w:sz w:val="18"/>
          <w:szCs w:val="18"/>
        </w:rPr>
        <w:t>// Electroenergetika Journal. Technical University of Kosice. 2009. Vol. 2, №4. P. 1-13</w:t>
      </w:r>
    </w:p>
    <w:p w14:paraId="27D302A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системы производства, расселения, инфраструктуры Урала. Пермь: Изд-во Перм. гос. ун-та, 1976. Вып. 2. 180 с.</w:t>
      </w:r>
    </w:p>
    <w:p w14:paraId="6518B68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Тодосейчук</w:t>
      </w:r>
      <w:r>
        <w:rPr>
          <w:rStyle w:val="WW8Num2z0"/>
          <w:rFonts w:ascii="Verdana" w:hAnsi="Verdana"/>
          <w:color w:val="000000"/>
          <w:sz w:val="18"/>
          <w:szCs w:val="18"/>
        </w:rPr>
        <w:t> </w:t>
      </w:r>
      <w:r>
        <w:rPr>
          <w:rFonts w:ascii="Verdana" w:hAnsi="Verdana"/>
          <w:color w:val="000000"/>
          <w:sz w:val="18"/>
          <w:szCs w:val="18"/>
        </w:rPr>
        <w:t>А.В. Научно-технический потенциал социально-трудовой сферы.// Экономист 1997.-№12-с.63-68</w:t>
      </w:r>
    </w:p>
    <w:p w14:paraId="001E287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Тонких</w:t>
      </w:r>
      <w:r>
        <w:rPr>
          <w:rStyle w:val="WW8Num2z0"/>
          <w:rFonts w:ascii="Verdana" w:hAnsi="Verdana"/>
          <w:color w:val="000000"/>
          <w:sz w:val="18"/>
          <w:szCs w:val="18"/>
        </w:rPr>
        <w:t> </w:t>
      </w:r>
      <w:r>
        <w:rPr>
          <w:rFonts w:ascii="Verdana" w:hAnsi="Verdana"/>
          <w:color w:val="000000"/>
          <w:sz w:val="18"/>
          <w:szCs w:val="18"/>
        </w:rPr>
        <w:t>А.С. Моделирование результативного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промышленных предприятий: дис. . д-ра экон. наук. Ижевск, 2006. 240 с.</w:t>
      </w:r>
    </w:p>
    <w:p w14:paraId="200225A9"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Трифилова</w:t>
      </w:r>
      <w:r>
        <w:rPr>
          <w:rStyle w:val="WW8Num2z0"/>
          <w:rFonts w:ascii="Verdana" w:hAnsi="Verdana"/>
          <w:color w:val="000000"/>
          <w:sz w:val="18"/>
          <w:szCs w:val="18"/>
        </w:rPr>
        <w:t> </w:t>
      </w:r>
      <w:r>
        <w:rPr>
          <w:rFonts w:ascii="Verdana" w:hAnsi="Verdana"/>
          <w:color w:val="000000"/>
          <w:sz w:val="18"/>
          <w:szCs w:val="18"/>
        </w:rPr>
        <w:t>А.А. Оценка эффективности инновационного развития предприятия. М.: Финансы и статистика, 2005. 304 с.</w:t>
      </w:r>
    </w:p>
    <w:p w14:paraId="0D6B772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2-е изд. М.: Дело, 2001. 360 с.</w:t>
      </w:r>
    </w:p>
    <w:p w14:paraId="6EC5C75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Глобальная конкурентоспособность: инструменты системного развития М.: Издательство: "Стандраты и Качество", 2009 г. 464 стр.</w:t>
      </w:r>
    </w:p>
    <w:p w14:paraId="347E123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Фигурнов</w:t>
      </w:r>
      <w:r>
        <w:rPr>
          <w:rStyle w:val="WW8Num2z0"/>
          <w:rFonts w:ascii="Verdana" w:hAnsi="Verdana"/>
          <w:color w:val="000000"/>
          <w:sz w:val="18"/>
          <w:szCs w:val="18"/>
        </w:rPr>
        <w:t> </w:t>
      </w:r>
      <w:r>
        <w:rPr>
          <w:rFonts w:ascii="Verdana" w:hAnsi="Verdana"/>
          <w:color w:val="000000"/>
          <w:sz w:val="18"/>
          <w:szCs w:val="18"/>
        </w:rPr>
        <w:t>Э.Б. Производственный потенциал социалистического общества // Политическое самообразование. 1982. №1 С.38-46</w:t>
      </w:r>
    </w:p>
    <w:p w14:paraId="638E140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Философский энциклопедический словарь / гл. ред. Л.Ф.Ильичёв, П.Н.</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С.М. Ковалёв, В.Г. Панов. М.: Сов. Энциклопедия, 1983. 840 с.</w:t>
      </w:r>
    </w:p>
    <w:p w14:paraId="5CA281D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Самара: Содружество-Плюс, 2008. 208 с.</w:t>
      </w:r>
    </w:p>
    <w:p w14:paraId="615D062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Методика комплексной оценки возможностей экономического роста корпорации // Аудит и финансовый анализ: сб. науч. тр. М., 2006. № 1.С. 51-57.</w:t>
      </w:r>
    </w:p>
    <w:p w14:paraId="48C0E9B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Методологические аспекты комплексного анализа для интегральной оценки перспектив развития хозяйствующего субъекта // Вестник Самарского государственного экономического университета. 2007. №9 (35). С. 127-131.</w:t>
      </w:r>
    </w:p>
    <w:p w14:paraId="2BD3077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Старовойтов М.К. Особенности оценки потенциала промышленных предприятий. Электронный ресурс. Режим доступа: http://www.cfin.ru/management/manufact/manufactpotential.shtml (дата обращения: 27.06.2012).</w:t>
      </w:r>
    </w:p>
    <w:p w14:paraId="59D349D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предприятии. М. Московская финансово-промышленная академия, 2004. 61 с.</w:t>
      </w:r>
    </w:p>
    <w:p w14:paraId="19C4612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Хейнман</w:t>
      </w:r>
      <w:r>
        <w:rPr>
          <w:rStyle w:val="WW8Num2z0"/>
          <w:rFonts w:ascii="Verdana" w:hAnsi="Verdana"/>
          <w:color w:val="000000"/>
          <w:sz w:val="18"/>
          <w:szCs w:val="18"/>
        </w:rPr>
        <w:t> </w:t>
      </w:r>
      <w:r>
        <w:rPr>
          <w:rFonts w:ascii="Verdana" w:hAnsi="Verdana"/>
          <w:color w:val="000000"/>
          <w:sz w:val="18"/>
          <w:szCs w:val="18"/>
        </w:rPr>
        <w:t>С. Производственный и научно-технический потенциал СССР // Вопросы экономики. 1982. № 12. С. 13-22.</w:t>
      </w:r>
    </w:p>
    <w:p w14:paraId="1DCFB07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Возмещение основного капитала как фактор экономического роста. -М: Мысль, 1977, 198 с.</w:t>
      </w:r>
    </w:p>
    <w:p w14:paraId="43B0BD6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Высокая цена конкурентоспособности // Экономист. 2003 №1. с.31-36</w:t>
      </w:r>
    </w:p>
    <w:p w14:paraId="6E5E4CB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Чернышов</w:t>
      </w:r>
      <w:r>
        <w:rPr>
          <w:rStyle w:val="WW8Num2z0"/>
          <w:rFonts w:ascii="Verdana" w:hAnsi="Verdana"/>
          <w:color w:val="000000"/>
          <w:sz w:val="18"/>
          <w:szCs w:val="18"/>
        </w:rPr>
        <w:t> </w:t>
      </w:r>
      <w:r>
        <w:rPr>
          <w:rFonts w:ascii="Verdana" w:hAnsi="Verdana"/>
          <w:color w:val="000000"/>
          <w:sz w:val="18"/>
          <w:szCs w:val="18"/>
        </w:rPr>
        <w:t>В.Н., Чернышов A.B. Теория систем и системный анализ: учеб. пособие. Тамбов : Изд-во Тамб. гос. техн. ун-та, 2008. 96 с.</w:t>
      </w:r>
    </w:p>
    <w:p w14:paraId="32B2DD5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Чуев И.Н. Анализ финансово-хозяйственной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 352 с.</w:t>
      </w:r>
    </w:p>
    <w:p w14:paraId="12E1C44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Д.К. Проблемы эффективности использования экономического потенциала. Владивосток: Изд-во Дальневост. ун-та, 1984. 86 с.</w:t>
      </w:r>
    </w:p>
    <w:p w14:paraId="7A3456D8"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ИНФРА-М, 2002. 333 с.</w:t>
      </w:r>
    </w:p>
    <w:p w14:paraId="44F4A85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Шеряй</w:t>
      </w:r>
      <w:r>
        <w:rPr>
          <w:rStyle w:val="WW8Num2z0"/>
          <w:rFonts w:ascii="Verdana" w:hAnsi="Verdana"/>
          <w:color w:val="000000"/>
          <w:sz w:val="18"/>
          <w:szCs w:val="18"/>
        </w:rPr>
        <w:t> </w:t>
      </w:r>
      <w:r>
        <w:rPr>
          <w:rFonts w:ascii="Verdana" w:hAnsi="Verdana"/>
          <w:color w:val="000000"/>
          <w:sz w:val="18"/>
          <w:szCs w:val="18"/>
        </w:rPr>
        <w:t>К.И. Формирование и эффективность использования инвестиционных ресурсов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Fonts w:ascii="Verdana" w:hAnsi="Verdana"/>
          <w:color w:val="000000"/>
          <w:sz w:val="18"/>
          <w:szCs w:val="18"/>
        </w:rPr>
        <w:t>: дис. . канд. экон. наук. Москва, 2011. 160 с.</w:t>
      </w:r>
    </w:p>
    <w:p w14:paraId="78EBB00E"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Войтенко М.Л. Особенности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нефтепродуктообеспечения // Вестник Пермского университета. 2008. Вып. 8 (24). С. 73-81.</w:t>
      </w:r>
    </w:p>
    <w:p w14:paraId="04CDF2B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Колесень Е.В. Оценка затрат на исследования и разработки как компонента инновационного потенциала предприятия // Вестник Пермского университета. Серия: Экономика. 2012. Вып. 2(13). С. 25-34.</w:t>
      </w:r>
    </w:p>
    <w:p w14:paraId="6BE5F4A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Колесень Е.В. Оценка финансового потенциала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и групп компаний с применением многокритериальной оптимизации // Вестник Пермского университета. Серия: Экономика. 2012. Вып. 3 (14). С. 39-50.</w:t>
      </w:r>
    </w:p>
    <w:p w14:paraId="6FE6B8A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Колесень Е.В. Экономический потенциал предприятия: сущность, компоненты, структура // Вестник Пермского университета. Серия: Экономика. 2011. Вып. 4 (11). С. 118-127.</w:t>
      </w:r>
    </w:p>
    <w:p w14:paraId="0145C0F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М.: Прогресс, 1982. 455 с.</w:t>
      </w:r>
    </w:p>
    <w:p w14:paraId="6C07D04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Щербакова H.A. Оценка стоимости предприятия (бизнеса). М.: Омега-Л, 2006. 288 с.</w:t>
      </w:r>
    </w:p>
    <w:p w14:paraId="02CD9E1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Щербакова О. Методы оценки и управления стоимостью компании, основанные на концепции экономической добавленной стоимости Электронный ресурс. Режим доступа: http://www.iteam.ru/publications/strategy/section20/articlel 148/ (дата обращения: 17.07.2012).</w:t>
      </w:r>
    </w:p>
    <w:p w14:paraId="2535BDA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ДИС, 2003. 320 с.</w:t>
      </w:r>
    </w:p>
    <w:p w14:paraId="19B89FF6"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Экономическая диагностика Электронный ресурс. Режим доступа: http://sumdu.telesweet.net/doc/lections/Ekonomicheskaya-diagnostika/31359/index.html (дата обращения: 11.07.2012).</w:t>
      </w:r>
    </w:p>
    <w:p w14:paraId="5ADD5C0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Экономические проблемы научно-технической революции при социализме / под ред. Л.М.</w:t>
      </w:r>
      <w:r>
        <w:rPr>
          <w:rStyle w:val="WW8Num2z0"/>
          <w:rFonts w:ascii="Verdana" w:hAnsi="Verdana"/>
          <w:color w:val="000000"/>
          <w:sz w:val="18"/>
          <w:szCs w:val="18"/>
        </w:rPr>
        <w:t> </w:t>
      </w:r>
      <w:r>
        <w:rPr>
          <w:rStyle w:val="WW8Num3z0"/>
          <w:rFonts w:ascii="Verdana" w:hAnsi="Verdana"/>
          <w:color w:val="4682B4"/>
          <w:sz w:val="18"/>
          <w:szCs w:val="18"/>
        </w:rPr>
        <w:t>Гатовского</w:t>
      </w:r>
      <w:r>
        <w:rPr>
          <w:rFonts w:ascii="Verdana" w:hAnsi="Verdana"/>
          <w:color w:val="000000"/>
          <w:sz w:val="18"/>
          <w:szCs w:val="18"/>
        </w:rPr>
        <w:t>. М.: Экономика, 1975. С. 85-86.</w:t>
      </w:r>
    </w:p>
    <w:p w14:paraId="791FA90A"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Экономический потенциал предприятия: монография / Е.В. Лапин и др.. М.: Университетская книга, 2002. 210 с.</w:t>
      </w:r>
    </w:p>
    <w:p w14:paraId="4EA4EF8D"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Экономический потенциал развитого социализма / под ред. Б.М. Мо-чалова. М.: Экономика, 1982. 280 с.</w:t>
      </w:r>
    </w:p>
    <w:p w14:paraId="2886C51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Эпохальные инновации XXI века. М.: Экономика, 2004. 448 с.</w:t>
      </w:r>
    </w:p>
    <w:p w14:paraId="55431D01"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BusinessDictionary.com Электронный ресурс. Режим доступа: http://www.businessdictionary.com/definition/potential-output.html (дата обращения: 23.07.2012).</w:t>
      </w:r>
    </w:p>
    <w:p w14:paraId="0ABC848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Diehl-group key figures Электронный ресурс. Режим доступа: http://www.diehl.com/en/diehl-group/company/key-business-figures.html (дата обращения: 15.08.2012).</w:t>
      </w:r>
    </w:p>
    <w:p w14:paraId="7D362994"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EADS key figures. Электронный ресурс. Режим доступа: http://www.eads.com/eads/int/en/investor-relations/financials-guidance/key-figures.html</w:t>
      </w:r>
    </w:p>
    <w:p w14:paraId="21E6057C"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Fulmer, John G. et al.: A Bankruptcy Classification Model For Small Firms. Journal of Commercial Bank Lending, 1984. julius. 25-37 pp.</w:t>
      </w:r>
    </w:p>
    <w:p w14:paraId="106D1D1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Glossary of statistical terms. The OECD Economic Outlook: Sources and Methods Электронный ресурс. Режим доступа: http://stats.oecd.org/glossary/detail.asp?ID=2094 (дата обращения: 15.08.2012).</w:t>
      </w:r>
    </w:p>
    <w:p w14:paraId="4502F525"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Lisi-Aerospace key figures. Электронный ресурс. Режим доступа: http://www.lisi-aerospace.com/uk/chiffres.php (дата обращения: 15.08.2012).</w:t>
      </w:r>
    </w:p>
    <w:p w14:paraId="1D835FD7"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Londonstockexchange Электронный ресурс. Режим доступа: http://www.londonstockexchange.com/exchange/prices-and-markets/stocks/summary/company-summarychart.html?fourWayKey=GB0009123323GBGBXSTMM (дата обращения: 15.08.2012).</w:t>
      </w:r>
    </w:p>
    <w:p w14:paraId="540074F3"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Ohlson J. The Theory of Value and Earnings, and an Introduction to the Ball-Brown Analysis//Contemporary Accounting Research. 1991. 7(1): P. 1-19.</w:t>
      </w:r>
    </w:p>
    <w:p w14:paraId="309370CF"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Pilatus-Aircraft key figures Электронный ресурс. Режим доступа: http://www.pilatus-aircraft.com/(flaTa обращения: 15.08.2012).</w:t>
      </w:r>
    </w:p>
    <w:p w14:paraId="235B8992"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Stern Joel M. The Revolution in Corporate Finance. / John Wiley &amp; Sons, Inc. 2003.</w:t>
      </w:r>
    </w:p>
    <w:p w14:paraId="09B96DC0" w14:textId="77777777" w:rsidR="00113EEB" w:rsidRDefault="00113EEB" w:rsidP="00113E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Zadeh L.A. Fuzzy Sets // Information and Control. 1965. Vol. 8. P. 338353.</w:t>
      </w:r>
    </w:p>
    <w:p w14:paraId="145FFA33" w14:textId="7B31F7FD" w:rsidR="00E863E4" w:rsidRPr="00113EEB" w:rsidRDefault="00113EEB" w:rsidP="00113EEB">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113E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5445</TotalTime>
  <Pages>13</Pages>
  <Words>5361</Words>
  <Characters>39196</Characters>
  <Application>Microsoft Office Word</Application>
  <DocSecurity>0</DocSecurity>
  <Lines>632</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334</cp:revision>
  <cp:lastPrinted>2009-02-06T05:36:00Z</cp:lastPrinted>
  <dcterms:created xsi:type="dcterms:W3CDTF">2016-05-04T14:28:00Z</dcterms:created>
  <dcterms:modified xsi:type="dcterms:W3CDTF">2016-06-24T14:52:00Z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