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C027C" w:rsidRDefault="00FC027C" w:rsidP="00FC027C">
      <w:pPr>
        <w:widowControl w:val="0"/>
        <w:suppressLineNumbers/>
        <w:spacing w:line="360" w:lineRule="exact"/>
        <w:jc w:val="center"/>
        <w:rPr>
          <w:b/>
          <w:caps/>
          <w:sz w:val="32"/>
          <w:szCs w:val="32"/>
        </w:rPr>
      </w:pPr>
    </w:p>
    <w:p w:rsidR="00870752" w:rsidRDefault="00870752" w:rsidP="0087075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Международно-правовое обеспечение продовольственной безопасности</w:t>
      </w:r>
    </w:p>
    <w:p w:rsidR="00963B20" w:rsidRDefault="00963B20" w:rsidP="00672998">
      <w:pPr>
        <w:widowControl w:val="0"/>
        <w:spacing w:line="259" w:lineRule="auto"/>
        <w:ind w:firstLine="567"/>
        <w:jc w:val="both"/>
        <w:rPr>
          <w:rFonts w:ascii="Verdana" w:hAnsi="Verdana"/>
          <w:color w:val="000000"/>
          <w:sz w:val="18"/>
          <w:szCs w:val="18"/>
        </w:rPr>
      </w:pPr>
    </w:p>
    <w:p w:rsidR="00870752" w:rsidRDefault="00870752" w:rsidP="00870752">
      <w:pPr>
        <w:spacing w:line="270" w:lineRule="atLeast"/>
        <w:rPr>
          <w:rFonts w:ascii="Verdana" w:hAnsi="Verdana"/>
          <w:b/>
          <w:bCs/>
          <w:color w:val="000000"/>
          <w:sz w:val="18"/>
          <w:szCs w:val="18"/>
        </w:rPr>
      </w:pPr>
      <w:r>
        <w:rPr>
          <w:rFonts w:ascii="Verdana" w:hAnsi="Verdana"/>
          <w:b/>
          <w:bCs/>
          <w:color w:val="000000"/>
          <w:sz w:val="18"/>
          <w:szCs w:val="18"/>
        </w:rPr>
        <w:t>Год: </w:t>
      </w:r>
    </w:p>
    <w:p w:rsidR="00870752" w:rsidRDefault="00870752" w:rsidP="00870752">
      <w:pPr>
        <w:spacing w:line="270" w:lineRule="atLeast"/>
        <w:rPr>
          <w:rFonts w:ascii="Verdana" w:hAnsi="Verdana"/>
          <w:color w:val="000000"/>
          <w:sz w:val="18"/>
          <w:szCs w:val="18"/>
        </w:rPr>
      </w:pPr>
      <w:r>
        <w:rPr>
          <w:rFonts w:ascii="Verdana" w:hAnsi="Verdana"/>
          <w:color w:val="000000"/>
          <w:sz w:val="18"/>
          <w:szCs w:val="18"/>
        </w:rPr>
        <w:t>2013</w:t>
      </w:r>
    </w:p>
    <w:p w:rsidR="00870752" w:rsidRDefault="00870752" w:rsidP="0087075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70752" w:rsidRDefault="00870752" w:rsidP="00870752">
      <w:pPr>
        <w:spacing w:line="270" w:lineRule="atLeast"/>
        <w:rPr>
          <w:rFonts w:ascii="Verdana" w:hAnsi="Verdana"/>
          <w:color w:val="000000"/>
          <w:sz w:val="18"/>
          <w:szCs w:val="18"/>
        </w:rPr>
      </w:pPr>
      <w:r>
        <w:rPr>
          <w:rFonts w:ascii="Verdana" w:hAnsi="Verdana"/>
          <w:color w:val="000000"/>
          <w:sz w:val="18"/>
          <w:szCs w:val="18"/>
        </w:rPr>
        <w:t>Валетова, Юлия Александровна</w:t>
      </w:r>
    </w:p>
    <w:p w:rsidR="00870752" w:rsidRDefault="00870752" w:rsidP="00870752">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gramStart"/>
      <w:r>
        <w:rPr>
          <w:rFonts w:ascii="Verdana" w:hAnsi="Verdana"/>
          <w:b/>
          <w:bCs/>
          <w:color w:val="000000"/>
          <w:sz w:val="18"/>
          <w:szCs w:val="18"/>
        </w:rPr>
        <w:t>c</w:t>
      </w:r>
      <w:proofErr w:type="gramEnd"/>
      <w:r>
        <w:rPr>
          <w:rFonts w:ascii="Verdana" w:hAnsi="Verdana"/>
          <w:b/>
          <w:bCs/>
          <w:color w:val="000000"/>
          <w:sz w:val="18"/>
          <w:szCs w:val="18"/>
        </w:rPr>
        <w:t>тепень: </w:t>
      </w:r>
    </w:p>
    <w:p w:rsidR="00870752" w:rsidRDefault="00870752" w:rsidP="0087075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70752" w:rsidRDefault="00870752" w:rsidP="0087075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70752" w:rsidRDefault="00870752" w:rsidP="00870752">
      <w:pPr>
        <w:spacing w:line="270" w:lineRule="atLeast"/>
        <w:rPr>
          <w:rFonts w:ascii="Verdana" w:hAnsi="Verdana"/>
          <w:color w:val="000000"/>
          <w:sz w:val="18"/>
          <w:szCs w:val="18"/>
        </w:rPr>
      </w:pPr>
      <w:r>
        <w:rPr>
          <w:rFonts w:ascii="Verdana" w:hAnsi="Verdana"/>
          <w:color w:val="000000"/>
          <w:sz w:val="18"/>
          <w:szCs w:val="18"/>
        </w:rPr>
        <w:t>Москва</w:t>
      </w:r>
    </w:p>
    <w:p w:rsidR="00870752" w:rsidRDefault="00870752" w:rsidP="00870752">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 ВАК: </w:t>
      </w:r>
    </w:p>
    <w:p w:rsidR="00870752" w:rsidRDefault="00870752" w:rsidP="00870752">
      <w:pPr>
        <w:spacing w:line="270" w:lineRule="atLeast"/>
        <w:rPr>
          <w:rFonts w:ascii="Verdana" w:hAnsi="Verdana"/>
          <w:color w:val="000000"/>
          <w:sz w:val="18"/>
          <w:szCs w:val="18"/>
        </w:rPr>
      </w:pPr>
      <w:r>
        <w:rPr>
          <w:rFonts w:ascii="Verdana" w:hAnsi="Verdana"/>
          <w:color w:val="000000"/>
          <w:sz w:val="18"/>
          <w:szCs w:val="18"/>
        </w:rPr>
        <w:t>12.00.10</w:t>
      </w:r>
    </w:p>
    <w:p w:rsidR="00870752" w:rsidRDefault="00870752" w:rsidP="0087075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70752" w:rsidRDefault="00870752" w:rsidP="00870752">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870752" w:rsidRDefault="00870752" w:rsidP="00870752">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gramStart"/>
      <w:r>
        <w:rPr>
          <w:rFonts w:ascii="Verdana" w:hAnsi="Verdana"/>
          <w:b/>
          <w:bCs/>
          <w:color w:val="000000"/>
          <w:sz w:val="18"/>
          <w:szCs w:val="18"/>
        </w:rPr>
        <w:t>c</w:t>
      </w:r>
      <w:proofErr w:type="gramEnd"/>
      <w:r>
        <w:rPr>
          <w:rFonts w:ascii="Verdana" w:hAnsi="Verdana"/>
          <w:b/>
          <w:bCs/>
          <w:color w:val="000000"/>
          <w:sz w:val="18"/>
          <w:szCs w:val="18"/>
        </w:rPr>
        <w:t>траниц: </w:t>
      </w:r>
    </w:p>
    <w:p w:rsidR="00870752" w:rsidRDefault="00870752" w:rsidP="00870752">
      <w:pPr>
        <w:spacing w:line="270" w:lineRule="atLeast"/>
        <w:rPr>
          <w:rFonts w:ascii="Verdana" w:hAnsi="Verdana"/>
          <w:color w:val="000000"/>
          <w:sz w:val="18"/>
          <w:szCs w:val="18"/>
        </w:rPr>
      </w:pPr>
      <w:r>
        <w:rPr>
          <w:rFonts w:ascii="Verdana" w:hAnsi="Verdana"/>
          <w:color w:val="000000"/>
          <w:sz w:val="18"/>
          <w:szCs w:val="18"/>
        </w:rPr>
        <w:t>223</w:t>
      </w:r>
    </w:p>
    <w:p w:rsidR="00870752" w:rsidRDefault="00870752" w:rsidP="0087075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Валетова, Юлия Александровна</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КОНЦЕПТУАЛЬНЫЕ ОСНОВЫ ОБЕСПЕЧЕНИЯ</w:t>
      </w:r>
      <w:r>
        <w:rPr>
          <w:rStyle w:val="WW8Num3z0"/>
          <w:rFonts w:ascii="Verdana" w:hAnsi="Verdana"/>
          <w:color w:val="000000"/>
          <w:sz w:val="18"/>
          <w:szCs w:val="18"/>
        </w:rPr>
        <w:t> </w:t>
      </w:r>
      <w:r>
        <w:rPr>
          <w:rStyle w:val="WW8Num4z0"/>
          <w:rFonts w:ascii="Verdana" w:hAnsi="Verdana"/>
          <w:color w:val="4682B4"/>
          <w:sz w:val="18"/>
          <w:szCs w:val="18"/>
        </w:rPr>
        <w:t>ПРОДОВОЛЬСТВЕННОЙ</w:t>
      </w:r>
      <w:r>
        <w:rPr>
          <w:rStyle w:val="WW8Num3z0"/>
          <w:rFonts w:ascii="Verdana" w:hAnsi="Verdana"/>
          <w:color w:val="000000"/>
          <w:sz w:val="18"/>
          <w:szCs w:val="18"/>
        </w:rPr>
        <w:t> </w:t>
      </w:r>
      <w:r>
        <w:rPr>
          <w:rFonts w:ascii="Verdana" w:hAnsi="Verdana"/>
          <w:color w:val="000000"/>
          <w:sz w:val="18"/>
          <w:szCs w:val="18"/>
        </w:rPr>
        <w:t>БЕЗОПАСНОСТИ В СОВРЕМЕННОМ МЕЖДУНАРОДНОМ ПРАВЕ.</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Развитие международно-правового сотрудничества по обеспечению международной продовольственной</w:t>
      </w:r>
      <w:r>
        <w:rPr>
          <w:rStyle w:val="WW8Num3z0"/>
          <w:rFonts w:ascii="Verdana" w:hAnsi="Verdana"/>
          <w:color w:val="000000"/>
          <w:sz w:val="18"/>
          <w:szCs w:val="18"/>
        </w:rPr>
        <w:t> </w:t>
      </w:r>
      <w:r>
        <w:rPr>
          <w:rStyle w:val="WW8Num4z0"/>
          <w:rFonts w:ascii="Verdana" w:hAnsi="Verdana"/>
          <w:color w:val="4682B4"/>
          <w:sz w:val="18"/>
          <w:szCs w:val="18"/>
        </w:rPr>
        <w:t>безопасности</w:t>
      </w:r>
      <w:r>
        <w:rPr>
          <w:rFonts w:ascii="Verdana" w:hAnsi="Verdana"/>
          <w:color w:val="000000"/>
          <w:sz w:val="18"/>
          <w:szCs w:val="18"/>
        </w:rPr>
        <w:t>.</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Формирование права международной продовольственной безопасности как межотраслевого института в системе международного права.</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РОЛЬ МЕЖДУНАРОДНЫХ ДОГОВОРОВ В ОБЕСПЕЧЕНИИ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ПРОДОВОЛЬСТВЕННОЙ БЕЗОПАСНОСТИ.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Международно-правовое</w:t>
      </w:r>
      <w:r>
        <w:rPr>
          <w:rStyle w:val="WW8Num3z0"/>
          <w:rFonts w:ascii="Verdana" w:hAnsi="Verdana"/>
          <w:color w:val="000000"/>
          <w:sz w:val="18"/>
          <w:szCs w:val="18"/>
        </w:rPr>
        <w:t> </w:t>
      </w:r>
      <w:r>
        <w:rPr>
          <w:rFonts w:ascii="Verdana" w:hAnsi="Verdana"/>
          <w:color w:val="000000"/>
          <w:sz w:val="18"/>
          <w:szCs w:val="18"/>
        </w:rPr>
        <w:t>регулирование обеспечения доступа к продовольствию.</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Международно-правовое регулирование обеспечения безопасности продовольствия.</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РОЛЬ МЕЖДУНАРОДНЫХ ОРГАНИЗАЦИЙ СИСТЕМЫ</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ОБЕСПЕЧЕНИИ ПРОДОВОЛЬСТВЕННОЙ</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БЕЗОПАСНОСТИ.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Международно-правовые аспекты деятельности ФАО, ВГТГТ, МФСР,</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ПРООН по обеспечению продовольственной безопасности.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Вклад Совместной программы Ф АО/ВОЗ по стандартам пищевых продуктов (Комиссии Codex Alimentarius) в</w:t>
      </w:r>
      <w:r>
        <w:rPr>
          <w:rStyle w:val="WW8Num3z0"/>
          <w:rFonts w:ascii="Verdana" w:hAnsi="Verdana"/>
          <w:color w:val="000000"/>
          <w:sz w:val="18"/>
          <w:szCs w:val="18"/>
        </w:rPr>
        <w:t> </w:t>
      </w:r>
      <w:r>
        <w:rPr>
          <w:rStyle w:val="WW8Num4z0"/>
          <w:rFonts w:ascii="Verdana" w:hAnsi="Verdana"/>
          <w:color w:val="4682B4"/>
          <w:sz w:val="18"/>
          <w:szCs w:val="18"/>
        </w:rPr>
        <w:t>обеспечение</w:t>
      </w:r>
      <w:r>
        <w:rPr>
          <w:rStyle w:val="WW8Num3z0"/>
          <w:rFonts w:ascii="Verdana" w:hAnsi="Verdana"/>
          <w:color w:val="000000"/>
          <w:sz w:val="18"/>
          <w:szCs w:val="18"/>
        </w:rPr>
        <w:t> </w:t>
      </w:r>
      <w:r>
        <w:rPr>
          <w:rFonts w:ascii="Verdana" w:hAnsi="Verdana"/>
          <w:color w:val="000000"/>
          <w:sz w:val="18"/>
          <w:szCs w:val="18"/>
        </w:rPr>
        <w:t>продовольственной безопасности.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РОССИЙСКАЯ ФЕДЕРАЦИЯ И ОБЕСПЕЧЕНИЕ</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МЕЖДУНАРОДНОЙ ПРОДОВОЛЬСТВЕННОЙ БЕЗОПАСНОСТИ.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Роль Российской Федерации в обеспечении международной продовольственной безопасности.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Участие Российской Федерации в деятельности международных организаций в области обеспечения международной продовольственной безопасности.</w:t>
      </w:r>
    </w:p>
    <w:p w:rsidR="00870752" w:rsidRDefault="00870752" w:rsidP="0087075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"Международно-правовое обеспечение продовольственной безопасности"</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рамках проходившего в 1996 г. Всемирного продовольственного саммита впервые было обращено внимание мирового сообщества на рост числа голодающих на планете. В настоящее время по оценкам Продовольственной и сельскохозяйственной организации Объединенных Наций (</w:t>
      </w:r>
      <w:r>
        <w:rPr>
          <w:rStyle w:val="WW8Num4z0"/>
          <w:rFonts w:ascii="Verdana" w:hAnsi="Verdana"/>
          <w:color w:val="4682B4"/>
          <w:sz w:val="18"/>
          <w:szCs w:val="18"/>
        </w:rPr>
        <w:t>ФАО</w:t>
      </w:r>
      <w:r>
        <w:rPr>
          <w:rFonts w:ascii="Verdana" w:hAnsi="Verdana"/>
          <w:color w:val="000000"/>
          <w:sz w:val="18"/>
          <w:szCs w:val="18"/>
        </w:rPr>
        <w:t>) более 30 стран мира с населением, превышающим 1 миллиард человек, что составляет 15 % населения планеты, нуждаются в продовольственной помощи</w:t>
      </w:r>
      <w:proofErr w:type="gramStart"/>
      <w:r>
        <w:rPr>
          <w:rFonts w:ascii="Verdana" w:hAnsi="Verdana"/>
          <w:color w:val="000000"/>
          <w:sz w:val="18"/>
          <w:szCs w:val="18"/>
        </w:rPr>
        <w:t>1</w:t>
      </w:r>
      <w:proofErr w:type="gramEnd"/>
      <w:r>
        <w:rPr>
          <w:rFonts w:ascii="Verdana" w:hAnsi="Verdana"/>
          <w:color w:val="000000"/>
          <w:sz w:val="18"/>
          <w:szCs w:val="18"/>
        </w:rPr>
        <w:t>.</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Выступая на пленарном заседании Всемирного зернового форума в 2009 г. Д.А. Медведев подчеркнул, что «проблемы массового голода и недоедания</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остаются одними из самых тяжелых испытаний человечества. Под угрозой оказалось достижение главной цели тысячелетия - сокращение числа голодающих»2.</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Обладая значительным аграрным потенциалом, Российская Федерация способна внести существенный вклад в борьбу с голодом: уже сейчас Россия занимает третье место в мире по объемам производства зерна; планируется его увеличение до 120 млн. тонн в год к 2015 г. Как заявил</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РФ В.В. Путин, выступая с Посланием Федеральному Собранию 12 декабря 2012 « . Россия должна стать крупнейшим в мире поставщиком продуктов питания»3.</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Серьезную озабоченность во всем мире вызывает безопасность пищевых продуктов для здоровья человека. По данным</w:t>
      </w:r>
      <w:r>
        <w:rPr>
          <w:rStyle w:val="WW8Num3z0"/>
          <w:rFonts w:ascii="Verdana" w:hAnsi="Verdana"/>
          <w:color w:val="000000"/>
          <w:sz w:val="18"/>
          <w:szCs w:val="18"/>
        </w:rPr>
        <w:t> </w:t>
      </w:r>
      <w:r>
        <w:rPr>
          <w:rStyle w:val="WW8Num4z0"/>
          <w:rFonts w:ascii="Verdana" w:hAnsi="Verdana"/>
          <w:color w:val="4682B4"/>
          <w:sz w:val="18"/>
          <w:szCs w:val="18"/>
        </w:rPr>
        <w:t>ВОЗ</w:t>
      </w:r>
      <w:r>
        <w:rPr>
          <w:rStyle w:val="WW8Num3z0"/>
          <w:rFonts w:ascii="Verdana" w:hAnsi="Verdana"/>
          <w:color w:val="000000"/>
          <w:sz w:val="18"/>
          <w:szCs w:val="18"/>
        </w:rPr>
        <w:t> </w:t>
      </w:r>
      <w:r>
        <w:rPr>
          <w:rFonts w:ascii="Verdana" w:hAnsi="Verdana"/>
          <w:color w:val="000000"/>
          <w:sz w:val="18"/>
          <w:szCs w:val="18"/>
        </w:rPr>
        <w:t>до 30% населения промышленно развитых стран ежегодно страдают болезнями пищевого происхождения. В частности, в 2011 г. широкий резонанс вызвала вспышка инфекции энтерогеморрагической кишечной палочки в ростках бобовых</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См.: Положение дел </w:t>
      </w:r>
      <w:proofErr w:type="gramStart"/>
      <w:r>
        <w:rPr>
          <w:rFonts w:ascii="Verdana" w:hAnsi="Verdana"/>
          <w:color w:val="000000"/>
          <w:sz w:val="18"/>
          <w:szCs w:val="18"/>
        </w:rPr>
        <w:t>п</w:t>
      </w:r>
      <w:proofErr w:type="gramEnd"/>
      <w:r>
        <w:rPr>
          <w:rFonts w:ascii="Verdana" w:hAnsi="Verdana"/>
          <w:color w:val="000000"/>
          <w:sz w:val="18"/>
          <w:szCs w:val="18"/>
        </w:rPr>
        <w:t xml:space="preserve"> области продовольствия и сельского хозяйства 2010-2011. Часть II. Доклад ФАО 2011 г. Электронный ресурс. Режим доступа: http://www.fao.org/docrep/0I3/i2050r/i2050r00.htm (последнее посещение -30 марта 2011 г.). См.: Выступление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Д.А. Медведева на пленарном заседании Всемирного зернового форума. 6-7 июня 2009 г. Электронный ресурс. Режим доступа: http://www.zol.ru/review/sho\v.php?data=6443&amp;tirne=1253408260 (последнее посещение - 30 марта 2011 г.).</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w:t>
      </w:r>
      <w:proofErr w:type="gramStart"/>
      <w:r>
        <w:rPr>
          <w:rFonts w:ascii="Verdana" w:hAnsi="Verdana"/>
          <w:color w:val="000000"/>
          <w:sz w:val="18"/>
          <w:szCs w:val="18"/>
        </w:rPr>
        <w:t xml:space="preserve"> С</w:t>
      </w:r>
      <w:proofErr w:type="gramEnd"/>
      <w:r>
        <w:rPr>
          <w:rFonts w:ascii="Verdana" w:hAnsi="Verdana"/>
          <w:color w:val="000000"/>
          <w:sz w:val="18"/>
          <w:szCs w:val="18"/>
        </w:rPr>
        <w:t>м.: Послание Президента Российской Федерации В.В. Путина Федеральному Собранию от 12 декабря 2012 г. Электронный ресурс. Режим доступа: 1Шр://президент</w:t>
      </w:r>
      <w:proofErr w:type="gramStart"/>
      <w:r>
        <w:rPr>
          <w:rFonts w:ascii="Verdana" w:hAnsi="Verdana"/>
          <w:color w:val="000000"/>
          <w:sz w:val="18"/>
          <w:szCs w:val="18"/>
        </w:rPr>
        <w:t>.р</w:t>
      </w:r>
      <w:proofErr w:type="gramEnd"/>
      <w:r>
        <w:rPr>
          <w:rFonts w:ascii="Verdana" w:hAnsi="Verdana"/>
          <w:color w:val="000000"/>
          <w:sz w:val="18"/>
          <w:szCs w:val="18"/>
        </w:rPr>
        <w:t>ф/г^У5/17118 (последнее посещение - 13 декабря 2012 г.). культур, а также продолжающиеся вспышки высокопатогенного птичьего гриппа Н5М1 в Индонезии, Египте, Камбодже и других странах. Кроме того, усугубляет остроту проблемы безопасности продовольствия неконтролируемый рост применения при его производстве химических веществ, антибиотиков, гормональных препаратов, а также продуктов современной биотехнологии с недостаточно неизученными свойствами, что сопряжено с рисками для окружающей среды, жизни и здоровья человека.</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документы, принятые в последние десятилетия в рамках</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прямо или косвенно касаются проблемы обеспечения глобальной продовольственной безопасности. Об этом говорится, в частности, в</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по окружающей среде и развитию, Повестке дня на XXI век, Римской декларации о всемирной продовольственной безопасности, Плане действий Всемирной встречи на высшем уровне по проблемам продовольствия</w:t>
      </w:r>
      <w:proofErr w:type="gramStart"/>
      <w:r>
        <w:rPr>
          <w:rFonts w:ascii="Verdana" w:hAnsi="Verdana"/>
          <w:color w:val="000000"/>
          <w:sz w:val="18"/>
          <w:szCs w:val="18"/>
        </w:rPr>
        <w:t xml:space="preserve"> И</w:t>
      </w:r>
      <w:proofErr w:type="gramEnd"/>
      <w:r>
        <w:rPr>
          <w:rFonts w:ascii="Verdana" w:hAnsi="Verdana"/>
          <w:color w:val="000000"/>
          <w:sz w:val="18"/>
          <w:szCs w:val="18"/>
        </w:rPr>
        <w:t xml:space="preserve"> Др.</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В ходе пленарного заседания 64 сессии в марте 2010 г. Генеральная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Style w:val="WW8Num3z0"/>
          <w:rFonts w:ascii="Verdana" w:hAnsi="Verdana"/>
          <w:color w:val="000000"/>
          <w:sz w:val="18"/>
          <w:szCs w:val="18"/>
        </w:rPr>
        <w:t> </w:t>
      </w:r>
      <w:r>
        <w:rPr>
          <w:rFonts w:ascii="Verdana" w:hAnsi="Verdana"/>
          <w:color w:val="000000"/>
          <w:sz w:val="18"/>
          <w:szCs w:val="18"/>
        </w:rPr>
        <w:t>ООН выразила глубокую озабоченность по поводу того, что комплексный характер глобального продовольственного кризиса, который обусловлен сочетанием таких факторов, как: финансово-экономический кризис, высокие и нестабильные цены на продовольствие, медленные темпы продвижения в процессе многосторонних торговых переговоров, ухудшение состояния окружающей среды, воздействие глобального изменения климата, иные вызовы для сельскохозяйственного производства</w:t>
      </w:r>
      <w:proofErr w:type="gramEnd"/>
      <w:r>
        <w:rPr>
          <w:rFonts w:ascii="Verdana" w:hAnsi="Verdana"/>
          <w:color w:val="000000"/>
          <w:sz w:val="18"/>
          <w:szCs w:val="18"/>
        </w:rPr>
        <w:t xml:space="preserve"> и безопасности в области продовольствия, серьезно мешают борьбе с голодом и недоеданием, а также предпринимаемым развивающимися странами усилиям по достижению всемирной продовольственной безопасности, что создает угрозу широкомасштабного нарушения права каждого человека на питание</w:t>
      </w:r>
      <w:proofErr w:type="gramStart"/>
      <w:r>
        <w:rPr>
          <w:rFonts w:ascii="Verdana" w:hAnsi="Verdana"/>
          <w:color w:val="000000"/>
          <w:sz w:val="18"/>
          <w:szCs w:val="18"/>
        </w:rPr>
        <w:t>1</w:t>
      </w:r>
      <w:proofErr w:type="gramEnd"/>
      <w:r>
        <w:rPr>
          <w:rFonts w:ascii="Verdana" w:hAnsi="Verdana"/>
          <w:color w:val="000000"/>
          <w:sz w:val="18"/>
          <w:szCs w:val="18"/>
        </w:rPr>
        <w:t>.</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Итоговом документе «</w:t>
      </w:r>
      <w:r>
        <w:rPr>
          <w:rStyle w:val="WW8Num4z0"/>
          <w:rFonts w:ascii="Verdana" w:hAnsi="Verdana"/>
          <w:color w:val="4682B4"/>
          <w:sz w:val="18"/>
          <w:szCs w:val="18"/>
        </w:rPr>
        <w:t>Будущее, которого мы хотим</w:t>
      </w:r>
      <w:r>
        <w:rPr>
          <w:rFonts w:ascii="Verdana" w:hAnsi="Verdana"/>
          <w:color w:val="000000"/>
          <w:sz w:val="18"/>
          <w:szCs w:val="18"/>
        </w:rPr>
        <w:t>» Конференции ООН 2012 года по устойчивому развитию «</w:t>
      </w:r>
      <w:r>
        <w:rPr>
          <w:rStyle w:val="WW8Num4z0"/>
          <w:rFonts w:ascii="Verdana" w:hAnsi="Verdana"/>
          <w:color w:val="4682B4"/>
          <w:sz w:val="18"/>
          <w:szCs w:val="18"/>
        </w:rPr>
        <w:t>РИО</w:t>
      </w:r>
      <w:r>
        <w:rPr>
          <w:rFonts w:ascii="Verdana" w:hAnsi="Verdana"/>
          <w:color w:val="000000"/>
          <w:sz w:val="18"/>
          <w:szCs w:val="18"/>
        </w:rPr>
        <w:t>+20», обеспечение</w:t>
      </w:r>
      <w:proofErr w:type="gramStart"/>
      <w:r>
        <w:rPr>
          <w:rFonts w:ascii="Verdana" w:hAnsi="Verdana"/>
          <w:color w:val="000000"/>
          <w:sz w:val="18"/>
          <w:szCs w:val="18"/>
        </w:rPr>
        <w:t xml:space="preserve"> С</w:t>
      </w:r>
      <w:proofErr w:type="gramEnd"/>
      <w:r>
        <w:rPr>
          <w:rFonts w:ascii="Verdana" w:hAnsi="Verdana"/>
          <w:color w:val="000000"/>
          <w:sz w:val="18"/>
          <w:szCs w:val="18"/>
        </w:rPr>
        <w:t>м.: Право на питаиие. Документ: А/11Е5/64/159. Принят на 64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w:t>
      </w:r>
      <w:proofErr w:type="gramStart"/>
      <w:r>
        <w:rPr>
          <w:rStyle w:val="WW8Num4z0"/>
          <w:rFonts w:ascii="Verdana" w:hAnsi="Verdana"/>
          <w:color w:val="4682B4"/>
          <w:sz w:val="18"/>
          <w:szCs w:val="18"/>
        </w:rPr>
        <w:t>еи</w:t>
      </w:r>
      <w:r>
        <w:rPr>
          <w:rStyle w:val="WW8Num3z0"/>
          <w:rFonts w:ascii="Verdana" w:hAnsi="Verdana"/>
          <w:color w:val="000000"/>
          <w:sz w:val="18"/>
          <w:szCs w:val="18"/>
        </w:rPr>
        <w:t> </w:t>
      </w:r>
      <w:r>
        <w:rPr>
          <w:rFonts w:ascii="Verdana" w:hAnsi="Verdana"/>
          <w:color w:val="000000"/>
          <w:sz w:val="18"/>
          <w:szCs w:val="18"/>
        </w:rPr>
        <w:t>ОО</w:t>
      </w:r>
      <w:proofErr w:type="gramEnd"/>
      <w:r>
        <w:rPr>
          <w:rFonts w:ascii="Verdana" w:hAnsi="Verdana"/>
          <w:color w:val="000000"/>
          <w:sz w:val="18"/>
          <w:szCs w:val="18"/>
        </w:rPr>
        <w:t xml:space="preserve">Н, 10 марга 2010 г. Электронный ресурс. </w:t>
      </w:r>
      <w:proofErr w:type="gramStart"/>
      <w:r>
        <w:rPr>
          <w:rFonts w:ascii="Verdana" w:hAnsi="Verdana"/>
          <w:color w:val="000000"/>
          <w:sz w:val="18"/>
          <w:szCs w:val="18"/>
        </w:rPr>
        <w:t>Режим доступа: htlp://\v\vw.un.org/ru/documents/ods.asp?m=A/RES/64/159 (последнее посещение - 14 апреля 2012 года). продовольственной безопасности и питания признано актуальной глобальной проблемой, «. требующей соблюдения международным сообществом обязательств в отношении права каждого человека на доступ к безопасному, достаточному и полноценному продовольствию в соответствии с правом на</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питание и основополагающим правом каждого человека</w:t>
      </w:r>
      <w:proofErr w:type="gramEnd"/>
      <w:r>
        <w:rPr>
          <w:rFonts w:ascii="Verdana" w:hAnsi="Verdana"/>
          <w:color w:val="000000"/>
          <w:sz w:val="18"/>
          <w:szCs w:val="18"/>
        </w:rPr>
        <w:t xml:space="preserve"> быть свободным от голода»1. 1</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Анализ угроз международной продовольственной безопасности приводит к выводу о том, что решение этой глобальной проблемы требует использования потенциала системы принципов права продовольственной безопасности, заключения международных договоров, а также формулировки предложений по совершенствованию международно-правового механизма обеспечения продовольственной безопасности.</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Анализ трудов отечественных ученых позволяет сделать вывод о том, что проблема международно-правового обеспечения продовольственной безопасности до сих пор не стала предметом комплексного юридического исследования. Объяснением может служить относительная новизна проблемы и тот факт, что данная сфера международного сотрудничества находится на этапе становления. Кроме того,</w:t>
      </w:r>
      <w:r>
        <w:rPr>
          <w:rStyle w:val="WW8Num3z0"/>
          <w:rFonts w:ascii="Verdana" w:hAnsi="Verdana"/>
          <w:color w:val="000000"/>
          <w:sz w:val="18"/>
          <w:szCs w:val="18"/>
        </w:rPr>
        <w:t> </w:t>
      </w:r>
      <w:r>
        <w:rPr>
          <w:rStyle w:val="WW8Num4z0"/>
          <w:rFonts w:ascii="Verdana" w:hAnsi="Verdana"/>
          <w:color w:val="4682B4"/>
          <w:sz w:val="18"/>
          <w:szCs w:val="18"/>
        </w:rPr>
        <w:t>неподписание</w:t>
      </w:r>
      <w:r>
        <w:rPr>
          <w:rStyle w:val="WW8Num3z0"/>
          <w:rFonts w:ascii="Verdana" w:hAnsi="Verdana"/>
          <w:color w:val="000000"/>
          <w:sz w:val="18"/>
          <w:szCs w:val="18"/>
        </w:rPr>
        <w:t> </w:t>
      </w:r>
      <w:r>
        <w:rPr>
          <w:rFonts w:ascii="Verdana" w:hAnsi="Verdana"/>
          <w:color w:val="000000"/>
          <w:sz w:val="18"/>
          <w:szCs w:val="18"/>
        </w:rPr>
        <w:t>Советским Союзом Устава ФАО, а также пассивный характер участия РФ (до недавнего времени) в деятельности иных специализированных международных организаций системы ООН по обеспечению международной продовольственной безопасности, не могли не отразиться на состоянии отечественной науки международного права, характеризующейся недостаточной степенью разработанности данной области международного сотрудничества.</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первым монографическим исследованиям, затрагивающим отдельные аспекты проблемы международной продовольственной безопасности, следует</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proofErr w:type="gramStart"/>
      <w:r>
        <w:rPr>
          <w:rFonts w:ascii="Verdana" w:hAnsi="Verdana"/>
          <w:color w:val="000000"/>
          <w:sz w:val="18"/>
          <w:szCs w:val="18"/>
        </w:rPr>
        <w:t xml:space="preserve"> С</w:t>
      </w:r>
      <w:proofErr w:type="gramEnd"/>
      <w:r>
        <w:rPr>
          <w:rFonts w:ascii="Verdana" w:hAnsi="Verdana"/>
          <w:color w:val="000000"/>
          <w:sz w:val="18"/>
          <w:szCs w:val="18"/>
        </w:rPr>
        <w:t>м.: «</w:t>
      </w:r>
      <w:r>
        <w:rPr>
          <w:rStyle w:val="WW8Num4z0"/>
          <w:rFonts w:ascii="Verdana" w:hAnsi="Verdana"/>
          <w:color w:val="4682B4"/>
          <w:sz w:val="18"/>
          <w:szCs w:val="18"/>
        </w:rPr>
        <w:t>Будущее, которого мы хотим</w:t>
      </w:r>
      <w:r>
        <w:rPr>
          <w:rFonts w:ascii="Verdana" w:hAnsi="Verdana"/>
          <w:color w:val="000000"/>
          <w:sz w:val="18"/>
          <w:szCs w:val="18"/>
        </w:rPr>
        <w:t>», Итоговый документ Конференции ООН по устойчивому развитию «РИО +20». Документ: А/СО№.216/Ь.1*. Принят на Конференц</w:t>
      </w:r>
      <w:proofErr w:type="gramStart"/>
      <w:r>
        <w:rPr>
          <w:rFonts w:ascii="Verdana" w:hAnsi="Verdana"/>
          <w:color w:val="000000"/>
          <w:sz w:val="18"/>
          <w:szCs w:val="18"/>
        </w:rPr>
        <w:t>ии ОО</w:t>
      </w:r>
      <w:proofErr w:type="gramEnd"/>
      <w:r>
        <w:rPr>
          <w:rFonts w:ascii="Verdana" w:hAnsi="Verdana"/>
          <w:color w:val="000000"/>
          <w:sz w:val="18"/>
          <w:szCs w:val="18"/>
        </w:rPr>
        <w:t>Н по устойчивому развитию, Рио-де-Жанейро, Бразилия, 20-22 июня 2012 г. Электронный ресурс. Режим доступа:</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11ир:/Ду\у\</w:t>
      </w:r>
      <w:proofErr w:type="gramStart"/>
      <w:r>
        <w:rPr>
          <w:rFonts w:ascii="Verdana" w:hAnsi="Verdana"/>
          <w:color w:val="000000"/>
          <w:sz w:val="18"/>
          <w:szCs w:val="18"/>
        </w:rPr>
        <w:t>у</w:t>
      </w:r>
      <w:proofErr w:type="gramEnd"/>
      <w:r>
        <w:rPr>
          <w:rFonts w:ascii="Verdana" w:hAnsi="Verdana"/>
          <w:color w:val="000000"/>
          <w:sz w:val="18"/>
          <w:szCs w:val="18"/>
        </w:rPr>
        <w:t>^20с1уЦ.сот/ир1оас1/1Ь1оск/7с17/Т11еРи1иге\Уе\Уап1-г!о20-2012-russian.pdf (последнее посещение -24 ноября 2012 года). отнести диссертационное исследование A.C.</w:t>
      </w:r>
      <w:r>
        <w:rPr>
          <w:rStyle w:val="WW8Num3z0"/>
          <w:rFonts w:ascii="Verdana" w:hAnsi="Verdana"/>
          <w:color w:val="000000"/>
          <w:sz w:val="18"/>
          <w:szCs w:val="18"/>
        </w:rPr>
        <w:t> </w:t>
      </w:r>
      <w:r>
        <w:rPr>
          <w:rStyle w:val="WW8Num4z0"/>
          <w:rFonts w:ascii="Verdana" w:hAnsi="Verdana"/>
          <w:color w:val="4682B4"/>
          <w:sz w:val="18"/>
          <w:szCs w:val="18"/>
        </w:rPr>
        <w:t>Литовченко</w:t>
      </w:r>
      <w:r>
        <w:rPr>
          <w:rFonts w:ascii="Verdana" w:hAnsi="Verdana"/>
          <w:color w:val="000000"/>
          <w:sz w:val="18"/>
          <w:szCs w:val="18"/>
        </w:rPr>
        <w:t>, в котором нашли отражение вопросы влияния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ВТО по сельскому хозяйству 1994 г. на состояние продовольственной безопасности государств-членов</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монографию P.A. Асходжаевой</w:t>
      </w:r>
      <w:proofErr w:type="gramStart"/>
      <w:r>
        <w:rPr>
          <w:rFonts w:ascii="Verdana" w:hAnsi="Verdana"/>
          <w:color w:val="000000"/>
          <w:sz w:val="18"/>
          <w:szCs w:val="18"/>
        </w:rPr>
        <w:t>1</w:t>
      </w:r>
      <w:proofErr w:type="gramEnd"/>
      <w:r>
        <w:rPr>
          <w:rFonts w:ascii="Verdana" w:hAnsi="Verdana"/>
          <w:color w:val="000000"/>
          <w:sz w:val="18"/>
          <w:szCs w:val="18"/>
        </w:rPr>
        <w:t xml:space="preserve">, в которой кратко рассмотрено международно-правовое регулирование безопасности пищевых продуктов в контексте Соглашения о технических барьерах в торговле 1994 г. и Соглашения о применении санитарных и фитосанитарных мер 1994 г., а также международно-правовое взаимодействие ВТО и ФАО в сфере охраны здоровья. Однако в работе названного автора не исследовалась деятельность Комиссии Codex Alimentarius по разработке стандартов безопасности продуктов питания. </w:t>
      </w:r>
      <w:proofErr w:type="gramStart"/>
      <w:r>
        <w:rPr>
          <w:rFonts w:ascii="Verdana" w:hAnsi="Verdana"/>
          <w:color w:val="000000"/>
          <w:sz w:val="18"/>
          <w:szCs w:val="18"/>
        </w:rPr>
        <w:t>В 2009 г. была защищена кандидатская диссертация по теме «Современные международно-правовые проблемы деятельности ФАО»", в которой отражена роль ФАО в решении глобальной продовольственной проблемы, главным образом как организатора и участника двух всемирных встреч по обеспечению продовольственной безопасности 1996 и 2002 гг. В 2009 г. была опубликована монография К. Голайя (советника по правовым вопросам Специального докладчика ООН по праву на питание</w:t>
      </w:r>
      <w:proofErr w:type="gramEnd"/>
      <w:r>
        <w:rPr>
          <w:rFonts w:ascii="Verdana" w:hAnsi="Verdana"/>
          <w:color w:val="000000"/>
          <w:sz w:val="18"/>
          <w:szCs w:val="18"/>
        </w:rPr>
        <w:t>) «Право на питание и доступ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примеры на национальном, региональном и международном уровнях»3, а также защищена докторская диссертация по соответствующей тематике</w:t>
      </w:r>
      <w:proofErr w:type="gramStart"/>
      <w:r>
        <w:rPr>
          <w:rFonts w:ascii="Verdana" w:hAnsi="Verdana"/>
          <w:color w:val="000000"/>
          <w:sz w:val="18"/>
          <w:szCs w:val="18"/>
        </w:rPr>
        <w:t>4</w:t>
      </w:r>
      <w:proofErr w:type="gramEnd"/>
      <w:r>
        <w:rPr>
          <w:rFonts w:ascii="Verdana" w:hAnsi="Verdana"/>
          <w:color w:val="000000"/>
          <w:sz w:val="18"/>
          <w:szCs w:val="18"/>
        </w:rPr>
        <w:t>, посвященная исследованию средств правовой защиты права на питание на трех уровнях (национальном, региональном, международном). Из последних по времени выхода в свет публикаций отечественных ученых, следует назвать две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Е.Г. Моисеева, в которых рассмотрены правовые</w:t>
      </w:r>
    </w:p>
    <w:p w:rsidR="00870752" w:rsidRPr="00870752" w:rsidRDefault="00870752" w:rsidP="00870752">
      <w:pPr>
        <w:pStyle w:val="WW8Num2z0"/>
        <w:shd w:val="clear" w:color="auto" w:fill="F7F7F7"/>
        <w:spacing w:line="270" w:lineRule="atLeast"/>
        <w:ind w:firstLine="480"/>
        <w:jc w:val="both"/>
        <w:rPr>
          <w:rFonts w:ascii="Verdana" w:hAnsi="Verdana"/>
          <w:color w:val="000000"/>
          <w:sz w:val="18"/>
          <w:szCs w:val="18"/>
          <w:lang w:val="en-US"/>
        </w:rPr>
      </w:pPr>
      <w:r>
        <w:rPr>
          <w:rFonts w:ascii="Verdana" w:hAnsi="Verdana"/>
          <w:color w:val="000000"/>
          <w:sz w:val="18"/>
          <w:szCs w:val="18"/>
        </w:rPr>
        <w:t>1</w:t>
      </w:r>
      <w:proofErr w:type="gramStart"/>
      <w:r>
        <w:rPr>
          <w:rFonts w:ascii="Verdana" w:hAnsi="Verdana"/>
          <w:color w:val="000000"/>
          <w:sz w:val="18"/>
          <w:szCs w:val="18"/>
        </w:rPr>
        <w:t xml:space="preserve"> С</w:t>
      </w:r>
      <w:proofErr w:type="gramEnd"/>
      <w:r>
        <w:rPr>
          <w:rFonts w:ascii="Verdana" w:hAnsi="Verdana"/>
          <w:color w:val="000000"/>
          <w:sz w:val="18"/>
          <w:szCs w:val="18"/>
        </w:rPr>
        <w:t>м.: Азходжаева Р.А Международно-правовое регулирование охраны здоровья в рамках ВТО. М., 2008. С.25-34; 35-64. См.:</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И.В. Современные международно-правовые проблемы деятельности ФАО. Дне.</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w:t>
      </w:r>
      <w:r w:rsidRPr="00870752">
        <w:rPr>
          <w:rFonts w:ascii="Verdana" w:hAnsi="Verdana"/>
          <w:color w:val="000000"/>
          <w:sz w:val="18"/>
          <w:szCs w:val="18"/>
          <w:lang w:val="en-US"/>
        </w:rPr>
        <w:t>., 2009.</w:t>
      </w:r>
    </w:p>
    <w:p w:rsidR="00870752" w:rsidRPr="00870752" w:rsidRDefault="00870752" w:rsidP="00870752">
      <w:pPr>
        <w:pStyle w:val="WW8Num2z0"/>
        <w:shd w:val="clear" w:color="auto" w:fill="F7F7F7"/>
        <w:spacing w:before="75" w:line="270" w:lineRule="atLeast"/>
        <w:ind w:firstLine="480"/>
        <w:jc w:val="both"/>
        <w:rPr>
          <w:rFonts w:ascii="Verdana" w:hAnsi="Verdana"/>
          <w:color w:val="000000"/>
          <w:sz w:val="18"/>
          <w:szCs w:val="18"/>
          <w:lang w:val="en-US"/>
        </w:rPr>
      </w:pPr>
      <w:proofErr w:type="gramStart"/>
      <w:r w:rsidRPr="00870752">
        <w:rPr>
          <w:rFonts w:ascii="Verdana" w:hAnsi="Verdana"/>
          <w:color w:val="000000"/>
          <w:sz w:val="18"/>
          <w:szCs w:val="18"/>
          <w:lang w:val="en-US"/>
        </w:rPr>
        <w:t xml:space="preserve">3 Golay </w:t>
      </w:r>
      <w:r>
        <w:rPr>
          <w:rFonts w:ascii="Verdana" w:hAnsi="Verdana"/>
          <w:color w:val="000000"/>
          <w:sz w:val="18"/>
          <w:szCs w:val="18"/>
        </w:rPr>
        <w:t>С</w:t>
      </w:r>
      <w:r w:rsidRPr="00870752">
        <w:rPr>
          <w:rFonts w:ascii="Verdana" w:hAnsi="Verdana"/>
          <w:color w:val="000000"/>
          <w:sz w:val="18"/>
          <w:szCs w:val="18"/>
          <w:lang w:val="en-US"/>
        </w:rPr>
        <w:t>.</w:t>
      </w:r>
      <w:proofErr w:type="gramEnd"/>
      <w:r w:rsidRPr="00870752">
        <w:rPr>
          <w:rFonts w:ascii="Verdana" w:hAnsi="Verdana"/>
          <w:color w:val="000000"/>
          <w:sz w:val="18"/>
          <w:szCs w:val="18"/>
          <w:lang w:val="en-US"/>
        </w:rPr>
        <w:t xml:space="preserve"> The Right to Food and access to justice: examples at the national, regional and international levels. Rome, FAO, 2009.</w:t>
      </w:r>
    </w:p>
    <w:p w:rsidR="00870752" w:rsidRPr="00870752" w:rsidRDefault="00870752" w:rsidP="00870752">
      <w:pPr>
        <w:pStyle w:val="WW8Num2z0"/>
        <w:shd w:val="clear" w:color="auto" w:fill="F7F7F7"/>
        <w:spacing w:before="75" w:line="270" w:lineRule="atLeast"/>
        <w:ind w:firstLine="480"/>
        <w:jc w:val="both"/>
        <w:rPr>
          <w:rFonts w:ascii="Verdana" w:hAnsi="Verdana"/>
          <w:color w:val="000000"/>
          <w:sz w:val="18"/>
          <w:szCs w:val="18"/>
          <w:lang w:val="en-US"/>
        </w:rPr>
      </w:pPr>
      <w:r w:rsidRPr="00870752">
        <w:rPr>
          <w:rFonts w:ascii="Verdana" w:hAnsi="Verdana"/>
          <w:color w:val="000000"/>
          <w:sz w:val="18"/>
          <w:szCs w:val="18"/>
          <w:lang w:val="en-US"/>
        </w:rPr>
        <w:t xml:space="preserve">4 </w:t>
      </w:r>
      <w:proofErr w:type="gramStart"/>
      <w:r>
        <w:rPr>
          <w:rFonts w:ascii="Verdana" w:hAnsi="Verdana"/>
          <w:color w:val="000000"/>
          <w:sz w:val="18"/>
          <w:szCs w:val="18"/>
        </w:rPr>
        <w:t>См</w:t>
      </w:r>
      <w:r w:rsidRPr="00870752">
        <w:rPr>
          <w:rFonts w:ascii="Verdana" w:hAnsi="Verdana"/>
          <w:color w:val="000000"/>
          <w:sz w:val="18"/>
          <w:szCs w:val="18"/>
          <w:lang w:val="en-US"/>
        </w:rPr>
        <w:t>.:</w:t>
      </w:r>
      <w:proofErr w:type="gramEnd"/>
      <w:r w:rsidRPr="00870752">
        <w:rPr>
          <w:rFonts w:ascii="Verdana" w:hAnsi="Verdana"/>
          <w:color w:val="000000"/>
          <w:sz w:val="18"/>
          <w:szCs w:val="18"/>
          <w:lang w:val="en-US"/>
        </w:rPr>
        <w:t xml:space="preserve"> Golay C. Droit à l'alimentation et accès à la justice, Thèse présentée pour l'obtention du grade de Docteur en relations internationales (Droit international), Genève, Université de Genève, IHE1D, 2009, 385 p. </w:t>
      </w:r>
      <w:r>
        <w:rPr>
          <w:rFonts w:ascii="Verdana" w:hAnsi="Verdana"/>
          <w:color w:val="000000"/>
          <w:sz w:val="18"/>
          <w:szCs w:val="18"/>
        </w:rPr>
        <w:t>основы</w:t>
      </w:r>
      <w:r w:rsidRPr="00870752">
        <w:rPr>
          <w:rFonts w:ascii="Verdana" w:hAnsi="Verdana"/>
          <w:color w:val="000000"/>
          <w:sz w:val="18"/>
          <w:szCs w:val="18"/>
          <w:lang w:val="en-US"/>
        </w:rPr>
        <w:t xml:space="preserve"> </w:t>
      </w:r>
      <w:r>
        <w:rPr>
          <w:rFonts w:ascii="Verdana" w:hAnsi="Verdana"/>
          <w:color w:val="000000"/>
          <w:sz w:val="18"/>
          <w:szCs w:val="18"/>
        </w:rPr>
        <w:t>сотрудничества</w:t>
      </w:r>
      <w:r w:rsidRPr="00870752">
        <w:rPr>
          <w:rFonts w:ascii="Verdana" w:hAnsi="Verdana"/>
          <w:color w:val="000000"/>
          <w:sz w:val="18"/>
          <w:szCs w:val="18"/>
          <w:lang w:val="en-US"/>
        </w:rPr>
        <w:t xml:space="preserve"> </w:t>
      </w:r>
      <w:r>
        <w:rPr>
          <w:rFonts w:ascii="Verdana" w:hAnsi="Verdana"/>
          <w:color w:val="000000"/>
          <w:sz w:val="18"/>
          <w:szCs w:val="18"/>
        </w:rPr>
        <w:t>государств</w:t>
      </w:r>
      <w:r w:rsidRPr="00870752">
        <w:rPr>
          <w:rFonts w:ascii="Verdana" w:hAnsi="Verdana"/>
          <w:color w:val="000000"/>
          <w:sz w:val="18"/>
          <w:szCs w:val="18"/>
          <w:lang w:val="en-US"/>
        </w:rPr>
        <w:t xml:space="preserve"> </w:t>
      </w:r>
      <w:r>
        <w:rPr>
          <w:rFonts w:ascii="Verdana" w:hAnsi="Verdana"/>
          <w:color w:val="000000"/>
          <w:sz w:val="18"/>
          <w:szCs w:val="18"/>
        </w:rPr>
        <w:t>по</w:t>
      </w:r>
      <w:r w:rsidRPr="00870752">
        <w:rPr>
          <w:rFonts w:ascii="Verdana" w:hAnsi="Verdana"/>
          <w:color w:val="000000"/>
          <w:sz w:val="18"/>
          <w:szCs w:val="18"/>
          <w:lang w:val="en-US"/>
        </w:rPr>
        <w:t xml:space="preserve"> </w:t>
      </w:r>
      <w:r>
        <w:rPr>
          <w:rFonts w:ascii="Verdana" w:hAnsi="Verdana"/>
          <w:color w:val="000000"/>
          <w:sz w:val="18"/>
          <w:szCs w:val="18"/>
        </w:rPr>
        <w:t>обеспечению</w:t>
      </w:r>
      <w:r w:rsidRPr="00870752">
        <w:rPr>
          <w:rFonts w:ascii="Verdana" w:hAnsi="Verdana"/>
          <w:color w:val="000000"/>
          <w:sz w:val="18"/>
          <w:szCs w:val="18"/>
          <w:lang w:val="en-US"/>
        </w:rPr>
        <w:t xml:space="preserve"> </w:t>
      </w:r>
      <w:r>
        <w:rPr>
          <w:rFonts w:ascii="Verdana" w:hAnsi="Verdana"/>
          <w:color w:val="000000"/>
          <w:sz w:val="18"/>
          <w:szCs w:val="18"/>
        </w:rPr>
        <w:t>продовольственной</w:t>
      </w:r>
      <w:r w:rsidRPr="00870752">
        <w:rPr>
          <w:rFonts w:ascii="Verdana" w:hAnsi="Verdana"/>
          <w:color w:val="000000"/>
          <w:sz w:val="18"/>
          <w:szCs w:val="18"/>
          <w:lang w:val="en-US"/>
        </w:rPr>
        <w:t xml:space="preserve"> </w:t>
      </w:r>
      <w:r>
        <w:rPr>
          <w:rFonts w:ascii="Verdana" w:hAnsi="Verdana"/>
          <w:color w:val="000000"/>
          <w:sz w:val="18"/>
          <w:szCs w:val="18"/>
        </w:rPr>
        <w:t>безопасности</w:t>
      </w:r>
      <w:r w:rsidRPr="00870752">
        <w:rPr>
          <w:rFonts w:ascii="Verdana" w:hAnsi="Verdana"/>
          <w:color w:val="000000"/>
          <w:sz w:val="18"/>
          <w:szCs w:val="18"/>
          <w:lang w:val="en-US"/>
        </w:rPr>
        <w:t>1.</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служат научные труды таких ученых-международников, как: Л.П.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К.А. Бекяшев, P.J1. Бобров, Г.М.</w:t>
      </w:r>
      <w:r>
        <w:rPr>
          <w:rStyle w:val="WW8Num3z0"/>
          <w:rFonts w:ascii="Verdana" w:hAnsi="Verdana"/>
          <w:color w:val="000000"/>
          <w:sz w:val="18"/>
          <w:szCs w:val="18"/>
        </w:rPr>
        <w:t> </w:t>
      </w:r>
      <w:r>
        <w:rPr>
          <w:rStyle w:val="WW8Num4z0"/>
          <w:rFonts w:ascii="Verdana" w:hAnsi="Verdana"/>
          <w:color w:val="4682B4"/>
          <w:sz w:val="18"/>
          <w:szCs w:val="18"/>
        </w:rPr>
        <w:t>Вельяминов</w:t>
      </w:r>
      <w:r>
        <w:rPr>
          <w:rFonts w:ascii="Verdana" w:hAnsi="Verdana"/>
          <w:color w:val="000000"/>
          <w:sz w:val="18"/>
          <w:szCs w:val="18"/>
        </w:rPr>
        <w:t>, Г.В. Игнатенко, А.Я. Капустин, М.Н.</w:t>
      </w:r>
      <w:r>
        <w:rPr>
          <w:rStyle w:val="WW8Num3z0"/>
          <w:rFonts w:ascii="Verdana" w:hAnsi="Verdana"/>
          <w:color w:val="000000"/>
          <w:sz w:val="18"/>
          <w:szCs w:val="18"/>
        </w:rPr>
        <w:t> </w:t>
      </w:r>
      <w:r>
        <w:rPr>
          <w:rStyle w:val="WW8Num4z0"/>
          <w:rFonts w:ascii="Verdana" w:hAnsi="Verdana"/>
          <w:color w:val="4682B4"/>
          <w:sz w:val="18"/>
          <w:szCs w:val="18"/>
        </w:rPr>
        <w:t>Копылов</w:t>
      </w:r>
      <w:r>
        <w:rPr>
          <w:rFonts w:ascii="Verdana" w:hAnsi="Verdana"/>
          <w:color w:val="000000"/>
          <w:sz w:val="18"/>
          <w:szCs w:val="18"/>
        </w:rPr>
        <w:t>, Н.Б. Крылов, Б.И. Кучер, Д.Б.</w:t>
      </w:r>
      <w:r>
        <w:rPr>
          <w:rStyle w:val="WW8Num3z0"/>
          <w:rFonts w:ascii="Verdana" w:hAnsi="Verdana"/>
          <w:color w:val="000000"/>
          <w:sz w:val="18"/>
          <w:szCs w:val="18"/>
        </w:rPr>
        <w:t> </w:t>
      </w:r>
      <w:r>
        <w:rPr>
          <w:rStyle w:val="WW8Num4z0"/>
          <w:rFonts w:ascii="Verdana" w:hAnsi="Verdana"/>
          <w:color w:val="4682B4"/>
          <w:sz w:val="18"/>
          <w:szCs w:val="18"/>
        </w:rPr>
        <w:t>Левин</w:t>
      </w:r>
      <w:r>
        <w:rPr>
          <w:rFonts w:ascii="Verdana" w:hAnsi="Verdana"/>
          <w:color w:val="000000"/>
          <w:sz w:val="18"/>
          <w:szCs w:val="18"/>
        </w:rPr>
        <w:t>, И.И. Лукашук, CA. Малинин, Т.В.</w:t>
      </w:r>
      <w:r>
        <w:rPr>
          <w:rStyle w:val="WW8Num3z0"/>
          <w:rFonts w:ascii="Verdana" w:hAnsi="Verdana"/>
          <w:color w:val="000000"/>
          <w:sz w:val="18"/>
          <w:szCs w:val="18"/>
        </w:rPr>
        <w:t> </w:t>
      </w:r>
      <w:r>
        <w:rPr>
          <w:rStyle w:val="WW8Num4z0"/>
          <w:rFonts w:ascii="Verdana" w:hAnsi="Verdana"/>
          <w:color w:val="4682B4"/>
          <w:sz w:val="18"/>
          <w:szCs w:val="18"/>
        </w:rPr>
        <w:t>Матвеева</w:t>
      </w:r>
      <w:r>
        <w:rPr>
          <w:rFonts w:ascii="Verdana" w:hAnsi="Verdana"/>
          <w:color w:val="000000"/>
          <w:sz w:val="18"/>
          <w:szCs w:val="18"/>
        </w:rPr>
        <w:t>, В.М. Митрофанов, Г.И. Морозов, А.Н.</w:t>
      </w:r>
      <w:r>
        <w:rPr>
          <w:rStyle w:val="WW8Num3z0"/>
          <w:rFonts w:ascii="Verdana" w:hAnsi="Verdana"/>
          <w:color w:val="000000"/>
          <w:sz w:val="18"/>
          <w:szCs w:val="18"/>
        </w:rPr>
        <w:t> </w:t>
      </w:r>
      <w:r>
        <w:rPr>
          <w:rStyle w:val="WW8Num4z0"/>
          <w:rFonts w:ascii="Verdana" w:hAnsi="Verdana"/>
          <w:color w:val="4682B4"/>
          <w:sz w:val="18"/>
          <w:szCs w:val="18"/>
        </w:rPr>
        <w:t>Талалаев</w:t>
      </w:r>
      <w:r>
        <w:rPr>
          <w:rFonts w:ascii="Verdana" w:hAnsi="Verdana"/>
          <w:color w:val="000000"/>
          <w:sz w:val="18"/>
          <w:szCs w:val="18"/>
        </w:rPr>
        <w:t xml:space="preserve">, О.И. Тиунов, Г.И. Тункин, </w:t>
      </w:r>
      <w:r>
        <w:rPr>
          <w:rFonts w:ascii="Verdana" w:hAnsi="Verdana"/>
          <w:color w:val="000000"/>
          <w:sz w:val="18"/>
          <w:szCs w:val="18"/>
        </w:rPr>
        <w:lastRenderedPageBreak/>
        <w:t>Е.Т.</w:t>
      </w:r>
      <w:r>
        <w:rPr>
          <w:rStyle w:val="WW8Num3z0"/>
          <w:rFonts w:ascii="Verdana" w:hAnsi="Verdana"/>
          <w:color w:val="000000"/>
          <w:sz w:val="18"/>
          <w:szCs w:val="18"/>
        </w:rPr>
        <w:t> </w:t>
      </w:r>
      <w:r>
        <w:rPr>
          <w:rStyle w:val="WW8Num4z0"/>
          <w:rFonts w:ascii="Verdana" w:hAnsi="Verdana"/>
          <w:color w:val="4682B4"/>
          <w:sz w:val="18"/>
          <w:szCs w:val="18"/>
        </w:rPr>
        <w:t>Усенко</w:t>
      </w:r>
      <w:r>
        <w:rPr>
          <w:rFonts w:ascii="Verdana" w:hAnsi="Verdana"/>
          <w:color w:val="000000"/>
          <w:sz w:val="18"/>
          <w:szCs w:val="18"/>
        </w:rPr>
        <w:t>, И.З. Фархутдинов, Д.И. Фельдман, Е.А.</w:t>
      </w:r>
      <w:r>
        <w:rPr>
          <w:rStyle w:val="WW8Num3z0"/>
          <w:rFonts w:ascii="Verdana" w:hAnsi="Verdana"/>
          <w:color w:val="000000"/>
          <w:sz w:val="18"/>
          <w:szCs w:val="18"/>
        </w:rPr>
        <w:t> </w:t>
      </w:r>
      <w:r>
        <w:rPr>
          <w:rStyle w:val="WW8Num4z0"/>
          <w:rFonts w:ascii="Verdana" w:hAnsi="Verdana"/>
          <w:color w:val="4682B4"/>
          <w:sz w:val="18"/>
          <w:szCs w:val="18"/>
        </w:rPr>
        <w:t>Шибаева</w:t>
      </w:r>
      <w:r>
        <w:rPr>
          <w:rFonts w:ascii="Verdana" w:hAnsi="Verdana"/>
          <w:color w:val="000000"/>
          <w:sz w:val="18"/>
          <w:szCs w:val="18"/>
        </w:rPr>
        <w:t>, Г.Г. Шинкарецкая, В.М. Шумилов, C.B.</w:t>
      </w:r>
      <w:r>
        <w:rPr>
          <w:rStyle w:val="WW8Num3z0"/>
          <w:rFonts w:ascii="Verdana" w:hAnsi="Verdana"/>
          <w:color w:val="000000"/>
          <w:sz w:val="18"/>
          <w:szCs w:val="18"/>
        </w:rPr>
        <w:t> </w:t>
      </w:r>
      <w:r>
        <w:rPr>
          <w:rStyle w:val="WW8Num4z0"/>
          <w:rFonts w:ascii="Verdana" w:hAnsi="Verdana"/>
          <w:color w:val="4682B4"/>
          <w:sz w:val="18"/>
          <w:szCs w:val="18"/>
        </w:rPr>
        <w:t>Черниченко</w:t>
      </w:r>
      <w:r>
        <w:rPr>
          <w:rFonts w:ascii="Verdana" w:hAnsi="Verdana"/>
          <w:color w:val="000000"/>
          <w:sz w:val="18"/>
          <w:szCs w:val="18"/>
        </w:rPr>
        <w:t>, Д! Алварес, Л. Блутман,</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 Бойел, Б. Вудворд, Д. О'Коннелл, Н. Хилгерберг, М. Шоу, Д. Шелтон, и др.</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автор также опирался на ряд выводов и положений, содержащихся в специальной научной и учебной литературе, затрагивающей проблему международной продовольственной безопасности, в частности, на работы P.A. Азходжаевой, Г.А. Аксенюк, И.В.</w:t>
      </w:r>
      <w:r>
        <w:rPr>
          <w:rStyle w:val="WW8Num3z0"/>
          <w:rFonts w:ascii="Verdana" w:hAnsi="Verdana"/>
          <w:color w:val="000000"/>
          <w:sz w:val="18"/>
          <w:szCs w:val="18"/>
        </w:rPr>
        <w:t> </w:t>
      </w:r>
      <w:r>
        <w:rPr>
          <w:rStyle w:val="WW8Num4z0"/>
          <w:rFonts w:ascii="Verdana" w:hAnsi="Verdana"/>
          <w:color w:val="4682B4"/>
          <w:sz w:val="18"/>
          <w:szCs w:val="18"/>
        </w:rPr>
        <w:t>Антоновой</w:t>
      </w:r>
      <w:r>
        <w:rPr>
          <w:rFonts w:ascii="Verdana" w:hAnsi="Verdana"/>
          <w:color w:val="000000"/>
          <w:sz w:val="18"/>
          <w:szCs w:val="18"/>
        </w:rPr>
        <w:t>, B.C. Балабанова, А. Баранова, К.А.</w:t>
      </w:r>
      <w:r>
        <w:rPr>
          <w:rStyle w:val="WW8Num4z0"/>
          <w:rFonts w:ascii="Verdana" w:hAnsi="Verdana"/>
          <w:color w:val="4682B4"/>
          <w:sz w:val="18"/>
          <w:szCs w:val="18"/>
        </w:rPr>
        <w:t>Бекяшева</w:t>
      </w:r>
      <w:r>
        <w:rPr>
          <w:rFonts w:ascii="Verdana" w:hAnsi="Verdana"/>
          <w:color w:val="000000"/>
          <w:sz w:val="18"/>
          <w:szCs w:val="18"/>
        </w:rPr>
        <w:t>, E.H. Борисенко, Р. Гумерова, И.В.</w:t>
      </w:r>
      <w:r>
        <w:rPr>
          <w:rStyle w:val="WW8Num3z0"/>
          <w:rFonts w:ascii="Verdana" w:hAnsi="Verdana"/>
          <w:color w:val="000000"/>
          <w:sz w:val="18"/>
          <w:szCs w:val="18"/>
        </w:rPr>
        <w:t> </w:t>
      </w:r>
      <w:r>
        <w:rPr>
          <w:rStyle w:val="WW8Num4z0"/>
          <w:rFonts w:ascii="Verdana" w:hAnsi="Verdana"/>
          <w:color w:val="4682B4"/>
          <w:sz w:val="18"/>
          <w:szCs w:val="18"/>
        </w:rPr>
        <w:t>Ермаковой</w:t>
      </w:r>
      <w:r>
        <w:rPr>
          <w:rFonts w:ascii="Verdana" w:hAnsi="Verdana"/>
          <w:color w:val="000000"/>
          <w:sz w:val="18"/>
          <w:szCs w:val="18"/>
        </w:rPr>
        <w:t>, Г.М. Казиахмедовой, Т.М Ковалевой, O.A.</w:t>
      </w:r>
      <w:r>
        <w:rPr>
          <w:rStyle w:val="WW8Num3z0"/>
          <w:rFonts w:ascii="Verdana" w:hAnsi="Verdana"/>
          <w:color w:val="000000"/>
          <w:sz w:val="18"/>
          <w:szCs w:val="18"/>
        </w:rPr>
        <w:t> </w:t>
      </w:r>
      <w:r>
        <w:rPr>
          <w:rStyle w:val="WW8Num4z0"/>
          <w:rFonts w:ascii="Verdana" w:hAnsi="Verdana"/>
          <w:color w:val="4682B4"/>
          <w:sz w:val="18"/>
          <w:szCs w:val="18"/>
        </w:rPr>
        <w:t>Красовского</w:t>
      </w:r>
      <w:r>
        <w:rPr>
          <w:rFonts w:ascii="Verdana" w:hAnsi="Verdana"/>
          <w:color w:val="000000"/>
          <w:sz w:val="18"/>
          <w:szCs w:val="18"/>
        </w:rPr>
        <w:t>, A.M. Куликова, И.М. Лазарева, A.C.</w:t>
      </w:r>
      <w:r>
        <w:rPr>
          <w:rStyle w:val="WW8Num3z0"/>
          <w:rFonts w:ascii="Verdana" w:hAnsi="Verdana"/>
          <w:color w:val="000000"/>
          <w:sz w:val="18"/>
          <w:szCs w:val="18"/>
        </w:rPr>
        <w:t> </w:t>
      </w:r>
      <w:r>
        <w:rPr>
          <w:rStyle w:val="WW8Num4z0"/>
          <w:rFonts w:ascii="Verdana" w:hAnsi="Verdana"/>
          <w:color w:val="4682B4"/>
          <w:sz w:val="18"/>
          <w:szCs w:val="18"/>
        </w:rPr>
        <w:t>Литовченко</w:t>
      </w:r>
      <w:r>
        <w:rPr>
          <w:rFonts w:ascii="Verdana" w:hAnsi="Verdana"/>
          <w:color w:val="000000"/>
          <w:sz w:val="18"/>
          <w:szCs w:val="18"/>
        </w:rPr>
        <w:t>, Е.Г. Моисеева, Т.В. Петровой,</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Писларь</w:t>
      </w:r>
      <w:r>
        <w:rPr>
          <w:rFonts w:ascii="Verdana" w:hAnsi="Verdana"/>
          <w:color w:val="000000"/>
          <w:sz w:val="18"/>
          <w:szCs w:val="18"/>
        </w:rPr>
        <w:t>, O.A. Разбаш, H.A. Соколовой, Ю.С.</w:t>
      </w:r>
      <w:r>
        <w:rPr>
          <w:rStyle w:val="WW8Num3z0"/>
          <w:rFonts w:ascii="Verdana" w:hAnsi="Verdana"/>
          <w:color w:val="000000"/>
          <w:sz w:val="18"/>
          <w:szCs w:val="18"/>
        </w:rPr>
        <w:t> </w:t>
      </w:r>
      <w:r>
        <w:rPr>
          <w:rStyle w:val="WW8Num4z0"/>
          <w:rFonts w:ascii="Verdana" w:hAnsi="Verdana"/>
          <w:color w:val="4682B4"/>
          <w:sz w:val="18"/>
          <w:szCs w:val="18"/>
        </w:rPr>
        <w:t>Хромова</w:t>
      </w:r>
      <w:r>
        <w:rPr>
          <w:rFonts w:ascii="Verdana" w:hAnsi="Verdana"/>
          <w:color w:val="000000"/>
          <w:sz w:val="18"/>
          <w:szCs w:val="18"/>
        </w:rPr>
        <w:t>, и других авторов.</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Ряд зарубежных исследователей проявляют интерес к международно-правовым проблемам продовольственной безопасности, а именно: И. Барбер, Г. Блом, Г. Конвэй, Л. Котула, И. Кроулэй, А. Эйде, Д. Гринфилд, Р. Джордан, Т. Джослинг, П. Конандрес, Д. Линдлэнд, С. Максвелл, С. Нэгри, М. Рэдклиф,</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 Скогли и др.</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база диссертационного исследования. Выводы и предложения, содержащиеся в диссертации, основаны на анализе норм международных договоров, затрагивающих различные аспекты проблемы обеспечения международной продовольственной безопасности:</w:t>
      </w:r>
      <w:r>
        <w:rPr>
          <w:rStyle w:val="WW8Num3z0"/>
          <w:rFonts w:ascii="Verdana" w:hAnsi="Verdana"/>
          <w:color w:val="000000"/>
          <w:sz w:val="18"/>
          <w:szCs w:val="18"/>
        </w:rPr>
        <w:t> </w:t>
      </w:r>
      <w:r>
        <w:rPr>
          <w:rStyle w:val="WW8Num4z0"/>
          <w:rFonts w:ascii="Verdana" w:hAnsi="Verdana"/>
          <w:color w:val="4682B4"/>
          <w:sz w:val="18"/>
          <w:szCs w:val="18"/>
        </w:rPr>
        <w:t>Конвенции</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Правовые вопросы сотрудничества государств по обеспечению продовольственной безопасности // Аграрное и земельное право. 2008. № 10. С. 76-82; Моисеев Е.Г. Международно-правовые основы обеспечения продовольственной безопасности // Аграрное и земельное право. 2009. № 8. С. 50-55.</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ООН об оказании продовольственной помощи 1999 г., Конвенции о биологическом разнообразии 1992 г.,</w:t>
      </w:r>
      <w:r>
        <w:rPr>
          <w:rStyle w:val="WW8Num3z0"/>
          <w:rFonts w:ascii="Verdana" w:hAnsi="Verdana"/>
          <w:color w:val="000000"/>
          <w:sz w:val="18"/>
          <w:szCs w:val="18"/>
        </w:rPr>
        <w:t> </w:t>
      </w:r>
      <w:r>
        <w:rPr>
          <w:rStyle w:val="WW8Num4z0"/>
          <w:rFonts w:ascii="Verdana" w:hAnsi="Verdana"/>
          <w:color w:val="4682B4"/>
          <w:sz w:val="18"/>
          <w:szCs w:val="18"/>
        </w:rPr>
        <w:t>Картахенского</w:t>
      </w:r>
      <w:r>
        <w:rPr>
          <w:rStyle w:val="WW8Num3z0"/>
          <w:rFonts w:ascii="Verdana" w:hAnsi="Verdana"/>
          <w:color w:val="000000"/>
          <w:sz w:val="18"/>
          <w:szCs w:val="18"/>
        </w:rPr>
        <w:t> </w:t>
      </w:r>
      <w:r>
        <w:rPr>
          <w:rFonts w:ascii="Verdana" w:hAnsi="Verdana"/>
          <w:color w:val="000000"/>
          <w:sz w:val="18"/>
          <w:szCs w:val="18"/>
        </w:rPr>
        <w:t>протокола к Конвенции о биологическом разнообразии 2000 г.,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Нагоя-Куала-Лумпурского дополнительного протокола об ответственности и</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к Картахенскому протоколу по биобезопасности</w:t>
      </w:r>
      <w:proofErr w:type="gramEnd"/>
      <w:r>
        <w:rPr>
          <w:rFonts w:ascii="Verdana" w:hAnsi="Verdana"/>
          <w:color w:val="000000"/>
          <w:sz w:val="18"/>
          <w:szCs w:val="18"/>
        </w:rPr>
        <w:t xml:space="preserve"> </w:t>
      </w:r>
      <w:proofErr w:type="gramStart"/>
      <w:r>
        <w:rPr>
          <w:rFonts w:ascii="Verdana" w:hAnsi="Verdana"/>
          <w:color w:val="000000"/>
          <w:sz w:val="18"/>
          <w:szCs w:val="18"/>
        </w:rPr>
        <w:t>2010 г., Конвенции о контроле за трансграничной перевозкой опасных отходов и их удалении 1989 г.,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1998 г., Конвенции о стойких органических загрязнителях 2001 г., Международного договора о растительных генетических ресурсах для производства продовольствия и ведения сельского хозяйства 2001 г., Международной Конвенции по защите</w:t>
      </w:r>
      <w:proofErr w:type="gramEnd"/>
      <w:r>
        <w:rPr>
          <w:rFonts w:ascii="Verdana" w:hAnsi="Verdana"/>
          <w:color w:val="000000"/>
          <w:sz w:val="18"/>
          <w:szCs w:val="18"/>
        </w:rPr>
        <w:t xml:space="preserve"> </w:t>
      </w:r>
      <w:proofErr w:type="gramStart"/>
      <w:r>
        <w:rPr>
          <w:rFonts w:ascii="Verdana" w:hAnsi="Verdana"/>
          <w:color w:val="000000"/>
          <w:sz w:val="18"/>
          <w:szCs w:val="18"/>
        </w:rPr>
        <w:t>растений 1951 г., Соглашения ВТО по применению санитарных и фитосанитарных норм 1994 г., Соглашения ВТО по техническим барьерам в торговле 1994 г.,</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Продовольственной и сельскохозяйственной организации Объединенных Наций 1945 г., Международного</w:t>
      </w:r>
      <w:r>
        <w:rPr>
          <w:rStyle w:val="WW8Num3z0"/>
          <w:rFonts w:ascii="Verdana" w:hAnsi="Verdana"/>
          <w:color w:val="000000"/>
          <w:sz w:val="18"/>
          <w:szCs w:val="18"/>
        </w:rPr>
        <w:t> </w:t>
      </w:r>
      <w:r>
        <w:rPr>
          <w:rStyle w:val="WW8Num4z0"/>
          <w:rFonts w:ascii="Verdana" w:hAnsi="Verdana"/>
          <w:color w:val="4682B4"/>
          <w:sz w:val="18"/>
          <w:szCs w:val="18"/>
        </w:rPr>
        <w:t>пакта</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 Дополнительных протоколов 1977 г. к</w:t>
      </w:r>
      <w:r>
        <w:rPr>
          <w:rStyle w:val="WW8Num3z0"/>
          <w:rFonts w:ascii="Verdana" w:hAnsi="Verdana"/>
          <w:color w:val="000000"/>
          <w:sz w:val="18"/>
          <w:szCs w:val="18"/>
        </w:rPr>
        <w:t> </w:t>
      </w:r>
      <w:r>
        <w:rPr>
          <w:rStyle w:val="WW8Num4z0"/>
          <w:rFonts w:ascii="Verdana" w:hAnsi="Verdana"/>
          <w:color w:val="4682B4"/>
          <w:sz w:val="18"/>
          <w:szCs w:val="18"/>
        </w:rPr>
        <w:t>Женевским</w:t>
      </w:r>
      <w:r>
        <w:rPr>
          <w:rStyle w:val="WW8Num3z0"/>
          <w:rFonts w:ascii="Verdana" w:hAnsi="Verdana"/>
          <w:color w:val="000000"/>
          <w:sz w:val="18"/>
          <w:szCs w:val="18"/>
        </w:rPr>
        <w:t> </w:t>
      </w:r>
      <w:r>
        <w:rPr>
          <w:rFonts w:ascii="Verdana" w:hAnsi="Verdana"/>
          <w:color w:val="000000"/>
          <w:sz w:val="18"/>
          <w:szCs w:val="18"/>
        </w:rPr>
        <w:t>конвенциям 1949 г., Европейской социальной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1996 г., Конвенции о ликвидации всех форм</w:t>
      </w:r>
      <w:proofErr w:type="gramEnd"/>
      <w:r>
        <w:rPr>
          <w:rFonts w:ascii="Verdana" w:hAnsi="Verdana"/>
          <w:color w:val="000000"/>
          <w:sz w:val="18"/>
          <w:szCs w:val="18"/>
        </w:rPr>
        <w:t xml:space="preserve"> </w:t>
      </w:r>
      <w:proofErr w:type="gramStart"/>
      <w:r>
        <w:rPr>
          <w:rFonts w:ascii="Verdana" w:hAnsi="Verdana"/>
          <w:color w:val="000000"/>
          <w:sz w:val="18"/>
          <w:szCs w:val="18"/>
        </w:rPr>
        <w:t>дискриминации в отношении женщин 1979 г., Протокола к Африканской хартии прав человека и народов о правах женщин в Африке 2003 г., Дополнительного протокола к Американской конвенции о правах человека в сфере экономических, социальных и культурных прав (Протокол Сан-Сальвадор) 1988 г., Африканской хартии прав и благосостояния африканского ребенка 1990 г., Конвенции о правах ребенка 1989 г., Конвенции о правах инвалидов 2006</w:t>
      </w:r>
      <w:proofErr w:type="gramEnd"/>
      <w:r>
        <w:rPr>
          <w:rFonts w:ascii="Verdana" w:hAnsi="Verdana"/>
          <w:color w:val="000000"/>
          <w:sz w:val="18"/>
          <w:szCs w:val="18"/>
        </w:rPr>
        <w:t xml:space="preserve"> г., Конвенции о</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преступления геноцида и наказании за него 1948 г., а также</w:t>
      </w:r>
      <w:r>
        <w:rPr>
          <w:rStyle w:val="WW8Num3z0"/>
          <w:rFonts w:ascii="Verdana" w:hAnsi="Verdana"/>
          <w:color w:val="000000"/>
          <w:sz w:val="18"/>
          <w:szCs w:val="18"/>
        </w:rPr>
        <w:t> </w:t>
      </w:r>
      <w:r>
        <w:rPr>
          <w:rStyle w:val="WW8Num4z0"/>
          <w:rFonts w:ascii="Verdana" w:hAnsi="Verdana"/>
          <w:color w:val="4682B4"/>
          <w:sz w:val="18"/>
          <w:szCs w:val="18"/>
        </w:rPr>
        <w:t>деклараций</w:t>
      </w:r>
      <w:r>
        <w:rPr>
          <w:rStyle w:val="WW8Num3z0"/>
          <w:rFonts w:ascii="Verdana" w:hAnsi="Verdana"/>
          <w:color w:val="000000"/>
          <w:sz w:val="18"/>
          <w:szCs w:val="18"/>
        </w:rPr>
        <w:t> </w:t>
      </w:r>
      <w:r>
        <w:rPr>
          <w:rFonts w:ascii="Verdana" w:hAnsi="Verdana"/>
          <w:color w:val="000000"/>
          <w:sz w:val="18"/>
          <w:szCs w:val="18"/>
        </w:rPr>
        <w:t>и иных документов рекомендательного характера, имеющих непосредственное отношение к данной проблеме.</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Целью диссертационной работы является комплексное исследование международно-правовых аспектов обеспечения продовольственной безопасности, выявление новых тенденций в этой сфере, обозначение существующих проблем и разработка рекомендаций для их решения, а также поиск путей повышения эффективности международного сотрудничества в решении проблемы обеспечения международной продовольственной безопасности. Для достижения указанной цели, автор ставит следующие задачи: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определить этапы развития международного сотрудничества в обеспечении международной продовольственной безопасности; сформулировать понятие международной продовольственной безопасности;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место совокупности норм по обеспечению международной продовольственной безопасности в системе международного права;</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содержание</w:t>
      </w:r>
      <w:r>
        <w:rPr>
          <w:rStyle w:val="WW8Num3z0"/>
          <w:rFonts w:ascii="Verdana" w:hAnsi="Verdana"/>
          <w:color w:val="000000"/>
          <w:sz w:val="18"/>
          <w:szCs w:val="18"/>
        </w:rPr>
        <w:t> </w:t>
      </w:r>
      <w:r>
        <w:rPr>
          <w:rStyle w:val="WW8Num4z0"/>
          <w:rFonts w:ascii="Verdana" w:hAnsi="Verdana"/>
          <w:color w:val="4682B4"/>
          <w:sz w:val="18"/>
          <w:szCs w:val="18"/>
        </w:rPr>
        <w:t>конвенционного</w:t>
      </w:r>
      <w:r>
        <w:rPr>
          <w:rStyle w:val="WW8Num3z0"/>
          <w:rFonts w:ascii="Verdana" w:hAnsi="Verdana"/>
          <w:color w:val="000000"/>
          <w:sz w:val="18"/>
          <w:szCs w:val="18"/>
        </w:rPr>
        <w:t> </w:t>
      </w:r>
      <w:r>
        <w:rPr>
          <w:rFonts w:ascii="Verdana" w:hAnsi="Verdana"/>
          <w:color w:val="000000"/>
          <w:sz w:val="18"/>
          <w:szCs w:val="18"/>
        </w:rPr>
        <w:t>регулирования проблемы обеспечения международной продовольственной безопасности и регулирования в рамках так называемого «</w:t>
      </w:r>
      <w:r>
        <w:rPr>
          <w:rStyle w:val="WW8Num4z0"/>
          <w:rFonts w:ascii="Verdana" w:hAnsi="Verdana"/>
          <w:color w:val="4682B4"/>
          <w:sz w:val="18"/>
          <w:szCs w:val="18"/>
        </w:rPr>
        <w:t>мягкого</w:t>
      </w:r>
      <w:r>
        <w:rPr>
          <w:rFonts w:ascii="Verdana" w:hAnsi="Verdana"/>
          <w:color w:val="000000"/>
          <w:sz w:val="18"/>
          <w:szCs w:val="18"/>
        </w:rPr>
        <w:t>» права;</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роль международных организаций системы ООН в обеспечении международной продовольственной безопасности;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вклад Российской Федерации в обеспечение международной продовольственной безопасности, в том числе в процессе тесного сотрудничества с международными организациями.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не ставилась цель рассмотреть проблему международно-правового обеспечения продовольственной безопасности в условиях вооруженного конфликта. Тем не менее, некоторые вопросы, касающиеся обеспечения права человека на питание в период ведения военных действий, не могли не быть затронуты, поскольку они оказывают существенное воздействие на международно-правовое регулирование данной сферы международного сотрудничества.</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диссертационного исследования. Объектом научного исследования являются отношения между субъектами международного права по обеспечению международной продовольственной безопасности.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Предметом исследования выступают основные (общепризнанные) принципы международного права, международно-правовые нормы, а также деятельность государств и международных организаций (особое внимание уделено такой международной организации как ФАО и ее вспомогательному органу Комиссии Codex Alimentarius) в сфере обеспечения международной продовольственной безопасности.</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представляет собой комплекс общенаучных и специальных методов познания. Основой методологии выступает материалистическая диалектика, что позволило рассматривать объект исследования всесторонне, в развитии. Применялись такие общенаучные методы познания как метод системного анализа, синтеза, прогностический, сравнительно-сопоставительный. Использование таких специальных методов познания, применяемых в</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как историко-правовой, сравнительно-правовой, формально-юридический позволило адекватно исследовать объект и аргументировать полученные выводы.</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впервые в отечественной доктрине проведено системное исследование проблем международно-правового обеспечения продовольственной безопасности. В работе рассмотрен процесс становления и развития международно-правового сотрудничества по обеспечению международной продовольственной безопасности, предлагается авторское определение международной продовольственной безопасности; впервые представлено теоретическое обоснование становления межотраслевого института - права международной продовольственной безопасности, проанализированы критерии его обособления в системе международного права. На основе проведенного анализа норм международных договоров, резолюций международных организаций и конференций, формулируются предложения, которые могут способствовать повышению эффективности международно-правового сотрудничества в сфере обеспечения международной продовольственной безопасности. Выдвигается тезис о необходимости разработки и принятии международного договора, который может служить основой для сотрудничества госуда</w:t>
      </w:r>
      <w:proofErr w:type="gramStart"/>
      <w:r>
        <w:rPr>
          <w:rFonts w:ascii="Verdana" w:hAnsi="Verdana"/>
          <w:color w:val="000000"/>
          <w:sz w:val="18"/>
          <w:szCs w:val="18"/>
        </w:rPr>
        <w:t>рств в сф</w:t>
      </w:r>
      <w:proofErr w:type="gramEnd"/>
      <w:r>
        <w:rPr>
          <w:rFonts w:ascii="Verdana" w:hAnsi="Verdana"/>
          <w:color w:val="000000"/>
          <w:sz w:val="18"/>
          <w:szCs w:val="18"/>
        </w:rPr>
        <w:t>ере обеспечения продовольственной безопасности.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проведенного исследования на защиту выносятся следующие положения.</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Определены периоды развития международно-правового сотрудничества в сфере обеспечения всемирно^ продовольственной безопасности: первый этап - 1945 г. - создание специализированной международной организаций Объединенных Наций в области питания, </w:t>
      </w:r>
      <w:r>
        <w:rPr>
          <w:rFonts w:ascii="Verdana" w:hAnsi="Verdana"/>
          <w:color w:val="000000"/>
          <w:sz w:val="18"/>
          <w:szCs w:val="18"/>
        </w:rPr>
        <w:lastRenderedPageBreak/>
        <w:t xml:space="preserve">продовольствия и сельского хозяйства - ФАО, которая призвана играть ведущую роль в процессе разработки международной политики, а также международно-правовой базы в сфере обеспечения продовольственной безопасности; </w:t>
      </w:r>
      <w:proofErr w:type="gramStart"/>
      <w:r>
        <w:rPr>
          <w:rFonts w:ascii="Verdana" w:hAnsi="Verdana"/>
          <w:color w:val="000000"/>
          <w:sz w:val="18"/>
          <w:szCs w:val="18"/>
        </w:rPr>
        <w:t>второй этап - 1974-1996 гг. - этап формирования системы международной продовольственной безопасности в рамках мероприятий по результатам первой Всемирной конференции по проблемам продовольствия; третий этап — 1996-2007 гг. - активизация международного сотрудничества в реализации конкретной цели по сокращению числа голодающих через содействие на международно-правовом уровне обеспечению права человека на питание как средства достижения продовольственной безопасности «</w:t>
      </w:r>
      <w:r>
        <w:rPr>
          <w:rStyle w:val="WW8Num4z0"/>
          <w:rFonts w:ascii="Verdana" w:hAnsi="Verdana"/>
          <w:color w:val="4682B4"/>
          <w:sz w:val="18"/>
          <w:szCs w:val="18"/>
        </w:rPr>
        <w:t>для всех</w:t>
      </w:r>
      <w:r>
        <w:rPr>
          <w:rFonts w:ascii="Verdana" w:hAnsi="Verdana"/>
          <w:color w:val="000000"/>
          <w:sz w:val="18"/>
          <w:szCs w:val="18"/>
        </w:rPr>
        <w:t>»;</w:t>
      </w:r>
      <w:proofErr w:type="gramEnd"/>
      <w:r>
        <w:rPr>
          <w:rFonts w:ascii="Verdana" w:hAnsi="Verdana"/>
          <w:color w:val="000000"/>
          <w:sz w:val="18"/>
          <w:szCs w:val="18"/>
        </w:rPr>
        <w:t xml:space="preserve"> выделение четвертого этапа - с 2008 г. по настоящее время - связано с необходимостью ликвидации негативных последствий мирового продовольственного кризиса и совершенствованием системы многостороннего управления в сфере обеспечения всемирной продовольственной безопасности, в основе которой - реформа Комитета по всемирной продовольственной безопасности.</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Международное сотрудничество в сфере обеспечения продовольственной безопасности предопределяет необходимость установления правовых границ понятий, что позволит повысить его эффективность, избежать различий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Fonts w:ascii="Verdana" w:hAnsi="Verdana"/>
          <w:color w:val="000000"/>
          <w:sz w:val="18"/>
          <w:szCs w:val="18"/>
        </w:rPr>
        <w:t>, облегчить применение международно-правовых норм в данной области.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предложены определения следующих понятий: международная продовольственная безопасность - состояние защищенности международного сообщества от угроз, связанных с отсутствием физического и экономического доступа к достаточному количеству безопасного продовольствия, направленное на обеспечение устойчивого развития;</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обеспечение международной продовольственной безопасности </w:t>
      </w:r>
      <w:proofErr w:type="gramStart"/>
      <w:r>
        <w:rPr>
          <w:rFonts w:ascii="Verdana" w:hAnsi="Verdana"/>
          <w:color w:val="000000"/>
          <w:sz w:val="18"/>
          <w:szCs w:val="18"/>
        </w:rPr>
        <w:t>-о</w:t>
      </w:r>
      <w:proofErr w:type="gramEnd"/>
      <w:r>
        <w:rPr>
          <w:rFonts w:ascii="Verdana" w:hAnsi="Verdana"/>
          <w:color w:val="000000"/>
          <w:sz w:val="18"/>
          <w:szCs w:val="18"/>
        </w:rPr>
        <w:t>существляемый на основе и в рамках международного права комплекс мер, предпринимаемых международным сообществом в целях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продовольственных кризисов и удовлетворения жизненно важных потребностей населения всех стран мира в продуктах питания для ведения здоровой активной жизни.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Совокупность международно-правовых норм по обеспечению продовольственной безопасности представляет собой самостоятельный межотраслевой международно-правовой институт.</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Обособление совокупности норм, регулирующих отношения в сфере обеспечения международной продовольственной безопасности, выделение их из таких отраслей международного права как международное экономическое право, международное экологическое право, международное право прав человека, международное гуманитарное право, и признание правового статуса данных норм в качестве самостоятельного межотраслевого института обусловлено рядом факторов:</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во-первых, осознанием мировым сообществом в условиях глобализации необходимости обеспечения международной продовольственной безопасности;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во-вторых, особенностью международных отношений в сфере глобальной продовольственной безопасности, образующих самостоятельный предмет международно-правового регулирования;</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в-третьих, субъектным составом данного межотраслевого института, который соответствует субъектному составу международного права;</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в-четвертых, наличием значительного числа международных договоров, нормы которых регулируют отношения в сфере обеспечения продовольственной безопасности.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Обострение глобальной продовольственной проблемы требует от международного сообщества разработки новых международно-правовых подходов для ее решения, направленных на прогрессивное развитие международного права путем ускорения процесса формирования принципов и норм в этой области. В связи с эти предлагается принятие рамочной конвенции в сфере обеспечения международной продовольственной безопасности </w:t>
      </w:r>
      <w:proofErr w:type="gramStart"/>
      <w:r>
        <w:rPr>
          <w:rFonts w:ascii="Verdana" w:hAnsi="Verdana"/>
          <w:color w:val="000000"/>
          <w:sz w:val="18"/>
          <w:szCs w:val="18"/>
        </w:rPr>
        <w:t>-К</w:t>
      </w:r>
      <w:proofErr w:type="gramEnd"/>
      <w:r>
        <w:rPr>
          <w:rFonts w:ascii="Verdana" w:hAnsi="Verdana"/>
          <w:color w:val="000000"/>
          <w:sz w:val="18"/>
          <w:szCs w:val="18"/>
        </w:rPr>
        <w:t xml:space="preserve">онвенции о сотрудничестве в области обеспечения международной продовольственной безопасности. В ней должны найти отражение определение международной продовольственной безопасности и правовые основы сотрудничества государств в исследуемой сфере - уважение права человека на питание, обеспечение безопасности продуктов питания для здоровья человека, оказание продовольственной </w:t>
      </w:r>
      <w:r>
        <w:rPr>
          <w:rFonts w:ascii="Verdana" w:hAnsi="Verdana"/>
          <w:color w:val="000000"/>
          <w:sz w:val="18"/>
          <w:szCs w:val="18"/>
        </w:rPr>
        <w:lastRenderedPageBreak/>
        <w:t>помощи. Проект конвенции может служить основой для разработки международно-правовых документов, посвященных проблеме обеспечения международной продовольственной безопасности.</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w:t>
      </w:r>
      <w:proofErr w:type="gramStart"/>
      <w:r>
        <w:rPr>
          <w:rFonts w:ascii="Verdana" w:hAnsi="Verdana"/>
          <w:color w:val="000000"/>
          <w:sz w:val="18"/>
          <w:szCs w:val="18"/>
        </w:rPr>
        <w:t>В целях повышения эффективности решения продовольственной проблемы на международном уровне требуется пересмотреть ряд норм Конвенции ООН об оказании продовольственной помощи 1999 г. Предлагается расширить перечень принципов оказания продовольственной помощи (включить принципы равенства и недопущения дискриминации, особой защиты наиболее уязвимых групп населения, эффективной направленности, своевременности, участия, качества продовольственной помощи), а также изменить механизм ее оказания,</w:t>
      </w:r>
      <w:r>
        <w:rPr>
          <w:rStyle w:val="WW8Num3z0"/>
          <w:rFonts w:ascii="Verdana" w:hAnsi="Verdana"/>
          <w:color w:val="000000"/>
          <w:sz w:val="18"/>
          <w:szCs w:val="18"/>
        </w:rPr>
        <w:t> </w:t>
      </w:r>
      <w:r>
        <w:rPr>
          <w:rStyle w:val="WW8Num4z0"/>
          <w:rFonts w:ascii="Verdana" w:hAnsi="Verdana"/>
          <w:color w:val="4682B4"/>
          <w:sz w:val="18"/>
          <w:szCs w:val="18"/>
        </w:rPr>
        <w:t>обязав</w:t>
      </w:r>
      <w:r>
        <w:rPr>
          <w:rStyle w:val="WW8Num3z0"/>
          <w:rFonts w:ascii="Verdana" w:hAnsi="Verdana"/>
          <w:color w:val="000000"/>
          <w:sz w:val="18"/>
          <w:szCs w:val="18"/>
        </w:rPr>
        <w:t> </w:t>
      </w:r>
      <w:r>
        <w:rPr>
          <w:rFonts w:ascii="Verdana" w:hAnsi="Verdana"/>
          <w:color w:val="000000"/>
          <w:sz w:val="18"/>
          <w:szCs w:val="18"/>
        </w:rPr>
        <w:t>направлять продовольственную помощь исключительно через</w:t>
      </w:r>
      <w:proofErr w:type="gramEnd"/>
      <w:r>
        <w:rPr>
          <w:rFonts w:ascii="Verdana" w:hAnsi="Verdana"/>
          <w:color w:val="000000"/>
          <w:sz w:val="18"/>
          <w:szCs w:val="18"/>
        </w:rPr>
        <w:t xml:space="preserve"> международные организации. Предложение связано с возможностью распределения продовольствия исходя не из </w:t>
      </w:r>
      <w:proofErr w:type="gramStart"/>
      <w:r>
        <w:rPr>
          <w:rFonts w:ascii="Verdana" w:hAnsi="Verdana"/>
          <w:color w:val="000000"/>
          <w:sz w:val="18"/>
          <w:szCs w:val="18"/>
        </w:rPr>
        <w:t>потребностей</w:t>
      </w:r>
      <w:proofErr w:type="gramEnd"/>
      <w:r>
        <w:rPr>
          <w:rFonts w:ascii="Verdana" w:hAnsi="Verdana"/>
          <w:color w:val="000000"/>
          <w:sz w:val="18"/>
          <w:szCs w:val="18"/>
        </w:rPr>
        <w:t xml:space="preserve"> наиболее нуждающихся в нем стран, а из соображений внешней политики ведущих стран-доноров, что является прямым нарушением основного принципа международного права - принципа невмешательства во внутренние дела государства.</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Для реализации принципа предосторожности предлагается создание Комиссии для проведения независимых научных исследований долгосрочного влияния продуктов питания, содержащих генетически модифицированные организмы (ГМО), на здоровье человека и его будущие поколения, а также для осуществления мониторинга за состоянием здоровья людей, употребляющих в пищу соответствующую продукцию. Комиссия могла бы быть создана Конференцией Сторон в качестве вспомогательного органа в рамках Картахенского протокола по биобезопасности 2000 г. Предложение обусловлено отсутствием объективных научных данных о безопасности продуктов питания, содержащих ГМО, а также отсутствием международно-правовых норм,</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Style w:val="WW8Num3z0"/>
          <w:rFonts w:ascii="Verdana" w:hAnsi="Verdana"/>
          <w:color w:val="000000"/>
          <w:sz w:val="18"/>
          <w:szCs w:val="18"/>
        </w:rPr>
        <w:t> </w:t>
      </w:r>
      <w:r>
        <w:rPr>
          <w:rFonts w:ascii="Verdana" w:hAnsi="Verdana"/>
          <w:color w:val="000000"/>
          <w:sz w:val="18"/>
          <w:szCs w:val="18"/>
        </w:rPr>
        <w:t>проводить независимые научные исследования долгосрочного влияния продукции, содержащей ГМО, на здоровье человека.</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Теоретическая значимость исследования заключается в том, что его результаты обобщают, развивают и дополняют научные знания в области международно-правового регулирования проблемы обеспечения продовольственной безопасности. Сформулированные диссертантом выводы могут быть использованы в ходе дальнейшей теоретической разработки проблем, связанных с предметом исследования и для дополнения соответствующих разделов учебной литературы.</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обосновании автором рекомендаций и предложений по совершенствованию международно-правого регулирования проблемы обеспечения продовольственной безопасности. Содержащиеся в диссертации выводы и предложения могут быть использованы в процессе создания международно-правовых и национально-правовых норм, направленных на регулирование отношений по обеспечению продовольственной безопасности. Материалы диссертационного исследования могут быть полезны для преподавания учебных курсов «</w:t>
      </w:r>
      <w:r>
        <w:rPr>
          <w:rStyle w:val="WW8Num4z0"/>
          <w:rFonts w:ascii="Verdana" w:hAnsi="Verdana"/>
          <w:color w:val="4682B4"/>
          <w:sz w:val="18"/>
          <w:szCs w:val="18"/>
        </w:rPr>
        <w:t>Международное право</w:t>
      </w:r>
      <w:r>
        <w:rPr>
          <w:rFonts w:ascii="Verdana" w:hAnsi="Verdana"/>
          <w:color w:val="000000"/>
          <w:sz w:val="18"/>
          <w:szCs w:val="18"/>
        </w:rPr>
        <w:t>», «</w:t>
      </w:r>
      <w:r>
        <w:rPr>
          <w:rStyle w:val="WW8Num4z0"/>
          <w:rFonts w:ascii="Verdana" w:hAnsi="Verdana"/>
          <w:color w:val="4682B4"/>
          <w:sz w:val="18"/>
          <w:szCs w:val="18"/>
        </w:rPr>
        <w:t>Международное экономическое право</w:t>
      </w:r>
      <w:r>
        <w:rPr>
          <w:rFonts w:ascii="Verdana" w:hAnsi="Verdana"/>
          <w:color w:val="000000"/>
          <w:sz w:val="18"/>
          <w:szCs w:val="18"/>
        </w:rPr>
        <w:t>», «Международно-правовые проблемы охраны окружающей среды», спецкурса «Международно-правовые проблемы защиты прав человека», а также для подготовки учебных и учебно-методических пособий.</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подготовлено на кафедре международного права Московской государственной юридической академии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xml:space="preserve">, где были проведены его рецензирование и обсуждение. </w:t>
      </w:r>
      <w:proofErr w:type="gramStart"/>
      <w:r>
        <w:rPr>
          <w:rFonts w:ascii="Verdana" w:hAnsi="Verdana"/>
          <w:color w:val="000000"/>
          <w:sz w:val="18"/>
          <w:szCs w:val="18"/>
        </w:rPr>
        <w:t>Основные положения диссертационного исследования изложены автором на международных научно-практических конференциях «</w:t>
      </w:r>
      <w:r>
        <w:rPr>
          <w:rStyle w:val="WW8Num4z0"/>
          <w:rFonts w:ascii="Verdana" w:hAnsi="Verdana"/>
          <w:color w:val="4682B4"/>
          <w:sz w:val="18"/>
          <w:szCs w:val="18"/>
        </w:rPr>
        <w:t>Традиции и новации современного российского права</w:t>
      </w:r>
      <w:r>
        <w:rPr>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имени O.E.</w:t>
      </w:r>
      <w:proofErr w:type="gramEnd"/>
      <w:r>
        <w:rPr>
          <w:rFonts w:ascii="Verdana" w:hAnsi="Verdana"/>
          <w:color w:val="000000"/>
          <w:sz w:val="18"/>
          <w:szCs w:val="18"/>
        </w:rPr>
        <w:t xml:space="preserve"> </w:t>
      </w:r>
      <w:proofErr w:type="gramStart"/>
      <w:r>
        <w:rPr>
          <w:rFonts w:ascii="Verdana" w:hAnsi="Verdana"/>
          <w:color w:val="000000"/>
          <w:sz w:val="18"/>
          <w:szCs w:val="18"/>
        </w:rPr>
        <w:t>Кутафина, 2009 г.), «Научные итоги 2010 года» S</w:t>
      </w:r>
      <w:proofErr w:type="gramEnd"/>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Киев, 2010 г.), «</w:t>
      </w:r>
      <w:r>
        <w:rPr>
          <w:rStyle w:val="WW8Num4z0"/>
          <w:rFonts w:ascii="Verdana" w:hAnsi="Verdana"/>
          <w:color w:val="4682B4"/>
          <w:sz w:val="18"/>
          <w:szCs w:val="18"/>
        </w:rPr>
        <w:t>Правовая Россия: теория и практика</w:t>
      </w:r>
      <w:r>
        <w:rPr>
          <w:rFonts w:ascii="Verdana" w:hAnsi="Verdana"/>
          <w:color w:val="000000"/>
          <w:sz w:val="18"/>
          <w:szCs w:val="18"/>
        </w:rPr>
        <w:t>» (Йошкар-Ола, 2012 г.), а также нашли отражение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изданиях, рекомендованных Высшей аттестационной комиссий Министерства образования и науки Российской Федерации:</w:t>
      </w:r>
      <w:proofErr w:type="gramEnd"/>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Роль ФАО в обеспечении международной продовольственной безопасности./ Актуальные проблемы российского права № 2 (5) 2007 г. С. 475-482. 0,5 п.</w:t>
      </w:r>
      <w:proofErr w:type="gramStart"/>
      <w:r>
        <w:rPr>
          <w:rFonts w:ascii="Verdana" w:hAnsi="Verdana"/>
          <w:color w:val="000000"/>
          <w:sz w:val="18"/>
          <w:szCs w:val="18"/>
        </w:rPr>
        <w:t>л</w:t>
      </w:r>
      <w:proofErr w:type="gramEnd"/>
      <w:r>
        <w:rPr>
          <w:rFonts w:ascii="Verdana" w:hAnsi="Verdana"/>
          <w:color w:val="000000"/>
          <w:sz w:val="18"/>
          <w:szCs w:val="18"/>
        </w:rPr>
        <w:t>.</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Международные пищевые стандарты codex alimentarius: правовая природа и роль в гармонизации права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2011.№1 (58). С. 9-12. 0,4 п.</w:t>
      </w:r>
      <w:proofErr w:type="gramStart"/>
      <w:r>
        <w:rPr>
          <w:rFonts w:ascii="Verdana" w:hAnsi="Verdana"/>
          <w:color w:val="000000"/>
          <w:sz w:val="18"/>
          <w:szCs w:val="18"/>
        </w:rPr>
        <w:t>л</w:t>
      </w:r>
      <w:proofErr w:type="gramEnd"/>
      <w:r>
        <w:rPr>
          <w:rFonts w:ascii="Verdana" w:hAnsi="Verdana"/>
          <w:color w:val="000000"/>
          <w:sz w:val="18"/>
          <w:szCs w:val="18"/>
        </w:rPr>
        <w:t>.</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Международно-правовые принципы сотрудничества государств в области обеспечения всемирной продовольственной безопасности // Евразийский юридический журнал. 2011. №5 (36). С. 34*39. 0,8 п.</w:t>
      </w:r>
      <w:proofErr w:type="gramStart"/>
      <w:r>
        <w:rPr>
          <w:rFonts w:ascii="Verdana" w:hAnsi="Verdana"/>
          <w:color w:val="000000"/>
          <w:sz w:val="18"/>
          <w:szCs w:val="18"/>
        </w:rPr>
        <w:t>л</w:t>
      </w:r>
      <w:proofErr w:type="gramEnd"/>
      <w:r>
        <w:rPr>
          <w:rFonts w:ascii="Verdana" w:hAnsi="Verdana"/>
          <w:color w:val="000000"/>
          <w:sz w:val="18"/>
          <w:szCs w:val="18"/>
        </w:rPr>
        <w:t>.</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списка основных сокращений, четырех глав, включающих в себя восемь параграфов, заключения, библиографического списка использованных в ходе исследования документов и</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источников, приложения.</w:t>
      </w:r>
    </w:p>
    <w:p w:rsidR="00870752" w:rsidRDefault="00870752" w:rsidP="0087075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Валетова, Юлия Александровна</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диссертационное исследование позволяет сделать следующие выводы.</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Проблема обеспечения продовольственной безопасности является одной из ключевых глобальных проблем современности, решение которой может быть достигнуто только в результате широкого сотрудничества государств, усилиями международного сообщества в целом. В развитии международно-правового сотрудничества госуда</w:t>
      </w:r>
      <w:proofErr w:type="gramStart"/>
      <w:r>
        <w:rPr>
          <w:rFonts w:ascii="Verdana" w:hAnsi="Verdana"/>
          <w:color w:val="000000"/>
          <w:sz w:val="18"/>
          <w:szCs w:val="18"/>
        </w:rPr>
        <w:t>рств в сф</w:t>
      </w:r>
      <w:proofErr w:type="gramEnd"/>
      <w:r>
        <w:rPr>
          <w:rFonts w:ascii="Verdana" w:hAnsi="Verdana"/>
          <w:color w:val="000000"/>
          <w:sz w:val="18"/>
          <w:szCs w:val="18"/>
        </w:rPr>
        <w:t>ере обеспечения продовольственной безопасности обозначены четыре этапа, выделение которых связано с наиболее значимыми событиями в его развитии. Первый этап связан с созданием</w:t>
      </w:r>
      <w:r>
        <w:rPr>
          <w:rStyle w:val="WW8Num3z0"/>
          <w:rFonts w:ascii="Verdana" w:hAnsi="Verdana"/>
          <w:color w:val="000000"/>
          <w:sz w:val="18"/>
          <w:szCs w:val="18"/>
        </w:rPr>
        <w:t> </w:t>
      </w:r>
      <w:r>
        <w:rPr>
          <w:rStyle w:val="WW8Num4z0"/>
          <w:rFonts w:ascii="Verdana" w:hAnsi="Verdana"/>
          <w:color w:val="4682B4"/>
          <w:sz w:val="18"/>
          <w:szCs w:val="18"/>
        </w:rPr>
        <w:t>ФАО</w:t>
      </w:r>
      <w:r>
        <w:rPr>
          <w:rFonts w:ascii="Verdana" w:hAnsi="Verdana"/>
          <w:color w:val="000000"/>
          <w:sz w:val="18"/>
          <w:szCs w:val="18"/>
        </w:rPr>
        <w:t>. Выделение второго этапа обусловлено формированием международной концепции всемирной продовольственной безопасности. Третий этап связан с признанием права человека на питание как средства достижения продовольственной безопасности «</w:t>
      </w:r>
      <w:r>
        <w:rPr>
          <w:rStyle w:val="WW8Num4z0"/>
          <w:rFonts w:ascii="Verdana" w:hAnsi="Verdana"/>
          <w:color w:val="4682B4"/>
          <w:sz w:val="18"/>
          <w:szCs w:val="18"/>
        </w:rPr>
        <w:t>для всех</w:t>
      </w:r>
      <w:r>
        <w:rPr>
          <w:rFonts w:ascii="Verdana" w:hAnsi="Verdana"/>
          <w:color w:val="000000"/>
          <w:sz w:val="18"/>
          <w:szCs w:val="18"/>
        </w:rPr>
        <w:t>». Выделение четвертого этапа обусловлено необходимостью ликвидации негативных последствий мирового продовольственного кризиса, приведшего к ухудшению социально-экономической ситуации в ряде развивающихся стран, и как следствие к реформированию системы многостороннего управления в области обеспечения глобальной продовольственной безопасности.</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целях повышения эффективности применения</w:t>
      </w:r>
      <w:r>
        <w:rPr>
          <w:rStyle w:val="WW8Num3z0"/>
          <w:rFonts w:ascii="Verdana" w:hAnsi="Verdana"/>
          <w:color w:val="000000"/>
          <w:sz w:val="18"/>
          <w:szCs w:val="18"/>
        </w:rPr>
        <w:t> </w:t>
      </w:r>
      <w:r>
        <w:rPr>
          <w:rStyle w:val="WW8Num4z0"/>
          <w:rFonts w:ascii="Verdana" w:hAnsi="Verdana"/>
          <w:color w:val="4682B4"/>
          <w:sz w:val="18"/>
          <w:szCs w:val="18"/>
        </w:rPr>
        <w:t>международноправовых</w:t>
      </w:r>
      <w:r>
        <w:rPr>
          <w:rStyle w:val="WW8Num3z0"/>
          <w:rFonts w:ascii="Verdana" w:hAnsi="Verdana"/>
          <w:color w:val="000000"/>
          <w:sz w:val="18"/>
          <w:szCs w:val="18"/>
        </w:rPr>
        <w:t> </w:t>
      </w:r>
      <w:r>
        <w:rPr>
          <w:rFonts w:ascii="Verdana" w:hAnsi="Verdana"/>
          <w:color w:val="000000"/>
          <w:sz w:val="18"/>
          <w:szCs w:val="18"/>
        </w:rPr>
        <w:t>норм в области обеспечения продовольственной безопасности, а также устранения различий при</w:t>
      </w:r>
      <w:r>
        <w:rPr>
          <w:rStyle w:val="WW8Num3z0"/>
          <w:rFonts w:ascii="Verdana" w:hAnsi="Verdana"/>
          <w:color w:val="000000"/>
          <w:sz w:val="18"/>
          <w:szCs w:val="18"/>
        </w:rPr>
        <w:t> </w:t>
      </w:r>
      <w:r>
        <w:rPr>
          <w:rStyle w:val="WW8Num4z0"/>
          <w:rFonts w:ascii="Verdana" w:hAnsi="Verdana"/>
          <w:color w:val="4682B4"/>
          <w:sz w:val="18"/>
          <w:szCs w:val="18"/>
        </w:rPr>
        <w:t>толковании</w:t>
      </w:r>
      <w:r>
        <w:rPr>
          <w:rFonts w:ascii="Verdana" w:hAnsi="Verdana"/>
          <w:color w:val="000000"/>
          <w:sz w:val="18"/>
          <w:szCs w:val="18"/>
        </w:rPr>
        <w:t>, предлагается ввести понятия международная продовольственная безопасность» и «</w:t>
      </w:r>
      <w:r>
        <w:rPr>
          <w:rStyle w:val="WW8Num4z0"/>
          <w:rFonts w:ascii="Verdana" w:hAnsi="Verdana"/>
          <w:color w:val="4682B4"/>
          <w:sz w:val="18"/>
          <w:szCs w:val="18"/>
        </w:rPr>
        <w:t>обеспечение международной продовольственной безопасности</w:t>
      </w:r>
      <w:r>
        <w:rPr>
          <w:rFonts w:ascii="Verdana" w:hAnsi="Verdana"/>
          <w:color w:val="000000"/>
          <w:sz w:val="18"/>
          <w:szCs w:val="18"/>
        </w:rPr>
        <w:t xml:space="preserve">». Под международной продовольственной безопасностью следует понимать состояние защищенности международного сообщества от угроз, связанных с отсутствием физического и экономического доступа к достаточному количеству безопасного продовольствия, направленное на обеспечение устойчивого развития. </w:t>
      </w:r>
      <w:proofErr w:type="gramStart"/>
      <w:r>
        <w:rPr>
          <w:rFonts w:ascii="Verdana" w:hAnsi="Verdana"/>
          <w:color w:val="000000"/>
          <w:sz w:val="18"/>
          <w:szCs w:val="18"/>
        </w:rPr>
        <w:t>Под к обеспечением международной продовольственной безопасности понимается осуществляемый на основе и в рамках международного права комплекс мер, предпринимаемых международным сообществом в целях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продовольственных кризисов и удовлетворения жизненно важных потребностей населения всех стран мира в продукта;*, питания для ведения здоровой активной жизни.</w:t>
      </w:r>
      <w:proofErr w:type="gramEnd"/>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Поскольку достижение международной продовольственной безопасности является одной из главных целей мирового сообщества, она должна быть</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в международно-правовом акте на высшем уровне в рамках универсальной международной организации - Организации Объединенных Наций. Диссертантом предложен проект соответствующего международного договора -</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сотрудничестве в области обеспечения международной продовольственной безопасности, который может служить основой для разработки международно-правовых документов, посвященных проблеме обеспечения международной продовольственной безопасности.</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настоящее время в системе международного права происходит процесс обособления международных отношений, связанных с обеспечением продовольственной безопасности. В связи с этим, автор предлагает выделить международно-правовые нормы, регулирующие данные отношения из таких отраслей международного права как международное экономическое право, международное экологическое право, международное право прав человека, международное гуманитарное право, и рассматривать их совокупность в качестве межотраслевого международно-правового института.</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Установлено, что сотрудничество госуда</w:t>
      </w:r>
      <w:proofErr w:type="gramStart"/>
      <w:r>
        <w:rPr>
          <w:rFonts w:ascii="Verdana" w:hAnsi="Verdana"/>
          <w:color w:val="000000"/>
          <w:sz w:val="18"/>
          <w:szCs w:val="18"/>
        </w:rPr>
        <w:t>рств в сф</w:t>
      </w:r>
      <w:proofErr w:type="gramEnd"/>
      <w:r>
        <w:rPr>
          <w:rFonts w:ascii="Verdana" w:hAnsi="Verdana"/>
          <w:color w:val="000000"/>
          <w:sz w:val="18"/>
          <w:szCs w:val="18"/>
        </w:rPr>
        <w:t xml:space="preserve">ере обеспечения продовольственной безопасности нуждается в отдельном комплексном международно-правовом регулировании. Однако в настоящее оно осложняется бессистемным и фрагментарным состоянием международной нормативной базы. Выделено два блока вопросов в комплексной проблеме продовольственной </w:t>
      </w:r>
      <w:r>
        <w:rPr>
          <w:rFonts w:ascii="Verdana" w:hAnsi="Verdana"/>
          <w:color w:val="000000"/>
          <w:sz w:val="18"/>
          <w:szCs w:val="18"/>
        </w:rPr>
        <w:lastRenderedPageBreak/>
        <w:t>безопасности, подлежащих международно-правовому регулированию: обеспечение доступа к продовольствию, обеспечение безопасности продовольствия для здоровья потребителей.</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международного нормативного материала в сфере обеспечения продовольственной безопасности сделан вывод, что международные договоры, регулирующие отношения в области обеспечения доступа к продовольствию, в целом, слабо способствуют решению глобальной продовольственной проблемы и нуждаются в совершенствовании. В связи с этим предложено пересмотреть ряд норм Конвенц</w:t>
      </w:r>
      <w:proofErr w:type="gramStart"/>
      <w:r>
        <w:rPr>
          <w:rFonts w:ascii="Verdana" w:hAnsi="Verdana"/>
          <w:color w:val="000000"/>
          <w:sz w:val="18"/>
          <w:szCs w:val="18"/>
        </w:rPr>
        <w:t>ии</w:t>
      </w:r>
      <w:r>
        <w:rPr>
          <w:rStyle w:val="WW8Num3z0"/>
          <w:rFonts w:ascii="Verdana" w:hAnsi="Verdana"/>
          <w:color w:val="000000"/>
          <w:sz w:val="18"/>
          <w:szCs w:val="18"/>
        </w:rPr>
        <w:t> </w:t>
      </w:r>
      <w:r>
        <w:rPr>
          <w:rStyle w:val="WW8Num4z0"/>
          <w:rFonts w:ascii="Verdana" w:hAnsi="Verdana"/>
          <w:color w:val="4682B4"/>
          <w:sz w:val="18"/>
          <w:szCs w:val="18"/>
        </w:rPr>
        <w:t>ОО</w:t>
      </w:r>
      <w:proofErr w:type="gramEnd"/>
      <w:r>
        <w:rPr>
          <w:rStyle w:val="WW8Num4z0"/>
          <w:rFonts w:ascii="Verdana" w:hAnsi="Verdana"/>
          <w:color w:val="4682B4"/>
          <w:sz w:val="18"/>
          <w:szCs w:val="18"/>
        </w:rPr>
        <w:t>Н</w:t>
      </w:r>
      <w:r>
        <w:rPr>
          <w:rStyle w:val="WW8Num3z0"/>
          <w:rFonts w:ascii="Verdana" w:hAnsi="Verdana"/>
          <w:color w:val="000000"/>
          <w:sz w:val="18"/>
          <w:szCs w:val="18"/>
        </w:rPr>
        <w:t> </w:t>
      </w:r>
      <w:r>
        <w:rPr>
          <w:rFonts w:ascii="Verdana" w:hAnsi="Verdana"/>
          <w:color w:val="000000"/>
          <w:sz w:val="18"/>
          <w:szCs w:val="18"/>
        </w:rPr>
        <w:t>об оказании продовольственной помощи 1999 г.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ВТО по сельскому хозяйству 1994 г.</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Указано, что небезопасные пищевые продукты являются важным компонентом бремени болезней как в развивающихся, так и в развитых странах. При этом современные тенденции в производстве, обработке и распределении пищевых продуктов формируют новые проблемы в этой области. </w:t>
      </w:r>
      <w:proofErr w:type="gramStart"/>
      <w:r>
        <w:rPr>
          <w:rFonts w:ascii="Verdana" w:hAnsi="Verdana"/>
          <w:color w:val="000000"/>
          <w:sz w:val="18"/>
          <w:szCs w:val="18"/>
        </w:rPr>
        <w:t>Противоречивость оценок и недостаточность; научного обоснования выгод, рисков и ограничений в производстве продуктов питания с применением ГМО вызывают активную полемику на национальном и международном уровнях о безопасности соответствующей продукции для здоровья человека и окружающей среды.</w:t>
      </w:r>
      <w:proofErr w:type="gramEnd"/>
      <w:r>
        <w:rPr>
          <w:rFonts w:ascii="Verdana" w:hAnsi="Verdana"/>
          <w:color w:val="000000"/>
          <w:sz w:val="18"/>
          <w:szCs w:val="18"/>
        </w:rPr>
        <w:t xml:space="preserve"> Анализ международно-правовых актов, затрагивающих меры регулирования производства и оборота продовольственных товаров, содержащих ГМО, приводит к выводу о необходимости совершенствования международно-правового механизма регулирования отношений в области биотехнологий. Представляется целесообразным Конференцией Сторон Картахенркого протокола по биобезопасности 2000 г. сформировать в качестве вспомогательного органа Комиссию для проведения независимых научных исследований долгосрочного влияния ГМО и продукции, содержащей ГМО, на здоровье человека, будущие поколения и окружающую среду, а также для осуществления мониторинга за состоянием здоровья людей, употребляющих в пищу соответствующие продукты.</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Ведущая роль среди организаций системы ООН в решении проблемы глобальной продовольственной безопасности принадлежит ФАО. Исследованы основные формы деятельности Организации в области обеспечения всемирной продовольственной безопасности: организация международных форумов, участие в разработке международных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норм, обеспечение технического сотрудничества, а также сбор, анализ и распространение информации о продовольственной ситуации на всемирном, региональном и национальном уровнях. Проанализирован вклад иных организаций системы ООН в обеспечение всемирной продовольственной безопасности, таких как</w:t>
      </w:r>
      <w:r>
        <w:rPr>
          <w:rStyle w:val="WW8Num3z0"/>
          <w:rFonts w:ascii="Verdana" w:hAnsi="Verdana"/>
          <w:color w:val="000000"/>
          <w:sz w:val="18"/>
          <w:szCs w:val="18"/>
        </w:rPr>
        <w:t> </w:t>
      </w:r>
      <w:r>
        <w:rPr>
          <w:rStyle w:val="WW8Num4z0"/>
          <w:rFonts w:ascii="Verdana" w:hAnsi="Verdana"/>
          <w:color w:val="4682B4"/>
          <w:sz w:val="18"/>
          <w:szCs w:val="18"/>
        </w:rPr>
        <w:t>ВПП</w:t>
      </w:r>
      <w:r>
        <w:rPr>
          <w:rFonts w:ascii="Verdana" w:hAnsi="Verdana"/>
          <w:color w:val="000000"/>
          <w:sz w:val="18"/>
          <w:szCs w:val="18"/>
        </w:rPr>
        <w:t>, МФСР, ПРООН.</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Подчеркнута ключевая роль Комиссии Codex Alimentarius в сфере разработки международных стандартов качества и безопасности продуктов питания. Установлено, что стандарты Codex Alimentarius имеют рекомендательный характер, являются нормами «</w:t>
      </w:r>
      <w:r>
        <w:rPr>
          <w:rStyle w:val="WW8Num4z0"/>
          <w:rFonts w:ascii="Verdana" w:hAnsi="Verdana"/>
          <w:color w:val="4682B4"/>
          <w:sz w:val="18"/>
          <w:szCs w:val="18"/>
        </w:rPr>
        <w:t>мягкого</w:t>
      </w:r>
      <w:r>
        <w:rPr>
          <w:rFonts w:ascii="Verdana" w:hAnsi="Verdana"/>
          <w:color w:val="000000"/>
          <w:sz w:val="18"/>
          <w:szCs w:val="18"/>
        </w:rPr>
        <w:t xml:space="preserve">» права. Тем не </w:t>
      </w:r>
      <w:proofErr w:type="gramStart"/>
      <w:r>
        <w:rPr>
          <w:rFonts w:ascii="Verdana" w:hAnsi="Verdana"/>
          <w:color w:val="000000"/>
          <w:sz w:val="18"/>
          <w:szCs w:val="18"/>
        </w:rPr>
        <w:t>менее</w:t>
      </w:r>
      <w:proofErr w:type="gramEnd"/>
      <w:r>
        <w:rPr>
          <w:rFonts w:ascii="Verdana" w:hAnsi="Verdana"/>
          <w:color w:val="000000"/>
          <w:sz w:val="18"/>
          <w:szCs w:val="18"/>
        </w:rPr>
        <w:t xml:space="preserve"> анализ норм</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Всемирной Торговой Организации позволяет утверждать, что стандарты Codex Alimentarius считаются научно обоснованными, а также признаны эталоном, в соответствии с которым оцениваются национальные меры и правила государств-членов</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Российская Федерация способна внести значительный вклад в обеспечение международной продовольственной безопасности РФ путем активного участия в реализации международных договоров, а также разработки и осуществления норм</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 xml:space="preserve">права по обеспечению продовольственной безопасности на национальном уровне. В связи с этим обосновывается необходимость присоединения Российской Федерации </w:t>
      </w:r>
      <w:proofErr w:type="gramStart"/>
      <w:r>
        <w:rPr>
          <w:rFonts w:ascii="Verdana" w:hAnsi="Verdana"/>
          <w:color w:val="000000"/>
          <w:sz w:val="18"/>
          <w:szCs w:val="18"/>
        </w:rPr>
        <w:t>к</w:t>
      </w:r>
      <w:proofErr w:type="gramEnd"/>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Конвенц</w:t>
      </w:r>
      <w:proofErr w:type="gramStart"/>
      <w:r>
        <w:rPr>
          <w:rFonts w:ascii="Verdana" w:hAnsi="Verdana"/>
          <w:color w:val="000000"/>
          <w:sz w:val="18"/>
          <w:szCs w:val="18"/>
        </w:rPr>
        <w:t>ии ОО</w:t>
      </w:r>
      <w:proofErr w:type="gramEnd"/>
      <w:r>
        <w:rPr>
          <w:rFonts w:ascii="Verdana" w:hAnsi="Verdana"/>
          <w:color w:val="000000"/>
          <w:sz w:val="18"/>
          <w:szCs w:val="18"/>
        </w:rPr>
        <w:t>Н об оказании продовольственной помощи 1999 г.,</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Картахенскому</w:t>
      </w:r>
      <w:r>
        <w:rPr>
          <w:rStyle w:val="WW8Num3z0"/>
          <w:rFonts w:ascii="Verdana" w:hAnsi="Verdana"/>
          <w:color w:val="000000"/>
          <w:sz w:val="18"/>
          <w:szCs w:val="18"/>
        </w:rPr>
        <w:t> </w:t>
      </w:r>
      <w:r>
        <w:rPr>
          <w:rFonts w:ascii="Verdana" w:hAnsi="Verdana"/>
          <w:color w:val="000000"/>
          <w:sz w:val="18"/>
          <w:szCs w:val="18"/>
        </w:rPr>
        <w:t>протоколу по биобезопасности 2000 г., Конвенции о доступе к информации, участии общественности в принятии решений и доступе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по вопросам, касающимся окружающей среды 1998 г.</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современной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обеспечения продовольственной безопасности РФ позволяет сделать вывод о ее активном и целенаправленном развитии. Важным шагом в этом направлении стало принятие Доктрины продовольственной безопасности Российской Федерации от 30 января 2012 г., которая может служить основой для разработки нормативно-правовых актов в сфере обеспечения продовольственной безопасности страны.</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Существующий в Российской Федерации механизм правового регулирования обеспечения безопасности пищевой продукции не предоставляет должную правовую защиту и нуждается в </w:t>
      </w:r>
      <w:r>
        <w:rPr>
          <w:rFonts w:ascii="Verdana" w:hAnsi="Verdana"/>
          <w:color w:val="000000"/>
          <w:sz w:val="18"/>
          <w:szCs w:val="18"/>
        </w:rPr>
        <w:lastRenderedPageBreak/>
        <w:t>совершенствовании, в том числе путем приведения в соответствие с нормами международного права. Необходимо дополнить основополагающий нормативно-правовой акт в данной области - Федеральный закон от 5 июля 1996 г. № 86-ФЗ «О государственном регулировании в области генно-инженерной деятельности», включив в него признанный на международном уровне принцип принятия мер предосторожности в систему специальных принципов генно-инженерной деятельности; нормы о проведении на государственном уровне научных исследований, в том числе в области долгосрочного влияния ГМО на здоровье человека, будущие поколения; механизм доступа к информации по результатам. *</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8. Исследована еще одна форма международного сотрудничества Российской Федерации в решении глобальной продовольственной проблемы </w:t>
      </w:r>
      <w:proofErr w:type="gramStart"/>
      <w:r>
        <w:rPr>
          <w:rFonts w:ascii="Verdana" w:hAnsi="Verdana"/>
          <w:color w:val="000000"/>
          <w:sz w:val="18"/>
          <w:szCs w:val="18"/>
        </w:rPr>
        <w:t>-у</w:t>
      </w:r>
      <w:proofErr w:type="gramEnd"/>
      <w:r>
        <w:rPr>
          <w:rFonts w:ascii="Verdana" w:hAnsi="Verdana"/>
          <w:color w:val="000000"/>
          <w:sz w:val="18"/>
          <w:szCs w:val="18"/>
        </w:rPr>
        <w:t>частие в работе международных организаций и конференций по обеспечению всемирной продовольственной безопасности. Сделан вывод об активной и последовательной позиции государства в определении основных направлений ее решения.</w:t>
      </w:r>
    </w:p>
    <w:p w:rsidR="00870752" w:rsidRDefault="00870752" w:rsidP="0087075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Обозначено становление нормативно-правовой базы в области обеспечения продовольственной безопасности в рамках Содружества Независимых Государств, Евразийского экономического сообщества,</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союза, указано на необходимость ее приведения в соответствии с</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ВТО в целях содействия усилению потенциала присутствия продукции агропромышленного комплекса государств-участников на мировых рынках.</w:t>
      </w:r>
    </w:p>
    <w:p w:rsidR="00870752" w:rsidRDefault="00870752" w:rsidP="0087075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190</w:t>
      </w:r>
    </w:p>
    <w:p w:rsidR="00870752" w:rsidRDefault="00870752" w:rsidP="0087075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Валетова, Юлия Александровна, 2013 год</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предупреждении преступления геноцида и</w:t>
      </w:r>
      <w:r>
        <w:rPr>
          <w:rStyle w:val="WW8Num3z0"/>
          <w:rFonts w:ascii="Verdana" w:hAnsi="Verdana"/>
          <w:color w:val="000000"/>
          <w:sz w:val="18"/>
          <w:szCs w:val="18"/>
        </w:rPr>
        <w:t> </w:t>
      </w:r>
      <w:r>
        <w:rPr>
          <w:rStyle w:val="WW8Num4z0"/>
          <w:rFonts w:ascii="Verdana" w:hAnsi="Verdana"/>
          <w:color w:val="4682B4"/>
          <w:sz w:val="18"/>
          <w:szCs w:val="18"/>
        </w:rPr>
        <w:t>наказании</w:t>
      </w:r>
      <w:r>
        <w:rPr>
          <w:rStyle w:val="WW8Num3z0"/>
          <w:rFonts w:ascii="Verdana" w:hAnsi="Verdana"/>
          <w:color w:val="000000"/>
          <w:sz w:val="18"/>
          <w:szCs w:val="18"/>
        </w:rPr>
        <w:t> </w:t>
      </w:r>
      <w:r>
        <w:rPr>
          <w:rFonts w:ascii="Verdana" w:hAnsi="Verdana"/>
          <w:color w:val="000000"/>
          <w:sz w:val="18"/>
          <w:szCs w:val="18"/>
        </w:rPr>
        <w:t>за него, 1948 г.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 док</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в</w:t>
      </w:r>
      <w:proofErr w:type="gramEnd"/>
      <w:r>
        <w:rPr>
          <w:rFonts w:ascii="Verdana" w:hAnsi="Verdana"/>
          <w:color w:val="000000"/>
          <w:sz w:val="18"/>
          <w:szCs w:val="18"/>
        </w:rPr>
        <w:t xml:space="preserve"> 2-х ч. Ч. 1. / Сост.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Д.К. Бекяшев. - М.: Проспект, 2006. - С. 398-400.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Международная Конвенция по защите растений, 1951 г. URL: http://www.pravoteka.ru/pst/52/25537.html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 // Международное публичное право. Сб. док</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в</w:t>
      </w:r>
      <w:proofErr w:type="gramEnd"/>
      <w:r>
        <w:rPr>
          <w:rFonts w:ascii="Verdana" w:hAnsi="Verdana"/>
          <w:color w:val="000000"/>
          <w:sz w:val="18"/>
          <w:szCs w:val="18"/>
        </w:rPr>
        <w:t xml:space="preserve"> 2-х ч. Ч. I. / Сост.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Д.К. Бекяшев. М.: Проспект, 2006. - С. 439-446.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праве международных договоров, 1969 г. // Там же. С. 320 339.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Дополнительный протокол к</w:t>
      </w:r>
      <w:r>
        <w:rPr>
          <w:rStyle w:val="WW8Num3z0"/>
          <w:rFonts w:ascii="Verdana" w:hAnsi="Verdana"/>
          <w:color w:val="000000"/>
          <w:sz w:val="18"/>
          <w:szCs w:val="18"/>
        </w:rPr>
        <w:t> </w:t>
      </w:r>
      <w:r>
        <w:rPr>
          <w:rStyle w:val="WW8Num4z0"/>
          <w:rFonts w:ascii="Verdana" w:hAnsi="Verdana"/>
          <w:color w:val="4682B4"/>
          <w:sz w:val="18"/>
          <w:szCs w:val="18"/>
        </w:rPr>
        <w:t>Женевским</w:t>
      </w:r>
      <w:r>
        <w:rPr>
          <w:rStyle w:val="WW8Num3z0"/>
          <w:rFonts w:ascii="Verdana" w:hAnsi="Verdana"/>
          <w:color w:val="000000"/>
          <w:sz w:val="18"/>
          <w:szCs w:val="18"/>
        </w:rPr>
        <w:t> </w:t>
      </w:r>
      <w:r>
        <w:rPr>
          <w:rFonts w:ascii="Verdana" w:hAnsi="Verdana"/>
          <w:color w:val="000000"/>
          <w:sz w:val="18"/>
          <w:szCs w:val="18"/>
        </w:rPr>
        <w:t>конвенциям от 12 августа 1949 г., касающийся защиты жертв вооруженных конфликтов</w:t>
      </w:r>
      <w:r>
        <w:rPr>
          <w:rStyle w:val="WW8Num3z0"/>
          <w:rFonts w:ascii="Verdana" w:hAnsi="Verdana"/>
          <w:color w:val="000000"/>
          <w:sz w:val="18"/>
          <w:szCs w:val="18"/>
        </w:rPr>
        <w:t> </w:t>
      </w:r>
      <w:r>
        <w:rPr>
          <w:rStyle w:val="WW8Num4z0"/>
          <w:rFonts w:ascii="Verdana" w:hAnsi="Verdana"/>
          <w:color w:val="4682B4"/>
          <w:sz w:val="18"/>
          <w:szCs w:val="18"/>
        </w:rPr>
        <w:t>немеждународного</w:t>
      </w:r>
      <w:r>
        <w:rPr>
          <w:rStyle w:val="WW8Num3z0"/>
          <w:rFonts w:ascii="Verdana" w:hAnsi="Verdana"/>
          <w:color w:val="000000"/>
          <w:sz w:val="18"/>
          <w:szCs w:val="18"/>
        </w:rPr>
        <w:t> </w:t>
      </w:r>
      <w:r>
        <w:rPr>
          <w:rFonts w:ascii="Verdana" w:hAnsi="Verdana"/>
          <w:color w:val="000000"/>
          <w:sz w:val="18"/>
          <w:szCs w:val="18"/>
        </w:rPr>
        <w:t>характера (Протокол II), 1977 г. // Там же. С. 2454-2461.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Конвенция о ликвидации всех форм дискриминации в отношении женщин, 1979 г. // Международное право в документах. Уч. пособие. / Сост. Н.Т.</w:t>
      </w:r>
      <w:r>
        <w:rPr>
          <w:rStyle w:val="WW8Num3z0"/>
          <w:rFonts w:ascii="Verdana" w:hAnsi="Verdana"/>
          <w:color w:val="000000"/>
          <w:sz w:val="18"/>
          <w:szCs w:val="18"/>
        </w:rPr>
        <w:t> </w:t>
      </w:r>
      <w:r>
        <w:rPr>
          <w:rStyle w:val="WW8Num4z0"/>
          <w:rFonts w:ascii="Verdana" w:hAnsi="Verdana"/>
          <w:color w:val="4682B4"/>
          <w:sz w:val="18"/>
          <w:szCs w:val="18"/>
        </w:rPr>
        <w:t>Блатова</w:t>
      </w:r>
      <w:r>
        <w:rPr>
          <w:rFonts w:ascii="Verdana" w:hAnsi="Verdana"/>
          <w:color w:val="000000"/>
          <w:sz w:val="18"/>
          <w:szCs w:val="18"/>
        </w:rPr>
        <w:t>, Г.М. Мелков. М.: РИОР, 2009. - С. 107-108.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7. Конвенция о </w:t>
      </w:r>
      <w:proofErr w:type="gramStart"/>
      <w:r>
        <w:rPr>
          <w:rFonts w:ascii="Verdana" w:hAnsi="Verdana"/>
          <w:color w:val="000000"/>
          <w:sz w:val="18"/>
          <w:szCs w:val="18"/>
        </w:rPr>
        <w:t>контроле за</w:t>
      </w:r>
      <w:proofErr w:type="gramEnd"/>
      <w:r>
        <w:rPr>
          <w:rFonts w:ascii="Verdana" w:hAnsi="Verdana"/>
          <w:color w:val="000000"/>
          <w:sz w:val="18"/>
          <w:szCs w:val="18"/>
        </w:rPr>
        <w:t xml:space="preserve"> трансграничной перевозкой опасных отходов и их удалении, 1989 г. // Международное публичное право. Сб. док</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в</w:t>
      </w:r>
      <w:proofErr w:type="gramEnd"/>
      <w:r>
        <w:rPr>
          <w:rFonts w:ascii="Verdana" w:hAnsi="Verdana"/>
          <w:color w:val="000000"/>
          <w:sz w:val="18"/>
          <w:szCs w:val="18"/>
        </w:rPr>
        <w:t xml:space="preserve"> 2-х ч. Ч. II. / Сост.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Д.К. Бекяшев. М.: Проспект, 2006. - С. 2129-2150.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о правах ребенка, 1989 г. // Международное право в документах. Уч. пособие. / Сост. Н.Т.</w:t>
      </w:r>
      <w:r>
        <w:rPr>
          <w:rStyle w:val="WW8Num3z0"/>
          <w:rFonts w:ascii="Verdana" w:hAnsi="Verdana"/>
          <w:color w:val="000000"/>
          <w:sz w:val="18"/>
          <w:szCs w:val="18"/>
        </w:rPr>
        <w:t> </w:t>
      </w:r>
      <w:r>
        <w:rPr>
          <w:rStyle w:val="WW8Num4z0"/>
          <w:rFonts w:ascii="Verdana" w:hAnsi="Verdana"/>
          <w:color w:val="4682B4"/>
          <w:sz w:val="18"/>
          <w:szCs w:val="18"/>
        </w:rPr>
        <w:t>Блатова</w:t>
      </w:r>
      <w:r>
        <w:rPr>
          <w:rFonts w:ascii="Verdana" w:hAnsi="Verdana"/>
          <w:color w:val="000000"/>
          <w:sz w:val="18"/>
          <w:szCs w:val="18"/>
        </w:rPr>
        <w:t>, Г.М. Мелков. М.: РИОР, 2009. -С. 115-117.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о биологическом разнообразии, 1992 г. // Международное публичное право. Сб. док</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в</w:t>
      </w:r>
      <w:proofErr w:type="gramEnd"/>
      <w:r>
        <w:rPr>
          <w:rFonts w:ascii="Verdana" w:hAnsi="Verdana"/>
          <w:color w:val="000000"/>
          <w:sz w:val="18"/>
          <w:szCs w:val="18"/>
        </w:rPr>
        <w:t xml:space="preserve"> 2-х ч. Ч. II. / Сост.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xml:space="preserve">, Д.К. Бекяшев. </w:t>
      </w:r>
      <w:proofErr w:type="gramStart"/>
      <w:r>
        <w:rPr>
          <w:rFonts w:ascii="Verdana" w:hAnsi="Verdana"/>
          <w:color w:val="000000"/>
          <w:sz w:val="18"/>
          <w:szCs w:val="18"/>
        </w:rPr>
        <w:t>-М</w:t>
      </w:r>
      <w:proofErr w:type="gramEnd"/>
      <w:r>
        <w:rPr>
          <w:rFonts w:ascii="Verdana" w:hAnsi="Verdana"/>
          <w:color w:val="000000"/>
          <w:sz w:val="18"/>
          <w:szCs w:val="18"/>
        </w:rPr>
        <w:t>.: Проспект, 2006. С. 2150-2168.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по применению санитарных и фитосанитарных норм, 1994 г. URL: http://www.wto.ru/ru/content/documents/docs/sanitar.doc</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Соглашение по техническим барьерам в торговле, 1994 г. URL: http://www.wto.ru/ru/content/documents/docs/tehbarier.doc</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1996 г. URL: http:// conventions.coe.int/Treaty/rus/Treaties/Html/163 .htm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Соглашение между Правительством Российской Федерации и Правительством Украины о сотрудничестве в области карантина растений, 1996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1997. № 2. С. 69 76.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 Конвенция о процедуре предварительного обоснованного согласия в отношении отдельных опасных химических веществ и пестицидов вмеждународной торговле, 1998 г. URL:ihttp://base.consultant.ru/cons/cgi/online.cgi?req=doc;base=INT;n=4229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Конвенция об оказании продовольственной помощи, 1999 г. URL: http://www.un.org/russian/document/convents/foodaid.html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Соглашение между Правительством Российской Федерации и Правительством Социалистической Республики Вьетнам о сотрудничестве в области карантина и защиты растений, 2000 г. // Бюллетень международных договоров. 2001. № 6. С. 54 63.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Конвенция о стойких органических загрязнителях, 2001 г. URL:http^/www.un.org/ru/documents/dec^conv/conventions/pd^pollutants.pdf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Международный договор о растительных генетических ресурсах для производства продовольствия и ведения сельского хозяйства, 2001 г. URL: http://www.un.org/russian/documen/convents/geneticresources.pdf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Соглашение между Правительством Российской Федерации и Правительством Республики Македонии о сотрудничестве в области карантина и защиты растений, 2003 г. // Бюллетень международных договоров. 2006. № 6. С. 47 56.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Конвенция о правах инвалидов, 2006 г. URL: http://www.un.org/russian/documen/convents/disability.html</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 Basic texts of the Food and Agriculture Organization of the United Nations, 1945. URL: http://www.fao.Org/docrep/010/kl713e/kl713e01.htm#P810</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22. Additional Protocol to the American Convention on Human Rights in the Area of Economic, Social, and Cultural Rights «Protocol of San Salvador», 1988. URL: http://www.oas.org/juridico/english/Treaties/a-52.html</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23. African Charter on the Rights and Welfare of the Child, 1990. URL: http://www.achpr.org/english/info/childen.html</w:t>
      </w:r>
    </w:p>
    <w:p w:rsidR="00870752" w:rsidRDefault="00870752" w:rsidP="00870752">
      <w:pPr>
        <w:pStyle w:val="WW8Num2z0"/>
        <w:shd w:val="clear" w:color="auto" w:fill="F7F7F7"/>
        <w:spacing w:line="270" w:lineRule="atLeast"/>
        <w:jc w:val="both"/>
        <w:rPr>
          <w:rFonts w:ascii="Verdana" w:hAnsi="Verdana"/>
          <w:color w:val="000000"/>
          <w:sz w:val="18"/>
          <w:szCs w:val="18"/>
        </w:rPr>
      </w:pPr>
      <w:r w:rsidRPr="00870752">
        <w:rPr>
          <w:rFonts w:ascii="Verdana" w:hAnsi="Verdana"/>
          <w:color w:val="000000"/>
          <w:sz w:val="18"/>
          <w:szCs w:val="18"/>
          <w:lang w:val="en-US"/>
        </w:rPr>
        <w:t xml:space="preserve">24. Protocol to the African Charter on Human and Peoples' Rights on the Rights of Women in Africa, • 2000. </w:t>
      </w:r>
      <w:r>
        <w:rPr>
          <w:rFonts w:ascii="Verdana" w:hAnsi="Verdana"/>
          <w:color w:val="000000"/>
          <w:sz w:val="18"/>
          <w:szCs w:val="18"/>
        </w:rPr>
        <w:t>URL: http://www.achpr.org/english/women/protocolwomen.pdf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недопустимости использования продовольствия в качестве политического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1974 г. // Доклад Всемирной продовольственной конференции, Рим, 5-16 ноября 1974 г. Издание Организации Объединенных Наций. № R.75.II.A.3.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Всеобщая декларация о ликвидации голода и недоедания (A/RES/3348 (XXIX)) от 16 ноября 1974 г. URL: http://www.un.org/russian/ga/29/docs/res294.htm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Всемирная конференция по аграрной реформе и развитию сельских районов (A/RES/34/14) от 9 ноября 1979 г. URL: http://www.un.org/russian/ga/34/docs/res34l .htm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Защита интересов потребителей (A/RES/39/248) от 9 апреля 1985 г. URL: http://www.un.org/russian/ga/39/docs/res395.htm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Доклад Генерального секретаря</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Гуманитарная помощь жертвам стихийных бедствий и других подобных чрезвычайных ситуаций (А/45/587) от 24 октября 1990 г. URL: http://documentsddsny.un.org/doc/UNDOC/GEN/N90/263/96/img/N9026396.pdfPO penElement</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30. Природа обязательств государств-участников. Замечание общего порядка № 3 (Е/1991/23). </w:t>
      </w:r>
      <w:proofErr w:type="gramStart"/>
      <w:r>
        <w:rPr>
          <w:rFonts w:ascii="Verdana" w:hAnsi="Verdana"/>
          <w:color w:val="000000"/>
          <w:sz w:val="18"/>
          <w:szCs w:val="18"/>
        </w:rPr>
        <w:t>Принят на пятой сессии^ Комитета ООН по экономическим, социальным и культурным правам 1990 г.) URL: http://wwwl.umn.edu/humanrts/russian/gencomm/Rescgencom3.html</w:t>
      </w:r>
      <w:proofErr w:type="gramEnd"/>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Повестка дня на XXI век. Принята на конференц</w:t>
      </w:r>
      <w:proofErr w:type="gramStart"/>
      <w:r>
        <w:rPr>
          <w:rFonts w:ascii="Verdana" w:hAnsi="Verdana"/>
          <w:color w:val="000000"/>
          <w:sz w:val="18"/>
          <w:szCs w:val="18"/>
        </w:rPr>
        <w:t>ии ОО</w:t>
      </w:r>
      <w:proofErr w:type="gramEnd"/>
      <w:r>
        <w:rPr>
          <w:rFonts w:ascii="Verdana" w:hAnsi="Verdana"/>
          <w:color w:val="000000"/>
          <w:sz w:val="18"/>
          <w:szCs w:val="18"/>
        </w:rPr>
        <w:t>Н по окружающей среде и развитию (A/CONF.151/26/REV.l(VOL.I)), Рио-де-Жанейро, 3-14 июня 1992 г. URL: http://www.un.org/russian/conferen/wssd/agenda21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Лимбургские принципы применения Международного</w:t>
      </w:r>
      <w:r>
        <w:rPr>
          <w:rStyle w:val="WW8Num3z0"/>
          <w:rFonts w:ascii="Verdana" w:hAnsi="Verdana"/>
          <w:color w:val="000000"/>
          <w:sz w:val="18"/>
          <w:szCs w:val="18"/>
        </w:rPr>
        <w:t> </w:t>
      </w:r>
      <w:r>
        <w:rPr>
          <w:rStyle w:val="WW8Num4z0"/>
          <w:rFonts w:ascii="Verdana" w:hAnsi="Verdana"/>
          <w:color w:val="4682B4"/>
          <w:sz w:val="18"/>
          <w:szCs w:val="18"/>
        </w:rPr>
        <w:t>пакта</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 Вестник Московского университета. М.: Изд-во Моск. ун-та. Серия 11. Право. 1996, № 2. С. 76-92.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Резолюция</w:t>
      </w:r>
      <w:r>
        <w:rPr>
          <w:rStyle w:val="WW8Num3z0"/>
          <w:rFonts w:ascii="Verdana" w:hAnsi="Verdana"/>
          <w:color w:val="000000"/>
          <w:sz w:val="18"/>
          <w:szCs w:val="18"/>
        </w:rPr>
        <w:t> </w:t>
      </w:r>
      <w:r>
        <w:rPr>
          <w:rStyle w:val="WW8Num4z0"/>
          <w:rFonts w:ascii="Verdana" w:hAnsi="Verdana"/>
          <w:color w:val="4682B4"/>
          <w:sz w:val="18"/>
          <w:szCs w:val="18"/>
        </w:rPr>
        <w:t>ЭКОСОС</w:t>
      </w:r>
      <w:r>
        <w:rPr>
          <w:rStyle w:val="WW8Num3z0"/>
          <w:rFonts w:ascii="Verdana" w:hAnsi="Verdana"/>
          <w:color w:val="000000"/>
          <w:sz w:val="18"/>
          <w:szCs w:val="18"/>
        </w:rPr>
        <w:t> </w:t>
      </w:r>
      <w:r>
        <w:rPr>
          <w:rFonts w:ascii="Verdana" w:hAnsi="Verdana"/>
          <w:color w:val="000000"/>
          <w:sz w:val="18"/>
          <w:szCs w:val="18"/>
        </w:rPr>
        <w:t>1996/31 «Консультативные отношения между Организацией Объединенных Наций и неправительственными организациями» от 24 июля 1996 г. URL: http://www.un.org/ru/ecosoc/docs/1996/rl996-31.pdf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Право на достаточное питание. Замечание общего порядка № 12.i</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 Е/С.12/1999/5). Принят на двадцатой сессии Комитета ООН по экономическим, социальным и культурным правам в 1999 г. URL: http://www.un.Org/russian/Docs/journal/asp/Al.12/1999/5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Резолюция Комиссии по правам человека 2000/10. Право на питание. (E/CN.4/2000/167). Принят на 52 заседании Комиссии по правам человека 17 апреля 2000 г. URL: http://www.un.org/ru/rights/issues/ecn4res200010.pdf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Декларация тысячелетия (A/RES/52/2) от 8 сентября 2000 г. URL: http://www.un.org/russian/documen/declarat/summitdecl.htm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Доклад, подготовленный Специальным докладчиком по вопросу о1праве на питание, в соответствии с резолюцией 2000/10 Комиссии по правам человека (E/CN.4/2001/53) от 7 февраля 2001 г. URL:http://www2.ohchr.org/english/issues/food/annual.htm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Глобальная стратегия</w:t>
      </w:r>
      <w:r>
        <w:rPr>
          <w:rStyle w:val="WW8Num3z0"/>
          <w:rFonts w:ascii="Verdana" w:hAnsi="Verdana"/>
          <w:color w:val="000000"/>
          <w:sz w:val="18"/>
          <w:szCs w:val="18"/>
        </w:rPr>
        <w:t> </w:t>
      </w:r>
      <w:r>
        <w:rPr>
          <w:rStyle w:val="WW8Num4z0"/>
          <w:rFonts w:ascii="Verdana" w:hAnsi="Verdana"/>
          <w:color w:val="4682B4"/>
          <w:sz w:val="18"/>
          <w:szCs w:val="18"/>
        </w:rPr>
        <w:t>ВОЗ</w:t>
      </w:r>
      <w:r>
        <w:rPr>
          <w:rStyle w:val="WW8Num3z0"/>
          <w:rFonts w:ascii="Verdana" w:hAnsi="Verdana"/>
          <w:color w:val="000000"/>
          <w:sz w:val="18"/>
          <w:szCs w:val="18"/>
        </w:rPr>
        <w:t> </w:t>
      </w:r>
      <w:r>
        <w:rPr>
          <w:rFonts w:ascii="Verdana" w:hAnsi="Verdana"/>
          <w:color w:val="000000"/>
          <w:sz w:val="18"/>
          <w:szCs w:val="18"/>
        </w:rPr>
        <w:t>в области безопасности пищевых продуктов. Более безопасная пища ради лучшего здоровья 2002 г. URL: http://www.who.int/publications/list/9241545747/ru/index.html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Доклад Специального докладчика по вопросу о праве на питание, представленный в соответствии с резолюцией 2003/25 Комиссии по правам человека (E/CN.4/2004/10) от 9 февраля 2003 г. URL:</w:t>
      </w:r>
      <w:proofErr w:type="gramStart"/>
      <w:r>
        <w:rPr>
          <w:rFonts w:ascii="Verdana" w:hAnsi="Verdana"/>
          <w:color w:val="000000"/>
          <w:sz w:val="18"/>
          <w:szCs w:val="18"/>
        </w:rPr>
        <w:t>ч</w:t>
      </w:r>
      <w:proofErr w:type="gramEnd"/>
      <w:r>
        <w:rPr>
          <w:rFonts w:ascii="Verdana" w:hAnsi="Verdana"/>
          <w:color w:val="000000"/>
          <w:sz w:val="18"/>
          <w:szCs w:val="18"/>
        </w:rPr>
        <w:t>http://www2.ohchr.org/english/issues/food/annual.htm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Право на питание (A/RES/60/165) от 16 декабря 2005 г. URL: http://www.un.org/Depts/dhl/resguide/r60.htm</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Информационная записка ИНФОСАН (Международная сеть органов по безопасности пищевых продуктов) No. 4/2008 Codex Alimentarius. URL: // www.who.int/foodsafety/fsmanagement/No04CodexJun08ru.pdf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43. Принятие Срочного плана действий по обновлению</w:t>
      </w:r>
      <w:r>
        <w:rPr>
          <w:rStyle w:val="WW8Num3z0"/>
          <w:rFonts w:ascii="Verdana" w:hAnsi="Verdana"/>
          <w:color w:val="000000"/>
          <w:sz w:val="18"/>
          <w:szCs w:val="18"/>
        </w:rPr>
        <w:t> </w:t>
      </w:r>
      <w:r>
        <w:rPr>
          <w:rStyle w:val="WW8Num4z0"/>
          <w:rFonts w:ascii="Verdana" w:hAnsi="Verdana"/>
          <w:color w:val="4682B4"/>
          <w:sz w:val="18"/>
          <w:szCs w:val="18"/>
        </w:rPr>
        <w:t>ФАО</w:t>
      </w:r>
      <w:r w:rsidRPr="00870752">
        <w:rPr>
          <w:rStyle w:val="WW8Num3z0"/>
          <w:rFonts w:ascii="Verdana" w:hAnsi="Verdana"/>
          <w:color w:val="000000"/>
          <w:sz w:val="18"/>
          <w:szCs w:val="18"/>
          <w:lang w:val="en-US"/>
        </w:rPr>
        <w:t> </w:t>
      </w:r>
      <w:r w:rsidRPr="00870752">
        <w:rPr>
          <w:rFonts w:ascii="Verdana" w:hAnsi="Verdana"/>
          <w:color w:val="000000"/>
          <w:sz w:val="18"/>
          <w:szCs w:val="18"/>
          <w:lang w:val="en-US"/>
        </w:rPr>
        <w:t xml:space="preserve">(2009-2011 </w:t>
      </w:r>
      <w:r>
        <w:rPr>
          <w:rFonts w:ascii="Verdana" w:hAnsi="Verdana"/>
          <w:color w:val="000000"/>
          <w:sz w:val="18"/>
          <w:szCs w:val="18"/>
        </w:rPr>
        <w:t>гг</w:t>
      </w:r>
      <w:r w:rsidRPr="00870752">
        <w:rPr>
          <w:rFonts w:ascii="Verdana" w:hAnsi="Verdana"/>
          <w:color w:val="000000"/>
          <w:sz w:val="18"/>
          <w:szCs w:val="18"/>
          <w:lang w:val="en-US"/>
        </w:rPr>
        <w:t xml:space="preserve">.), 2008 </w:t>
      </w:r>
      <w:r>
        <w:rPr>
          <w:rFonts w:ascii="Verdana" w:hAnsi="Verdana"/>
          <w:color w:val="000000"/>
          <w:sz w:val="18"/>
          <w:szCs w:val="18"/>
        </w:rPr>
        <w:t>г</w:t>
      </w:r>
      <w:r w:rsidRPr="00870752">
        <w:rPr>
          <w:rFonts w:ascii="Verdana" w:hAnsi="Verdana"/>
          <w:color w:val="000000"/>
          <w:sz w:val="18"/>
          <w:szCs w:val="18"/>
          <w:lang w:val="en-US"/>
        </w:rPr>
        <w:t>. URL: ftp://ftp.fao.org/docrep/fao/meeting/014/k3413r.pdf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44. Реформа Комитета по Всемирной Продовольственной Безопасности </w:t>
      </w:r>
      <w:proofErr w:type="gramStart"/>
      <w:r>
        <w:rPr>
          <w:rFonts w:ascii="Verdana" w:hAnsi="Verdana"/>
          <w:color w:val="000000"/>
          <w:sz w:val="18"/>
          <w:szCs w:val="18"/>
        </w:rPr>
        <w:t>-О</w:t>
      </w:r>
      <w:proofErr w:type="gramEnd"/>
      <w:r>
        <w:rPr>
          <w:rFonts w:ascii="Verdana" w:hAnsi="Verdana"/>
          <w:color w:val="000000"/>
          <w:sz w:val="18"/>
          <w:szCs w:val="18"/>
        </w:rPr>
        <w:t>кончательный Вариант. Документ: CFS:2009/2 Rev.2. URL: ftp://ftp.fao.org/docrep/fao/meeting/018/k7197r.pdf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Декларация Всемирного саммита по продовольственной безопасности, Рим, 16-18 ноября 2009 г. URL: http://www.un.org/russian/documen/declarat/summit2009declaration.pdf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Право на питание (A/RES/64/159) от 10 марта 2010 г. URL: http://www.un.org/ru/documents/ods.asp?m=A/RES/64/l 59</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47. Комиссия Codex Alimentarius. Руководство по процедуре. Рим</w:t>
      </w:r>
      <w:r w:rsidRPr="00870752">
        <w:rPr>
          <w:rFonts w:ascii="Verdana" w:hAnsi="Verdana"/>
          <w:color w:val="000000"/>
          <w:sz w:val="18"/>
          <w:szCs w:val="18"/>
          <w:lang w:val="en-US"/>
        </w:rPr>
        <w:t>, 2010. URL: ftp://ftp.fao.org/codex/Publications/ProcManuals/Manuall 9r.pd</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Будущее, которого мы хотим: Итоговый документ Конференц</w:t>
      </w:r>
      <w:proofErr w:type="gramStart"/>
      <w:r>
        <w:rPr>
          <w:rFonts w:ascii="Verdana" w:hAnsi="Verdana"/>
          <w:color w:val="000000"/>
          <w:sz w:val="18"/>
          <w:szCs w:val="18"/>
        </w:rPr>
        <w:t>ии ОО</w:t>
      </w:r>
      <w:proofErr w:type="gramEnd"/>
      <w:r>
        <w:rPr>
          <w:rFonts w:ascii="Verdana" w:hAnsi="Verdana"/>
          <w:color w:val="000000"/>
          <w:sz w:val="18"/>
          <w:szCs w:val="18"/>
        </w:rPr>
        <w:t>Н по устойчивому развитию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+20». Рио-де-Жанейро, 20-22 июня 2012 г. (A/CONF.216/L. 1 *).URL:http://www.g20civil.com/upload/iblock/7d7/TheFutureWe Want-rio20 2012</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49. Plan of Action, in FAO, Report of the World Food Summit, Rome 13-17 November 1996, Part I (FAO, 1996). URL: http://www.fao.org/wfs/indexen.htm</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50. Report of the World Food Summit: five years later, Rome, 10-13 June 2002. Part One, appendix. URL: http://www.fao.org/DOCREP/MEETING/005/Y7106E/Y7106E00.HTMV</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51. Plan of Implementation of the World Summit on Sustainable Development, Report of the World Summit on Sustainable Development, 26 August-4 September 2002, UN Doc A/CONF. 199/20. URL: http://www.un-documents.net/jburgpln.htm</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52. Voluntary Guidelines to support the progressive realization of the right to adequate food in the context of national food security. 2005. Rome, FAO. URL: http://www.fao.org/docs/eims/upload/222529/00overview17.pdf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53. General Principles of the Codex Alimentarius (4.A.i,ii,iii). URL: http://www.fao.Org/DOCREP/005/Y2200E/y2200e05.htm#TopOfPag</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54. Report of the Council of FAO Hundred and Thirty-sixth Session. 15-19 June 2009. URL: ftp://ftp.fao.org/docrep/fao/meeting/017/k4992e02-.pdf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Документы Европейского Союза</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56. Договор о функционировании Европейского Союза от 25 марта 1957 г. (в ред. 2007 г.) </w:t>
      </w:r>
      <w:r w:rsidRPr="00870752">
        <w:rPr>
          <w:rFonts w:ascii="Verdana" w:hAnsi="Verdana"/>
          <w:color w:val="000000"/>
          <w:sz w:val="18"/>
          <w:szCs w:val="18"/>
          <w:lang w:val="en-US"/>
        </w:rPr>
        <w:t>URL: http://eulaw.ru/treaties/tfeu</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57. Directive 2001/18/ES, of 12 March 2001, on the deliberate release into the environment of genetically modified organisms URL: http://www.biosafety.ru/index.php?idp=23&amp;idn=1340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Документы, принятые в рамках «</w:t>
      </w:r>
      <w:r>
        <w:rPr>
          <w:rStyle w:val="WW8Num4z0"/>
          <w:rFonts w:ascii="Verdana" w:hAnsi="Verdana"/>
          <w:color w:val="4682B4"/>
          <w:sz w:val="18"/>
          <w:szCs w:val="18"/>
        </w:rPr>
        <w:t>Большой восьмерки</w:t>
      </w:r>
      <w:r>
        <w:rPr>
          <w:rFonts w:ascii="Verdana" w:hAnsi="Verdana"/>
          <w:color w:val="000000"/>
          <w:sz w:val="18"/>
          <w:szCs w:val="18"/>
        </w:rPr>
        <w:t>»</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 Глобальная продовольственная безопасность. Документ принят главами государств и правительств «</w:t>
      </w:r>
      <w:r>
        <w:rPr>
          <w:rStyle w:val="WW8Num4z0"/>
          <w:rFonts w:ascii="Verdana" w:hAnsi="Verdana"/>
          <w:color w:val="4682B4"/>
          <w:sz w:val="18"/>
          <w:szCs w:val="18"/>
        </w:rPr>
        <w:t>Группы восьми</w:t>
      </w:r>
      <w:r>
        <w:rPr>
          <w:rFonts w:ascii="Verdana" w:hAnsi="Verdana"/>
          <w:color w:val="000000"/>
          <w:sz w:val="18"/>
          <w:szCs w:val="18"/>
        </w:rPr>
        <w:t>» 8 июля 2008 г. URL: http://www.kremlin.ru/events/articles/2008/07/203778/203880.shtml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Документы Содружества Независимых Государств</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Концепция согласованной аграрной политики государств 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xml:space="preserve">от 30 мая 2002 г. Утв. Решением </w:t>
      </w:r>
      <w:proofErr w:type="gramStart"/>
      <w:r>
        <w:rPr>
          <w:rFonts w:ascii="Verdana" w:hAnsi="Verdana"/>
          <w:color w:val="000000"/>
          <w:sz w:val="18"/>
          <w:szCs w:val="18"/>
        </w:rPr>
        <w:t>Совета глав правительств Содружества Независимых Государств</w:t>
      </w:r>
      <w:proofErr w:type="gramEnd"/>
      <w:r>
        <w:rPr>
          <w:rFonts w:ascii="Verdana" w:hAnsi="Verdana"/>
          <w:color w:val="000000"/>
          <w:sz w:val="18"/>
          <w:szCs w:val="18"/>
        </w:rPr>
        <w:t xml:space="preserve"> 30 мая 2002 г. URL: http:// www.cis.minsk.by/page.php?id=3514 *</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62. Стратегия экономического развития Содружества Независимых Государств на период до 2020 года. Утв. Решением </w:t>
      </w:r>
      <w:proofErr w:type="gramStart"/>
      <w:r>
        <w:rPr>
          <w:rFonts w:ascii="Verdana" w:hAnsi="Verdana"/>
          <w:color w:val="000000"/>
          <w:sz w:val="18"/>
          <w:szCs w:val="18"/>
        </w:rPr>
        <w:t>Совета глав правительств Содружества Независимых Государств</w:t>
      </w:r>
      <w:proofErr w:type="gramEnd"/>
      <w:r>
        <w:rPr>
          <w:rFonts w:ascii="Verdana" w:hAnsi="Verdana"/>
          <w:color w:val="000000"/>
          <w:sz w:val="18"/>
          <w:szCs w:val="18"/>
        </w:rPr>
        <w:t xml:space="preserve"> 14 ноября 2008 г. URL: http://cis.minsk.by/page.php?id=18764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Аналитическая записка об итогах заседаний Совета министров иностранных дел и Совета глав государств Содружества Независимых Государств, состоявшихся 9-10 декабря 2010 г. в г. Москве. URL: // http://www.cis.minsk.by/page.php?id=18692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Документы, принятые в рамках Евразийского экономического сообщества</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Договор о</w:t>
      </w:r>
      <w:r>
        <w:rPr>
          <w:rStyle w:val="WW8Num3z0"/>
          <w:rFonts w:ascii="Verdana" w:hAnsi="Verdana"/>
          <w:color w:val="000000"/>
          <w:sz w:val="18"/>
          <w:szCs w:val="18"/>
        </w:rPr>
        <w:t> </w:t>
      </w:r>
      <w:r>
        <w:rPr>
          <w:rStyle w:val="WW8Num4z0"/>
          <w:rFonts w:ascii="Verdana" w:hAnsi="Verdana"/>
          <w:color w:val="4682B4"/>
          <w:sz w:val="18"/>
          <w:szCs w:val="18"/>
        </w:rPr>
        <w:t>Таможенном</w:t>
      </w:r>
      <w:r>
        <w:rPr>
          <w:rStyle w:val="WW8Num3z0"/>
          <w:rFonts w:ascii="Verdana" w:hAnsi="Verdana"/>
          <w:color w:val="000000"/>
          <w:sz w:val="18"/>
          <w:szCs w:val="18"/>
        </w:rPr>
        <w:t> </w:t>
      </w:r>
      <w:r>
        <w:rPr>
          <w:rFonts w:ascii="Verdana" w:hAnsi="Verdana"/>
          <w:color w:val="000000"/>
          <w:sz w:val="18"/>
          <w:szCs w:val="18"/>
        </w:rPr>
        <w:t>союзе и едином экономическом пространстве от 26 февраля 1999 г. URL: http://www.evrazes.eom/docs/view/4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Концепция агропромышленной политики государств-членов Евразийского экономического сообщества. Утв. Решением</w:t>
      </w:r>
      <w:r>
        <w:rPr>
          <w:rStyle w:val="WW8Num3z0"/>
          <w:rFonts w:ascii="Verdana" w:hAnsi="Verdana"/>
          <w:color w:val="000000"/>
          <w:sz w:val="18"/>
          <w:szCs w:val="18"/>
        </w:rPr>
        <w:t> </w:t>
      </w:r>
      <w:r>
        <w:rPr>
          <w:rStyle w:val="WW8Num4z0"/>
          <w:rFonts w:ascii="Verdana" w:hAnsi="Verdana"/>
          <w:color w:val="4682B4"/>
          <w:sz w:val="18"/>
          <w:szCs w:val="18"/>
        </w:rPr>
        <w:t>Межгоссовета</w:t>
      </w:r>
      <w:r>
        <w:rPr>
          <w:rStyle w:val="WW8Num3z0"/>
          <w:rFonts w:ascii="Verdana" w:hAnsi="Verdana"/>
          <w:color w:val="000000"/>
          <w:sz w:val="18"/>
          <w:szCs w:val="18"/>
        </w:rPr>
        <w:t> </w:t>
      </w:r>
      <w:r>
        <w:rPr>
          <w:rFonts w:ascii="Verdana" w:hAnsi="Verdana"/>
          <w:color w:val="000000"/>
          <w:sz w:val="18"/>
          <w:szCs w:val="18"/>
        </w:rPr>
        <w:t>ЕврАзЭС от 24 марта 2005 г. № 204. URL: http://www.evrazes.com/docs/view/190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Соглашение об основах гармонизации технических регламентов госуда</w:t>
      </w:r>
      <w:proofErr w:type="gramStart"/>
      <w:r>
        <w:rPr>
          <w:rFonts w:ascii="Verdana" w:hAnsi="Verdana"/>
          <w:color w:val="000000"/>
          <w:sz w:val="18"/>
          <w:szCs w:val="18"/>
        </w:rPr>
        <w:t>рств чл</w:t>
      </w:r>
      <w:proofErr w:type="gramEnd"/>
      <w:r>
        <w:rPr>
          <w:rFonts w:ascii="Verdana" w:hAnsi="Verdana"/>
          <w:color w:val="000000"/>
          <w:sz w:val="18"/>
          <w:szCs w:val="18"/>
        </w:rPr>
        <w:t>енов ЕврАзЭС от 24 марта 2005 г. URL: http://www.tsouz.ru/Docs/IntAgrmnts/Pages/evrazes24052005.aspx</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Концепция Евразийской товаропроводящей системы сельскохозяйственной продукции, сырья и продовольствия. Утв. Решением Интеграционного Комитета ЕврАзЭС от 21 июня 2005 г. № 467 URL: http://www.evrazes.com/print/docs/327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Договор о создании единой</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территории и формировании таможенного союза от 6 октября 2007 г. URL: http://www.evrazes.com/docs/view/75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Соглашение о проведении согласованной политики в области технического регулирования, санитарных и фитосанитарных мер от 25 января 2008 г. URL: http://www.evrazes.com/docs/view/83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Соглашение о едином таможенно-тарифном регулировании от 25 января 2008 г. URL: http://www.evrazes.com/docs/view/79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Концепция продовольственной безопасности ЕврАзЭС. Утв. Решением Межгоссовета ЕврАзЭС от 11 декабря 2009 г. № 464 URL: http://www.evrazes.com/print/docs/326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Соглашение о единых принципах и правилах технического регулирования в Республике Белоруссия, Республике Казахстан и Российской Федерации от 18 ноября 2010 г. URL: http://www.customsunion.by/info/4271 .html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I. Нормативно-правовые акты Российской Федерации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г., 25 дек.</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Федеральный закон «О закупках и поставках сельскохозяйственной продукции, сырья и продовольствия для государственных нужд» от 02.12.1994 г. № 53-Ф3 (ред. от 19.07.2011.) // Собрание Законодательства Российской Федерации. 1994. - № 32. - Ст. 3303.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Федеральный закон «</w:t>
      </w:r>
      <w:r>
        <w:rPr>
          <w:rStyle w:val="WW8Num4z0"/>
          <w:rFonts w:ascii="Verdana" w:hAnsi="Verdana"/>
          <w:color w:val="4682B4"/>
          <w:sz w:val="18"/>
          <w:szCs w:val="18"/>
        </w:rPr>
        <w:t>О поставках продукции для федеральных государственных нужд</w:t>
      </w:r>
      <w:r>
        <w:rPr>
          <w:rFonts w:ascii="Verdana" w:hAnsi="Verdana"/>
          <w:color w:val="000000"/>
          <w:sz w:val="18"/>
          <w:szCs w:val="18"/>
        </w:rPr>
        <w:t>» от 13.12.1994 г. № 60-ФЗ (ред. от 19.07.2011.) // Собрание законодательства Российской Федерации. 1994. - № 34. - Ст. 3540.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Федеральный закон «О государственном регулировании в области генно-инженерной деятельности» от 05.07.1996 г. № 86-ФЗ (ред. от 04.10.2010.) // Собрание законодательства Российской Федерации.- 1996. № 28. - Ст. 3348.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Закон РФ «</w:t>
      </w:r>
      <w:r>
        <w:rPr>
          <w:rStyle w:val="WW8Num4z0"/>
          <w:rFonts w:ascii="Verdana" w:hAnsi="Verdana"/>
          <w:color w:val="4682B4"/>
          <w:sz w:val="18"/>
          <w:szCs w:val="18"/>
        </w:rPr>
        <w:t>О защите прав потребителей</w:t>
      </w:r>
      <w:r>
        <w:rPr>
          <w:rFonts w:ascii="Verdana" w:hAnsi="Verdana"/>
          <w:color w:val="000000"/>
          <w:sz w:val="18"/>
          <w:szCs w:val="18"/>
        </w:rPr>
        <w:t>» от 07 февраля 1992 г. № 23001 URL: http://www.consultant.ru/online^ase/?req=doc;base=LAW;n=94346;p=l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Концепция участия Российской Федерации в содействии международному развитию. Утв.</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14 июня 2007 г. URL: http://www.mid.ru/ns-osndoc.nsf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 Концепция внешней политики Российской Федерации. Утв. Президентом Российской Федерации 12 июля 2008 г. № Пр-1440 // Официальный сайт</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России, URL: Ьир://президент</w:t>
      </w:r>
      <w:proofErr w:type="gramStart"/>
      <w:r>
        <w:rPr>
          <w:rFonts w:ascii="Verdana" w:hAnsi="Verdana"/>
          <w:color w:val="000000"/>
          <w:sz w:val="18"/>
          <w:szCs w:val="18"/>
        </w:rPr>
        <w:t>.р</w:t>
      </w:r>
      <w:proofErr w:type="gramEnd"/>
      <w:r>
        <w:rPr>
          <w:rFonts w:ascii="Verdana" w:hAnsi="Verdana"/>
          <w:color w:val="000000"/>
          <w:sz w:val="18"/>
          <w:szCs w:val="18"/>
        </w:rPr>
        <w:t>ф/ас1з/785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Стратегия национальной безопасности Российской Федерации до 2020 г.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12 мая 2009 г. N 537. // Российская Газета. 2009 г., 19 мая.</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Доктрина продовольственной безопасности Российской Федерации. Утв. Указом Президента Российской Федерации от 30 января 2010 г. № 120 // Российская Газета. 2010 г., 3 фев.</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 федеральной целевой программе «Социальное развитие села до 2012 года» от 3 декабря 2002 года (ред. от 31 января 2009 г.) № 858 // Собрание законодательства РФ. 2002. - № 49. - Ст. 4887.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Основы государственной политики Российской Федерации в области здорового питания населения на период до 2020 г. Утв. Распоряжением Правительства РФ от 25 октября 2010 г. № 1873-р // Российская газета. 2010 г. 3 нояб.1У</w:t>
      </w:r>
      <w:proofErr w:type="gramStart"/>
      <w:r>
        <w:rPr>
          <w:rFonts w:ascii="Verdana" w:hAnsi="Verdana"/>
          <w:color w:val="000000"/>
          <w:sz w:val="18"/>
          <w:szCs w:val="18"/>
        </w:rPr>
        <w:t>.С</w:t>
      </w:r>
      <w:proofErr w:type="gramEnd"/>
      <w:r>
        <w:rPr>
          <w:rFonts w:ascii="Verdana" w:hAnsi="Verdana"/>
          <w:color w:val="000000"/>
          <w:sz w:val="18"/>
          <w:szCs w:val="18"/>
        </w:rPr>
        <w:t>борники документов</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XXI. М.: Политиздат, 1967.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Сборник международных договоров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Вып. XVII. М.: Политиздат,1988.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Действующее международное право: в 3 томах</w:t>
      </w:r>
      <w:proofErr w:type="gramStart"/>
      <w:r>
        <w:rPr>
          <w:rFonts w:ascii="Verdana" w:hAnsi="Verdana"/>
          <w:color w:val="000000"/>
          <w:sz w:val="18"/>
          <w:szCs w:val="18"/>
        </w:rPr>
        <w:t xml:space="preserve"> / С</w:t>
      </w:r>
      <w:proofErr w:type="gramEnd"/>
      <w:r>
        <w:rPr>
          <w:rFonts w:ascii="Verdana" w:hAnsi="Verdana"/>
          <w:color w:val="000000"/>
          <w:sz w:val="18"/>
          <w:szCs w:val="18"/>
        </w:rPr>
        <w:t>ост. Ю.М. Колосов и Э.С.</w:t>
      </w:r>
      <w:r>
        <w:rPr>
          <w:rStyle w:val="WW8Num3z0"/>
          <w:rFonts w:ascii="Verdana" w:hAnsi="Verdana"/>
          <w:color w:val="000000"/>
          <w:sz w:val="18"/>
          <w:szCs w:val="18"/>
        </w:rPr>
        <w:t> </w:t>
      </w:r>
      <w:r>
        <w:rPr>
          <w:rStyle w:val="WW8Num4z0"/>
          <w:rFonts w:ascii="Verdana" w:hAnsi="Verdana"/>
          <w:color w:val="4682B4"/>
          <w:sz w:val="18"/>
          <w:szCs w:val="18"/>
        </w:rPr>
        <w:t>Кривчикова</w:t>
      </w:r>
      <w:r>
        <w:rPr>
          <w:rFonts w:ascii="Verdana" w:hAnsi="Verdana"/>
          <w:color w:val="000000"/>
          <w:sz w:val="18"/>
          <w:szCs w:val="18"/>
        </w:rPr>
        <w:t>. М.: Издательство Московского независимого института международного права, 1999.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Международное публичное право. Сборник документов: в 2 ч. Ч. 2 / сост. и авт. вступ.</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К.А. Бекяшев, Д.К. Бекяшев. М.:</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2006.1. V. Справочники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Организация Объединенных Наций. Основные факты. Справочник. Пер. с англ. М.: Издательство Весь мир, 2000.1. VI. Литература</w:t>
      </w:r>
      <w:proofErr w:type="gramStart"/>
      <w:r>
        <w:rPr>
          <w:rFonts w:ascii="Verdana" w:hAnsi="Verdana"/>
          <w:color w:val="000000"/>
          <w:sz w:val="18"/>
          <w:szCs w:val="18"/>
        </w:rPr>
        <w:t>1</w:t>
      </w:r>
      <w:proofErr w:type="gramEnd"/>
      <w:r>
        <w:rPr>
          <w:rFonts w:ascii="Verdana" w:hAnsi="Verdana"/>
          <w:color w:val="000000"/>
          <w:sz w:val="18"/>
          <w:szCs w:val="18"/>
        </w:rPr>
        <w:t>. Учебная литература</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Международное экономическое право и процесс (Академический курс): Учебник.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Герчикова</w:t>
      </w:r>
      <w:r>
        <w:rPr>
          <w:rStyle w:val="WW8Num3z0"/>
          <w:rFonts w:ascii="Verdana" w:hAnsi="Verdana"/>
          <w:color w:val="000000"/>
          <w:sz w:val="18"/>
          <w:szCs w:val="18"/>
        </w:rPr>
        <w:t> </w:t>
      </w:r>
      <w:r>
        <w:rPr>
          <w:rFonts w:ascii="Verdana" w:hAnsi="Verdana"/>
          <w:color w:val="000000"/>
          <w:sz w:val="18"/>
          <w:szCs w:val="18"/>
        </w:rPr>
        <w:t>И.Н. Международные экономические организации: регулирование мирохозяйственных связей и предпринимательской деятельности. Учеб</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п</w:t>
      </w:r>
      <w:proofErr w:type="gramEnd"/>
      <w:r>
        <w:rPr>
          <w:rFonts w:ascii="Verdana" w:hAnsi="Verdana"/>
          <w:color w:val="000000"/>
          <w:sz w:val="18"/>
          <w:szCs w:val="18"/>
        </w:rPr>
        <w:t>особие. М.: Издательство АО Ко^салтбанкир, 2001.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Зимненко</w:t>
      </w:r>
      <w:r>
        <w:rPr>
          <w:rStyle w:val="WW8Num3z0"/>
          <w:rFonts w:ascii="Verdana" w:hAnsi="Verdana"/>
          <w:color w:val="000000"/>
          <w:sz w:val="18"/>
          <w:szCs w:val="18"/>
        </w:rPr>
        <w:t> </w:t>
      </w:r>
      <w:r>
        <w:rPr>
          <w:rFonts w:ascii="Verdana" w:hAnsi="Verdana"/>
          <w:color w:val="000000"/>
          <w:sz w:val="18"/>
          <w:szCs w:val="18"/>
        </w:rPr>
        <w:t>Б.Л. Международное право правовая система Российской Федерации. Общая часть, курс лекций.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2010.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Курс международного права: Понятие, предмет и система международного права. В 7-ми томах. Т. 1 /</w:t>
      </w:r>
      <w:r>
        <w:rPr>
          <w:rStyle w:val="WW8Num3z0"/>
          <w:rFonts w:ascii="Verdana" w:hAnsi="Verdana"/>
          <w:color w:val="000000"/>
          <w:sz w:val="18"/>
          <w:szCs w:val="18"/>
        </w:rPr>
        <w:t> </w:t>
      </w:r>
      <w:r>
        <w:rPr>
          <w:rStyle w:val="WW8Num4z0"/>
          <w:rFonts w:ascii="Verdana" w:hAnsi="Verdana"/>
          <w:color w:val="4682B4"/>
          <w:sz w:val="18"/>
          <w:szCs w:val="18"/>
        </w:rPr>
        <w:t>Баскин</w:t>
      </w:r>
      <w:r>
        <w:rPr>
          <w:rStyle w:val="WW8Num3z0"/>
          <w:rFonts w:ascii="Verdana" w:hAnsi="Verdana"/>
          <w:color w:val="000000"/>
          <w:sz w:val="18"/>
          <w:szCs w:val="18"/>
        </w:rPr>
        <w:t> </w:t>
      </w:r>
      <w:r>
        <w:rPr>
          <w:rFonts w:ascii="Verdana" w:hAnsi="Verdana"/>
          <w:color w:val="000000"/>
          <w:sz w:val="18"/>
          <w:szCs w:val="18"/>
        </w:rPr>
        <w:t>Ю.А., Крылов Н.Б., Левин Д.Б.,</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и др.; Отв. ред.:</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P.A., Тункин Г.И. М.: Наука, 1989.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Кривчикова</w:t>
      </w:r>
      <w:r>
        <w:rPr>
          <w:rStyle w:val="WW8Num3z0"/>
          <w:rFonts w:ascii="Verdana" w:hAnsi="Verdana"/>
          <w:color w:val="000000"/>
          <w:sz w:val="18"/>
          <w:szCs w:val="18"/>
        </w:rPr>
        <w:t> </w:t>
      </w:r>
      <w:r>
        <w:rPr>
          <w:rFonts w:ascii="Verdana" w:hAnsi="Verdana"/>
          <w:color w:val="000000"/>
          <w:sz w:val="18"/>
          <w:szCs w:val="18"/>
        </w:rPr>
        <w:t>Э.С. Основы теории права международных организаций: Учеб</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п</w:t>
      </w:r>
      <w:proofErr w:type="gramEnd"/>
      <w:r>
        <w:rPr>
          <w:rFonts w:ascii="Verdana" w:hAnsi="Verdana"/>
          <w:color w:val="000000"/>
          <w:sz w:val="18"/>
          <w:szCs w:val="18"/>
        </w:rPr>
        <w:t>особ. М.: Изд-во</w:t>
      </w:r>
      <w:r>
        <w:rPr>
          <w:rStyle w:val="WW8Num3z0"/>
          <w:rFonts w:ascii="Verdana" w:hAnsi="Verdana"/>
          <w:color w:val="000000"/>
          <w:sz w:val="18"/>
          <w:szCs w:val="18"/>
        </w:rPr>
        <w:t> </w:t>
      </w:r>
      <w:r>
        <w:rPr>
          <w:rStyle w:val="WW8Num4z0"/>
          <w:rFonts w:ascii="Verdana" w:hAnsi="Verdana"/>
          <w:color w:val="4682B4"/>
          <w:sz w:val="18"/>
          <w:szCs w:val="18"/>
        </w:rPr>
        <w:t>МГИМО</w:t>
      </w:r>
      <w:r>
        <w:rPr>
          <w:rFonts w:ascii="Verdana" w:hAnsi="Verdana"/>
          <w:color w:val="000000"/>
          <w:sz w:val="18"/>
          <w:szCs w:val="18"/>
        </w:rPr>
        <w:t>, 1979.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Общая'часть: учеб. Изд. 3-е, перераб и доп.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Международное публичное право: Учебник. / Л. П. Ануфриева и др.; отв. ред. К.А. Бекяшев. 5-е изд., перераб. и доп. М.: Проспект, 2011.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Международное право: учебник для вузов</w:t>
      </w:r>
      <w:proofErr w:type="gramStart"/>
      <w:r>
        <w:rPr>
          <w:rFonts w:ascii="Verdana" w:hAnsi="Verdana"/>
          <w:color w:val="000000"/>
          <w:sz w:val="18"/>
          <w:szCs w:val="18"/>
        </w:rPr>
        <w:t xml:space="preserve"> / О</w:t>
      </w:r>
      <w:proofErr w:type="gramEnd"/>
      <w:r>
        <w:rPr>
          <w:rFonts w:ascii="Verdana" w:hAnsi="Verdana"/>
          <w:color w:val="000000"/>
          <w:sz w:val="18"/>
          <w:szCs w:val="18"/>
        </w:rPr>
        <w:t>тв. ред. д. ю. н., проф.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и д.ю.н., проф. О.И.</w:t>
      </w:r>
      <w:r>
        <w:rPr>
          <w:rStyle w:val="WW8Num3z0"/>
          <w:rFonts w:ascii="Verdana" w:hAnsi="Verdana"/>
          <w:color w:val="000000"/>
          <w:sz w:val="18"/>
          <w:szCs w:val="18"/>
        </w:rPr>
        <w:t> </w:t>
      </w:r>
      <w:r>
        <w:rPr>
          <w:rStyle w:val="WW8Num4z0"/>
          <w:rFonts w:ascii="Verdana" w:hAnsi="Verdana"/>
          <w:color w:val="4682B4"/>
          <w:sz w:val="18"/>
          <w:szCs w:val="18"/>
        </w:rPr>
        <w:t>Тиунов</w:t>
      </w:r>
      <w:r>
        <w:rPr>
          <w:rFonts w:ascii="Verdana" w:hAnsi="Verdana"/>
          <w:color w:val="000000"/>
          <w:sz w:val="18"/>
          <w:szCs w:val="18"/>
        </w:rPr>
        <w:t>. 4-е изд., перераб. и доп. М.: Издательская группа НОРМА—ИНФРА, 2006.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Международное право</w:t>
      </w:r>
      <w:proofErr w:type="gramStart"/>
      <w:r>
        <w:rPr>
          <w:rFonts w:ascii="Verdana" w:hAnsi="Verdana"/>
          <w:color w:val="000000"/>
          <w:sz w:val="18"/>
          <w:szCs w:val="18"/>
        </w:rPr>
        <w:t xml:space="preserve"> / О</w:t>
      </w:r>
      <w:proofErr w:type="gramEnd"/>
      <w:r>
        <w:rPr>
          <w:rFonts w:ascii="Verdana" w:hAnsi="Verdana"/>
          <w:color w:val="000000"/>
          <w:sz w:val="18"/>
          <w:szCs w:val="18"/>
        </w:rPr>
        <w:t>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В.И. Кузнецов. М.: Междунар. отношения, 1998.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100. Международное право: учебник. / </w:t>
      </w:r>
      <w:proofErr w:type="gramStart"/>
      <w:r>
        <w:rPr>
          <w:rFonts w:ascii="Verdana" w:hAnsi="Verdana"/>
          <w:color w:val="000000"/>
          <w:sz w:val="18"/>
          <w:szCs w:val="18"/>
        </w:rPr>
        <w:t>Отв</w:t>
      </w:r>
      <w:proofErr w:type="gramEnd"/>
      <w:r>
        <w:rPr>
          <w:rFonts w:ascii="Verdana" w:hAnsi="Verdana"/>
          <w:color w:val="000000"/>
          <w:sz w:val="18"/>
          <w:szCs w:val="18"/>
        </w:rPr>
        <w:t>,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М.: Междунар. отношения, 2005.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101. Международное право: учебник. / </w:t>
      </w:r>
      <w:proofErr w:type="gramStart"/>
      <w:r>
        <w:rPr>
          <w:rFonts w:ascii="Verdana" w:hAnsi="Verdana"/>
          <w:color w:val="000000"/>
          <w:sz w:val="18"/>
          <w:szCs w:val="18"/>
        </w:rPr>
        <w:t>Отв</w:t>
      </w:r>
      <w:proofErr w:type="gramEnd"/>
      <w:r>
        <w:rPr>
          <w:rFonts w:ascii="Verdana" w:hAnsi="Verdana"/>
          <w:color w:val="000000"/>
          <w:sz w:val="18"/>
          <w:szCs w:val="18"/>
        </w:rPr>
        <w:t>, ред. В.И. Кузнецов. Б.Р.</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Fonts w:ascii="Verdana" w:hAnsi="Verdana"/>
          <w:color w:val="000000"/>
          <w:sz w:val="18"/>
          <w:szCs w:val="18"/>
        </w:rPr>
        <w:t>, 3-е изд., перераб. М.: Норма, 2010.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Международное право: учебник</w:t>
      </w:r>
      <w:proofErr w:type="gramStart"/>
      <w:r>
        <w:rPr>
          <w:rFonts w:ascii="Verdana" w:hAnsi="Verdana"/>
          <w:color w:val="000000"/>
          <w:sz w:val="18"/>
          <w:szCs w:val="18"/>
        </w:rPr>
        <w:t xml:space="preserve"> / О</w:t>
      </w:r>
      <w:proofErr w:type="gramEnd"/>
      <w:r>
        <w:rPr>
          <w:rFonts w:ascii="Verdana" w:hAnsi="Verdana"/>
          <w:color w:val="000000"/>
          <w:sz w:val="18"/>
          <w:szCs w:val="18"/>
        </w:rPr>
        <w:t>тв. ред. Е.Т.</w:t>
      </w:r>
      <w:r>
        <w:rPr>
          <w:rStyle w:val="WW8Num3z0"/>
          <w:rFonts w:ascii="Verdana" w:hAnsi="Verdana"/>
          <w:color w:val="000000"/>
          <w:sz w:val="18"/>
          <w:szCs w:val="18"/>
        </w:rPr>
        <w:t> </w:t>
      </w:r>
      <w:r>
        <w:rPr>
          <w:rStyle w:val="WW8Num4z0"/>
          <w:rFonts w:ascii="Verdana" w:hAnsi="Verdana"/>
          <w:color w:val="4682B4"/>
          <w:sz w:val="18"/>
          <w:szCs w:val="18"/>
        </w:rPr>
        <w:t>Усенко</w:t>
      </w:r>
      <w:r>
        <w:rPr>
          <w:rFonts w:ascii="Verdana" w:hAnsi="Verdana"/>
          <w:color w:val="000000"/>
          <w:sz w:val="18"/>
          <w:szCs w:val="18"/>
        </w:rPr>
        <w:t>, Г.Г. Шинкарецкая. М.: Юристъ, 2003.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Правовой статус Содружества Независимых Государств. Учеб</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п</w:t>
      </w:r>
      <w:proofErr w:type="gramEnd"/>
      <w:r>
        <w:rPr>
          <w:rFonts w:ascii="Verdana" w:hAnsi="Verdana"/>
          <w:color w:val="000000"/>
          <w:sz w:val="18"/>
          <w:szCs w:val="18"/>
        </w:rPr>
        <w:t>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 Д. Соотношение внутригосударственного и международного права // Проблемы теории государства и права. Учебное пособие. М.: ПРОСПЕКТ, 1999.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Международное гуманитарное право: учебник. 2-е изд., перераб. М.: Норма, 2009.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Под общей ред. проф. JI.H. Шестакова. М.: Изд-во Зерцало, 2006.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Т. 2. М.: НИМП,1999.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Международное право: учеб. М.: РГ-Пресс, 2010.</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Международное экономическое право. Изд. 3-е, перераб. и доп. Ростов</w:t>
      </w:r>
      <w:r w:rsidRPr="00870752">
        <w:rPr>
          <w:rFonts w:ascii="Verdana" w:hAnsi="Verdana"/>
          <w:color w:val="000000"/>
          <w:sz w:val="18"/>
          <w:szCs w:val="18"/>
          <w:lang w:val="en-US"/>
        </w:rPr>
        <w:t xml:space="preserve"> </w:t>
      </w:r>
      <w:r>
        <w:rPr>
          <w:rFonts w:ascii="Verdana" w:hAnsi="Verdana"/>
          <w:color w:val="000000"/>
          <w:sz w:val="18"/>
          <w:szCs w:val="18"/>
        </w:rPr>
        <w:t>н</w:t>
      </w:r>
      <w:proofErr w:type="gramStart"/>
      <w:r w:rsidRPr="00870752">
        <w:rPr>
          <w:rFonts w:ascii="Verdana" w:hAnsi="Verdana"/>
          <w:color w:val="000000"/>
          <w:sz w:val="18"/>
          <w:szCs w:val="18"/>
          <w:lang w:val="en-US"/>
        </w:rPr>
        <w:t>/</w:t>
      </w:r>
      <w:r>
        <w:rPr>
          <w:rFonts w:ascii="Verdana" w:hAnsi="Verdana"/>
          <w:color w:val="000000"/>
          <w:sz w:val="18"/>
          <w:szCs w:val="18"/>
        </w:rPr>
        <w:t>Д</w:t>
      </w:r>
      <w:proofErr w:type="gramEnd"/>
      <w:r w:rsidRPr="00870752">
        <w:rPr>
          <w:rFonts w:ascii="Verdana" w:hAnsi="Verdana"/>
          <w:color w:val="000000"/>
          <w:sz w:val="18"/>
          <w:szCs w:val="18"/>
          <w:lang w:val="en-US"/>
        </w:rPr>
        <w:t xml:space="preserve">: </w:t>
      </w:r>
      <w:r>
        <w:rPr>
          <w:rFonts w:ascii="Verdana" w:hAnsi="Verdana"/>
          <w:color w:val="000000"/>
          <w:sz w:val="18"/>
          <w:szCs w:val="18"/>
        </w:rPr>
        <w:t>Феникс</w:t>
      </w:r>
      <w:r w:rsidRPr="00870752">
        <w:rPr>
          <w:rFonts w:ascii="Verdana" w:hAnsi="Verdana"/>
          <w:color w:val="000000"/>
          <w:sz w:val="18"/>
          <w:szCs w:val="18"/>
          <w:lang w:val="en-US"/>
        </w:rPr>
        <w:t>, 2003.t</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110. O'Connel D. International Law. London, 1970;</w:t>
      </w:r>
    </w:p>
    <w:p w:rsidR="00870752" w:rsidRDefault="00870752" w:rsidP="00870752">
      <w:pPr>
        <w:pStyle w:val="WW8Num2z0"/>
        <w:shd w:val="clear" w:color="auto" w:fill="F7F7F7"/>
        <w:spacing w:line="270" w:lineRule="atLeast"/>
        <w:jc w:val="both"/>
        <w:rPr>
          <w:rFonts w:ascii="Verdana" w:hAnsi="Verdana"/>
          <w:color w:val="000000"/>
          <w:sz w:val="18"/>
          <w:szCs w:val="18"/>
        </w:rPr>
      </w:pPr>
      <w:r w:rsidRPr="00870752">
        <w:rPr>
          <w:rFonts w:ascii="Verdana" w:hAnsi="Verdana"/>
          <w:color w:val="000000"/>
          <w:sz w:val="18"/>
          <w:szCs w:val="18"/>
          <w:lang w:val="en-US"/>
        </w:rPr>
        <w:t xml:space="preserve">111. Shaw M.N. International Law. 4 ed. </w:t>
      </w:r>
      <w:r>
        <w:rPr>
          <w:rFonts w:ascii="Verdana" w:hAnsi="Verdana"/>
          <w:color w:val="000000"/>
          <w:sz w:val="18"/>
          <w:szCs w:val="18"/>
        </w:rPr>
        <w:t>Cambridge: Cambridge University Press, 1997.2. Монографии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Азходжаева P.А Международно-правовое регулирование охраны здоровья в рамках</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М.: Соврем, экон. и право, 2008.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Аксенюк Г.А.,</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В.А., Фомина Л.П. Критики современных буржуазных</w:t>
      </w:r>
      <w:r>
        <w:rPr>
          <w:rStyle w:val="WW8Num3z0"/>
          <w:rFonts w:ascii="Verdana" w:hAnsi="Verdana"/>
          <w:color w:val="000000"/>
          <w:sz w:val="18"/>
          <w:szCs w:val="18"/>
        </w:rPr>
        <w:t> </w:t>
      </w:r>
      <w:r>
        <w:rPr>
          <w:rStyle w:val="WW8Num4z0"/>
          <w:rFonts w:ascii="Verdana" w:hAnsi="Verdana"/>
          <w:color w:val="4682B4"/>
          <w:sz w:val="18"/>
          <w:szCs w:val="18"/>
        </w:rPr>
        <w:t>аграрноправовых</w:t>
      </w:r>
      <w:r>
        <w:rPr>
          <w:rStyle w:val="WW8Num3z0"/>
          <w:rFonts w:ascii="Verdana" w:hAnsi="Verdana"/>
          <w:color w:val="000000"/>
          <w:sz w:val="18"/>
          <w:szCs w:val="18"/>
        </w:rPr>
        <w:t> </w:t>
      </w:r>
      <w:r>
        <w:rPr>
          <w:rFonts w:ascii="Verdana" w:hAnsi="Verdana"/>
          <w:color w:val="000000"/>
          <w:sz w:val="18"/>
          <w:szCs w:val="18"/>
        </w:rPr>
        <w:t>теорий. М.: Наука, 1972.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Актуальные проблемы деятельности международных организаций: Теория и практика</w:t>
      </w:r>
      <w:proofErr w:type="gramStart"/>
      <w:r>
        <w:rPr>
          <w:rFonts w:ascii="Verdana" w:hAnsi="Verdana"/>
          <w:color w:val="000000"/>
          <w:sz w:val="18"/>
          <w:szCs w:val="18"/>
        </w:rPr>
        <w:t xml:space="preserve"> / П</w:t>
      </w:r>
      <w:proofErr w:type="gramEnd"/>
      <w:r>
        <w:rPr>
          <w:rFonts w:ascii="Verdana" w:hAnsi="Verdana"/>
          <w:color w:val="000000"/>
          <w:sz w:val="18"/>
          <w:szCs w:val="18"/>
        </w:rPr>
        <w:t>од ред. Г.И. Морозова. М.: Междунар. отношения, 1982.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М.: Статут, 1999.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Ануфриева</w:t>
      </w:r>
      <w:r>
        <w:rPr>
          <w:rStyle w:val="WW8Num3z0"/>
          <w:rFonts w:ascii="Verdana" w:hAnsi="Verdana"/>
          <w:color w:val="000000"/>
          <w:sz w:val="18"/>
          <w:szCs w:val="18"/>
        </w:rPr>
        <w:t> </w:t>
      </w:r>
      <w:r>
        <w:rPr>
          <w:rFonts w:ascii="Verdana" w:hAnsi="Verdana"/>
          <w:color w:val="000000"/>
          <w:sz w:val="18"/>
          <w:szCs w:val="18"/>
        </w:rPr>
        <w:t>Л.П. Соотношение международного публичного и международного частного права: правовые категории. М.: Спарк, 2002.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Ашавский</w:t>
      </w:r>
      <w:r>
        <w:rPr>
          <w:rStyle w:val="WW8Num3z0"/>
          <w:rFonts w:ascii="Verdana" w:hAnsi="Verdana"/>
          <w:color w:val="000000"/>
          <w:sz w:val="18"/>
          <w:szCs w:val="18"/>
        </w:rPr>
        <w:t> </w:t>
      </w:r>
      <w:r>
        <w:rPr>
          <w:rFonts w:ascii="Verdana" w:hAnsi="Verdana"/>
          <w:color w:val="000000"/>
          <w:sz w:val="18"/>
          <w:szCs w:val="18"/>
        </w:rPr>
        <w:t>Б.М. Межправительственные конференции. Международно-правовые вопросы. М.: Междунар. отношения, 1980.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Балабанов</w:t>
      </w:r>
      <w:r>
        <w:rPr>
          <w:rStyle w:val="WW8Num3z0"/>
          <w:rFonts w:ascii="Verdana" w:hAnsi="Verdana"/>
          <w:color w:val="000000"/>
          <w:sz w:val="18"/>
          <w:szCs w:val="18"/>
        </w:rPr>
        <w:t> </w:t>
      </w:r>
      <w:r>
        <w:rPr>
          <w:rFonts w:ascii="Verdana" w:hAnsi="Verdana"/>
          <w:color w:val="000000"/>
          <w:sz w:val="18"/>
          <w:szCs w:val="18"/>
        </w:rPr>
        <w:t>B.C., Борисенко E.H. Продовольственная безопасность. Международные и внутренние аспекты. М.: Экономика, 2002.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ФАО и правовые вопросы охраны живых ресурсов открытого моря. М.: Пищ. пром-сть, 1976.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Гавердовский</w:t>
      </w:r>
      <w:r>
        <w:rPr>
          <w:rStyle w:val="WW8Num3z0"/>
          <w:rFonts w:ascii="Verdana" w:hAnsi="Verdana"/>
          <w:color w:val="000000"/>
          <w:sz w:val="18"/>
          <w:szCs w:val="18"/>
        </w:rPr>
        <w:t> </w:t>
      </w:r>
      <w:r>
        <w:rPr>
          <w:rFonts w:ascii="Verdana" w:hAnsi="Verdana"/>
          <w:color w:val="000000"/>
          <w:sz w:val="18"/>
          <w:szCs w:val="18"/>
        </w:rPr>
        <w:t xml:space="preserve">A.C. Имплементация норм международного права. </w:t>
      </w:r>
      <w:proofErr w:type="gramStart"/>
      <w:r>
        <w:rPr>
          <w:rFonts w:ascii="Verdana" w:hAnsi="Verdana"/>
          <w:color w:val="000000"/>
          <w:sz w:val="18"/>
          <w:szCs w:val="18"/>
        </w:rPr>
        <w:t>-К</w:t>
      </w:r>
      <w:proofErr w:type="gramEnd"/>
      <w:r>
        <w:rPr>
          <w:rFonts w:ascii="Verdana" w:hAnsi="Verdana"/>
          <w:color w:val="000000"/>
          <w:sz w:val="18"/>
          <w:szCs w:val="18"/>
        </w:rPr>
        <w:t>иев: Вища школа, 1980.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 xml:space="preserve">В.В. Понятие и взаимодействие </w:t>
      </w:r>
      <w:proofErr w:type="gramStart"/>
      <w:r>
        <w:rPr>
          <w:rFonts w:ascii="Verdana" w:hAnsi="Verdana"/>
          <w:color w:val="000000"/>
          <w:sz w:val="18"/>
          <w:szCs w:val="18"/>
        </w:rPr>
        <w:t>международной</w:t>
      </w:r>
      <w:proofErr w:type="gramEnd"/>
      <w:r>
        <w:rPr>
          <w:rFonts w:ascii="Verdana" w:hAnsi="Verdana"/>
          <w:color w:val="000000"/>
          <w:sz w:val="18"/>
          <w:szCs w:val="18"/>
        </w:rPr>
        <w:t xml:space="preserve"> и национальных правовых систем. Владивосток: Изд-во Дальневост. ун-та, 2005.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Глобальная экологическая перспектива 2000. - UNEP, 2000.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Деятельность международных экономических организаций в Африке / Редкол.:</w:t>
      </w:r>
      <w:r>
        <w:rPr>
          <w:rStyle w:val="WW8Num3z0"/>
          <w:rFonts w:ascii="Verdana" w:hAnsi="Verdana"/>
          <w:color w:val="000000"/>
          <w:sz w:val="18"/>
          <w:szCs w:val="18"/>
        </w:rPr>
        <w:t> </w:t>
      </w:r>
      <w:r>
        <w:rPr>
          <w:rStyle w:val="WW8Num4z0"/>
          <w:rFonts w:ascii="Verdana" w:hAnsi="Verdana"/>
          <w:color w:val="4682B4"/>
          <w:sz w:val="18"/>
          <w:szCs w:val="18"/>
        </w:rPr>
        <w:t>Виганд</w:t>
      </w:r>
      <w:r>
        <w:rPr>
          <w:rStyle w:val="WW8Num3z0"/>
          <w:rFonts w:ascii="Verdana" w:hAnsi="Verdana"/>
          <w:color w:val="000000"/>
          <w:sz w:val="18"/>
          <w:szCs w:val="18"/>
        </w:rPr>
        <w:t> </w:t>
      </w:r>
      <w:r>
        <w:rPr>
          <w:rFonts w:ascii="Verdana" w:hAnsi="Verdana"/>
          <w:color w:val="000000"/>
          <w:sz w:val="18"/>
          <w:szCs w:val="18"/>
        </w:rPr>
        <w:t>В.К. (Отв. ред.), Кузнецова М.А.,</w:t>
      </w:r>
      <w:r>
        <w:rPr>
          <w:rStyle w:val="WW8Num3z0"/>
          <w:rFonts w:ascii="Verdana" w:hAnsi="Verdana"/>
          <w:color w:val="000000"/>
          <w:sz w:val="18"/>
          <w:szCs w:val="18"/>
        </w:rPr>
        <w:t> </w:t>
      </w:r>
      <w:r>
        <w:rPr>
          <w:rStyle w:val="WW8Num4z0"/>
          <w:rFonts w:ascii="Verdana" w:hAnsi="Verdana"/>
          <w:color w:val="4682B4"/>
          <w:sz w:val="18"/>
          <w:szCs w:val="18"/>
        </w:rPr>
        <w:t>Рунов</w:t>
      </w:r>
      <w:r>
        <w:rPr>
          <w:rStyle w:val="WW8Num3z0"/>
          <w:rFonts w:ascii="Verdana" w:hAnsi="Verdana"/>
          <w:color w:val="000000"/>
          <w:sz w:val="18"/>
          <w:szCs w:val="18"/>
        </w:rPr>
        <w:t> </w:t>
      </w:r>
      <w:r>
        <w:rPr>
          <w:rFonts w:ascii="Verdana" w:hAnsi="Verdana"/>
          <w:color w:val="000000"/>
          <w:sz w:val="18"/>
          <w:szCs w:val="18"/>
        </w:rPr>
        <w:t>Б.Б. М.: Наука, 1973.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Концепция атомного права. М.: ЮНИТИ-ДАНА, 2008.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Массовая информация и международное право. М.:</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Междунар. отношения, 1974.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Кучер</w:t>
      </w:r>
      <w:r>
        <w:rPr>
          <w:rStyle w:val="WW8Num3z0"/>
          <w:rFonts w:ascii="Verdana" w:hAnsi="Verdana"/>
          <w:color w:val="000000"/>
          <w:sz w:val="18"/>
          <w:szCs w:val="18"/>
        </w:rPr>
        <w:t> </w:t>
      </w:r>
      <w:r>
        <w:rPr>
          <w:rFonts w:ascii="Verdana" w:hAnsi="Verdana"/>
          <w:color w:val="000000"/>
          <w:sz w:val="18"/>
          <w:szCs w:val="18"/>
        </w:rPr>
        <w:t>Б.И. Международный экономический правопорядок (вопросы правового регулирования международных экономических отношений). Киев: Вища школа, 1988.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Нормы международного права в международной нормативной системе. М.: Спарк, 1997.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Глобализация, государство, право, XXI век. М.: Спарк, 2000.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Современное право международных договоров: Заключение международных договоров. В 2-х томах. Т. 1. М.: Волтерс Клувер, 2004.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 А. Мирное использование атомной энергии. Международно-правовые вопросы. М.: Междунар. отношения, 1971.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Марочкин</w:t>
      </w:r>
      <w:r>
        <w:rPr>
          <w:rStyle w:val="WW8Num3z0"/>
          <w:rFonts w:ascii="Verdana" w:hAnsi="Verdana"/>
          <w:color w:val="000000"/>
          <w:sz w:val="18"/>
          <w:szCs w:val="18"/>
        </w:rPr>
        <w:t> </w:t>
      </w:r>
      <w:r>
        <w:rPr>
          <w:rFonts w:ascii="Verdana" w:hAnsi="Verdana"/>
          <w:color w:val="000000"/>
          <w:sz w:val="18"/>
          <w:szCs w:val="18"/>
        </w:rPr>
        <w:t xml:space="preserve">С.Ю. Действие и реализация норм </w:t>
      </w:r>
      <w:proofErr w:type="gramStart"/>
      <w:r>
        <w:rPr>
          <w:rFonts w:ascii="Verdana" w:hAnsi="Verdana"/>
          <w:color w:val="000000"/>
          <w:sz w:val="18"/>
          <w:szCs w:val="18"/>
        </w:rPr>
        <w:t>международного</w:t>
      </w:r>
      <w:proofErr w:type="gramEnd"/>
      <w:r>
        <w:rPr>
          <w:rFonts w:ascii="Verdana" w:hAnsi="Verdana"/>
          <w:color w:val="000000"/>
          <w:sz w:val="18"/>
          <w:szCs w:val="18"/>
        </w:rPr>
        <w:t xml:space="preserve"> права в правовой системе Российской Федерации. М.: Норма, Инфра-М, 2011.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Моравецкий</w:t>
      </w:r>
      <w:r>
        <w:rPr>
          <w:rStyle w:val="WW8Num3z0"/>
          <w:rFonts w:ascii="Verdana" w:hAnsi="Verdana"/>
          <w:color w:val="000000"/>
          <w:sz w:val="18"/>
          <w:szCs w:val="18"/>
        </w:rPr>
        <w:t> </w:t>
      </w:r>
      <w:r>
        <w:rPr>
          <w:rFonts w:ascii="Verdana" w:hAnsi="Verdana"/>
          <w:color w:val="000000"/>
          <w:sz w:val="18"/>
          <w:szCs w:val="18"/>
        </w:rPr>
        <w:t>В. Функции международной организации. М.: Прогресс, 1976.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Р.А. Соотношение международного и национального права. М.: Междунар. отношения, 1982.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Право на достаточное питание как одно из прав человека, серия исследований, №1, Нью-Йорк, 1989 г. Издание Организации Объединенных Наций, в продаже под № R.89.XIV.2.</w:t>
      </w:r>
      <w:proofErr w:type="gramStart"/>
      <w:r>
        <w:rPr>
          <w:rFonts w:ascii="Verdana" w:hAnsi="Verdana"/>
          <w:color w:val="000000"/>
          <w:sz w:val="18"/>
          <w:szCs w:val="18"/>
        </w:rPr>
        <w:t xml:space="preserve"> ?</w:t>
      </w:r>
      <w:proofErr w:type="gramEnd"/>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Н.А. Теоретические проблемы международного права окружающей среды. Иркутск: Изд-во Иркут</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г</w:t>
      </w:r>
      <w:proofErr w:type="gramEnd"/>
      <w:r>
        <w:rPr>
          <w:rFonts w:ascii="Verdana" w:hAnsi="Verdana"/>
          <w:color w:val="000000"/>
          <w:sz w:val="18"/>
          <w:szCs w:val="18"/>
        </w:rPr>
        <w:t>ос. ун-та, 2002.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Международные договоры в современном мире. М.: Междунар. отношения, 1973.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 xml:space="preserve">Е.А. Право международных организаций. Вопросы теории. </w:t>
      </w:r>
      <w:proofErr w:type="gramStart"/>
      <w:r>
        <w:rPr>
          <w:rFonts w:ascii="Verdana" w:hAnsi="Verdana"/>
          <w:color w:val="000000"/>
          <w:sz w:val="18"/>
          <w:szCs w:val="18"/>
        </w:rPr>
        <w:t>-М</w:t>
      </w:r>
      <w:proofErr w:type="gramEnd"/>
      <w:r>
        <w:rPr>
          <w:rFonts w:ascii="Verdana" w:hAnsi="Verdana"/>
          <w:color w:val="000000"/>
          <w:sz w:val="18"/>
          <w:szCs w:val="18"/>
        </w:rPr>
        <w:t>.: Междунар. отношения, 1986.</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lastRenderedPageBreak/>
        <w:t xml:space="preserve">139. Akehurst </w:t>
      </w:r>
      <w:r>
        <w:rPr>
          <w:rFonts w:ascii="Verdana" w:hAnsi="Verdana"/>
          <w:color w:val="000000"/>
          <w:sz w:val="18"/>
          <w:szCs w:val="18"/>
        </w:rPr>
        <w:t>М</w:t>
      </w:r>
      <w:r w:rsidRPr="00870752">
        <w:rPr>
          <w:rFonts w:ascii="Verdana" w:hAnsi="Verdana"/>
          <w:color w:val="000000"/>
          <w:sz w:val="18"/>
          <w:szCs w:val="18"/>
          <w:lang w:val="en-US"/>
        </w:rPr>
        <w:t>. Modern Introduction to International Law. 7th edn. / Red. by P. Malahczuk. London, 2004.</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140. Alvarez J. E. International Organizations as Lawmakers. Oxford University Press, 2005.</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141. Blom G. Institutional and legal aspects of the Food and Agriculture Organization of the United Nations (FAO) / (Utrecht) (Netherlands), 1995.</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142. Conway G., Barber E. After the Green Revolution. Sustainable Agriculture for Development. London, 1990.</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143. Coomans F., Kamminga M. Extraterritorial Application of Human Rights Treaties, Intersentia, Antwerp., 2004.</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144. Fauriol G. The Food and Agriculture Organization: a flawed strategy in the war against hunger. Washington, DC (USA), The Heritage Foundation, 1984.</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145. Golay C. The Right to Food and access to justice: examples at the national, regional and international levels. Rome, FAO, 2009.</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146. Graff L. The Cartagena Protocol on Biosafety: Reconciling Trade in Biotechnology with Environment and Development. Royal Institute of International Affairs / Earthscan, 2002.</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147. Graff L. The precautionary principle, The Cartagena Protocol on Biosafety: Reconciling Trade in Biotechnology with Environment and Development. Royal Institute of International Affairs / Earthscan, 2002.</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148. Josling T. Agriculture Adjustments and the Uruguay Round Agreement on Agriculture: Some Issues Facing Countries in the LAC Region. Calif. Stanford: University, Institute for International Studies, 1998.</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149. Knuth L. The right to adequate food and indigenous people. IIow can the right to food benefit indigenous peoples? Right to Food study. 2009. URL: http://www.fao.org/righttofood/publi09/indpeople.pdf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150. Konandreas P. and Greenfield J. Policy Options for Developing Countries to Support Food Security in the Post-Uruguay Round Period. Rome. Food and Agriculture Organization, 1996.</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151. Maxwell, Food security: a post-modern perspective, Food Policy, Volume 21, issue 2, 1996.</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152. Patronogic J. New Issues for International Humanitarian Law regarding Humanitarian Assistance. Milan, 2002.</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153. Rae I. Women and the Right to Food. Right to Food study. 2008. URL: http://www.fao.org/righttofood/publi08/01GENDERpublication.pdf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154. Senden L. Soft Law in European Community Law. Oxford University Press, 2004.</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155. Shelton D. Commitment and Compliance. The Role of Non-Binding Norms in the International Legal Systems. Oxford University Press, 2000.</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156. Skogly S.I., Right to Adequate Food: Natior al Implementation and Extraterritorial Obligations. URL: www.mpil.de/shared/data/pdf/pdfmpunyb/13skogly;</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157. Stevens C. Food security and the WTO. London, UK department for international development, 2001.</w:t>
      </w:r>
    </w:p>
    <w:p w:rsidR="00870752" w:rsidRDefault="00870752" w:rsidP="00870752">
      <w:pPr>
        <w:pStyle w:val="WW8Num2z0"/>
        <w:shd w:val="clear" w:color="auto" w:fill="F7F7F7"/>
        <w:spacing w:line="270" w:lineRule="atLeast"/>
        <w:jc w:val="both"/>
        <w:rPr>
          <w:rFonts w:ascii="Verdana" w:hAnsi="Verdana"/>
          <w:color w:val="000000"/>
          <w:sz w:val="18"/>
          <w:szCs w:val="18"/>
        </w:rPr>
      </w:pPr>
      <w:r w:rsidRPr="00870752">
        <w:rPr>
          <w:rFonts w:ascii="Verdana" w:hAnsi="Verdana"/>
          <w:color w:val="000000"/>
          <w:sz w:val="18"/>
          <w:szCs w:val="18"/>
          <w:lang w:val="en-US"/>
        </w:rPr>
        <w:t xml:space="preserve">158. Trouwborst A. Evolution and Status of the Precautionary Principle in International Law, International Environmental Law and Policy Sériés, Vol. 62, The Hague/London/New York: Kluwer Law International, 2002.3. </w:t>
      </w:r>
      <w:r>
        <w:rPr>
          <w:rFonts w:ascii="Verdana" w:hAnsi="Verdana"/>
          <w:color w:val="000000"/>
          <w:sz w:val="18"/>
          <w:szCs w:val="18"/>
        </w:rPr>
        <w:t>Научные статьи</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Азходжаева</w:t>
      </w:r>
      <w:r>
        <w:rPr>
          <w:rStyle w:val="WW8Num3z0"/>
          <w:rFonts w:ascii="Verdana" w:hAnsi="Verdana"/>
          <w:color w:val="000000"/>
          <w:sz w:val="18"/>
          <w:szCs w:val="18"/>
        </w:rPr>
        <w:t> </w:t>
      </w:r>
      <w:r>
        <w:rPr>
          <w:rFonts w:ascii="Verdana" w:hAnsi="Verdana"/>
          <w:color w:val="000000"/>
          <w:sz w:val="18"/>
          <w:szCs w:val="18"/>
        </w:rPr>
        <w:t>P. A. Международно-правовое регулирование безопасности пищевых продуктов во Всемирной торговой организации // Право и государство: теория и практики. 2007. - № 12 (36). - С. 79-83.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Азходжаева</w:t>
      </w:r>
      <w:r>
        <w:rPr>
          <w:rStyle w:val="WW8Num3z0"/>
          <w:rFonts w:ascii="Verdana" w:hAnsi="Verdana"/>
          <w:color w:val="000000"/>
          <w:sz w:val="18"/>
          <w:szCs w:val="18"/>
        </w:rPr>
        <w:t> </w:t>
      </w:r>
      <w:r>
        <w:rPr>
          <w:rFonts w:ascii="Verdana" w:hAnsi="Verdana"/>
          <w:color w:val="000000"/>
          <w:sz w:val="18"/>
          <w:szCs w:val="18"/>
        </w:rPr>
        <w:t>Р. А. Роль ВТО в сфере обеспечения безопасности пищевых продуктов // Актуальные проблемы современного международного права. Материалы межвузовской научно-практической конференции, Москва, 17 апреля 2006 г. М.: Изд-во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2006. - С.304-312.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Баранов А. Генная инженерия и биоразнообразие. К доктрине биологической безопасности России. // ЭКОС. 2008. - № 1. - С.41-42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Бекяшев Д.К. Правовой статус и деятельность Генеральной комиссии по рыболовству в Средиземном море и рекомендации по сотрудничеству российской федерации с этой организацией // Евразийский юридический журнал. 2011. - № 9 (40). - С. 25-31.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Вайнгертнер JI. Концепция продовольственной безопасности и полноценного питания. URL: // http://www.foodsec.org/tr/fns/BPIConceptDefinitionsru.pdf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164.</w:t>
      </w:r>
      <w:r>
        <w:rPr>
          <w:rStyle w:val="WW8Num3z0"/>
          <w:rFonts w:ascii="Verdana" w:hAnsi="Verdana"/>
          <w:color w:val="000000"/>
          <w:sz w:val="18"/>
          <w:szCs w:val="18"/>
        </w:rPr>
        <w:t> </w:t>
      </w:r>
      <w:r>
        <w:rPr>
          <w:rStyle w:val="WW8Num4z0"/>
          <w:rFonts w:ascii="Verdana" w:hAnsi="Verdana"/>
          <w:color w:val="4682B4"/>
          <w:sz w:val="18"/>
          <w:szCs w:val="18"/>
        </w:rPr>
        <w:t>Велижанина</w:t>
      </w:r>
      <w:r>
        <w:rPr>
          <w:rStyle w:val="WW8Num3z0"/>
          <w:rFonts w:ascii="Verdana" w:hAnsi="Verdana"/>
          <w:color w:val="000000"/>
          <w:sz w:val="18"/>
          <w:szCs w:val="18"/>
        </w:rPr>
        <w:t> </w:t>
      </w:r>
      <w:r>
        <w:rPr>
          <w:rFonts w:ascii="Verdana" w:hAnsi="Verdana"/>
          <w:color w:val="000000"/>
          <w:sz w:val="18"/>
          <w:szCs w:val="18"/>
        </w:rPr>
        <w:t>М.Ю. «</w:t>
      </w:r>
      <w:r>
        <w:rPr>
          <w:rStyle w:val="WW8Num4z0"/>
          <w:rFonts w:ascii="Verdana" w:hAnsi="Verdana"/>
          <w:color w:val="4682B4"/>
          <w:sz w:val="18"/>
          <w:szCs w:val="18"/>
        </w:rPr>
        <w:t>Мягкое право</w:t>
      </w:r>
      <w:r>
        <w:rPr>
          <w:rFonts w:ascii="Verdana" w:hAnsi="Verdana"/>
          <w:color w:val="000000"/>
          <w:sz w:val="18"/>
          <w:szCs w:val="18"/>
        </w:rPr>
        <w:t>» и его роль в регулировании международных отношений // Юрист-международник. 2006. - № 3. - С. 52-58.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Продовольственная безопасность Российской Федерации как важнейшее стратегическое направление обеспечения национальной безопасности // Национальная безопасность. 2010. - № 11-12. - С. 96-101.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Некоторые проблемные аспекты продовольственной безопасности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2010. - № 11. - С. 59-61.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Велетминский И. Промышленность сидит на импортной игле // Российская Бизнес-газета. 2010. - 10 февраля.</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 xml:space="preserve">М.С. Реальность и гарантии безопасного </w:t>
      </w:r>
      <w:proofErr w:type="gramStart"/>
      <w:r>
        <w:rPr>
          <w:rFonts w:ascii="Verdana" w:hAnsi="Verdana"/>
          <w:color w:val="000000"/>
          <w:sz w:val="18"/>
          <w:szCs w:val="18"/>
        </w:rPr>
        <w:t>мира</w:t>
      </w:r>
      <w:proofErr w:type="gramEnd"/>
      <w:r>
        <w:rPr>
          <w:rFonts w:ascii="Verdana" w:hAnsi="Verdana"/>
          <w:color w:val="000000"/>
          <w:sz w:val="18"/>
          <w:szCs w:val="18"/>
        </w:rPr>
        <w:t xml:space="preserve"> // Правда. -1987. 17 сентября. .</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Гречко J1.B.,</w:t>
      </w:r>
      <w:r>
        <w:rPr>
          <w:rStyle w:val="WW8Num3z0"/>
          <w:rFonts w:ascii="Verdana" w:hAnsi="Verdana"/>
          <w:color w:val="000000"/>
          <w:sz w:val="18"/>
          <w:szCs w:val="18"/>
        </w:rPr>
        <w:t> </w:t>
      </w:r>
      <w:r>
        <w:rPr>
          <w:rStyle w:val="WW8Num4z0"/>
          <w:rFonts w:ascii="Verdana" w:hAnsi="Verdana"/>
          <w:color w:val="4682B4"/>
          <w:sz w:val="18"/>
          <w:szCs w:val="18"/>
        </w:rPr>
        <w:t>Шинкарецкая</w:t>
      </w:r>
      <w:r>
        <w:rPr>
          <w:rStyle w:val="WW8Num3z0"/>
          <w:rFonts w:ascii="Verdana" w:hAnsi="Verdana"/>
          <w:color w:val="000000"/>
          <w:sz w:val="18"/>
          <w:szCs w:val="18"/>
        </w:rPr>
        <w:t> </w:t>
      </w:r>
      <w:r>
        <w:rPr>
          <w:rFonts w:ascii="Verdana" w:hAnsi="Verdana"/>
          <w:color w:val="000000"/>
          <w:sz w:val="18"/>
          <w:szCs w:val="18"/>
        </w:rPr>
        <w:t>Г.Г. Понятие конфедерации и СНГ // Московский журнал международного права. 1994. - № 2. - С. 61-73.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С.А. Международное морское право (понятие, становление как отрасли) // Советский ежегодник международного права. М., 1980. - С. 169172.</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Ермакова</w:t>
      </w:r>
      <w:r>
        <w:rPr>
          <w:rStyle w:val="WW8Num3z0"/>
          <w:rFonts w:ascii="Verdana" w:hAnsi="Verdana"/>
          <w:color w:val="000000"/>
          <w:sz w:val="18"/>
          <w:szCs w:val="18"/>
        </w:rPr>
        <w:t> </w:t>
      </w:r>
      <w:r>
        <w:rPr>
          <w:rFonts w:ascii="Verdana" w:hAnsi="Verdana"/>
          <w:color w:val="000000"/>
          <w:sz w:val="18"/>
          <w:szCs w:val="18"/>
        </w:rPr>
        <w:t xml:space="preserve">И.В. О ситуации с ГМО в России и мире. </w:t>
      </w:r>
      <w:r w:rsidRPr="00870752">
        <w:rPr>
          <w:rFonts w:ascii="Verdana" w:hAnsi="Verdana"/>
          <w:color w:val="000000"/>
          <w:sz w:val="18"/>
          <w:szCs w:val="18"/>
          <w:lang w:val="en-US"/>
        </w:rPr>
        <w:t>URL: // http: //www.systemdev,ru/articles/main/new2-4.html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Есин</w:t>
      </w:r>
      <w:r>
        <w:rPr>
          <w:rStyle w:val="WW8Num3z0"/>
          <w:rFonts w:ascii="Verdana" w:hAnsi="Verdana"/>
          <w:color w:val="000000"/>
          <w:sz w:val="18"/>
          <w:szCs w:val="18"/>
        </w:rPr>
        <w:t> </w:t>
      </w:r>
      <w:r>
        <w:rPr>
          <w:rFonts w:ascii="Verdana" w:hAnsi="Verdana"/>
          <w:color w:val="000000"/>
          <w:sz w:val="18"/>
          <w:szCs w:val="18"/>
        </w:rPr>
        <w:t>И.В.Роль актов международных конференций в становлении регулирования оборота химических веществ // Международное публичное и частное право. 2010. - № 1. - С. 14-17.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Жиряева</w:t>
      </w:r>
      <w:r>
        <w:rPr>
          <w:rStyle w:val="WW8Num3z0"/>
          <w:rFonts w:ascii="Verdana" w:hAnsi="Verdana"/>
          <w:color w:val="000000"/>
          <w:sz w:val="18"/>
          <w:szCs w:val="18"/>
        </w:rPr>
        <w:t> </w:t>
      </w:r>
      <w:r>
        <w:rPr>
          <w:rFonts w:ascii="Verdana" w:hAnsi="Verdana"/>
          <w:color w:val="000000"/>
          <w:sz w:val="18"/>
          <w:szCs w:val="18"/>
        </w:rPr>
        <w:t>Е., Хайланд Т. Применение стандартов Codex Alimentarius в Российской Федерации //Пищевая промышленность. 2006. - № 12. С. 6-8.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Е.А. «</w:t>
      </w:r>
      <w:r>
        <w:rPr>
          <w:rStyle w:val="WW8Num4z0"/>
          <w:rFonts w:ascii="Verdana" w:hAnsi="Verdana"/>
          <w:color w:val="4682B4"/>
          <w:sz w:val="18"/>
          <w:szCs w:val="18"/>
        </w:rPr>
        <w:t>Мягкое право</w:t>
      </w:r>
      <w:r>
        <w:rPr>
          <w:rFonts w:ascii="Verdana" w:hAnsi="Verdana"/>
          <w:color w:val="000000"/>
          <w:sz w:val="18"/>
          <w:szCs w:val="18"/>
        </w:rPr>
        <w:t>» в международной правовой системе // Современное право. 2011. - № 2. - С.136-138.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Зимненко</w:t>
      </w:r>
      <w:r>
        <w:rPr>
          <w:rStyle w:val="WW8Num3z0"/>
          <w:rFonts w:ascii="Verdana" w:hAnsi="Verdana"/>
          <w:color w:val="000000"/>
          <w:sz w:val="18"/>
          <w:szCs w:val="18"/>
        </w:rPr>
        <w:t> </w:t>
      </w:r>
      <w:r>
        <w:rPr>
          <w:rFonts w:ascii="Verdana" w:hAnsi="Verdana"/>
          <w:color w:val="000000"/>
          <w:sz w:val="18"/>
          <w:szCs w:val="18"/>
        </w:rPr>
        <w:t>Б.Л. Инкорпорационная отсылка как метод обеспечения взаимодействия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 Московский журнал международного права. 2006. - № 4. - С. 110-128.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Советское законодательство и международные договоры: опыт, тенденции и проблемы взаимодействия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-1987.-№5.-С. 70-76.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Красовский O.A. Правовые аспекты генной инженерии // Государство и право. 1997. - № 3. - С. 112-115.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Некоторые вопросы методологии исследования категории глобальное гражданское общество в международном праве // Правоведение. 2010. - № 1. - С. 71-83.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Клименко</w:t>
      </w:r>
      <w:r>
        <w:rPr>
          <w:rStyle w:val="WW8Num3z0"/>
          <w:rFonts w:ascii="Verdana" w:hAnsi="Verdana"/>
          <w:color w:val="000000"/>
          <w:sz w:val="18"/>
          <w:szCs w:val="18"/>
        </w:rPr>
        <w:t> </w:t>
      </w:r>
      <w:r>
        <w:rPr>
          <w:rFonts w:ascii="Verdana" w:hAnsi="Verdana"/>
          <w:color w:val="000000"/>
          <w:sz w:val="18"/>
          <w:szCs w:val="18"/>
        </w:rPr>
        <w:t>Б.М. Проблемы эффективности международного права // Советский журнал международного права. 1991. - № 2. С. 3-17.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P.A. Критика концепции «</w:t>
      </w:r>
      <w:r>
        <w:rPr>
          <w:rStyle w:val="WW8Num4z0"/>
          <w:rFonts w:ascii="Verdana" w:hAnsi="Verdana"/>
          <w:color w:val="4682B4"/>
          <w:sz w:val="18"/>
          <w:szCs w:val="18"/>
        </w:rPr>
        <w:t>мягкого</w:t>
      </w:r>
      <w:r>
        <w:rPr>
          <w:rFonts w:ascii="Verdana" w:hAnsi="Verdana"/>
          <w:color w:val="000000"/>
          <w:sz w:val="18"/>
          <w:szCs w:val="18"/>
        </w:rPr>
        <w:t>» права // Советское государство и право. 1985. - № 12. - С. 95-99.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К вопросу об эффективности норм «</w:t>
      </w:r>
      <w:r>
        <w:rPr>
          <w:rStyle w:val="WW8Num4z0"/>
          <w:rFonts w:ascii="Verdana" w:hAnsi="Verdana"/>
          <w:color w:val="4682B4"/>
          <w:sz w:val="18"/>
          <w:szCs w:val="18"/>
        </w:rPr>
        <w:t>мягкого</w:t>
      </w:r>
      <w:r>
        <w:rPr>
          <w:rFonts w:ascii="Verdana" w:hAnsi="Verdana"/>
          <w:color w:val="000000"/>
          <w:sz w:val="18"/>
          <w:szCs w:val="18"/>
        </w:rPr>
        <w:t>» международного экологического права // Международное публичное и частное право.-2007.-№3.-С. 17-21.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 xml:space="preserve">М.И. Малоизвестное о хорошо </w:t>
      </w:r>
      <w:proofErr w:type="gramStart"/>
      <w:r>
        <w:rPr>
          <w:rFonts w:ascii="Verdana" w:hAnsi="Verdana"/>
          <w:color w:val="000000"/>
          <w:sz w:val="18"/>
          <w:szCs w:val="18"/>
        </w:rPr>
        <w:t>известном</w:t>
      </w:r>
      <w:proofErr w:type="gramEnd"/>
      <w:r>
        <w:rPr>
          <w:rFonts w:ascii="Verdana" w:hAnsi="Verdana"/>
          <w:color w:val="000000"/>
          <w:sz w:val="18"/>
          <w:szCs w:val="18"/>
        </w:rPr>
        <w:t xml:space="preserve"> о правах человека (о праве на пищу и праве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от кабальных займов) // Государство и право на рубеже веков (материалы Всероссийской конференции). Международное право. М., 2000. - С. 29-34.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Д.Б. Понятие силы по</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ООН // Советское государство и право. 1968. -№8. -С. 68-74.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Литовченко</w:t>
      </w:r>
      <w:r>
        <w:rPr>
          <w:rStyle w:val="WW8Num3z0"/>
          <w:rFonts w:ascii="Verdana" w:hAnsi="Verdana"/>
          <w:color w:val="000000"/>
          <w:sz w:val="18"/>
          <w:szCs w:val="18"/>
        </w:rPr>
        <w:t> </w:t>
      </w:r>
      <w:r>
        <w:rPr>
          <w:rFonts w:ascii="Verdana" w:hAnsi="Verdana"/>
          <w:color w:val="000000"/>
          <w:sz w:val="18"/>
          <w:szCs w:val="18"/>
        </w:rPr>
        <w:t>A.C. Сельское хозяйство и право Всемирной торговой</w:t>
      </w:r>
      <w:proofErr w:type="gramStart"/>
      <w:r>
        <w:rPr>
          <w:rFonts w:ascii="Verdana" w:hAnsi="Verdana"/>
          <w:color w:val="000000"/>
          <w:sz w:val="18"/>
          <w:szCs w:val="18"/>
        </w:rPr>
        <w:t>1</w:t>
      </w:r>
      <w:proofErr w:type="gramEnd"/>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Организации // Юрист-международник. 2005. - № 4. - С. 38-46.</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w:t>
      </w:r>
      <w:r>
        <w:rPr>
          <w:rStyle w:val="WW8Num4z0"/>
          <w:rFonts w:ascii="Verdana" w:hAnsi="Verdana"/>
          <w:color w:val="4682B4"/>
          <w:sz w:val="18"/>
          <w:szCs w:val="18"/>
        </w:rPr>
        <w:t>мягкое право</w:t>
      </w:r>
      <w:r>
        <w:rPr>
          <w:rFonts w:ascii="Verdana" w:hAnsi="Verdana"/>
          <w:color w:val="000000"/>
          <w:sz w:val="18"/>
          <w:szCs w:val="18"/>
        </w:rPr>
        <w:t>» // Государство и право. 1994. - № 8-9. - С. 159-167.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Мансуров Т. Развитие евразийской интеграции // Известия. Специальная полоса для ЕврАзЭС. 2011. - 13 декабря.</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Марочкин</w:t>
      </w:r>
      <w:r>
        <w:rPr>
          <w:rStyle w:val="WW8Num3z0"/>
          <w:rFonts w:ascii="Verdana" w:hAnsi="Verdana"/>
          <w:color w:val="000000"/>
          <w:sz w:val="18"/>
          <w:szCs w:val="18"/>
        </w:rPr>
        <w:t> </w:t>
      </w:r>
      <w:r>
        <w:rPr>
          <w:rFonts w:ascii="Verdana" w:hAnsi="Verdana"/>
          <w:color w:val="000000"/>
          <w:sz w:val="18"/>
          <w:szCs w:val="18"/>
        </w:rPr>
        <w:t>С.Ю. Вопросы эффективности норм международного права // Советский ежегодник международного права, 1988. М. 1989. - С. 37-42.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Т.В. К вопросу о мягком праве в регулировании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отношений // Государство и право. 2005. - № 3. - С. 62-71.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190.</w:t>
      </w:r>
      <w:r>
        <w:rPr>
          <w:rStyle w:val="WW8Num3z0"/>
          <w:rFonts w:ascii="Verdana" w:hAnsi="Verdana"/>
          <w:color w:val="000000"/>
          <w:sz w:val="18"/>
          <w:szCs w:val="18"/>
        </w:rPr>
        <w:t> </w:t>
      </w:r>
      <w:r>
        <w:rPr>
          <w:rStyle w:val="WW8Num4z0"/>
          <w:rFonts w:ascii="Verdana" w:hAnsi="Verdana"/>
          <w:color w:val="4682B4"/>
          <w:sz w:val="18"/>
          <w:szCs w:val="18"/>
        </w:rPr>
        <w:t>Митрофанов</w:t>
      </w:r>
      <w:r>
        <w:rPr>
          <w:rStyle w:val="WW8Num3z0"/>
          <w:rFonts w:ascii="Verdana" w:hAnsi="Verdana"/>
          <w:color w:val="000000"/>
          <w:sz w:val="18"/>
          <w:szCs w:val="18"/>
        </w:rPr>
        <w:t> </w:t>
      </w:r>
      <w:r>
        <w:rPr>
          <w:rFonts w:ascii="Verdana" w:hAnsi="Verdana"/>
          <w:color w:val="000000"/>
          <w:sz w:val="18"/>
          <w:szCs w:val="18"/>
        </w:rPr>
        <w:t>В.М., Мюллерсон P.A. О внутреннем праве организации // Правоведение. 1986. - № 4. - С. 76-77.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Международно-правовые основы обеспечения продовольственной безопасности // Аграрное и земельное право. 2009. - № 8. -С. 50-55.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Перспективы развития Содружества Независимых Госуда</w:t>
      </w:r>
      <w:proofErr w:type="gramStart"/>
      <w:r>
        <w:rPr>
          <w:rFonts w:ascii="Verdana" w:hAnsi="Verdana"/>
          <w:color w:val="000000"/>
          <w:sz w:val="18"/>
          <w:szCs w:val="18"/>
        </w:rPr>
        <w:t>рств // Пр</w:t>
      </w:r>
      <w:proofErr w:type="gramEnd"/>
      <w:r>
        <w:rPr>
          <w:rFonts w:ascii="Verdana" w:hAnsi="Verdana"/>
          <w:color w:val="000000"/>
          <w:sz w:val="18"/>
          <w:szCs w:val="18"/>
        </w:rPr>
        <w:t>аво и государство: теория и практика. 2008. - № 5 (41). - С. 101-104.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Правовые вопросы сотрудничества государств по обеспечению продовольственной безопасности // Аграрное и земельное право. -2008.-№ 10.-С. 76-82.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Перспективы создания Евразийского союза// Евразийский юридический журнал. 2011. - №. 11 (42). -«,С. 90-11.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195. </w:t>
      </w:r>
      <w:proofErr w:type="gramStart"/>
      <w:r>
        <w:rPr>
          <w:rFonts w:ascii="Verdana" w:hAnsi="Verdana"/>
          <w:color w:val="000000"/>
          <w:sz w:val="18"/>
          <w:szCs w:val="18"/>
        </w:rPr>
        <w:t>Назарчук А.</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на современной этапе экономической реформы:</w:t>
      </w:r>
      <w:proofErr w:type="gramEnd"/>
      <w:r>
        <w:rPr>
          <w:rFonts w:ascii="Verdana" w:hAnsi="Verdana"/>
          <w:color w:val="000000"/>
          <w:sz w:val="18"/>
          <w:szCs w:val="18"/>
        </w:rPr>
        <w:t xml:space="preserve"> О концепции аграрной политики и продовольственного обеспечения Российской Федерации // Экономист. 1995 г. - № 5. - С. 34-44.</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Обсуждение Доктрины продовольственной безопасности // Пищевая промышленность. 2010. - № 6. - С. 74-75.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ООН признала, что ГМО не помогут спасти мир от голода и сельскохозяйственного кризиса</w:t>
      </w:r>
      <w:proofErr w:type="gramStart"/>
      <w:r>
        <w:rPr>
          <w:rFonts w:ascii="Verdana" w:hAnsi="Verdana"/>
          <w:color w:val="000000"/>
          <w:sz w:val="18"/>
          <w:szCs w:val="18"/>
        </w:rPr>
        <w:t xml:space="preserve"> // Э</w:t>
      </w:r>
      <w:proofErr w:type="gramEnd"/>
      <w:r>
        <w:rPr>
          <w:rFonts w:ascii="Verdana" w:hAnsi="Verdana"/>
          <w:color w:val="000000"/>
          <w:sz w:val="18"/>
          <w:szCs w:val="18"/>
        </w:rPr>
        <w:t>кое. 2008. - № 5. - С. 48-49.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198. Петров Д. За одним столом с ЕС // </w:t>
      </w:r>
      <w:proofErr w:type="gramStart"/>
      <w:r>
        <w:rPr>
          <w:rFonts w:ascii="Verdana" w:hAnsi="Verdana"/>
          <w:color w:val="000000"/>
          <w:sz w:val="18"/>
          <w:szCs w:val="18"/>
        </w:rPr>
        <w:t>Российская</w:t>
      </w:r>
      <w:proofErr w:type="gramEnd"/>
      <w:r>
        <w:rPr>
          <w:rFonts w:ascii="Verdana" w:hAnsi="Verdana"/>
          <w:color w:val="000000"/>
          <w:sz w:val="18"/>
          <w:szCs w:val="18"/>
        </w:rPr>
        <w:t xml:space="preserve"> бизнес-газета. 2011. -12 апреля. *</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199. Предосторожность от Рио-де-Жанейро до Йоханнесбурга: Материалы круглого стола</w:t>
      </w:r>
      <w:r>
        <w:rPr>
          <w:rStyle w:val="WW8Num3z0"/>
          <w:rFonts w:ascii="Verdana" w:hAnsi="Verdana"/>
          <w:color w:val="000000"/>
          <w:sz w:val="18"/>
          <w:szCs w:val="18"/>
        </w:rPr>
        <w:t> </w:t>
      </w:r>
      <w:r>
        <w:rPr>
          <w:rStyle w:val="WW8Num4z0"/>
          <w:rFonts w:ascii="Verdana" w:hAnsi="Verdana"/>
          <w:color w:val="4682B4"/>
          <w:sz w:val="18"/>
          <w:szCs w:val="18"/>
        </w:rPr>
        <w:t>Женевской</w:t>
      </w:r>
      <w:r>
        <w:rPr>
          <w:rStyle w:val="WW8Num3z0"/>
          <w:rFonts w:ascii="Verdana" w:hAnsi="Verdana"/>
          <w:color w:val="000000"/>
          <w:sz w:val="18"/>
          <w:szCs w:val="18"/>
        </w:rPr>
        <w:t> </w:t>
      </w:r>
      <w:r>
        <w:rPr>
          <w:rFonts w:ascii="Verdana" w:hAnsi="Verdana"/>
          <w:color w:val="000000"/>
          <w:sz w:val="18"/>
          <w:szCs w:val="18"/>
        </w:rPr>
        <w:t xml:space="preserve">экологической сети. </w:t>
      </w:r>
      <w:r w:rsidRPr="00870752">
        <w:rPr>
          <w:rFonts w:ascii="Verdana" w:hAnsi="Verdana"/>
          <w:color w:val="000000"/>
          <w:sz w:val="18"/>
          <w:szCs w:val="18"/>
          <w:lang w:val="en-US"/>
        </w:rPr>
        <w:t>GE 2002-01922/R. URL://http://www.environmenthouse.ch/docspublications/reportsRoundtables/Precau tion%20Report%20r.pdf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B.B. Новый интеграционный проект для Евразии будущее, которое рождается сегодня // Известия. - 2011. - 4 октября.</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Разбаш</w:t>
      </w:r>
      <w:r>
        <w:rPr>
          <w:rStyle w:val="WW8Num3z0"/>
          <w:rFonts w:ascii="Verdana" w:hAnsi="Verdana"/>
          <w:color w:val="000000"/>
          <w:sz w:val="18"/>
          <w:szCs w:val="18"/>
        </w:rPr>
        <w:t> </w:t>
      </w:r>
      <w:r>
        <w:rPr>
          <w:rFonts w:ascii="Verdana" w:hAnsi="Verdana"/>
          <w:color w:val="000000"/>
          <w:sz w:val="18"/>
          <w:szCs w:val="18"/>
        </w:rPr>
        <w:t xml:space="preserve">O.A., Баранов A.C., Кревер О.Н. Проблема ГМО: безопасность, наука, общество. </w:t>
      </w:r>
      <w:r w:rsidRPr="00870752">
        <w:rPr>
          <w:rFonts w:ascii="Verdana" w:hAnsi="Verdana"/>
          <w:color w:val="000000"/>
          <w:sz w:val="18"/>
          <w:szCs w:val="18"/>
          <w:lang w:val="en-US"/>
        </w:rPr>
        <w:t>URL:// http://www.greenwomen.freenet.kz/pdf/gmo-problem.doc '</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Ю.А. К вопросу о «</w:t>
      </w:r>
      <w:r>
        <w:rPr>
          <w:rStyle w:val="WW8Num4z0"/>
          <w:rFonts w:ascii="Verdana" w:hAnsi="Verdana"/>
          <w:color w:val="4682B4"/>
          <w:sz w:val="18"/>
          <w:szCs w:val="18"/>
        </w:rPr>
        <w:t>мягком праве</w:t>
      </w:r>
      <w:r>
        <w:rPr>
          <w:rFonts w:ascii="Verdana" w:hAnsi="Verdana"/>
          <w:color w:val="000000"/>
          <w:sz w:val="18"/>
          <w:szCs w:val="18"/>
        </w:rPr>
        <w:t>» // Московский журнал международного права. 1999. - № 2. - С. 26-31.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Рыбакова</w:t>
      </w:r>
      <w:r>
        <w:rPr>
          <w:rStyle w:val="WW8Num3z0"/>
          <w:rFonts w:ascii="Verdana" w:hAnsi="Verdana"/>
          <w:color w:val="000000"/>
          <w:sz w:val="18"/>
          <w:szCs w:val="18"/>
        </w:rPr>
        <w:t> </w:t>
      </w:r>
      <w:r>
        <w:rPr>
          <w:rFonts w:ascii="Verdana" w:hAnsi="Verdana"/>
          <w:color w:val="000000"/>
          <w:sz w:val="18"/>
          <w:szCs w:val="18"/>
        </w:rPr>
        <w:t>Р.Г. Нормы «</w:t>
      </w:r>
      <w:r>
        <w:rPr>
          <w:rStyle w:val="WW8Num4z0"/>
          <w:rFonts w:ascii="Verdana" w:hAnsi="Verdana"/>
          <w:color w:val="4682B4"/>
          <w:sz w:val="18"/>
          <w:szCs w:val="18"/>
        </w:rPr>
        <w:t>мягкого права</w:t>
      </w:r>
      <w:r>
        <w:rPr>
          <w:rFonts w:ascii="Verdana" w:hAnsi="Verdana"/>
          <w:color w:val="000000"/>
          <w:sz w:val="18"/>
          <w:szCs w:val="18"/>
        </w:rPr>
        <w:t>» как источник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 Источники права: проблемы теории и практики. Сборник материалов межвузовского «</w:t>
      </w:r>
      <w:r>
        <w:rPr>
          <w:rStyle w:val="WW8Num4z0"/>
          <w:rFonts w:ascii="Verdana" w:hAnsi="Verdana"/>
          <w:color w:val="4682B4"/>
          <w:sz w:val="18"/>
          <w:szCs w:val="18"/>
        </w:rPr>
        <w:t>круглого стола</w:t>
      </w:r>
      <w:r>
        <w:rPr>
          <w:rFonts w:ascii="Verdana" w:hAnsi="Verdana"/>
          <w:color w:val="000000"/>
          <w:sz w:val="18"/>
          <w:szCs w:val="18"/>
        </w:rPr>
        <w:t>». Хабаровск: Изд-во Дальневост.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ин-та МВД РФ,- 2009. - С. 21-25.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Н.А. Международно-правовые аспекты биобезопасности // Московский журнал международного права. 2006. - № 1. - С. 285-395.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Принцип демократического мира наиболее общая основа современного международного права // Советский ежегодник международного права, 1973. - М.: Наука. - 1975. - С. 13-37.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Фельдман</w:t>
      </w:r>
      <w:r>
        <w:rPr>
          <w:rStyle w:val="WW8Num3z0"/>
          <w:rFonts w:ascii="Verdana" w:hAnsi="Verdana"/>
          <w:color w:val="000000"/>
          <w:sz w:val="18"/>
          <w:szCs w:val="18"/>
        </w:rPr>
        <w:t> </w:t>
      </w:r>
      <w:r>
        <w:rPr>
          <w:rFonts w:ascii="Verdana" w:hAnsi="Verdana"/>
          <w:color w:val="000000"/>
          <w:sz w:val="18"/>
          <w:szCs w:val="18"/>
        </w:rPr>
        <w:t>Д.И. О системе международного права // Советский ежегодник международного права, 1977. М.: Наука. - 1979. - С. 91-116.</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Ханнум</w:t>
      </w:r>
      <w:r>
        <w:rPr>
          <w:rStyle w:val="WW8Num3z0"/>
          <w:rFonts w:ascii="Verdana" w:hAnsi="Verdana"/>
          <w:color w:val="000000"/>
          <w:sz w:val="18"/>
          <w:szCs w:val="18"/>
        </w:rPr>
        <w:t> </w:t>
      </w:r>
      <w:r>
        <w:rPr>
          <w:rFonts w:ascii="Verdana" w:hAnsi="Verdana"/>
          <w:color w:val="000000"/>
          <w:sz w:val="18"/>
          <w:szCs w:val="18"/>
        </w:rPr>
        <w:t xml:space="preserve">X. Статус Всеобщей декларации прав человека во внутреннем и международном праве // Российский бюллетень прав человека. </w:t>
      </w:r>
      <w:r w:rsidRPr="00870752">
        <w:rPr>
          <w:rFonts w:ascii="Verdana" w:hAnsi="Verdana"/>
          <w:color w:val="000000"/>
          <w:sz w:val="18"/>
          <w:szCs w:val="18"/>
          <w:lang w:val="en-US"/>
        </w:rPr>
        <w:t xml:space="preserve">1999. - № 12. </w:t>
      </w:r>
      <w:proofErr w:type="gramStart"/>
      <w:r w:rsidRPr="00870752">
        <w:rPr>
          <w:rFonts w:ascii="Verdana" w:hAnsi="Verdana"/>
          <w:color w:val="000000"/>
          <w:sz w:val="18"/>
          <w:szCs w:val="18"/>
          <w:lang w:val="en-US"/>
        </w:rPr>
        <w:t>-</w:t>
      </w:r>
      <w:r>
        <w:rPr>
          <w:rFonts w:ascii="Verdana" w:hAnsi="Verdana"/>
          <w:color w:val="000000"/>
          <w:sz w:val="18"/>
          <w:szCs w:val="18"/>
        </w:rPr>
        <w:t>С</w:t>
      </w:r>
      <w:r w:rsidRPr="00870752">
        <w:rPr>
          <w:rFonts w:ascii="Verdana" w:hAnsi="Verdana"/>
          <w:color w:val="000000"/>
          <w:sz w:val="18"/>
          <w:szCs w:val="18"/>
          <w:lang w:val="en-US"/>
        </w:rPr>
        <w:t>. 14-21.</w:t>
      </w:r>
      <w:proofErr w:type="gramEnd"/>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208. Boyle A. Some Reflections on the Relationship of Treaties and Soft Law URL: // International and Comparative Law Quarterly. 1999. - № 4. - P. 901-913.</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 xml:space="preserve">209. Eggers </w:t>
      </w:r>
      <w:proofErr w:type="gramStart"/>
      <w:r>
        <w:rPr>
          <w:rFonts w:ascii="Verdana" w:hAnsi="Verdana"/>
          <w:color w:val="000000"/>
          <w:sz w:val="18"/>
          <w:szCs w:val="18"/>
        </w:rPr>
        <w:t>В</w:t>
      </w:r>
      <w:r w:rsidRPr="00870752">
        <w:rPr>
          <w:rFonts w:ascii="Verdana" w:hAnsi="Verdana"/>
          <w:color w:val="000000"/>
          <w:sz w:val="18"/>
          <w:szCs w:val="18"/>
          <w:lang w:val="en-US"/>
        </w:rPr>
        <w:t>.,</w:t>
      </w:r>
      <w:proofErr w:type="gramEnd"/>
      <w:r w:rsidRPr="00870752">
        <w:rPr>
          <w:rFonts w:ascii="Verdana" w:hAnsi="Verdana"/>
          <w:color w:val="000000"/>
          <w:sz w:val="18"/>
          <w:szCs w:val="18"/>
          <w:lang w:val="en-US"/>
        </w:rPr>
        <w:t xml:space="preserve"> Mackenzie R. The Cartagena Protocol on biosafety // Journal of International Economic Law. 2000. - № 3(3). - P. 525-543.,</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210. URL: http://ec.europa.eu/research/press/2006/pdf/prl906eb643finalreport-may2006en.pdf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211. Hillgenberg H. Fresh Look at Soft Law // European Journal of International Law. 1999. -№3.-P. 499-515.</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212. Negri S. Food Safety and Global Health: An International Law Perspective. Global Health Governance. Volume III, No. 1. 2009. URL: http://www.ghgj.org</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213. Pejic J. The right to food in situations of armed conflict: The legal framework. URL: http://www.icrc.org/eng/assets/files/other/irrc-844-pejic.pdf</w:t>
      </w:r>
    </w:p>
    <w:p w:rsidR="00870752" w:rsidRDefault="00870752" w:rsidP="00870752">
      <w:pPr>
        <w:pStyle w:val="WW8Num2z0"/>
        <w:shd w:val="clear" w:color="auto" w:fill="F7F7F7"/>
        <w:spacing w:line="270" w:lineRule="atLeast"/>
        <w:jc w:val="both"/>
        <w:rPr>
          <w:rFonts w:ascii="Verdana" w:hAnsi="Verdana"/>
          <w:color w:val="000000"/>
          <w:sz w:val="18"/>
          <w:szCs w:val="18"/>
        </w:rPr>
      </w:pPr>
      <w:r w:rsidRPr="00870752">
        <w:rPr>
          <w:rFonts w:ascii="Verdana" w:hAnsi="Verdana"/>
          <w:color w:val="000000"/>
          <w:sz w:val="18"/>
          <w:szCs w:val="18"/>
          <w:lang w:val="en-US"/>
        </w:rPr>
        <w:t xml:space="preserve">214. Quigley J. Law for World Community // Syracuse Journal of International Law and Commerce. </w:t>
      </w:r>
      <w:r>
        <w:rPr>
          <w:rFonts w:ascii="Verdana" w:hAnsi="Verdana"/>
          <w:color w:val="000000"/>
          <w:sz w:val="18"/>
          <w:szCs w:val="18"/>
        </w:rPr>
        <w:t>1989. - № 1. - P. 30-31.</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lastRenderedPageBreak/>
        <w:t>215. Reenen V. Rules of Reference in the New Convention on the Law of the See in Particular in connection with Pollution of the See by Oil from Jankers // Netherlands Yearbook of International Law. 1981. - № 9. - P. 12-</w:t>
      </w:r>
      <w:proofErr w:type="gramStart"/>
      <w:r w:rsidRPr="00870752">
        <w:rPr>
          <w:rFonts w:ascii="Verdana" w:hAnsi="Verdana"/>
          <w:color w:val="000000"/>
          <w:sz w:val="18"/>
          <w:szCs w:val="18"/>
          <w:lang w:val="en-US"/>
        </w:rPr>
        <w:t>13 .</w:t>
      </w:r>
      <w:proofErr w:type="gramEnd"/>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216. Saner M. An Ethical Analysis of the Precautionary Principle // International Journal of Biotechnology. 2002. - № 4. - P. 81-95.</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217. Sedfrey M. The Legal Characterization of the Asia-Pacific Economic Cooperation (APEC) and the Individual Action Plans in International Law. URL: http://www.ibp.org.ph/mainframe/journals/journalxxvi/004/thelegal.htm</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218. Senden L. Soft Law, Self-Regulation and Co-Regulation in European Law: Where Do They Meet? // Electronic journal or comparative law. 2005. January. URL: http://www.ejcl.Org/9 l/art91 -3 .html</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 xml:space="preserve">219. Silverglade B.A. The Impact of International Trade Agreements on U.S. Food Safety and Labeling Standards // Food &amp;drug L.J. 1998. </w:t>
      </w:r>
      <w:proofErr w:type="gramStart"/>
      <w:r w:rsidRPr="00870752">
        <w:rPr>
          <w:rFonts w:ascii="Verdana" w:hAnsi="Verdana"/>
          <w:color w:val="000000"/>
          <w:sz w:val="18"/>
          <w:szCs w:val="18"/>
          <w:lang w:val="en-US"/>
        </w:rPr>
        <w:t>Vol. 53.</w:t>
      </w:r>
      <w:proofErr w:type="gramEnd"/>
      <w:r w:rsidRPr="00870752">
        <w:rPr>
          <w:rFonts w:ascii="Verdana" w:hAnsi="Verdana"/>
          <w:color w:val="000000"/>
          <w:sz w:val="18"/>
          <w:szCs w:val="18"/>
          <w:lang w:val="en-US"/>
        </w:rPr>
        <w:t xml:space="preserve"> - P. 537-41.</w:t>
      </w:r>
    </w:p>
    <w:p w:rsidR="00870752" w:rsidRDefault="00870752" w:rsidP="00870752">
      <w:pPr>
        <w:pStyle w:val="WW8Num2z0"/>
        <w:shd w:val="clear" w:color="auto" w:fill="F7F7F7"/>
        <w:spacing w:line="270" w:lineRule="atLeast"/>
        <w:jc w:val="both"/>
        <w:rPr>
          <w:rFonts w:ascii="Verdana" w:hAnsi="Verdana"/>
          <w:color w:val="000000"/>
          <w:sz w:val="18"/>
          <w:szCs w:val="18"/>
        </w:rPr>
      </w:pPr>
      <w:r w:rsidRPr="00870752">
        <w:rPr>
          <w:rFonts w:ascii="Verdana" w:hAnsi="Verdana"/>
          <w:color w:val="000000"/>
          <w:sz w:val="18"/>
          <w:szCs w:val="18"/>
          <w:lang w:val="en-US"/>
        </w:rPr>
        <w:t xml:space="preserve">220. Weil P. </w:t>
      </w:r>
      <w:proofErr w:type="gramStart"/>
      <w:r w:rsidRPr="00870752">
        <w:rPr>
          <w:rFonts w:ascii="Verdana" w:hAnsi="Verdana"/>
          <w:color w:val="000000"/>
          <w:sz w:val="18"/>
          <w:szCs w:val="18"/>
          <w:lang w:val="en-US"/>
        </w:rPr>
        <w:t>Towards</w:t>
      </w:r>
      <w:proofErr w:type="gramEnd"/>
      <w:r w:rsidRPr="00870752">
        <w:rPr>
          <w:rFonts w:ascii="Verdana" w:hAnsi="Verdana"/>
          <w:color w:val="000000"/>
          <w:sz w:val="18"/>
          <w:szCs w:val="18"/>
          <w:lang w:val="en-US"/>
        </w:rPr>
        <w:t xml:space="preserve"> Relative Normatively in International Law? // American Journal of International Law. 1983. </w:t>
      </w:r>
      <w:r>
        <w:rPr>
          <w:rFonts w:ascii="Verdana" w:hAnsi="Verdana"/>
          <w:color w:val="000000"/>
          <w:sz w:val="18"/>
          <w:szCs w:val="18"/>
        </w:rPr>
        <w:t>Vol. 77. - № 3. - P. 413-442.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VII. Публикации меиедународных организаций</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Восстановление всемирной платформы для продовольственной безопасности. URL: http://www.fao.org/news/story/ru/item/36446/icode</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223. Информационная записка Комитета по всемирной продовольственной безопасности (КВПБ). </w:t>
      </w:r>
      <w:r w:rsidRPr="00870752">
        <w:rPr>
          <w:rFonts w:ascii="Verdana" w:hAnsi="Verdana"/>
          <w:color w:val="000000"/>
          <w:sz w:val="18"/>
          <w:szCs w:val="18"/>
          <w:lang w:val="en-US"/>
        </w:rPr>
        <w:t>URL: http://www.fao.org/fileadmin/templates/cfs/Docs0910/InfoNote/CFSGeneralInfo NoteRU.pdf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Комиссия Codex Alimentarius. Руководство по процедуре. Шестнадцатое издание. М., Издательствово «</w:t>
      </w:r>
      <w:r>
        <w:rPr>
          <w:rStyle w:val="WW8Num4z0"/>
          <w:rFonts w:ascii="Verdana" w:hAnsi="Verdana"/>
          <w:color w:val="4682B4"/>
          <w:sz w:val="18"/>
          <w:szCs w:val="18"/>
        </w:rPr>
        <w:t>Весь мир</w:t>
      </w:r>
      <w:r>
        <w:rPr>
          <w:rFonts w:ascii="Verdana" w:hAnsi="Verdana"/>
          <w:color w:val="000000"/>
          <w:sz w:val="18"/>
          <w:szCs w:val="18"/>
        </w:rPr>
        <w:t>». 2007.</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Подборка замечание общего порядка и общих рекомендаций, принятых</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органами по правам человека Документ: I-IRI/GEN/l/Rev.4, 7 февраля 2000 года URL: http://wwwl.umn.edu/humanrts/russian/gencomm/Rhrcomms.html</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Положение дел в связи с отсутствием продовольственной безопасности в мире 2009. Доклад ФАО. URL: http://www.fao.org/docrep/012/i0876r/i0876r00.htm *</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227. Положение дел в связи с отсутствием продовольственной безопасности в мире 2010 г. Доклад ФАО. </w:t>
      </w:r>
      <w:r w:rsidRPr="00870752">
        <w:rPr>
          <w:rFonts w:ascii="Verdana" w:hAnsi="Verdana"/>
          <w:color w:val="000000"/>
          <w:sz w:val="18"/>
          <w:szCs w:val="18"/>
          <w:lang w:val="en-US"/>
        </w:rPr>
        <w:t>URL: http.V/www.fao.org/docrep/013/i 1683r/i 1683r.pdf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Положение дел в связи с отсутствием продовольственной безопасности в мире 2011. URL: http://www.fao.org/publications/sofi/ru</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Положение дел в области продовольствия и сельского хозяйства 2010-11. URL: http://www.fao.org/publications/sofa/ru</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Пояснительное руководство к</w:t>
      </w:r>
      <w:r>
        <w:rPr>
          <w:rStyle w:val="WW8Num3z0"/>
          <w:rFonts w:ascii="Verdana" w:hAnsi="Verdana"/>
          <w:color w:val="000000"/>
          <w:sz w:val="18"/>
          <w:szCs w:val="18"/>
        </w:rPr>
        <w:t> </w:t>
      </w:r>
      <w:r>
        <w:rPr>
          <w:rStyle w:val="WW8Num4z0"/>
          <w:rFonts w:ascii="Verdana" w:hAnsi="Verdana"/>
          <w:color w:val="4682B4"/>
          <w:sz w:val="18"/>
          <w:szCs w:val="18"/>
        </w:rPr>
        <w:t>Картахенскому</w:t>
      </w:r>
      <w:r>
        <w:rPr>
          <w:rStyle w:val="WW8Num3z0"/>
          <w:rFonts w:ascii="Verdana" w:hAnsi="Verdana"/>
          <w:color w:val="000000"/>
          <w:sz w:val="18"/>
          <w:szCs w:val="18"/>
        </w:rPr>
        <w:t> </w:t>
      </w:r>
      <w:r>
        <w:rPr>
          <w:rFonts w:ascii="Verdana" w:hAnsi="Verdana"/>
          <w:color w:val="000000"/>
          <w:sz w:val="18"/>
          <w:szCs w:val="18"/>
        </w:rPr>
        <w:t>протоколу по биобезопасности. // Всемирный союз охраны природы, Экологическая политика и право, документ. 2003. № 46. URL: http://bch.cbd.int/protocol/publications/iucnguideru.pdf</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Право на достаточное питание как одно из • прав человека. Серия исследований по правам человека № 1, издание Организации Объединенных Наций (№ R.89.XIV.2). Нью-Йорк, 1989.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Что такое</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Алиментариус</w:t>
      </w:r>
      <w:proofErr w:type="gramStart"/>
      <w:r>
        <w:rPr>
          <w:rFonts w:ascii="Verdana" w:hAnsi="Verdana"/>
          <w:color w:val="000000"/>
          <w:sz w:val="18"/>
          <w:szCs w:val="18"/>
        </w:rPr>
        <w:t xml:space="preserve"> / П</w:t>
      </w:r>
      <w:proofErr w:type="gramEnd"/>
      <w:r>
        <w:rPr>
          <w:rFonts w:ascii="Verdana" w:hAnsi="Verdana"/>
          <w:color w:val="000000"/>
          <w:sz w:val="18"/>
          <w:szCs w:val="18"/>
        </w:rPr>
        <w:t>ер. с англ. М.: Весь мир, 2006.</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233. Annual report of World Trade Organization. Geneva: WTO, 1997. URL: http://www.state.gov/documents/organization/65890.pdf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234. Annual report of World Trade Organization. Geneva: WTO, 1998. URL: http://ctrc.sice.oas.org/trc/WTO/AnnualPublications/itsl998.pdf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235. Appellate Body Report, European Communities — Measures Concerning</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 xml:space="preserve">236. Meat and Meat Products (Hormones), WT/DS26/AB/R, WT/DS48/AB/R, adopted 13 February 1998. </w:t>
      </w:r>
      <w:bookmarkStart w:id="0" w:name="_GoBack"/>
      <w:bookmarkEnd w:id="0"/>
      <w:r w:rsidRPr="00870752">
        <w:rPr>
          <w:rFonts w:ascii="Verdana" w:hAnsi="Verdana"/>
          <w:color w:val="000000"/>
          <w:sz w:val="18"/>
          <w:szCs w:val="18"/>
          <w:lang w:val="en-US"/>
        </w:rPr>
        <w:t>URL: http://www.global-trade-law.com/WTO.beef-hormone%20(1998).htm</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237. IFPRI, Bioenergy and Agriculture: Promises and Challenges, 2006.</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238. FAO Investment Center activity. Rome, 2000.</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239. Food and Health in Europe: a New Basis for Action. Summary. Copenhagen: WHO. 2003. URL: http://www.euro.who.int/data/assets/pdffile/0005/74417/E82161 .pdf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240. Global Food Safety strategy: Safer Food for Fitter Health. Geneva: WHO. 2002.</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241. High-level Task Force progress report, November 2009. URL: http://unfoodsecurity. org/sites/default/files/09progressreport.pdf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lastRenderedPageBreak/>
        <w:t>242. High Level Task Force, Updated Comprehensive Framework for Action, Dublin Draft, May 2010.&lt;="" p=""&gt;</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243. The Right to adequate food in emergencies, FAO legislative study number 77. 2003. URL: http://www.fao.org/righttofood/publien.htm</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244. The Right to Adequate Food, Joint FAO-OHCHR Fact Sheet, No. 34. 2009. URL: http://www.fao.org/righttofood/publilO/FactSheet34en.pdf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245. The Right to food in national constitutions in FAO, The Right to food in theory and practice, Rome, 1998. URL: http://www.fao.org/Legal/rtf/booklet.pdf</w:t>
      </w:r>
    </w:p>
    <w:p w:rsidR="00870752" w:rsidRPr="00870752" w:rsidRDefault="00870752" w:rsidP="00870752">
      <w:pPr>
        <w:pStyle w:val="WW8Num2z0"/>
        <w:shd w:val="clear" w:color="auto" w:fill="F7F7F7"/>
        <w:spacing w:line="270" w:lineRule="atLeast"/>
        <w:jc w:val="both"/>
        <w:rPr>
          <w:rFonts w:ascii="Verdana" w:hAnsi="Verdana"/>
          <w:color w:val="000000"/>
          <w:sz w:val="18"/>
          <w:szCs w:val="18"/>
          <w:lang w:val="en-US"/>
        </w:rPr>
      </w:pPr>
      <w:r w:rsidRPr="00870752">
        <w:rPr>
          <w:rFonts w:ascii="Verdana" w:hAnsi="Verdana"/>
          <w:color w:val="000000"/>
          <w:sz w:val="18"/>
          <w:szCs w:val="18"/>
          <w:lang w:val="en-US"/>
        </w:rPr>
        <w:t>246. WFP Annual Report 2009. URL: http://www.wfp.org/content/annual-report-2009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VIII. Диссертации и авторефераты диссертаций</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Азходжаева</w:t>
      </w:r>
      <w:r>
        <w:rPr>
          <w:rStyle w:val="WW8Num3z0"/>
          <w:rFonts w:ascii="Verdana" w:hAnsi="Verdana"/>
          <w:color w:val="000000"/>
          <w:sz w:val="18"/>
          <w:szCs w:val="18"/>
        </w:rPr>
        <w:t> </w:t>
      </w:r>
      <w:r>
        <w:rPr>
          <w:rFonts w:ascii="Verdana" w:hAnsi="Verdana"/>
          <w:color w:val="000000"/>
          <w:sz w:val="18"/>
          <w:szCs w:val="18"/>
        </w:rPr>
        <w:t>Р. А. Международно-правовое регулирование охраны здоровья в рамках ВТО: дис.</w:t>
      </w:r>
      <w:proofErr w:type="gramStart"/>
      <w:r>
        <w:rPr>
          <w:rFonts w:ascii="Verdana" w:hAnsi="Verdana"/>
          <w:color w:val="000000"/>
          <w:sz w:val="18"/>
          <w:szCs w:val="18"/>
        </w:rPr>
        <w:t xml:space="preserve"> .</w:t>
      </w:r>
      <w:proofErr w:type="gramEnd"/>
      <w:r>
        <w:rPr>
          <w:rFonts w:ascii="Verdana" w:hAnsi="Verdana"/>
          <w:color w:val="000000"/>
          <w:sz w:val="18"/>
          <w:szCs w:val="18"/>
        </w:rPr>
        <w:t>канд. юрид. наук. М., 2008.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И. В. Современные международно-правовые проблемы деятельности ФАО: дис.</w:t>
      </w:r>
      <w:proofErr w:type="gramStart"/>
      <w:r>
        <w:rPr>
          <w:rFonts w:ascii="Verdana" w:hAnsi="Verdana"/>
          <w:color w:val="000000"/>
          <w:sz w:val="18"/>
          <w:szCs w:val="18"/>
        </w:rPr>
        <w:t xml:space="preserve"> .</w:t>
      </w:r>
      <w:proofErr w:type="gramEnd"/>
      <w:r>
        <w:rPr>
          <w:rFonts w:ascii="Verdana" w:hAnsi="Verdana"/>
          <w:color w:val="000000"/>
          <w:sz w:val="18"/>
          <w:szCs w:val="18"/>
        </w:rPr>
        <w:t>канд. юрид. наук. М., 2009.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Гиззатуллин</w:t>
      </w:r>
      <w:r>
        <w:rPr>
          <w:rStyle w:val="WW8Num3z0"/>
          <w:rFonts w:ascii="Verdana" w:hAnsi="Verdana"/>
          <w:color w:val="000000"/>
          <w:sz w:val="18"/>
          <w:szCs w:val="18"/>
        </w:rPr>
        <w:t> </w:t>
      </w:r>
      <w:r>
        <w:rPr>
          <w:rFonts w:ascii="Verdana" w:hAnsi="Verdana"/>
          <w:color w:val="000000"/>
          <w:sz w:val="18"/>
          <w:szCs w:val="18"/>
        </w:rPr>
        <w:t>Т.И. Международно-правовое регулирование трансграничной перевозки опасных отходов: дис.</w:t>
      </w:r>
      <w:proofErr w:type="gramStart"/>
      <w:r>
        <w:rPr>
          <w:rFonts w:ascii="Verdana" w:hAnsi="Verdana"/>
          <w:color w:val="000000"/>
          <w:sz w:val="18"/>
          <w:szCs w:val="18"/>
        </w:rPr>
        <w:t xml:space="preserve"> .</w:t>
      </w:r>
      <w:proofErr w:type="gramEnd"/>
      <w:r>
        <w:rPr>
          <w:rFonts w:ascii="Verdana" w:hAnsi="Verdana"/>
          <w:color w:val="000000"/>
          <w:sz w:val="18"/>
          <w:szCs w:val="18"/>
        </w:rPr>
        <w:t>канд. юрид. наук. Казань, 2002.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Джасим Уддин Ахмед Международно-правовые аспекты оказание помощи ФАО развивающимся странам в области исследования ииспользования живых ресурсов моря: дис. канд. юрид. наук. Баку, 1988.</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Т.М. Правотворческая деятельность межгосударственной организации как способ реализации</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акта: дис.</w:t>
      </w:r>
      <w:proofErr w:type="gramStart"/>
      <w:r>
        <w:rPr>
          <w:rFonts w:ascii="Verdana" w:hAnsi="Verdana"/>
          <w:color w:val="000000"/>
          <w:sz w:val="18"/>
          <w:szCs w:val="18"/>
        </w:rPr>
        <w:t xml:space="preserve"> .</w:t>
      </w:r>
      <w:proofErr w:type="gramEnd"/>
      <w:r>
        <w:rPr>
          <w:rFonts w:ascii="Verdana" w:hAnsi="Verdana"/>
          <w:color w:val="000000"/>
          <w:sz w:val="18"/>
          <w:szCs w:val="18"/>
        </w:rPr>
        <w:t>д-ра юрид. наук. Калининград, 1999.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Ким Док Чжу Концепция «</w:t>
      </w:r>
      <w:r>
        <w:rPr>
          <w:rStyle w:val="WW8Num4z0"/>
          <w:rFonts w:ascii="Verdana" w:hAnsi="Verdana"/>
          <w:color w:val="4682B4"/>
          <w:sz w:val="18"/>
          <w:szCs w:val="18"/>
        </w:rPr>
        <w:t>мягкого</w:t>
      </w:r>
      <w:r>
        <w:rPr>
          <w:rFonts w:ascii="Verdana" w:hAnsi="Verdana"/>
          <w:color w:val="000000"/>
          <w:sz w:val="18"/>
          <w:szCs w:val="18"/>
        </w:rPr>
        <w:t>» права и практика межправительственных организаций системы ООН. Автореф. дис.</w:t>
      </w:r>
      <w:proofErr w:type="gramStart"/>
      <w:r>
        <w:rPr>
          <w:rFonts w:ascii="Verdana" w:hAnsi="Verdana"/>
          <w:color w:val="000000"/>
          <w:sz w:val="18"/>
          <w:szCs w:val="18"/>
        </w:rPr>
        <w:t xml:space="preserve"> .</w:t>
      </w:r>
      <w:proofErr w:type="gramEnd"/>
      <w:r>
        <w:rPr>
          <w:rFonts w:ascii="Verdana" w:hAnsi="Verdana"/>
          <w:color w:val="000000"/>
          <w:sz w:val="18"/>
          <w:szCs w:val="18"/>
        </w:rPr>
        <w:t>канд. юрид. наук. М., 2005.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Кубышкин</w:t>
      </w:r>
      <w:r>
        <w:rPr>
          <w:rStyle w:val="WW8Num3z0"/>
          <w:rFonts w:ascii="Verdana" w:hAnsi="Verdana"/>
          <w:color w:val="000000"/>
          <w:sz w:val="18"/>
          <w:szCs w:val="18"/>
        </w:rPr>
        <w:t> </w:t>
      </w:r>
      <w:r>
        <w:rPr>
          <w:rFonts w:ascii="Verdana" w:hAnsi="Verdana"/>
          <w:color w:val="000000"/>
          <w:sz w:val="18"/>
          <w:szCs w:val="18"/>
        </w:rPr>
        <w:t>А.В. Международно-правовые проблемы обеспечения информационной безопасности государства: дис.</w:t>
      </w:r>
      <w:proofErr w:type="gramStart"/>
      <w:r>
        <w:rPr>
          <w:rFonts w:ascii="Verdana" w:hAnsi="Verdana"/>
          <w:color w:val="000000"/>
          <w:sz w:val="18"/>
          <w:szCs w:val="18"/>
        </w:rPr>
        <w:t xml:space="preserve"> .</w:t>
      </w:r>
      <w:proofErr w:type="gramEnd"/>
      <w:r>
        <w:rPr>
          <w:rFonts w:ascii="Verdana" w:hAnsi="Verdana"/>
          <w:color w:val="000000"/>
          <w:sz w:val="18"/>
          <w:szCs w:val="18"/>
        </w:rPr>
        <w:t>канд. юрид. наук. М., 2002.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proofErr w:type="gramStart"/>
      <w:r>
        <w:rPr>
          <w:rStyle w:val="WW8Num4z0"/>
          <w:rFonts w:ascii="Verdana" w:hAnsi="Verdana"/>
          <w:color w:val="4682B4"/>
          <w:sz w:val="18"/>
          <w:szCs w:val="18"/>
        </w:rPr>
        <w:t>Литовченко</w:t>
      </w:r>
      <w:r>
        <w:rPr>
          <w:rStyle w:val="WW8Num3z0"/>
          <w:rFonts w:ascii="Verdana" w:hAnsi="Verdana"/>
          <w:color w:val="000000"/>
          <w:sz w:val="18"/>
          <w:szCs w:val="18"/>
        </w:rPr>
        <w:t> </w:t>
      </w:r>
      <w:r>
        <w:rPr>
          <w:rFonts w:ascii="Verdana" w:hAnsi="Verdana"/>
          <w:color w:val="000000"/>
          <w:sz w:val="18"/>
          <w:szCs w:val="18"/>
        </w:rPr>
        <w:t>А.С. Международно-правовые {аспекты применения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ВТО по сельскому хозяйству: дис. канд. юрид. наук.</w:t>
      </w:r>
      <w:proofErr w:type="gramEnd"/>
      <w:r>
        <w:rPr>
          <w:rFonts w:ascii="Verdana" w:hAnsi="Verdana"/>
          <w:color w:val="000000"/>
          <w:sz w:val="18"/>
          <w:szCs w:val="18"/>
        </w:rPr>
        <w:t xml:space="preserve"> М., 2005.</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Лякишева</w:t>
      </w:r>
      <w:r>
        <w:rPr>
          <w:rStyle w:val="WW8Num3z0"/>
          <w:rFonts w:ascii="Verdana" w:hAnsi="Verdana"/>
          <w:color w:val="000000"/>
          <w:sz w:val="18"/>
          <w:szCs w:val="18"/>
        </w:rPr>
        <w:t> </w:t>
      </w:r>
      <w:r>
        <w:rPr>
          <w:rFonts w:ascii="Verdana" w:hAnsi="Verdana"/>
          <w:color w:val="000000"/>
          <w:sz w:val="18"/>
          <w:szCs w:val="18"/>
        </w:rPr>
        <w:t>Ю.А. Правовое регулирование генно-инженерной деятельности. Автореф. дис.</w:t>
      </w:r>
      <w:proofErr w:type="gramStart"/>
      <w:r>
        <w:rPr>
          <w:rFonts w:ascii="Verdana" w:hAnsi="Verdana"/>
          <w:color w:val="000000"/>
          <w:sz w:val="18"/>
          <w:szCs w:val="18"/>
        </w:rPr>
        <w:t xml:space="preserve"> .</w:t>
      </w:r>
      <w:proofErr w:type="gramEnd"/>
      <w:r>
        <w:rPr>
          <w:rFonts w:ascii="Verdana" w:hAnsi="Verdana"/>
          <w:color w:val="000000"/>
          <w:sz w:val="18"/>
          <w:szCs w:val="18"/>
        </w:rPr>
        <w:t>канд. юрид. наук. М., 2010.</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Э.Н. Международно-правовые проблемы международных неправительственных организаций: дис.</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юрид. н&amp;ук. М., 2001.</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Редникова</w:t>
      </w:r>
      <w:r>
        <w:rPr>
          <w:rStyle w:val="WW8Num3z0"/>
          <w:rFonts w:ascii="Verdana" w:hAnsi="Verdana"/>
          <w:color w:val="000000"/>
          <w:sz w:val="18"/>
          <w:szCs w:val="18"/>
        </w:rPr>
        <w:t> </w:t>
      </w:r>
      <w:r>
        <w:rPr>
          <w:rFonts w:ascii="Verdana" w:hAnsi="Verdana"/>
          <w:color w:val="000000"/>
          <w:sz w:val="18"/>
          <w:szCs w:val="18"/>
        </w:rPr>
        <w:t>Т.В. Эколого-правовое регулирование производства и оборота продукции в ЕС. Автореф. дис.</w:t>
      </w:r>
      <w:proofErr w:type="gramStart"/>
      <w:r>
        <w:rPr>
          <w:rFonts w:ascii="Verdana" w:hAnsi="Verdana"/>
          <w:color w:val="000000"/>
          <w:sz w:val="18"/>
          <w:szCs w:val="18"/>
        </w:rPr>
        <w:t xml:space="preserve"> .</w:t>
      </w:r>
      <w:proofErr w:type="gramEnd"/>
      <w:r>
        <w:rPr>
          <w:rFonts w:ascii="Verdana" w:hAnsi="Verdana"/>
          <w:color w:val="000000"/>
          <w:sz w:val="18"/>
          <w:szCs w:val="18"/>
        </w:rPr>
        <w:t>канд. юрид. наук. М., 2009.</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Организационно-правовые формы деятельности продовольственной и сельскохозяйственной организац</w:t>
      </w:r>
      <w:proofErr w:type="gramStart"/>
      <w:r>
        <w:rPr>
          <w:rFonts w:ascii="Verdana" w:hAnsi="Verdana"/>
          <w:color w:val="000000"/>
          <w:sz w:val="18"/>
          <w:szCs w:val="18"/>
        </w:rPr>
        <w:t>ии ОО</w:t>
      </w:r>
      <w:proofErr w:type="gramEnd"/>
      <w:r>
        <w:rPr>
          <w:rFonts w:ascii="Verdana" w:hAnsi="Verdana"/>
          <w:color w:val="000000"/>
          <w:sz w:val="18"/>
          <w:szCs w:val="18"/>
        </w:rPr>
        <w:t>Н (ФАО) в области развития сельского хозяйства: дис. канд. юрид. наук. М., 1983.</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Писларь</w:t>
      </w:r>
      <w:r>
        <w:rPr>
          <w:rStyle w:val="WW8Num3z0"/>
          <w:rFonts w:ascii="Verdana" w:hAnsi="Verdana"/>
          <w:color w:val="000000"/>
          <w:sz w:val="18"/>
          <w:szCs w:val="18"/>
        </w:rPr>
        <w:t> </w:t>
      </w:r>
      <w:r>
        <w:rPr>
          <w:rFonts w:ascii="Verdana" w:hAnsi="Verdana"/>
          <w:color w:val="000000"/>
          <w:sz w:val="18"/>
          <w:szCs w:val="18"/>
        </w:rPr>
        <w:t>В.И. Продовольственная безопасность: сущность, методы ее обеспечения и направления развития: дис.</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экон. наук. Иркутск, 2002.</w:t>
      </w:r>
    </w:p>
    <w:p w:rsidR="00870752" w:rsidRDefault="00870752" w:rsidP="0087075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Хромов</w:t>
      </w:r>
      <w:r>
        <w:rPr>
          <w:rStyle w:val="WW8Num3z0"/>
          <w:rFonts w:ascii="Verdana" w:hAnsi="Verdana"/>
          <w:color w:val="000000"/>
          <w:sz w:val="18"/>
          <w:szCs w:val="18"/>
        </w:rPr>
        <w:t> </w:t>
      </w:r>
      <w:r>
        <w:rPr>
          <w:rFonts w:ascii="Verdana" w:hAnsi="Verdana"/>
          <w:color w:val="000000"/>
          <w:sz w:val="18"/>
          <w:szCs w:val="18"/>
        </w:rPr>
        <w:t xml:space="preserve">Ю.С. Проблемы международной и национальной продовольственной безопасности в 70-е 90-е </w:t>
      </w:r>
      <w:proofErr w:type="gramStart"/>
      <w:r>
        <w:rPr>
          <w:rFonts w:ascii="Verdana" w:hAnsi="Verdana"/>
          <w:color w:val="000000"/>
          <w:sz w:val="18"/>
          <w:szCs w:val="18"/>
        </w:rPr>
        <w:t>!о</w:t>
      </w:r>
      <w:proofErr w:type="gramEnd"/>
      <w:r>
        <w:rPr>
          <w:rFonts w:ascii="Verdana" w:hAnsi="Verdana"/>
          <w:color w:val="000000"/>
          <w:sz w:val="18"/>
          <w:szCs w:val="18"/>
        </w:rPr>
        <w:t>ды и перспективы продовольственный независимости России: дис. .д-ра экон. наук. - М., 1996.</w:t>
      </w:r>
    </w:p>
    <w:p w:rsidR="00870752" w:rsidRDefault="00870752" w:rsidP="00ED3D7B">
      <w:pPr>
        <w:spacing w:line="360" w:lineRule="auto"/>
        <w:ind w:firstLine="709"/>
        <w:jc w:val="center"/>
        <w:rPr>
          <w:rFonts w:ascii="Verdana" w:hAnsi="Verdana"/>
          <w:color w:val="000000"/>
          <w:sz w:val="18"/>
          <w:szCs w:val="18"/>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6A" w:rsidRDefault="00197F6A">
      <w:r>
        <w:separator/>
      </w:r>
    </w:p>
  </w:endnote>
  <w:endnote w:type="continuationSeparator" w:id="0">
    <w:p w:rsidR="00197F6A" w:rsidRDefault="0019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6A" w:rsidRDefault="00197F6A">
      <w:r>
        <w:separator/>
      </w:r>
    </w:p>
  </w:footnote>
  <w:footnote w:type="continuationSeparator" w:id="0">
    <w:p w:rsidR="00197F6A" w:rsidRDefault="00197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97F6A"/>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0F64"/>
    <w:rsid w:val="00CD1198"/>
    <w:rsid w:val="00CD13ED"/>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5324-DAF2-42CD-91FE-64ED3EA3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6512</TotalTime>
  <Pages>20</Pages>
  <Words>11283</Words>
  <Characters>64316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75449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1547</cp:revision>
  <cp:lastPrinted>2009-02-06T08:36:00Z</cp:lastPrinted>
  <dcterms:created xsi:type="dcterms:W3CDTF">2015-03-22T11:10:00Z</dcterms:created>
  <dcterms:modified xsi:type="dcterms:W3CDTF">2015-09-14T06:48:00Z</dcterms:modified>
</cp:coreProperties>
</file>