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97281F" w:rsidRDefault="0097281F" w:rsidP="0097281F">
      <w:r w:rsidRPr="00C260A0">
        <w:rPr>
          <w:rFonts w:ascii="Times New Roman" w:eastAsia="Times New Roman" w:hAnsi="Times New Roman"/>
          <w:b/>
          <w:color w:val="1D2228"/>
          <w:sz w:val="24"/>
          <w:szCs w:val="24"/>
          <w:shd w:val="clear" w:color="auto" w:fill="FFFFFF"/>
        </w:rPr>
        <w:t>Болдіжар Сандра Олександрівна</w:t>
      </w:r>
      <w:r w:rsidRPr="00F500FA">
        <w:rPr>
          <w:rFonts w:ascii="Times New Roman" w:hAnsi="Times New Roman"/>
          <w:b/>
          <w:sz w:val="24"/>
          <w:szCs w:val="24"/>
        </w:rPr>
        <w:t>,</w:t>
      </w:r>
      <w:r w:rsidRPr="00C260A0">
        <w:rPr>
          <w:rFonts w:ascii="Times New Roman" w:eastAsia="Times New Roman" w:hAnsi="Times New Roman"/>
          <w:color w:val="1D2228"/>
          <w:sz w:val="24"/>
          <w:szCs w:val="24"/>
          <w:shd w:val="clear" w:color="auto" w:fill="FFFFFF"/>
        </w:rPr>
        <w:t xml:space="preserve"> доцент кафедри  адміністративного, фіна</w:t>
      </w:r>
      <w:r>
        <w:rPr>
          <w:rFonts w:ascii="Times New Roman" w:eastAsia="Times New Roman" w:hAnsi="Times New Roman"/>
          <w:color w:val="1D2228"/>
          <w:sz w:val="24"/>
          <w:szCs w:val="24"/>
          <w:shd w:val="clear" w:color="auto" w:fill="FFFFFF"/>
        </w:rPr>
        <w:t>нсового та інформаційного права, Державний вищий навчальний заклад «Ужгородський національний університет»</w:t>
      </w:r>
      <w:r>
        <w:rPr>
          <w:rFonts w:ascii="Times New Roman" w:hAnsi="Times New Roman"/>
          <w:sz w:val="24"/>
          <w:szCs w:val="24"/>
        </w:rPr>
        <w:t>.  Назва дисертації</w:t>
      </w:r>
      <w:r w:rsidRPr="00C260A0">
        <w:rPr>
          <w:rFonts w:ascii="Times New Roman" w:hAnsi="Times New Roman"/>
          <w:sz w:val="24"/>
          <w:szCs w:val="24"/>
        </w:rPr>
        <w:t>: «Адміністративно-правове забезпечення прав четвертого покоління у системі охорони здоров’я». Шифр та назва спеціальності – 12.00.07 – адміністративне право і процес; фінансове право;</w:t>
      </w:r>
      <w:r>
        <w:rPr>
          <w:rFonts w:ascii="Times New Roman" w:hAnsi="Times New Roman"/>
          <w:sz w:val="24"/>
          <w:szCs w:val="24"/>
        </w:rPr>
        <w:t xml:space="preserve"> інформаційне право. Спецрада </w:t>
      </w:r>
      <w:r w:rsidRPr="00C260A0">
        <w:rPr>
          <w:rFonts w:ascii="Times New Roman" w:hAnsi="Times New Roman"/>
          <w:sz w:val="24"/>
          <w:szCs w:val="24"/>
        </w:rPr>
        <w:t>Д 61.051.07 Державного вищого навчального закладу «Ужгородський національний університет»</w:t>
      </w:r>
    </w:p>
    <w:sectPr w:rsidR="00A11521" w:rsidRPr="009728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97281F" w:rsidRPr="009728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11E6-1EE2-4198-96DD-CFC8DFE6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2021-06-19T15:02:00Z</dcterms:created>
  <dcterms:modified xsi:type="dcterms:W3CDTF">2021-06-20T07:56:00Z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