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14C1"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Саморуков</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Анатолий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Александрович</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дискурсивной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компетентности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студента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образовательном</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процессе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вуза</w:t>
      </w:r>
      <w:r w:rsidRPr="005A105C">
        <w:rPr>
          <w:rFonts w:ascii="Times New Roman" w:eastAsia="Times New Roman" w:hAnsi="Times New Roman" w:cs="Times New Roman"/>
          <w:b/>
          <w:bCs/>
          <w:color w:val="000000"/>
          <w:kern w:val="0"/>
          <w:sz w:val="28"/>
          <w:szCs w:val="28"/>
          <w:shd w:val="clear" w:color="auto" w:fill="FFFFFF"/>
          <w:lang w:eastAsia="ru-RU"/>
        </w:rPr>
        <w:t xml:space="preserve"> : </w:t>
      </w:r>
      <w:r w:rsidRPr="005A105C">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5A105C">
        <w:rPr>
          <w:rFonts w:ascii="Times New Roman" w:eastAsia="Times New Roman" w:hAnsi="Times New Roman" w:cs="Times New Roman"/>
          <w:b/>
          <w:bCs/>
          <w:color w:val="000000"/>
          <w:kern w:val="0"/>
          <w:sz w:val="28"/>
          <w:szCs w:val="28"/>
          <w:shd w:val="clear" w:color="auto" w:fill="FFFFFF"/>
          <w:lang w:eastAsia="ru-RU"/>
        </w:rPr>
        <w:t xml:space="preserve"> ... </w:t>
      </w:r>
      <w:r w:rsidRPr="005A105C">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наук</w:t>
      </w:r>
      <w:r w:rsidRPr="005A105C">
        <w:rPr>
          <w:rFonts w:ascii="Times New Roman" w:eastAsia="Times New Roman" w:hAnsi="Times New Roman" w:cs="Times New Roman"/>
          <w:b/>
          <w:bCs/>
          <w:color w:val="000000"/>
          <w:kern w:val="0"/>
          <w:sz w:val="28"/>
          <w:szCs w:val="28"/>
          <w:shd w:val="clear" w:color="auto" w:fill="FFFFFF"/>
          <w:lang w:eastAsia="ru-RU"/>
        </w:rPr>
        <w:t xml:space="preserve"> : 13.00.08 / </w:t>
      </w:r>
      <w:r w:rsidRPr="005A105C">
        <w:rPr>
          <w:rFonts w:ascii="Times New Roman" w:eastAsia="Times New Roman" w:hAnsi="Times New Roman" w:cs="Times New Roman" w:hint="eastAsia"/>
          <w:b/>
          <w:bCs/>
          <w:color w:val="000000"/>
          <w:kern w:val="0"/>
          <w:sz w:val="28"/>
          <w:szCs w:val="28"/>
          <w:shd w:val="clear" w:color="auto" w:fill="FFFFFF"/>
          <w:lang w:eastAsia="ru-RU"/>
        </w:rPr>
        <w:t>Саморуков</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Анатолий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Александрович</w:t>
      </w:r>
      <w:r w:rsidRPr="005A105C">
        <w:rPr>
          <w:rFonts w:ascii="Times New Roman" w:eastAsia="Times New Roman" w:hAnsi="Times New Roman" w:cs="Times New Roman"/>
          <w:b/>
          <w:bCs/>
          <w:color w:val="000000"/>
          <w:kern w:val="0"/>
          <w:sz w:val="28"/>
          <w:szCs w:val="28"/>
          <w:shd w:val="clear" w:color="auto" w:fill="FFFFFF"/>
          <w:lang w:eastAsia="ru-RU"/>
        </w:rPr>
        <w:t>; [</w:t>
      </w:r>
      <w:r w:rsidRPr="005A105C">
        <w:rPr>
          <w:rFonts w:ascii="Times New Roman" w:eastAsia="Times New Roman" w:hAnsi="Times New Roman" w:cs="Times New Roman" w:hint="eastAsia"/>
          <w:b/>
          <w:bCs/>
          <w:color w:val="000000"/>
          <w:kern w:val="0"/>
          <w:sz w:val="28"/>
          <w:szCs w:val="28"/>
          <w:shd w:val="clear" w:color="auto" w:fill="FFFFFF"/>
          <w:lang w:eastAsia="ru-RU"/>
        </w:rPr>
        <w:t>Место</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защиты</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Оренбург</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гос</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пед</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ун</w:t>
      </w:r>
      <w:r w:rsidRPr="005A105C">
        <w:rPr>
          <w:rFonts w:ascii="Times New Roman" w:eastAsia="Times New Roman" w:hAnsi="Times New Roman" w:cs="Times New Roman"/>
          <w:b/>
          <w:bCs/>
          <w:color w:val="000000"/>
          <w:kern w:val="0"/>
          <w:sz w:val="28"/>
          <w:szCs w:val="28"/>
          <w:shd w:val="clear" w:color="auto" w:fill="FFFFFF"/>
          <w:lang w:eastAsia="ru-RU"/>
        </w:rPr>
        <w:t>-</w:t>
      </w:r>
      <w:r w:rsidRPr="005A105C">
        <w:rPr>
          <w:rFonts w:ascii="Times New Roman" w:eastAsia="Times New Roman" w:hAnsi="Times New Roman" w:cs="Times New Roman" w:hint="eastAsia"/>
          <w:b/>
          <w:bCs/>
          <w:color w:val="000000"/>
          <w:kern w:val="0"/>
          <w:sz w:val="28"/>
          <w:szCs w:val="28"/>
          <w:shd w:val="clear" w:color="auto" w:fill="FFFFFF"/>
          <w:lang w:eastAsia="ru-RU"/>
        </w:rPr>
        <w:t>т</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Оренбург</w:t>
      </w:r>
      <w:r w:rsidRPr="005A105C">
        <w:rPr>
          <w:rFonts w:ascii="Times New Roman" w:eastAsia="Times New Roman" w:hAnsi="Times New Roman" w:cs="Times New Roman"/>
          <w:b/>
          <w:bCs/>
          <w:color w:val="000000"/>
          <w:kern w:val="0"/>
          <w:sz w:val="28"/>
          <w:szCs w:val="28"/>
          <w:shd w:val="clear" w:color="auto" w:fill="FFFFFF"/>
          <w:lang w:eastAsia="ru-RU"/>
        </w:rPr>
        <w:t xml:space="preserve">, 2010.- 189 </w:t>
      </w:r>
      <w:r w:rsidRPr="005A105C">
        <w:rPr>
          <w:rFonts w:ascii="Times New Roman" w:eastAsia="Times New Roman" w:hAnsi="Times New Roman" w:cs="Times New Roman" w:hint="eastAsia"/>
          <w:b/>
          <w:bCs/>
          <w:color w:val="000000"/>
          <w:kern w:val="0"/>
          <w:sz w:val="28"/>
          <w:szCs w:val="28"/>
          <w:shd w:val="clear" w:color="auto" w:fill="FFFFFF"/>
          <w:lang w:eastAsia="ru-RU"/>
        </w:rPr>
        <w:t>с</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ил</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РГБ</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ОД</w:t>
      </w:r>
      <w:r w:rsidRPr="005A105C">
        <w:rPr>
          <w:rFonts w:ascii="Times New Roman" w:eastAsia="Times New Roman" w:hAnsi="Times New Roman" w:cs="Times New Roman"/>
          <w:b/>
          <w:bCs/>
          <w:color w:val="000000"/>
          <w:kern w:val="0"/>
          <w:sz w:val="28"/>
          <w:szCs w:val="28"/>
          <w:shd w:val="clear" w:color="auto" w:fill="FFFFFF"/>
          <w:lang w:eastAsia="ru-RU"/>
        </w:rPr>
        <w:t>, 61 11-13/373</w:t>
      </w:r>
    </w:p>
    <w:p w14:paraId="4EF0223A"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p>
    <w:p w14:paraId="6D5DFD7C"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p>
    <w:p w14:paraId="49D265E6"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Министерство</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науки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Федерации</w:t>
      </w:r>
    </w:p>
    <w:p w14:paraId="279BF91B"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учреждение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высшего</w:t>
      </w:r>
    </w:p>
    <w:p w14:paraId="25B03E67"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профессионального</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7556B4BB"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«ОРЕНБУРГСКИЙ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ПЕДАГОГИЧЕСКИЙ</w:t>
      </w:r>
    </w:p>
    <w:p w14:paraId="1A60566F"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7CE09465"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На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правах</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4EA9F01C"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САМОРУКОВ</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Анатолий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Александрович</w:t>
      </w:r>
    </w:p>
    <w:p w14:paraId="686D411B"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ДИСКУРСИВНОЙ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КОМПЕТЕНТНОСТИ</w:t>
      </w:r>
    </w:p>
    <w:p w14:paraId="426787F8"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СТУДЕНТА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ОБРАЗОВАТЕЛЬНОМ</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ПРОЦЕССЕ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ВУЗА</w:t>
      </w:r>
    </w:p>
    <w:p w14:paraId="18D802CC"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b/>
          <w:bCs/>
          <w:color w:val="000000"/>
          <w:kern w:val="0"/>
          <w:sz w:val="28"/>
          <w:szCs w:val="28"/>
          <w:shd w:val="clear" w:color="auto" w:fill="FFFFFF"/>
          <w:lang w:eastAsia="ru-RU"/>
        </w:rPr>
        <w:t xml:space="preserve">13.00.08 </w:t>
      </w:r>
      <w:r w:rsidRPr="005A105C">
        <w:rPr>
          <w:rFonts w:ascii="Times New Roman" w:eastAsia="Times New Roman" w:hAnsi="Times New Roman" w:cs="Times New Roman" w:hint="eastAsia"/>
          <w:b/>
          <w:bCs/>
          <w:color w:val="000000"/>
          <w:kern w:val="0"/>
          <w:sz w:val="28"/>
          <w:szCs w:val="28"/>
          <w:shd w:val="clear" w:color="auto" w:fill="FFFFFF"/>
          <w:lang w:eastAsia="ru-RU"/>
        </w:rPr>
        <w:t>—</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теория</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методика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профессионального</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31F00D73"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6140B73D"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на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ученой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степени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кандидата</w:t>
      </w:r>
    </w:p>
    <w:p w14:paraId="0AC27D6C"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наук</w:t>
      </w:r>
    </w:p>
    <w:p w14:paraId="62525F0A"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Научный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5A105C">
        <w:rPr>
          <w:rFonts w:ascii="Times New Roman" w:eastAsia="Times New Roman" w:hAnsi="Times New Roman" w:cs="Times New Roman"/>
          <w:b/>
          <w:bCs/>
          <w:color w:val="000000"/>
          <w:kern w:val="0"/>
          <w:sz w:val="28"/>
          <w:szCs w:val="28"/>
          <w:shd w:val="clear" w:color="auto" w:fill="FFFFFF"/>
          <w:lang w:eastAsia="ru-RU"/>
        </w:rPr>
        <w:t>:</w:t>
      </w:r>
    </w:p>
    <w:p w14:paraId="0D14F56D"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доктор</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наук</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доцент</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ЕЖОВА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Т</w:t>
      </w:r>
      <w:r w:rsidRPr="005A105C">
        <w:rPr>
          <w:rFonts w:ascii="Times New Roman" w:eastAsia="Times New Roman" w:hAnsi="Times New Roman" w:cs="Times New Roman"/>
          <w:b/>
          <w:bCs/>
          <w:color w:val="000000"/>
          <w:kern w:val="0"/>
          <w:sz w:val="28"/>
          <w:szCs w:val="28"/>
          <w:shd w:val="clear" w:color="auto" w:fill="FFFFFF"/>
          <w:lang w:eastAsia="ru-RU"/>
        </w:rPr>
        <w:t>.</w:t>
      </w:r>
      <w:r w:rsidRPr="005A105C">
        <w:rPr>
          <w:rFonts w:ascii="Times New Roman" w:eastAsia="Times New Roman" w:hAnsi="Times New Roman" w:cs="Times New Roman" w:hint="eastAsia"/>
          <w:b/>
          <w:bCs/>
          <w:color w:val="000000"/>
          <w:kern w:val="0"/>
          <w:sz w:val="28"/>
          <w:szCs w:val="28"/>
          <w:shd w:val="clear" w:color="auto" w:fill="FFFFFF"/>
          <w:lang w:eastAsia="ru-RU"/>
        </w:rPr>
        <w:t>В</w:t>
      </w:r>
      <w:r w:rsidRPr="005A105C">
        <w:rPr>
          <w:rFonts w:ascii="Times New Roman" w:eastAsia="Times New Roman" w:hAnsi="Times New Roman" w:cs="Times New Roman"/>
          <w:b/>
          <w:bCs/>
          <w:color w:val="000000"/>
          <w:kern w:val="0"/>
          <w:sz w:val="28"/>
          <w:szCs w:val="28"/>
          <w:shd w:val="clear" w:color="auto" w:fill="FFFFFF"/>
          <w:lang w:eastAsia="ru-RU"/>
        </w:rPr>
        <w:t>.</w:t>
      </w:r>
    </w:p>
    <w:p w14:paraId="7818148F"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Оренбург</w:t>
      </w:r>
      <w:r w:rsidRPr="005A105C">
        <w:rPr>
          <w:rFonts w:ascii="Times New Roman" w:eastAsia="Times New Roman" w:hAnsi="Times New Roman" w:cs="Times New Roman"/>
          <w:b/>
          <w:bCs/>
          <w:color w:val="000000"/>
          <w:kern w:val="0"/>
          <w:sz w:val="28"/>
          <w:szCs w:val="28"/>
          <w:shd w:val="clear" w:color="auto" w:fill="FFFFFF"/>
          <w:lang w:eastAsia="ru-RU"/>
        </w:rPr>
        <w:t xml:space="preserve"> 2010 </w:t>
      </w:r>
    </w:p>
    <w:p w14:paraId="4ED9BA78"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СОДЕРЖАНИЕ</w:t>
      </w:r>
    </w:p>
    <w:p w14:paraId="11D365A3"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ВВЕДЕНИЕ</w:t>
      </w:r>
      <w:r w:rsidRPr="005A105C">
        <w:rPr>
          <w:rFonts w:ascii="Times New Roman" w:eastAsia="Times New Roman" w:hAnsi="Times New Roman" w:cs="Times New Roman"/>
          <w:b/>
          <w:bCs/>
          <w:color w:val="000000"/>
          <w:kern w:val="0"/>
          <w:sz w:val="28"/>
          <w:szCs w:val="28"/>
          <w:shd w:val="clear" w:color="auto" w:fill="FFFFFF"/>
          <w:lang w:eastAsia="ru-RU"/>
        </w:rPr>
        <w:tab/>
        <w:t>3</w:t>
      </w:r>
    </w:p>
    <w:p w14:paraId="75EEE219"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Глава</w:t>
      </w:r>
      <w:r w:rsidRPr="005A105C">
        <w:rPr>
          <w:rFonts w:ascii="Times New Roman" w:eastAsia="Times New Roman" w:hAnsi="Times New Roman" w:cs="Times New Roman"/>
          <w:b/>
          <w:bCs/>
          <w:color w:val="000000"/>
          <w:kern w:val="0"/>
          <w:sz w:val="28"/>
          <w:szCs w:val="28"/>
          <w:shd w:val="clear" w:color="auto" w:fill="FFFFFF"/>
          <w:lang w:eastAsia="ru-RU"/>
        </w:rPr>
        <w:t xml:space="preserve"> 1. </w:t>
      </w:r>
      <w:r w:rsidRPr="005A105C">
        <w:rPr>
          <w:rFonts w:ascii="Times New Roman" w:eastAsia="Times New Roman" w:hAnsi="Times New Roman" w:cs="Times New Roman" w:hint="eastAsia"/>
          <w:b/>
          <w:bCs/>
          <w:color w:val="000000"/>
          <w:kern w:val="0"/>
          <w:sz w:val="28"/>
          <w:szCs w:val="28"/>
          <w:shd w:val="clear" w:color="auto" w:fill="FFFFFF"/>
          <w:lang w:eastAsia="ru-RU"/>
        </w:rPr>
        <w:t>ТЕОРЕТИКО</w:t>
      </w:r>
      <w:r w:rsidRPr="005A105C">
        <w:rPr>
          <w:rFonts w:ascii="Times New Roman" w:eastAsia="Times New Roman" w:hAnsi="Times New Roman" w:cs="Times New Roman"/>
          <w:b/>
          <w:bCs/>
          <w:color w:val="000000"/>
          <w:kern w:val="0"/>
          <w:sz w:val="28"/>
          <w:szCs w:val="28"/>
          <w:shd w:val="clear" w:color="auto" w:fill="FFFFFF"/>
          <w:lang w:eastAsia="ru-RU"/>
        </w:rPr>
        <w:t>-</w:t>
      </w:r>
      <w:r w:rsidRPr="005A105C">
        <w:rPr>
          <w:rFonts w:ascii="Times New Roman" w:eastAsia="Times New Roman" w:hAnsi="Times New Roman" w:cs="Times New Roman" w:hint="eastAsia"/>
          <w:b/>
          <w:bCs/>
          <w:color w:val="000000"/>
          <w:kern w:val="0"/>
          <w:sz w:val="28"/>
          <w:szCs w:val="28"/>
          <w:shd w:val="clear" w:color="auto" w:fill="FFFFFF"/>
          <w:lang w:eastAsia="ru-RU"/>
        </w:rPr>
        <w:t>МЕТОДОЛОГИЧЕСКОЕ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ПРОБЛЕМЫ</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ДИСКУРСИВНОЙ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КОМПЕТЕНТНОСТИ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СТУДЕНТА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ОБРАЗОВАТЕЛЬНОМ</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ПРОЦЕССЕ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ВУЗА</w:t>
      </w:r>
      <w:r w:rsidRPr="005A105C">
        <w:rPr>
          <w:rFonts w:ascii="Times New Roman" w:eastAsia="Times New Roman" w:hAnsi="Times New Roman" w:cs="Times New Roman"/>
          <w:b/>
          <w:bCs/>
          <w:color w:val="000000"/>
          <w:kern w:val="0"/>
          <w:sz w:val="28"/>
          <w:szCs w:val="28"/>
          <w:shd w:val="clear" w:color="auto" w:fill="FFFFFF"/>
          <w:lang w:eastAsia="ru-RU"/>
        </w:rPr>
        <w:tab/>
        <w:t>18</w:t>
      </w:r>
    </w:p>
    <w:p w14:paraId="6864C8A6"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b/>
          <w:bCs/>
          <w:color w:val="000000"/>
          <w:kern w:val="0"/>
          <w:sz w:val="28"/>
          <w:szCs w:val="28"/>
          <w:shd w:val="clear" w:color="auto" w:fill="FFFFFF"/>
          <w:lang w:eastAsia="ru-RU"/>
        </w:rPr>
        <w:t>1.1.</w:t>
      </w:r>
      <w:r w:rsidRPr="005A105C">
        <w:rPr>
          <w:rFonts w:ascii="Times New Roman" w:eastAsia="Times New Roman" w:hAnsi="Times New Roman" w:cs="Times New Roman"/>
          <w:b/>
          <w:bCs/>
          <w:color w:val="000000"/>
          <w:kern w:val="0"/>
          <w:sz w:val="28"/>
          <w:szCs w:val="28"/>
          <w:shd w:val="clear" w:color="auto" w:fill="FFFFFF"/>
          <w:lang w:eastAsia="ru-RU"/>
        </w:rPr>
        <w:tab/>
      </w:r>
      <w:r w:rsidRPr="005A105C">
        <w:rPr>
          <w:rFonts w:ascii="Times New Roman" w:eastAsia="Times New Roman" w:hAnsi="Times New Roman" w:cs="Times New Roman" w:hint="eastAsia"/>
          <w:b/>
          <w:bCs/>
          <w:color w:val="000000"/>
          <w:kern w:val="0"/>
          <w:sz w:val="28"/>
          <w:szCs w:val="28"/>
          <w:shd w:val="clear" w:color="auto" w:fill="FFFFFF"/>
          <w:lang w:eastAsia="ru-RU"/>
        </w:rPr>
        <w:t>Ретроспективный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анализ</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становления</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развития</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проблемы</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формирования</w:t>
      </w:r>
    </w:p>
    <w:p w14:paraId="7D7273F9"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lastRenderedPageBreak/>
        <w:t>дискурсивной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компетентности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студента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образовательном</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процессе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вуза</w:t>
      </w:r>
      <w:r w:rsidRPr="005A105C">
        <w:rPr>
          <w:rFonts w:ascii="Times New Roman" w:eastAsia="Times New Roman" w:hAnsi="Times New Roman" w:cs="Times New Roman"/>
          <w:b/>
          <w:bCs/>
          <w:color w:val="000000"/>
          <w:kern w:val="0"/>
          <w:sz w:val="28"/>
          <w:szCs w:val="28"/>
          <w:shd w:val="clear" w:color="auto" w:fill="FFFFFF"/>
          <w:lang w:eastAsia="ru-RU"/>
        </w:rPr>
        <w:tab/>
        <w:t>18</w:t>
      </w:r>
    </w:p>
    <w:p w14:paraId="2AD81856"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b/>
          <w:bCs/>
          <w:color w:val="000000"/>
          <w:kern w:val="0"/>
          <w:sz w:val="28"/>
          <w:szCs w:val="28"/>
          <w:shd w:val="clear" w:color="auto" w:fill="FFFFFF"/>
          <w:lang w:eastAsia="ru-RU"/>
        </w:rPr>
        <w:t>1.2.</w:t>
      </w:r>
      <w:r w:rsidRPr="005A105C">
        <w:rPr>
          <w:rFonts w:ascii="Times New Roman" w:eastAsia="Times New Roman" w:hAnsi="Times New Roman" w:cs="Times New Roman"/>
          <w:b/>
          <w:bCs/>
          <w:color w:val="000000"/>
          <w:kern w:val="0"/>
          <w:sz w:val="28"/>
          <w:szCs w:val="28"/>
          <w:shd w:val="clear" w:color="auto" w:fill="FFFFFF"/>
          <w:lang w:eastAsia="ru-RU"/>
        </w:rPr>
        <w:tab/>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Структура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дискурсивной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компетентности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личности</w:t>
      </w:r>
      <w:r w:rsidRPr="005A105C">
        <w:rPr>
          <w:rFonts w:ascii="Times New Roman" w:eastAsia="Times New Roman" w:hAnsi="Times New Roman" w:cs="Times New Roman"/>
          <w:b/>
          <w:bCs/>
          <w:color w:val="000000"/>
          <w:kern w:val="0"/>
          <w:sz w:val="28"/>
          <w:szCs w:val="28"/>
          <w:shd w:val="clear" w:color="auto" w:fill="FFFFFF"/>
          <w:lang w:eastAsia="ru-RU"/>
        </w:rPr>
        <w:tab/>
        <w:t>'. 32</w:t>
      </w:r>
    </w:p>
    <w:p w14:paraId="3F2A5EE7"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b/>
          <w:bCs/>
          <w:color w:val="000000"/>
          <w:kern w:val="0"/>
          <w:sz w:val="28"/>
          <w:szCs w:val="28"/>
          <w:shd w:val="clear" w:color="auto" w:fill="FFFFFF"/>
          <w:lang w:eastAsia="ru-RU"/>
        </w:rPr>
        <w:t>1.3.</w:t>
      </w:r>
      <w:r w:rsidRPr="005A105C">
        <w:rPr>
          <w:rFonts w:ascii="Times New Roman" w:eastAsia="Times New Roman" w:hAnsi="Times New Roman" w:cs="Times New Roman"/>
          <w:b/>
          <w:bCs/>
          <w:color w:val="000000"/>
          <w:kern w:val="0"/>
          <w:sz w:val="28"/>
          <w:szCs w:val="28"/>
          <w:shd w:val="clear" w:color="auto" w:fill="FFFFFF"/>
          <w:lang w:eastAsia="ru-RU"/>
        </w:rPr>
        <w:tab/>
      </w:r>
      <w:r w:rsidRPr="005A105C">
        <w:rPr>
          <w:rFonts w:ascii="Times New Roman" w:eastAsia="Times New Roman" w:hAnsi="Times New Roman" w:cs="Times New Roman" w:hint="eastAsia"/>
          <w:b/>
          <w:bCs/>
          <w:color w:val="000000"/>
          <w:kern w:val="0"/>
          <w:sz w:val="28"/>
          <w:szCs w:val="28"/>
          <w:shd w:val="clear" w:color="auto" w:fill="FFFFFF"/>
          <w:lang w:eastAsia="ru-RU"/>
        </w:rPr>
        <w:t>Практико</w:t>
      </w:r>
      <w:r w:rsidRPr="005A105C">
        <w:rPr>
          <w:rFonts w:ascii="Times New Roman" w:eastAsia="Times New Roman" w:hAnsi="Times New Roman" w:cs="Times New Roman"/>
          <w:b/>
          <w:bCs/>
          <w:color w:val="000000"/>
          <w:kern w:val="0"/>
          <w:sz w:val="28"/>
          <w:szCs w:val="28"/>
          <w:shd w:val="clear" w:color="auto" w:fill="FFFFFF"/>
          <w:lang w:eastAsia="ru-RU"/>
        </w:rPr>
        <w:t>-</w:t>
      </w:r>
      <w:r w:rsidRPr="005A105C">
        <w:rPr>
          <w:rFonts w:ascii="Times New Roman" w:eastAsia="Times New Roman" w:hAnsi="Times New Roman" w:cs="Times New Roman" w:hint="eastAsia"/>
          <w:b/>
          <w:bCs/>
          <w:color w:val="000000"/>
          <w:kern w:val="0"/>
          <w:sz w:val="28"/>
          <w:szCs w:val="28"/>
          <w:shd w:val="clear" w:color="auto" w:fill="FFFFFF"/>
          <w:lang w:eastAsia="ru-RU"/>
        </w:rPr>
        <w:t>ориентированная</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модель</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дискурсивной</w:t>
      </w:r>
    </w:p>
    <w:p w14:paraId="57879E95"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компетентности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студента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образовательном</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процессе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вуза</w:t>
      </w:r>
      <w:r w:rsidRPr="005A105C">
        <w:rPr>
          <w:rFonts w:ascii="Times New Roman" w:eastAsia="Times New Roman" w:hAnsi="Times New Roman" w:cs="Times New Roman"/>
          <w:b/>
          <w:bCs/>
          <w:color w:val="000000"/>
          <w:kern w:val="0"/>
          <w:sz w:val="28"/>
          <w:szCs w:val="28"/>
          <w:shd w:val="clear" w:color="auto" w:fill="FFFFFF"/>
          <w:lang w:eastAsia="ru-RU"/>
        </w:rPr>
        <w:tab/>
        <w:t>54</w:t>
      </w:r>
    </w:p>
    <w:p w14:paraId="08DB8BBB"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Выводы</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по</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первой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главе</w:t>
      </w:r>
      <w:r w:rsidRPr="005A105C">
        <w:rPr>
          <w:rFonts w:ascii="Times New Roman" w:eastAsia="Times New Roman" w:hAnsi="Times New Roman" w:cs="Times New Roman"/>
          <w:b/>
          <w:bCs/>
          <w:color w:val="000000"/>
          <w:kern w:val="0"/>
          <w:sz w:val="28"/>
          <w:szCs w:val="28"/>
          <w:shd w:val="clear" w:color="auto" w:fill="FFFFFF"/>
          <w:lang w:eastAsia="ru-RU"/>
        </w:rPr>
        <w:tab/>
        <w:t>83</w:t>
      </w:r>
    </w:p>
    <w:p w14:paraId="698C30FD"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Глава</w:t>
      </w:r>
      <w:r w:rsidRPr="005A105C">
        <w:rPr>
          <w:rFonts w:ascii="Times New Roman" w:eastAsia="Times New Roman" w:hAnsi="Times New Roman" w:cs="Times New Roman"/>
          <w:b/>
          <w:bCs/>
          <w:color w:val="000000"/>
          <w:kern w:val="0"/>
          <w:sz w:val="28"/>
          <w:szCs w:val="28"/>
          <w:shd w:val="clear" w:color="auto" w:fill="FFFFFF"/>
          <w:lang w:eastAsia="ru-RU"/>
        </w:rPr>
        <w:t xml:space="preserve"> 2. </w:t>
      </w:r>
      <w:r w:rsidRPr="005A105C">
        <w:rPr>
          <w:rFonts w:ascii="Times New Roman" w:eastAsia="Times New Roman" w:hAnsi="Times New Roman" w:cs="Times New Roman" w:hint="eastAsia"/>
          <w:b/>
          <w:bCs/>
          <w:color w:val="000000"/>
          <w:kern w:val="0"/>
          <w:sz w:val="28"/>
          <w:szCs w:val="28"/>
          <w:shd w:val="clear" w:color="auto" w:fill="FFFFFF"/>
          <w:lang w:eastAsia="ru-RU"/>
        </w:rPr>
        <w:t>ОПЫТНО</w:t>
      </w:r>
      <w:r w:rsidRPr="005A105C">
        <w:rPr>
          <w:rFonts w:ascii="Times New Roman" w:eastAsia="Times New Roman" w:hAnsi="Times New Roman" w:cs="Times New Roman"/>
          <w:b/>
          <w:bCs/>
          <w:color w:val="000000"/>
          <w:kern w:val="0"/>
          <w:sz w:val="28"/>
          <w:szCs w:val="28"/>
          <w:shd w:val="clear" w:color="auto" w:fill="FFFFFF"/>
          <w:lang w:eastAsia="ru-RU"/>
        </w:rPr>
        <w:t>-</w:t>
      </w:r>
      <w:r w:rsidRPr="005A105C">
        <w:rPr>
          <w:rFonts w:ascii="Times New Roman" w:eastAsia="Times New Roman" w:hAnsi="Times New Roman" w:cs="Times New Roman" w:hint="eastAsia"/>
          <w:b/>
          <w:bCs/>
          <w:color w:val="000000"/>
          <w:kern w:val="0"/>
          <w:sz w:val="28"/>
          <w:szCs w:val="28"/>
          <w:shd w:val="clear" w:color="auto" w:fill="FFFFFF"/>
          <w:lang w:eastAsia="ru-RU"/>
        </w:rPr>
        <w:t>ЭКСПЕРИМЕНТАЛЬНАЯ</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РАБОТА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ПО</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ФОРМИРОВАНИЮ</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ДИСКУРСИВНОЙ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КОМПЕТЕНТНОСТИ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СТУДЕНТА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ОБРАЗОВАТЕЛЬНОМ</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ПРОЦЕССЕ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ВУЗА</w:t>
      </w:r>
      <w:r w:rsidRPr="005A105C">
        <w:rPr>
          <w:rFonts w:ascii="Times New Roman" w:eastAsia="Times New Roman" w:hAnsi="Times New Roman" w:cs="Times New Roman"/>
          <w:b/>
          <w:bCs/>
          <w:color w:val="000000"/>
          <w:kern w:val="0"/>
          <w:sz w:val="28"/>
          <w:szCs w:val="28"/>
          <w:shd w:val="clear" w:color="auto" w:fill="FFFFFF"/>
          <w:lang w:eastAsia="ru-RU"/>
        </w:rPr>
        <w:tab/>
        <w:t>86</w:t>
      </w:r>
    </w:p>
    <w:p w14:paraId="4240529F"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b/>
          <w:bCs/>
          <w:color w:val="000000"/>
          <w:kern w:val="0"/>
          <w:sz w:val="28"/>
          <w:szCs w:val="28"/>
          <w:shd w:val="clear" w:color="auto" w:fill="FFFFFF"/>
          <w:lang w:eastAsia="ru-RU"/>
        </w:rPr>
        <w:t>2.1.</w:t>
      </w:r>
      <w:r w:rsidRPr="005A105C">
        <w:rPr>
          <w:rFonts w:ascii="Times New Roman" w:eastAsia="Times New Roman" w:hAnsi="Times New Roman" w:cs="Times New Roman"/>
          <w:b/>
          <w:bCs/>
          <w:color w:val="000000"/>
          <w:kern w:val="0"/>
          <w:sz w:val="28"/>
          <w:szCs w:val="28"/>
          <w:shd w:val="clear" w:color="auto" w:fill="FFFFFF"/>
          <w:lang w:eastAsia="ru-RU"/>
        </w:rPr>
        <w:tab/>
      </w:r>
      <w:r w:rsidRPr="005A105C">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констатирующего</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эксперимента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по</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оценке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реального</w:t>
      </w:r>
    </w:p>
    <w:p w14:paraId="38AE6924"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состояния</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сформированности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дискурсивной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компетентности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студентов</w:t>
      </w:r>
      <w:r w:rsidRPr="005A105C">
        <w:rPr>
          <w:rFonts w:ascii="Times New Roman" w:eastAsia="Times New Roman" w:hAnsi="Times New Roman" w:cs="Times New Roman"/>
          <w:b/>
          <w:bCs/>
          <w:color w:val="000000"/>
          <w:kern w:val="0"/>
          <w:sz w:val="28"/>
          <w:szCs w:val="28"/>
          <w:shd w:val="clear" w:color="auto" w:fill="FFFFFF"/>
          <w:lang w:eastAsia="ru-RU"/>
        </w:rPr>
        <w:tab/>
        <w:t>86</w:t>
      </w:r>
    </w:p>
    <w:p w14:paraId="16045994"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b/>
          <w:bCs/>
          <w:color w:val="000000"/>
          <w:kern w:val="0"/>
          <w:sz w:val="28"/>
          <w:szCs w:val="28"/>
          <w:shd w:val="clear" w:color="auto" w:fill="FFFFFF"/>
          <w:lang w:eastAsia="ru-RU"/>
        </w:rPr>
        <w:t>2.2.</w:t>
      </w:r>
      <w:r w:rsidRPr="005A105C">
        <w:rPr>
          <w:rFonts w:ascii="Times New Roman" w:eastAsia="Times New Roman" w:hAnsi="Times New Roman" w:cs="Times New Roman"/>
          <w:b/>
          <w:bCs/>
          <w:color w:val="000000"/>
          <w:kern w:val="0"/>
          <w:sz w:val="28"/>
          <w:szCs w:val="28"/>
          <w:shd w:val="clear" w:color="auto" w:fill="FFFFFF"/>
          <w:lang w:eastAsia="ru-RU"/>
        </w:rPr>
        <w:tab/>
      </w:r>
      <w:r w:rsidRPr="005A105C">
        <w:rPr>
          <w:rFonts w:ascii="Times New Roman" w:eastAsia="Times New Roman" w:hAnsi="Times New Roman" w:cs="Times New Roman" w:hint="eastAsia"/>
          <w:b/>
          <w:bCs/>
          <w:color w:val="000000"/>
          <w:kern w:val="0"/>
          <w:sz w:val="28"/>
          <w:szCs w:val="28"/>
          <w:shd w:val="clear" w:color="auto" w:fill="FFFFFF"/>
          <w:lang w:eastAsia="ru-RU"/>
        </w:rPr>
        <w:t>Реализация</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целевой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комплексной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программы</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дискурсивной</w:t>
      </w:r>
    </w:p>
    <w:p w14:paraId="3FED51E4"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компетентности</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студента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образовательном</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процессе</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вуза</w:t>
      </w:r>
      <w:r w:rsidRPr="005A105C">
        <w:rPr>
          <w:rFonts w:ascii="Times New Roman" w:eastAsia="Times New Roman" w:hAnsi="Times New Roman" w:cs="Times New Roman"/>
          <w:b/>
          <w:bCs/>
          <w:color w:val="000000"/>
          <w:kern w:val="0"/>
          <w:sz w:val="28"/>
          <w:szCs w:val="28"/>
          <w:shd w:val="clear" w:color="auto" w:fill="FFFFFF"/>
          <w:lang w:eastAsia="ru-RU"/>
        </w:rPr>
        <w:tab/>
        <w:t>104</w:t>
      </w:r>
    </w:p>
    <w:p w14:paraId="0E6B6A7A"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b/>
          <w:bCs/>
          <w:color w:val="000000"/>
          <w:kern w:val="0"/>
          <w:sz w:val="28"/>
          <w:szCs w:val="28"/>
          <w:shd w:val="clear" w:color="auto" w:fill="FFFFFF"/>
          <w:lang w:eastAsia="ru-RU"/>
        </w:rPr>
        <w:t>2.3.</w:t>
      </w:r>
      <w:r w:rsidRPr="005A105C">
        <w:rPr>
          <w:rFonts w:ascii="Times New Roman" w:eastAsia="Times New Roman" w:hAnsi="Times New Roman" w:cs="Times New Roman"/>
          <w:b/>
          <w:bCs/>
          <w:color w:val="000000"/>
          <w:kern w:val="0"/>
          <w:sz w:val="28"/>
          <w:szCs w:val="28"/>
          <w:shd w:val="clear" w:color="auto" w:fill="FFFFFF"/>
          <w:lang w:eastAsia="ru-RU"/>
        </w:rPr>
        <w:tab/>
      </w:r>
      <w:r w:rsidRPr="005A105C">
        <w:rPr>
          <w:rFonts w:ascii="Times New Roman" w:eastAsia="Times New Roman" w:hAnsi="Times New Roman" w:cs="Times New Roman" w:hint="eastAsia"/>
          <w:b/>
          <w:bCs/>
          <w:color w:val="000000"/>
          <w:kern w:val="0"/>
          <w:sz w:val="28"/>
          <w:szCs w:val="28"/>
          <w:shd w:val="clear" w:color="auto" w:fill="FFFFFF"/>
          <w:lang w:eastAsia="ru-RU"/>
        </w:rPr>
        <w:t>Динамика</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опытно</w:t>
      </w:r>
      <w:r w:rsidRPr="005A105C">
        <w:rPr>
          <w:rFonts w:ascii="Times New Roman" w:eastAsia="Times New Roman" w:hAnsi="Times New Roman" w:cs="Times New Roman"/>
          <w:b/>
          <w:bCs/>
          <w:color w:val="000000"/>
          <w:kern w:val="0"/>
          <w:sz w:val="28"/>
          <w:szCs w:val="28"/>
          <w:shd w:val="clear" w:color="auto" w:fill="FFFFFF"/>
          <w:lang w:eastAsia="ru-RU"/>
        </w:rPr>
        <w:t>-</w:t>
      </w:r>
      <w:r w:rsidRPr="005A105C">
        <w:rPr>
          <w:rFonts w:ascii="Times New Roman" w:eastAsia="Times New Roman" w:hAnsi="Times New Roman" w:cs="Times New Roman" w:hint="eastAsia"/>
          <w:b/>
          <w:bCs/>
          <w:color w:val="000000"/>
          <w:kern w:val="0"/>
          <w:sz w:val="28"/>
          <w:szCs w:val="28"/>
          <w:shd w:val="clear" w:color="auto" w:fill="FFFFFF"/>
          <w:lang w:eastAsia="ru-RU"/>
        </w:rPr>
        <w:t>экспериментальной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работы</w:t>
      </w:r>
      <w:r w:rsidRPr="005A105C">
        <w:rPr>
          <w:rFonts w:ascii="Times New Roman" w:eastAsia="Times New Roman" w:hAnsi="Times New Roman" w:cs="Times New Roman"/>
          <w:b/>
          <w:bCs/>
          <w:color w:val="000000"/>
          <w:kern w:val="0"/>
          <w:sz w:val="28"/>
          <w:szCs w:val="28"/>
          <w:shd w:val="clear" w:color="auto" w:fill="FFFFFF"/>
          <w:lang w:eastAsia="ru-RU"/>
        </w:rPr>
        <w:tab/>
        <w:t>128</w:t>
      </w:r>
    </w:p>
    <w:p w14:paraId="49E08B35"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Выводы</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по</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второй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главе</w:t>
      </w:r>
      <w:r w:rsidRPr="005A105C">
        <w:rPr>
          <w:rFonts w:ascii="Times New Roman" w:eastAsia="Times New Roman" w:hAnsi="Times New Roman" w:cs="Times New Roman"/>
          <w:b/>
          <w:bCs/>
          <w:color w:val="000000"/>
          <w:kern w:val="0"/>
          <w:sz w:val="28"/>
          <w:szCs w:val="28"/>
          <w:shd w:val="clear" w:color="auto" w:fill="FFFFFF"/>
          <w:lang w:eastAsia="ru-RU"/>
        </w:rPr>
        <w:tab/>
        <w:t>144</w:t>
      </w:r>
    </w:p>
    <w:p w14:paraId="464955A2"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5A105C">
        <w:rPr>
          <w:rFonts w:ascii="Times New Roman" w:eastAsia="Times New Roman" w:hAnsi="Times New Roman" w:cs="Times New Roman"/>
          <w:b/>
          <w:bCs/>
          <w:color w:val="000000"/>
          <w:kern w:val="0"/>
          <w:sz w:val="28"/>
          <w:szCs w:val="28"/>
          <w:shd w:val="clear" w:color="auto" w:fill="FFFFFF"/>
          <w:lang w:eastAsia="ru-RU"/>
        </w:rPr>
        <w:tab/>
        <w:t>147</w:t>
      </w:r>
    </w:p>
    <w:p w14:paraId="0666F87A"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СПИСОК</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ИСПОЛЬЗОВАННОЙ</w:t>
      </w:r>
      <w:r w:rsidRPr="005A105C">
        <w:rPr>
          <w:rFonts w:ascii="Times New Roman" w:eastAsia="Times New Roman" w:hAnsi="Times New Roman" w:cs="Times New Roman"/>
          <w:b/>
          <w:bCs/>
          <w:color w:val="000000"/>
          <w:kern w:val="0"/>
          <w:sz w:val="28"/>
          <w:szCs w:val="28"/>
          <w:shd w:val="clear" w:color="auto" w:fill="FFFFFF"/>
          <w:lang w:eastAsia="ru-RU"/>
        </w:rPr>
        <w:t xml:space="preserve"> </w:t>
      </w:r>
      <w:r w:rsidRPr="005A105C">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5A105C">
        <w:rPr>
          <w:rFonts w:ascii="Times New Roman" w:eastAsia="Times New Roman" w:hAnsi="Times New Roman" w:cs="Times New Roman"/>
          <w:b/>
          <w:bCs/>
          <w:color w:val="000000"/>
          <w:kern w:val="0"/>
          <w:sz w:val="28"/>
          <w:szCs w:val="28"/>
          <w:shd w:val="clear" w:color="auto" w:fill="FFFFFF"/>
          <w:lang w:eastAsia="ru-RU"/>
        </w:rPr>
        <w:tab/>
        <w:t>154</w:t>
      </w:r>
    </w:p>
    <w:p w14:paraId="375724E1" w14:textId="77777777" w:rsidR="005A105C" w:rsidRPr="005A105C" w:rsidRDefault="005A105C" w:rsidP="005A105C">
      <w:pPr>
        <w:rPr>
          <w:rFonts w:ascii="Times New Roman" w:eastAsia="Times New Roman" w:hAnsi="Times New Roman" w:cs="Times New Roman"/>
          <w:b/>
          <w:bCs/>
          <w:color w:val="000000"/>
          <w:kern w:val="0"/>
          <w:sz w:val="28"/>
          <w:szCs w:val="28"/>
          <w:shd w:val="clear" w:color="auto" w:fill="FFFFFF"/>
          <w:lang w:eastAsia="ru-RU"/>
        </w:rPr>
      </w:pPr>
      <w:r w:rsidRPr="005A105C">
        <w:rPr>
          <w:rFonts w:ascii="Times New Roman" w:eastAsia="Times New Roman" w:hAnsi="Times New Roman" w:cs="Times New Roman" w:hint="eastAsia"/>
          <w:b/>
          <w:bCs/>
          <w:color w:val="000000"/>
          <w:kern w:val="0"/>
          <w:sz w:val="28"/>
          <w:szCs w:val="28"/>
          <w:shd w:val="clear" w:color="auto" w:fill="FFFFFF"/>
          <w:lang w:eastAsia="ru-RU"/>
        </w:rPr>
        <w:t>ПРИЛОЖЕНИЯ</w:t>
      </w:r>
      <w:r w:rsidRPr="005A105C">
        <w:rPr>
          <w:rFonts w:ascii="Times New Roman" w:eastAsia="Times New Roman" w:hAnsi="Times New Roman" w:cs="Times New Roman"/>
          <w:b/>
          <w:bCs/>
          <w:color w:val="000000"/>
          <w:kern w:val="0"/>
          <w:sz w:val="28"/>
          <w:szCs w:val="28"/>
          <w:shd w:val="clear" w:color="auto" w:fill="FFFFFF"/>
          <w:lang w:eastAsia="ru-RU"/>
        </w:rPr>
        <w:tab/>
        <w:t xml:space="preserve">175 </w:t>
      </w:r>
    </w:p>
    <w:p w14:paraId="5C3C7C12" w14:textId="252EAD4C" w:rsidR="00B05642" w:rsidRDefault="00B05642" w:rsidP="005A105C"/>
    <w:p w14:paraId="0ABB031F" w14:textId="473EAF88" w:rsidR="005A105C" w:rsidRDefault="005A105C" w:rsidP="005A105C"/>
    <w:p w14:paraId="4AE0DA62" w14:textId="2F26C39C" w:rsidR="005A105C" w:rsidRDefault="005A105C" w:rsidP="005A105C"/>
    <w:p w14:paraId="7B708DC8" w14:textId="77777777" w:rsidR="005A105C" w:rsidRPr="005A105C" w:rsidRDefault="005A105C" w:rsidP="005A105C">
      <w:pPr>
        <w:tabs>
          <w:tab w:val="clear" w:pos="709"/>
        </w:tabs>
        <w:suppressAutoHyphens w:val="0"/>
        <w:spacing w:after="482" w:line="280" w:lineRule="exact"/>
        <w:ind w:left="4040" w:firstLine="0"/>
        <w:jc w:val="left"/>
        <w:rPr>
          <w:rFonts w:ascii="Times New Roman" w:eastAsia="Times New Roman" w:hAnsi="Times New Roman" w:cs="Times New Roman"/>
          <w:b/>
          <w:bCs/>
          <w:kern w:val="0"/>
          <w:sz w:val="28"/>
          <w:szCs w:val="28"/>
          <w:lang w:eastAsia="ru-RU"/>
        </w:rPr>
      </w:pPr>
      <w:r w:rsidRPr="005A105C">
        <w:rPr>
          <w:rFonts w:ascii="Times New Roman" w:eastAsia="Times New Roman" w:hAnsi="Times New Roman" w:cs="Times New Roman"/>
          <w:b/>
          <w:bCs/>
          <w:color w:val="000000"/>
          <w:spacing w:val="-10"/>
          <w:kern w:val="0"/>
          <w:sz w:val="28"/>
          <w:szCs w:val="28"/>
          <w:shd w:val="clear" w:color="auto" w:fill="FFFFFF"/>
          <w:lang w:eastAsia="ru-RU"/>
        </w:rPr>
        <w:t>ЗАКЛЮЧЕНИЕ</w:t>
      </w:r>
    </w:p>
    <w:p w14:paraId="27FC1FBA" w14:textId="77777777" w:rsidR="005A105C" w:rsidRPr="005A105C" w:rsidRDefault="005A105C" w:rsidP="005A105C">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 xml:space="preserve">Проведенное исследование показало, что проблема формирования дискурсивной компетентности студентов остается недостаточно изученной. Существующие педагогические технологии не позволяют эффективно формировать дискурсивную компетентность студентов, поскольку они, как </w:t>
      </w:r>
      <w:r w:rsidRPr="005A105C">
        <w:rPr>
          <w:rFonts w:ascii="Times New Roman" w:eastAsia="Times New Roman" w:hAnsi="Times New Roman" w:cs="Times New Roman"/>
          <w:color w:val="000000"/>
          <w:kern w:val="0"/>
          <w:sz w:val="28"/>
          <w:szCs w:val="28"/>
          <w:shd w:val="clear" w:color="auto" w:fill="FFFFFF"/>
          <w:lang w:eastAsia="ru-RU"/>
        </w:rPr>
        <w:lastRenderedPageBreak/>
        <w:t>правило, не предполагают постановку данной проблемы в качестве задачи образовательного процесса либо выносят ее решение за рамки учебной деятельности.</w:t>
      </w:r>
    </w:p>
    <w:p w14:paraId="0E59F5F8" w14:textId="77777777" w:rsidR="005A105C" w:rsidRPr="005A105C" w:rsidRDefault="005A105C" w:rsidP="005A105C">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В настоящее время нет единых взглядов на природу феномена «дискурсивная компетентность» — не дано универсального определения, нет общепризнанной структуры дискурсивной компетентности. Практика свидетельствует о том, что несформированность дискурсивной компетентности тормозит профессиональный рост специалиста, его социальную и профессиональную мобильность.</w:t>
      </w:r>
    </w:p>
    <w:p w14:paraId="2C3DE4F1" w14:textId="77777777" w:rsidR="005A105C" w:rsidRPr="005A105C" w:rsidRDefault="005A105C" w:rsidP="005A105C">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 xml:space="preserve">Решение </w:t>
      </w:r>
      <w:r w:rsidRPr="005A105C">
        <w:rPr>
          <w:rFonts w:ascii="Times New Roman" w:eastAsia="Times New Roman" w:hAnsi="Times New Roman" w:cs="Times New Roman"/>
          <w:i/>
          <w:iCs/>
          <w:color w:val="000000"/>
          <w:kern w:val="0"/>
          <w:sz w:val="28"/>
          <w:szCs w:val="28"/>
          <w:shd w:val="clear" w:color="auto" w:fill="FFFFFF"/>
          <w:lang w:eastAsia="ru-RU"/>
        </w:rPr>
        <w:t>первой</w:t>
      </w:r>
      <w:r w:rsidRPr="005A105C">
        <w:rPr>
          <w:rFonts w:ascii="Times New Roman" w:eastAsia="Times New Roman" w:hAnsi="Times New Roman" w:cs="Times New Roman"/>
          <w:color w:val="000000"/>
          <w:kern w:val="0"/>
          <w:sz w:val="28"/>
          <w:szCs w:val="28"/>
          <w:shd w:val="clear" w:color="auto" w:fill="FFFFFF"/>
          <w:lang w:eastAsia="ru-RU"/>
        </w:rPr>
        <w:t xml:space="preserve"> задачи предполагало определение структуры и содержания понятия «дискурсивная компетентность студента». Дискурсивная компетентность студента определена как профессионально значимое интегративное качество личности, интегрирующее мотивационно</w:t>
      </w:r>
      <w:r w:rsidRPr="005A105C">
        <w:rPr>
          <w:rFonts w:ascii="Times New Roman" w:eastAsia="Times New Roman" w:hAnsi="Times New Roman" w:cs="Times New Roman"/>
          <w:color w:val="000000"/>
          <w:kern w:val="0"/>
          <w:sz w:val="28"/>
          <w:szCs w:val="28"/>
          <w:shd w:val="clear" w:color="auto" w:fill="FFFFFF"/>
          <w:lang w:eastAsia="ru-RU"/>
        </w:rPr>
        <w:softHyphen/>
        <w:t>ценностный, когнитивный, операционально -деятельностный, рефлексивно</w:t>
      </w:r>
      <w:r w:rsidRPr="005A105C">
        <w:rPr>
          <w:rFonts w:ascii="Times New Roman" w:eastAsia="Times New Roman" w:hAnsi="Times New Roman" w:cs="Times New Roman"/>
          <w:color w:val="000000"/>
          <w:kern w:val="0"/>
          <w:sz w:val="28"/>
          <w:szCs w:val="28"/>
          <w:shd w:val="clear" w:color="auto" w:fill="FFFFFF"/>
          <w:lang w:eastAsia="ru-RU"/>
        </w:rPr>
        <w:softHyphen/>
        <w:t>оценочный компоненты, обеспечивающее успешность профессиональной коммуникации через восприятие, понимание, создание дискурса в соответствии с целями профессиональной деятельности, нормами общения и спецификой конкретной ситуации. В ходе исследования доказано, что дискурсивная компетентность, представляющая собой интеллектуальную и профессиональную ценность, является составляющей коммуникативной компетентности личности и неотъемлемым компонентом профессиональной культуры специалиста. Уровень ее сформированности выступает одним из факторов, влияющих на успешность профессиональной деятельности.</w:t>
      </w:r>
    </w:p>
    <w:p w14:paraId="5D84ADB7" w14:textId="77777777" w:rsidR="005A105C" w:rsidRPr="005A105C" w:rsidRDefault="005A105C" w:rsidP="005A105C">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 xml:space="preserve">Для решения </w:t>
      </w:r>
      <w:r w:rsidRPr="005A105C">
        <w:rPr>
          <w:rFonts w:ascii="Times New Roman" w:eastAsia="Times New Roman" w:hAnsi="Times New Roman" w:cs="Times New Roman"/>
          <w:i/>
          <w:iCs/>
          <w:color w:val="000000"/>
          <w:kern w:val="0"/>
          <w:sz w:val="28"/>
          <w:szCs w:val="28"/>
          <w:shd w:val="clear" w:color="auto" w:fill="FFFFFF"/>
          <w:lang w:eastAsia="ru-RU"/>
        </w:rPr>
        <w:t>второй</w:t>
      </w:r>
      <w:r w:rsidRPr="005A105C">
        <w:rPr>
          <w:rFonts w:ascii="Times New Roman" w:eastAsia="Times New Roman" w:hAnsi="Times New Roman" w:cs="Times New Roman"/>
          <w:color w:val="000000"/>
          <w:kern w:val="0"/>
          <w:sz w:val="28"/>
          <w:szCs w:val="28"/>
          <w:shd w:val="clear" w:color="auto" w:fill="FFFFFF"/>
          <w:lang w:eastAsia="ru-RU"/>
        </w:rPr>
        <w:t xml:space="preserve"> задачи потребовалось обосновать использование компетентностного подхода в качестве теоретико-методологической и технологической основы исследования. Компетентностный подход явился в нашем исследовании смыслообразующим, выступая в отношении других подходов (личностно-деятельностного, аксиологического и системного) определяющим, задавая их звучание и ориентацию в необходимом ключе при рассмотрении всех аспектов, свойств и сторон изучаемого феномена - </w:t>
      </w:r>
      <w:r w:rsidRPr="005A105C">
        <w:rPr>
          <w:rFonts w:ascii="Times New Roman" w:eastAsia="Times New Roman" w:hAnsi="Times New Roman" w:cs="Times New Roman"/>
          <w:color w:val="000000"/>
          <w:kern w:val="0"/>
          <w:sz w:val="28"/>
          <w:szCs w:val="28"/>
          <w:shd w:val="clear" w:color="auto" w:fill="FFFFFF"/>
          <w:lang w:eastAsia="ru-RU"/>
        </w:rPr>
        <w:lastRenderedPageBreak/>
        <w:t xml:space="preserve">дискурсивной компетентности. Компетентностный подход </w:t>
      </w:r>
      <w:r w:rsidRPr="005A105C">
        <w:rPr>
          <w:rFonts w:ascii="Times New Roman" w:eastAsia="Times New Roman" w:hAnsi="Times New Roman" w:cs="Times New Roman"/>
          <w:i/>
          <w:iCs/>
          <w:color w:val="000000"/>
          <w:kern w:val="0"/>
          <w:sz w:val="28"/>
          <w:szCs w:val="28"/>
          <w:shd w:val="clear" w:color="auto" w:fill="FFFFFF"/>
          <w:lang w:eastAsia="ru-RU"/>
        </w:rPr>
        <w:t xml:space="preserve">способствовал </w:t>
      </w:r>
      <w:r w:rsidRPr="005A105C">
        <w:rPr>
          <w:rFonts w:ascii="Times New Roman" w:eastAsia="Times New Roman" w:hAnsi="Times New Roman" w:cs="Times New Roman"/>
          <w:color w:val="000000"/>
          <w:kern w:val="0"/>
          <w:sz w:val="28"/>
          <w:szCs w:val="28"/>
          <w:shd w:val="clear" w:color="auto" w:fill="FFFFFF"/>
          <w:lang w:eastAsia="ru-RU"/>
        </w:rPr>
        <w:t xml:space="preserve">преодолению традиционных когнитивных ориентаций высшего профессионального образования, </w:t>
      </w:r>
      <w:r w:rsidRPr="005A105C">
        <w:rPr>
          <w:rFonts w:ascii="Times New Roman" w:eastAsia="Times New Roman" w:hAnsi="Times New Roman" w:cs="Times New Roman"/>
          <w:i/>
          <w:iCs/>
          <w:color w:val="000000"/>
          <w:kern w:val="0"/>
          <w:sz w:val="28"/>
          <w:szCs w:val="28"/>
          <w:shd w:val="clear" w:color="auto" w:fill="FFFFFF"/>
          <w:lang w:eastAsia="ru-RU"/>
        </w:rPr>
        <w:t>усиливал</w:t>
      </w:r>
      <w:r w:rsidRPr="005A105C">
        <w:rPr>
          <w:rFonts w:ascii="Times New Roman" w:eastAsia="Times New Roman" w:hAnsi="Times New Roman" w:cs="Times New Roman"/>
          <w:color w:val="000000"/>
          <w:kern w:val="0"/>
          <w:sz w:val="28"/>
          <w:szCs w:val="28"/>
          <w:shd w:val="clear" w:color="auto" w:fill="FFFFFF"/>
          <w:lang w:eastAsia="ru-RU"/>
        </w:rPr>
        <w:t xml:space="preserve"> его практикоориентированность в предметно-профессиональном аспекте, </w:t>
      </w:r>
      <w:r w:rsidRPr="005A105C">
        <w:rPr>
          <w:rFonts w:ascii="Times New Roman" w:eastAsia="Times New Roman" w:hAnsi="Times New Roman" w:cs="Times New Roman"/>
          <w:i/>
          <w:iCs/>
          <w:color w:val="000000"/>
          <w:kern w:val="0"/>
          <w:sz w:val="28"/>
          <w:szCs w:val="28"/>
          <w:shd w:val="clear" w:color="auto" w:fill="FFFFFF"/>
          <w:lang w:eastAsia="ru-RU"/>
        </w:rPr>
        <w:t>актуализировал</w:t>
      </w:r>
      <w:r w:rsidRPr="005A105C">
        <w:rPr>
          <w:rFonts w:ascii="Times New Roman" w:eastAsia="Times New Roman" w:hAnsi="Times New Roman" w:cs="Times New Roman"/>
          <w:color w:val="000000"/>
          <w:kern w:val="0"/>
          <w:sz w:val="28"/>
          <w:szCs w:val="28"/>
          <w:shd w:val="clear" w:color="auto" w:fill="FFFFFF"/>
          <w:lang w:eastAsia="ru-RU"/>
        </w:rPr>
        <w:t xml:space="preserve"> роль опыта и умений практического применения знаний, </w:t>
      </w:r>
      <w:r w:rsidRPr="005A105C">
        <w:rPr>
          <w:rFonts w:ascii="Times New Roman" w:eastAsia="Times New Roman" w:hAnsi="Times New Roman" w:cs="Times New Roman"/>
          <w:i/>
          <w:iCs/>
          <w:color w:val="000000"/>
          <w:kern w:val="0"/>
          <w:sz w:val="28"/>
          <w:szCs w:val="28"/>
          <w:shd w:val="clear" w:color="auto" w:fill="FFFFFF"/>
          <w:lang w:eastAsia="ru-RU"/>
        </w:rPr>
        <w:t>детерминировал</w:t>
      </w:r>
      <w:r w:rsidRPr="005A105C">
        <w:rPr>
          <w:rFonts w:ascii="Times New Roman" w:eastAsia="Times New Roman" w:hAnsi="Times New Roman" w:cs="Times New Roman"/>
          <w:color w:val="000000"/>
          <w:kern w:val="0"/>
          <w:sz w:val="28"/>
          <w:szCs w:val="28"/>
          <w:shd w:val="clear" w:color="auto" w:fill="FFFFFF"/>
          <w:lang w:eastAsia="ru-RU"/>
        </w:rPr>
        <w:t xml:space="preserve"> эволюционные сдвиги в профессиональной подготовке будущего специалиста. Использование</w:t>
      </w:r>
    </w:p>
    <w:p w14:paraId="46094037" w14:textId="77777777" w:rsidR="005A105C" w:rsidRPr="005A105C" w:rsidRDefault="005A105C" w:rsidP="005A105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компетентностного подхода в контексте личностно-деятельностного,</w:t>
      </w:r>
    </w:p>
    <w:p w14:paraId="6BF145AF" w14:textId="77777777" w:rsidR="005A105C" w:rsidRPr="005A105C" w:rsidRDefault="005A105C" w:rsidP="005A105C">
      <w:pPr>
        <w:tabs>
          <w:tab w:val="clear" w:pos="709"/>
        </w:tabs>
        <w:suppressAutoHyphens w:val="0"/>
        <w:spacing w:after="0" w:line="180" w:lineRule="exact"/>
        <w:ind w:left="20" w:firstLine="0"/>
        <w:jc w:val="center"/>
        <w:rPr>
          <w:rFonts w:ascii="Georgia" w:eastAsia="Times New Roman" w:hAnsi="Georgia" w:cs="Georgia"/>
          <w:kern w:val="0"/>
          <w:sz w:val="18"/>
          <w:szCs w:val="18"/>
          <w:lang w:eastAsia="ru-RU"/>
        </w:rPr>
      </w:pPr>
      <w:r w:rsidRPr="005A105C">
        <w:rPr>
          <w:rFonts w:ascii="Georgia" w:eastAsia="Times New Roman" w:hAnsi="Georgia" w:cs="Georgia"/>
          <w:color w:val="000000"/>
          <w:kern w:val="0"/>
          <w:sz w:val="18"/>
          <w:szCs w:val="18"/>
          <w:shd w:val="clear" w:color="auto" w:fill="FFFFFF"/>
          <w:lang w:eastAsia="ru-RU"/>
        </w:rPr>
        <w:t>/</w:t>
      </w:r>
    </w:p>
    <w:p w14:paraId="220B4443" w14:textId="77777777" w:rsidR="005A105C" w:rsidRPr="005A105C" w:rsidRDefault="005A105C" w:rsidP="005A105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аксиологического и системного подходов обеспечивало формирование дискурсивной компетентности студента как составляющей коммуникативной компетентности личности и неотъемлемого компонента профессиональной культуры специалиста.</w:t>
      </w:r>
    </w:p>
    <w:p w14:paraId="25467138" w14:textId="77777777" w:rsidR="005A105C" w:rsidRPr="005A105C" w:rsidRDefault="005A105C" w:rsidP="005A105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На основе компетентностного подхода нами была сконструирована практико-ориентированная модель процесса формирования дискурсивной компетентности студентов и экспериментально проверена её эффективность. Разработанная модель представляла собой систему, включающую цель, теоретико-методологическую основу, принципы, этапы, содержание, средства, механизм реализации, педагогические условия, результат. Модель отражала идею воспитания дискурсивной личности и послужила праксеологической основой для целенаправленного формирования исследуемого феномена.</w:t>
      </w:r>
    </w:p>
    <w:p w14:paraId="1A7231A3" w14:textId="77777777" w:rsidR="005A105C" w:rsidRPr="005A105C" w:rsidRDefault="005A105C" w:rsidP="005A105C">
      <w:pPr>
        <w:tabs>
          <w:tab w:val="clear" w:pos="709"/>
        </w:tabs>
        <w:suppressAutoHyphens w:val="0"/>
        <w:spacing w:after="0" w:line="480" w:lineRule="exact"/>
        <w:ind w:firstLine="90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Ведущая идея нашего исследования, нашедшая подтверждение в ходе педагогического эксперимента, заключалась в следующем: основным средством формирования дискурсивной компетентности студента в образовательном процессе вуза являются дискурсивные практики, обеспечивающие поэтапное приближение студента от академической деятельности к учебно-профессиональной, а от нее — к реальной профессио</w:t>
      </w:r>
      <w:r w:rsidRPr="005A105C">
        <w:rPr>
          <w:rFonts w:ascii="Times New Roman" w:eastAsia="Times New Roman" w:hAnsi="Times New Roman" w:cs="Times New Roman"/>
          <w:color w:val="000000"/>
          <w:kern w:val="0"/>
          <w:sz w:val="28"/>
          <w:szCs w:val="28"/>
          <w:shd w:val="clear" w:color="auto" w:fill="FFFFFF"/>
          <w:lang w:eastAsia="ru-RU"/>
        </w:rPr>
        <w:softHyphen/>
        <w:t>нальной деятельности, что поможет будущему специалисту квалифицированно выстраивать и оценивать профессиональный дискурс.</w:t>
      </w:r>
    </w:p>
    <w:p w14:paraId="29E6E7D9" w14:textId="77777777" w:rsidR="005A105C" w:rsidRPr="005A105C" w:rsidRDefault="005A105C" w:rsidP="005A105C">
      <w:pPr>
        <w:tabs>
          <w:tab w:val="clear" w:pos="709"/>
          <w:tab w:val="left" w:pos="6298"/>
        </w:tabs>
        <w:suppressAutoHyphens w:val="0"/>
        <w:spacing w:after="0" w:line="480" w:lineRule="exact"/>
        <w:ind w:firstLine="60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 xml:space="preserve">Решение </w:t>
      </w:r>
      <w:r w:rsidRPr="005A105C">
        <w:rPr>
          <w:rFonts w:ascii="Times New Roman" w:eastAsia="Times New Roman" w:hAnsi="Times New Roman" w:cs="Times New Roman"/>
          <w:i/>
          <w:iCs/>
          <w:color w:val="000000"/>
          <w:kern w:val="0"/>
          <w:sz w:val="28"/>
          <w:szCs w:val="28"/>
          <w:shd w:val="clear" w:color="auto" w:fill="FFFFFF"/>
          <w:lang w:eastAsia="ru-RU"/>
        </w:rPr>
        <w:t>третьей</w:t>
      </w:r>
      <w:r w:rsidRPr="005A105C">
        <w:rPr>
          <w:rFonts w:ascii="Times New Roman" w:eastAsia="Times New Roman" w:hAnsi="Times New Roman" w:cs="Times New Roman"/>
          <w:color w:val="000000"/>
          <w:kern w:val="0"/>
          <w:sz w:val="28"/>
          <w:szCs w:val="28"/>
          <w:shd w:val="clear" w:color="auto" w:fill="FFFFFF"/>
          <w:lang w:eastAsia="ru-RU"/>
        </w:rPr>
        <w:t xml:space="preserve"> задачи потребовало сформулировать педагогические условия эффективного формирования дискурсивной компетентности студентов, в </w:t>
      </w:r>
      <w:r w:rsidRPr="005A105C">
        <w:rPr>
          <w:rFonts w:ascii="Times New Roman" w:eastAsia="Times New Roman" w:hAnsi="Times New Roman" w:cs="Times New Roman"/>
          <w:color w:val="000000"/>
          <w:kern w:val="0"/>
          <w:sz w:val="28"/>
          <w:szCs w:val="28"/>
          <w:shd w:val="clear" w:color="auto" w:fill="FFFFFF"/>
          <w:lang w:eastAsia="ru-RU"/>
        </w:rPr>
        <w:lastRenderedPageBreak/>
        <w:t>качестве которых выявлены:</w:t>
      </w:r>
      <w:r w:rsidRPr="005A105C">
        <w:rPr>
          <w:rFonts w:ascii="Times New Roman" w:eastAsia="Times New Roman" w:hAnsi="Times New Roman" w:cs="Times New Roman"/>
          <w:color w:val="000000"/>
          <w:kern w:val="0"/>
          <w:sz w:val="28"/>
          <w:szCs w:val="28"/>
          <w:shd w:val="clear" w:color="auto" w:fill="FFFFFF"/>
          <w:lang w:eastAsia="ru-RU"/>
        </w:rPr>
        <w:tab/>
        <w:t>развитие положительной</w:t>
      </w:r>
    </w:p>
    <w:p w14:paraId="1A593B10" w14:textId="77777777" w:rsidR="005A105C" w:rsidRPr="005A105C" w:rsidRDefault="005A105C" w:rsidP="005A105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мотивации студентов к формированию дискурсивной компетентности; реализация дискурсивных практик академического, квазипрофессионального и учебно-профессионального типа с целью поэтапного овладения содержанием образования; создание системы коммуникативных стратегий и тактик, предназначенной для оптимизации ценностно-смыслового взаимодействия в рамках образовательной среды вуза.</w:t>
      </w:r>
    </w:p>
    <w:p w14:paraId="6C3B965F" w14:textId="77777777" w:rsidR="005A105C" w:rsidRPr="005A105C" w:rsidRDefault="005A105C" w:rsidP="005A105C">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rPr>
        <w:sectPr w:rsidR="005A105C" w:rsidRPr="005A105C" w:rsidSect="005A105C">
          <w:type w:val="continuous"/>
          <w:pgSz w:w="11900" w:h="16840"/>
          <w:pgMar w:top="1070" w:right="651" w:bottom="1662" w:left="1419" w:header="0" w:footer="3" w:gutter="0"/>
          <w:cols w:space="720"/>
          <w:noEndnote/>
          <w:docGrid w:linePitch="360"/>
        </w:sectPr>
      </w:pPr>
      <w:r w:rsidRPr="005A105C">
        <w:rPr>
          <w:rFonts w:ascii="Times New Roman" w:eastAsia="Times New Roman" w:hAnsi="Times New Roman" w:cs="Times New Roman"/>
          <w:color w:val="000000"/>
          <w:kern w:val="0"/>
          <w:sz w:val="28"/>
          <w:szCs w:val="28"/>
          <w:shd w:val="clear" w:color="auto" w:fill="FFFFFF"/>
          <w:lang w:eastAsia="ru-RU"/>
        </w:rPr>
        <w:t>Результаты формирующего эксперимента позволяют утверждать, что возросший уровень дискурсивной компетентности большей части студентов явился результатом реализации выделенных педагогических условий.</w:t>
      </w:r>
    </w:p>
    <w:p w14:paraId="4504B83E" w14:textId="77777777" w:rsidR="005A105C" w:rsidRPr="005A105C" w:rsidRDefault="005A105C" w:rsidP="005A105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lastRenderedPageBreak/>
        <w:t>Каждое из названных педагогических условий способствовало качественному повышению уровня дискурсивной компетентности студентов. Их комплексная реализация обеспечила достижение конечной цели -— сформированности дискурсивной компетентности студентов.</w:t>
      </w:r>
    </w:p>
    <w:p w14:paraId="611CF491" w14:textId="77777777" w:rsidR="005A105C" w:rsidRPr="005A105C" w:rsidRDefault="005A105C" w:rsidP="005A105C">
      <w:pPr>
        <w:tabs>
          <w:tab w:val="clear" w:pos="709"/>
          <w:tab w:val="left" w:pos="5909"/>
        </w:tabs>
        <w:suppressAutoHyphens w:val="0"/>
        <w:spacing w:after="0" w:line="480" w:lineRule="exact"/>
        <w:ind w:firstLine="72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 xml:space="preserve">Для решения </w:t>
      </w:r>
      <w:r w:rsidRPr="005A105C">
        <w:rPr>
          <w:rFonts w:ascii="Times New Roman" w:eastAsia="Times New Roman" w:hAnsi="Times New Roman" w:cs="Times New Roman"/>
          <w:i/>
          <w:iCs/>
          <w:color w:val="000000"/>
          <w:kern w:val="0"/>
          <w:sz w:val="28"/>
          <w:szCs w:val="28"/>
          <w:shd w:val="clear" w:color="auto" w:fill="FFFFFF"/>
          <w:lang w:eastAsia="ru-RU"/>
        </w:rPr>
        <w:t>четвертой</w:t>
      </w:r>
      <w:r w:rsidRPr="005A105C">
        <w:rPr>
          <w:rFonts w:ascii="Times New Roman" w:eastAsia="Times New Roman" w:hAnsi="Times New Roman" w:cs="Times New Roman"/>
          <w:color w:val="000000"/>
          <w:kern w:val="0"/>
          <w:sz w:val="28"/>
          <w:szCs w:val="28"/>
          <w:shd w:val="clear" w:color="auto" w:fill="FFFFFF"/>
          <w:lang w:eastAsia="ru-RU"/>
        </w:rPr>
        <w:t xml:space="preserve"> задачи была. разработана комплексная программа формирования дискурсивной компетентности студентов</w:t>
      </w:r>
      <w:r w:rsidRPr="005A105C">
        <w:rPr>
          <w:rFonts w:ascii="Times New Roman" w:eastAsia="Times New Roman" w:hAnsi="Times New Roman" w:cs="Times New Roman"/>
          <w:color w:val="000000"/>
          <w:kern w:val="0"/>
          <w:sz w:val="28"/>
          <w:szCs w:val="28"/>
          <w:shd w:val="clear" w:color="auto" w:fill="FFFFFF"/>
          <w:vertAlign w:val="superscript"/>
          <w:lang w:eastAsia="ru-RU"/>
        </w:rPr>
        <w:t>;</w:t>
      </w:r>
      <w:r w:rsidRPr="005A105C">
        <w:rPr>
          <w:rFonts w:ascii="Times New Roman" w:eastAsia="Times New Roman" w:hAnsi="Times New Roman" w:cs="Times New Roman"/>
          <w:color w:val="000000"/>
          <w:kern w:val="0"/>
          <w:sz w:val="28"/>
          <w:szCs w:val="28"/>
          <w:shd w:val="clear" w:color="auto" w:fill="FFFFFF"/>
          <w:lang w:eastAsia="ru-RU"/>
        </w:rPr>
        <w:t xml:space="preserve"> в образовательном процессе вуза. В основу программы положена совокупность общенаучных, культуроведческих и специальных знаний, .способствующих подготовке будущего специалиста к решению задач, вытекающих из формирующейся </w:t>
      </w:r>
      <w:r w:rsidRPr="005A105C">
        <w:rPr>
          <w:rFonts w:ascii="Times New Roman" w:eastAsia="Times New Roman" w:hAnsi="Times New Roman" w:cs="Times New Roman"/>
          <w:color w:val="000000"/>
          <w:kern w:val="0"/>
          <w:sz w:val="28"/>
          <w:szCs w:val="28"/>
          <w:shd w:val="clear" w:color="auto" w:fill="FFFFFF"/>
          <w:lang w:val="uk-UA" w:eastAsia="uk-UA"/>
        </w:rPr>
        <w:t xml:space="preserve">іуманитарной </w:t>
      </w:r>
      <w:r w:rsidRPr="005A105C">
        <w:rPr>
          <w:rFonts w:ascii="Times New Roman" w:eastAsia="Times New Roman" w:hAnsi="Times New Roman" w:cs="Times New Roman"/>
          <w:color w:val="000000"/>
          <w:kern w:val="0"/>
          <w:sz w:val="28"/>
          <w:szCs w:val="28"/>
          <w:shd w:val="clear" w:color="auto" w:fill="FFFFFF"/>
          <w:lang w:eastAsia="ru-RU"/>
        </w:rPr>
        <w:t>парадигмы образования. Для- решения поставленных задач было необходимо добиться органического единства учебного процесса, научно-исследовательской подготовки и воспитания студентов. Взаимосвязь и взаимозависимость учебной, научной и воспитательной работы, определялась идеей дискурсивности, имеющей^ глубокие общецивилизационные корни и лежащей в основе ценностно</w:t>
      </w:r>
      <w:r w:rsidRPr="005A105C">
        <w:rPr>
          <w:rFonts w:ascii="Times New Roman" w:eastAsia="Times New Roman" w:hAnsi="Times New Roman" w:cs="Times New Roman"/>
          <w:color w:val="000000"/>
          <w:kern w:val="0"/>
          <w:sz w:val="28"/>
          <w:szCs w:val="28"/>
          <w:shd w:val="clear" w:color="auto" w:fill="FFFFFF"/>
          <w:lang w:eastAsia="ru-RU"/>
        </w:rPr>
        <w:softHyphen/>
        <w:t>целевого назначения образования.</w:t>
      </w:r>
      <w:r w:rsidRPr="005A105C">
        <w:rPr>
          <w:rFonts w:ascii="Times New Roman" w:eastAsia="Times New Roman" w:hAnsi="Times New Roman" w:cs="Times New Roman"/>
          <w:color w:val="000000"/>
          <w:kern w:val="0"/>
          <w:sz w:val="28"/>
          <w:szCs w:val="28"/>
          <w:shd w:val="clear" w:color="auto" w:fill="FFFFFF"/>
          <w:lang w:eastAsia="ru-RU"/>
        </w:rPr>
        <w:tab/>
        <w:t>/,</w:t>
      </w:r>
    </w:p>
    <w:p w14:paraId="2EDF5AE9" w14:textId="77777777" w:rsidR="005A105C" w:rsidRPr="005A105C" w:rsidRDefault="005A105C" w:rsidP="005A105C">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Анализ итогов нашего диссертационнрго исследования позволяет сделать следующие выводы:</w:t>
      </w:r>
    </w:p>
    <w:p w14:paraId="49AF5644" w14:textId="77777777" w:rsidR="005A105C" w:rsidRPr="005A105C" w:rsidRDefault="005A105C" w:rsidP="005A105C">
      <w:pPr>
        <w:numPr>
          <w:ilvl w:val="0"/>
          <w:numId w:val="15"/>
        </w:numPr>
        <w:tabs>
          <w:tab w:val="clear" w:pos="-501"/>
          <w:tab w:val="clear" w:pos="709"/>
          <w:tab w:val="left" w:pos="1003"/>
        </w:tabs>
        <w:suppressAutoHyphens w:val="0"/>
        <w:spacing w:after="0" w:line="480" w:lineRule="exact"/>
        <w:ind w:left="0" w:firstLine="720"/>
        <w:jc w:val="left"/>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Анализ научного фонда, практического* опыта и современного состояния профессиональной подготовки будущего специалиста показал, что изучение; проблемы формирования дискурсивной компетентности студента является актуальным и перспективным направлением в теории и методике профессионального образования; отражающим инновационные и социокультурные изменения в обществе и образовании.</w:t>
      </w:r>
    </w:p>
    <w:p w14:paraId="668D3C54" w14:textId="77777777" w:rsidR="005A105C" w:rsidRPr="005A105C" w:rsidRDefault="005A105C" w:rsidP="005A105C">
      <w:pPr>
        <w:numPr>
          <w:ilvl w:val="0"/>
          <w:numId w:val="15"/>
        </w:numPr>
        <w:tabs>
          <w:tab w:val="clear" w:pos="-501"/>
          <w:tab w:val="clear" w:pos="709"/>
          <w:tab w:val="left" w:pos="1003"/>
        </w:tabs>
        <w:suppressAutoHyphens w:val="0"/>
        <w:spacing w:after="0" w:line="480" w:lineRule="exact"/>
        <w:ind w:left="0" w:firstLine="720"/>
        <w:jc w:val="left"/>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 xml:space="preserve">Выявленные в ходе исследования </w:t>
      </w:r>
      <w:r w:rsidRPr="005A105C">
        <w:rPr>
          <w:rFonts w:ascii="Times New Roman" w:eastAsia="Times New Roman" w:hAnsi="Times New Roman" w:cs="Times New Roman"/>
          <w:i/>
          <w:iCs/>
          <w:color w:val="000000"/>
          <w:kern w:val="0"/>
          <w:sz w:val="28"/>
          <w:szCs w:val="28"/>
          <w:shd w:val="clear" w:color="auto" w:fill="FFFFFF"/>
          <w:lang w:eastAsia="ru-RU"/>
        </w:rPr>
        <w:t xml:space="preserve">общественно-исторические </w:t>
      </w:r>
      <w:r w:rsidRPr="005A105C">
        <w:rPr>
          <w:rFonts w:ascii="Times New Roman" w:eastAsia="Times New Roman" w:hAnsi="Times New Roman" w:cs="Times New Roman"/>
          <w:color w:val="000000"/>
          <w:kern w:val="0"/>
          <w:sz w:val="28"/>
          <w:szCs w:val="28"/>
          <w:shd w:val="clear" w:color="auto" w:fill="FFFFFF"/>
          <w:lang w:eastAsia="ru-RU"/>
        </w:rPr>
        <w:t>(изменение требований к профессиональной подготовке будущего специалиста в соответствии с</w:t>
      </w:r>
      <w:r w:rsidRPr="005A105C">
        <w:rPr>
          <w:rFonts w:ascii="Times New Roman" w:eastAsia="Times New Roman" w:hAnsi="Times New Roman" w:cs="Times New Roman"/>
          <w:color w:val="000000"/>
          <w:kern w:val="0"/>
          <w:sz w:val="28"/>
          <w:szCs w:val="28"/>
          <w:shd w:val="clear" w:color="auto" w:fill="FFFFFF"/>
          <w:vertAlign w:val="superscript"/>
          <w:lang w:eastAsia="ru-RU"/>
        </w:rPr>
        <w:t>1</w:t>
      </w:r>
      <w:r w:rsidRPr="005A105C">
        <w:rPr>
          <w:rFonts w:ascii="Times New Roman" w:eastAsia="Times New Roman" w:hAnsi="Times New Roman" w:cs="Times New Roman"/>
          <w:color w:val="000000"/>
          <w:kern w:val="0"/>
          <w:sz w:val="28"/>
          <w:szCs w:val="28"/>
          <w:shd w:val="clear" w:color="auto" w:fill="FFFFFF"/>
          <w:lang w:eastAsia="ru-RU"/>
        </w:rPr>
        <w:t xml:space="preserve"> социально-исторической </w:t>
      </w:r>
      <w:r w:rsidRPr="005A105C">
        <w:rPr>
          <w:rFonts w:ascii="Times New Roman" w:eastAsia="Times New Roman" w:hAnsi="Times New Roman" w:cs="Times New Roman"/>
          <w:i/>
          <w:iCs/>
          <w:color w:val="000000"/>
          <w:kern w:val="0"/>
          <w:sz w:val="28"/>
          <w:szCs w:val="28"/>
          <w:shd w:val="clear" w:color="auto" w:fill="FFFFFF"/>
          <w:lang w:eastAsia="ru-RU"/>
        </w:rPr>
        <w:t>и</w:t>
      </w:r>
      <w:r w:rsidRPr="005A105C">
        <w:rPr>
          <w:rFonts w:ascii="Times New Roman" w:eastAsia="Times New Roman" w:hAnsi="Times New Roman" w:cs="Times New Roman"/>
          <w:color w:val="000000"/>
          <w:kern w:val="0"/>
          <w:sz w:val="28"/>
          <w:szCs w:val="28"/>
          <w:shd w:val="clear" w:color="auto" w:fill="FFFFFF"/>
          <w:lang w:eastAsia="ru-RU"/>
        </w:rPr>
        <w:t xml:space="preserve"> культурной ситуацией в стране), </w:t>
      </w:r>
      <w:r w:rsidRPr="005A105C">
        <w:rPr>
          <w:rFonts w:ascii="Times New Roman" w:eastAsia="Times New Roman" w:hAnsi="Times New Roman" w:cs="Times New Roman"/>
          <w:i/>
          <w:iCs/>
          <w:color w:val="000000"/>
          <w:kern w:val="0"/>
          <w:sz w:val="28"/>
          <w:szCs w:val="28"/>
          <w:shd w:val="clear" w:color="auto" w:fill="FFFFFF"/>
          <w:lang w:eastAsia="ru-RU"/>
        </w:rPr>
        <w:t>социокультурные</w:t>
      </w:r>
      <w:r w:rsidRPr="005A105C">
        <w:rPr>
          <w:rFonts w:ascii="Times New Roman" w:eastAsia="Times New Roman" w:hAnsi="Times New Roman" w:cs="Times New Roman"/>
          <w:color w:val="000000"/>
          <w:kern w:val="0"/>
          <w:sz w:val="28"/>
          <w:szCs w:val="28"/>
          <w:shd w:val="clear" w:color="auto" w:fill="FFFFFF"/>
          <w:lang w:eastAsia="ru-RU"/>
        </w:rPr>
        <w:t xml:space="preserve"> . (открытость образовательного пространства, возрастание! информационных потоков, наполнение их новым</w:t>
      </w:r>
    </w:p>
    <w:p w14:paraId="5350433F" w14:textId="77777777" w:rsidR="005A105C" w:rsidRPr="005A105C" w:rsidRDefault="005A105C" w:rsidP="005A105C">
      <w:pPr>
        <w:tabs>
          <w:tab w:val="clear" w:pos="709"/>
          <w:tab w:val="left" w:pos="2798"/>
          <w:tab w:val="right" w:pos="9634"/>
        </w:tabs>
        <w:suppressAutoHyphens w:val="0"/>
        <w:spacing w:after="0" w:line="480" w:lineRule="exact"/>
        <w:ind w:firstLine="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 xml:space="preserve">социальным содержанием), </w:t>
      </w:r>
      <w:r w:rsidRPr="005A105C">
        <w:rPr>
          <w:rFonts w:ascii="Times New Roman" w:eastAsia="Times New Roman" w:hAnsi="Times New Roman" w:cs="Times New Roman"/>
          <w:i/>
          <w:iCs/>
          <w:color w:val="000000"/>
          <w:kern w:val="0"/>
          <w:sz w:val="28"/>
          <w:szCs w:val="28"/>
          <w:shd w:val="clear" w:color="auto" w:fill="FFFFFF"/>
          <w:lang w:eastAsia="ru-RU"/>
        </w:rPr>
        <w:t>психолого-педагогические</w:t>
      </w:r>
      <w:r w:rsidRPr="005A105C">
        <w:rPr>
          <w:rFonts w:ascii="Times New Roman" w:eastAsia="Times New Roman" w:hAnsi="Times New Roman" w:cs="Times New Roman"/>
          <w:color w:val="000000"/>
          <w:kern w:val="0"/>
          <w:sz w:val="28"/>
          <w:szCs w:val="28"/>
          <w:shd w:val="clear" w:color="auto" w:fill="FFFFFF"/>
          <w:lang w:eastAsia="ru-RU"/>
        </w:rPr>
        <w:t xml:space="preserve"> (гуманитаризация содержания высшего профессионального образования, диалогическая природа </w:t>
      </w:r>
      <w:r w:rsidRPr="005A105C">
        <w:rPr>
          <w:rFonts w:ascii="Times New Roman" w:eastAsia="Times New Roman" w:hAnsi="Times New Roman" w:cs="Times New Roman"/>
          <w:color w:val="000000"/>
          <w:kern w:val="0"/>
          <w:sz w:val="28"/>
          <w:szCs w:val="28"/>
          <w:shd w:val="clear" w:color="auto" w:fill="FFFFFF"/>
          <w:lang w:eastAsia="ru-RU"/>
        </w:rPr>
        <w:lastRenderedPageBreak/>
        <w:t>коммуникации и общения) предпосылки формирования дискурсивной компетентности студента подтвердили необходимость комплексного</w:t>
      </w:r>
      <w:r w:rsidRPr="005A105C">
        <w:rPr>
          <w:rFonts w:ascii="Times New Roman" w:eastAsia="Times New Roman" w:hAnsi="Times New Roman" w:cs="Times New Roman"/>
          <w:color w:val="000000"/>
          <w:kern w:val="0"/>
          <w:sz w:val="28"/>
          <w:szCs w:val="28"/>
          <w:shd w:val="clear" w:color="auto" w:fill="FFFFFF"/>
          <w:lang w:eastAsia="ru-RU"/>
        </w:rPr>
        <w:tab/>
        <w:t>(философского,</w:t>
      </w:r>
      <w:r w:rsidRPr="005A105C">
        <w:rPr>
          <w:rFonts w:ascii="Times New Roman" w:eastAsia="Times New Roman" w:hAnsi="Times New Roman" w:cs="Times New Roman"/>
          <w:color w:val="000000"/>
          <w:kern w:val="0"/>
          <w:sz w:val="28"/>
          <w:szCs w:val="28"/>
          <w:shd w:val="clear" w:color="auto" w:fill="FFFFFF"/>
          <w:lang w:eastAsia="ru-RU"/>
        </w:rPr>
        <w:tab/>
        <w:t>теоретико-методологического,</w:t>
      </w:r>
    </w:p>
    <w:p w14:paraId="4930B4D5" w14:textId="77777777" w:rsidR="005A105C" w:rsidRPr="005A105C" w:rsidRDefault="005A105C" w:rsidP="005A105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технологического) изучения проблемы.</w:t>
      </w:r>
    </w:p>
    <w:p w14:paraId="6C962D43" w14:textId="77777777" w:rsidR="005A105C" w:rsidRPr="005A105C" w:rsidRDefault="005A105C" w:rsidP="005A105C">
      <w:pPr>
        <w:numPr>
          <w:ilvl w:val="0"/>
          <w:numId w:val="15"/>
        </w:numPr>
        <w:tabs>
          <w:tab w:val="clear" w:pos="-501"/>
          <w:tab w:val="clear" w:pos="709"/>
          <w:tab w:val="left" w:pos="1011"/>
        </w:tabs>
        <w:suppressAutoHyphens w:val="0"/>
        <w:spacing w:after="0" w:line="480" w:lineRule="exact"/>
        <w:ind w:left="0" w:firstLine="600"/>
        <w:jc w:val="left"/>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Дискурсивная компетентность студента определена как профессионально значимое интегративное качество личности, интегрирующее мотивационно-ценностный, когнитивный, операционально - деятельностный, рефлексивно-оценочный компоненты, обеспечивающее успешность профессиональной коммуникации через восприятие, понимание, создание дискурса в соответствии с целями профессиональной деятельности, нормами общения и спецификой конкретной ситуации. Обосновано, что дискурсивная компетентность является составляющей коммуникативной компетентности личности и неотъемлемым компонентом профессиональной культуры специалиста.</w:t>
      </w:r>
    </w:p>
    <w:p w14:paraId="58535408" w14:textId="77777777" w:rsidR="005A105C" w:rsidRPr="005A105C" w:rsidRDefault="005A105C" w:rsidP="005A105C">
      <w:pPr>
        <w:numPr>
          <w:ilvl w:val="0"/>
          <w:numId w:val="15"/>
        </w:numPr>
        <w:tabs>
          <w:tab w:val="clear" w:pos="-501"/>
          <w:tab w:val="clear" w:pos="709"/>
          <w:tab w:val="left" w:pos="1011"/>
        </w:tabs>
        <w:suppressAutoHyphens w:val="0"/>
        <w:spacing w:after="0" w:line="480" w:lineRule="exact"/>
        <w:ind w:left="0" w:firstLine="600"/>
        <w:jc w:val="left"/>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Аргументированно доказано, что компетентностный подход, выступающий в качестве методологического основания исследования, обеспечил формирование дискурсивной компетентности студента как составной части коммуникативной, межкультурной и персональной компетенций. Названный подход способствовал преодолению традиционных когнитивных ориентаций высшего профессионального образования, усиливал его практикоориентированность в предметно-профессиональном аспекте, актуализировал роль опыта и умений практического применения знаний, детерминируя эволюционные сдвиги в профессиональной подготовке будущего специалиста.</w:t>
      </w:r>
    </w:p>
    <w:p w14:paraId="0FCB97F1" w14:textId="77777777" w:rsidR="005A105C" w:rsidRPr="005A105C" w:rsidRDefault="005A105C" w:rsidP="005A105C">
      <w:pPr>
        <w:numPr>
          <w:ilvl w:val="0"/>
          <w:numId w:val="15"/>
        </w:numPr>
        <w:tabs>
          <w:tab w:val="clear" w:pos="-501"/>
          <w:tab w:val="clear" w:pos="709"/>
          <w:tab w:val="left" w:pos="1011"/>
        </w:tabs>
        <w:suppressAutoHyphens w:val="0"/>
        <w:spacing w:after="0" w:line="523" w:lineRule="exact"/>
        <w:ind w:left="0" w:firstLine="600"/>
        <w:jc w:val="left"/>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Формирование дискурсивной компетентности студента охарактеризовано как сознательно организуемый, целенаправленный и управляемый процесс. Осознанное участие студента в формировании дискурсивной компетентности обеспечило поэтапное приближение субъекта от академической деятельности к учебно-профессиональной, а от нее — к реальной профессиональной деятельности.</w:t>
      </w:r>
    </w:p>
    <w:p w14:paraId="1090B4A6" w14:textId="77777777" w:rsidR="005A105C" w:rsidRPr="005A105C" w:rsidRDefault="005A105C" w:rsidP="005A105C">
      <w:pPr>
        <w:numPr>
          <w:ilvl w:val="0"/>
          <w:numId w:val="15"/>
        </w:numPr>
        <w:tabs>
          <w:tab w:val="clear" w:pos="-501"/>
          <w:tab w:val="clear" w:pos="709"/>
          <w:tab w:val="left" w:pos="1013"/>
        </w:tabs>
        <w:suppressAutoHyphens w:val="0"/>
        <w:spacing w:after="0" w:line="480" w:lineRule="exact"/>
        <w:ind w:left="0" w:firstLine="620"/>
        <w:jc w:val="left"/>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 xml:space="preserve">Авторская практико-ориентированная модель формирования дискурсивной компетентности студента в образовательном процессе вуза, </w:t>
      </w:r>
      <w:r w:rsidRPr="005A105C">
        <w:rPr>
          <w:rFonts w:ascii="Times New Roman" w:eastAsia="Times New Roman" w:hAnsi="Times New Roman" w:cs="Times New Roman"/>
          <w:color w:val="000000"/>
          <w:kern w:val="0"/>
          <w:sz w:val="28"/>
          <w:szCs w:val="28"/>
          <w:shd w:val="clear" w:color="auto" w:fill="FFFFFF"/>
          <w:lang w:eastAsia="ru-RU"/>
        </w:rPr>
        <w:lastRenderedPageBreak/>
        <w:t>представляющая собой систему, включающую цель, теоретико</w:t>
      </w:r>
      <w:r w:rsidRPr="005A105C">
        <w:rPr>
          <w:rFonts w:ascii="Times New Roman" w:eastAsia="Times New Roman" w:hAnsi="Times New Roman" w:cs="Times New Roman"/>
          <w:color w:val="000000"/>
          <w:kern w:val="0"/>
          <w:sz w:val="28"/>
          <w:szCs w:val="28"/>
          <w:shd w:val="clear" w:color="auto" w:fill="FFFFFF"/>
          <w:lang w:eastAsia="ru-RU"/>
        </w:rPr>
        <w:softHyphen/>
        <w:t>методологическую основу, принципы, этапы, содержание, средства, механизм реализации, педагогические условия, результат; может послужить праксеологической основой для целенаправленного формирования исследуемого феномена.</w:t>
      </w:r>
    </w:p>
    <w:p w14:paraId="1A6EEB58" w14:textId="77777777" w:rsidR="005A105C" w:rsidRPr="005A105C" w:rsidRDefault="005A105C" w:rsidP="005A105C">
      <w:pPr>
        <w:numPr>
          <w:ilvl w:val="0"/>
          <w:numId w:val="15"/>
        </w:numPr>
        <w:tabs>
          <w:tab w:val="clear" w:pos="-501"/>
          <w:tab w:val="clear" w:pos="709"/>
          <w:tab w:val="left" w:pos="1013"/>
        </w:tabs>
        <w:suppressAutoHyphens w:val="0"/>
        <w:spacing w:after="0" w:line="480" w:lineRule="exact"/>
        <w:ind w:left="0" w:firstLine="620"/>
        <w:jc w:val="left"/>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В ходе исследования выявлены и экспериментально подтверждены педагогические условия, обеспечивающие эффективное формирование дискурсивной компетентности студента в образовательном процессе вуза: развитие положительной мотивации студентов к формированию дискурсивной компетентности; реализация дискурсивных практик академического, квазипрофессионального и учебно-профессионального типа с целью поэтапного овладения содержанием образования; создание системы коммуникативных стратегий и тактик, предназначенной для оптимизации ценностно-смыслового взаимодействия в рамках образовательной среды вуза.</w:t>
      </w:r>
    </w:p>
    <w:p w14:paraId="2C475ACC" w14:textId="77777777" w:rsidR="005A105C" w:rsidRPr="005A105C" w:rsidRDefault="005A105C" w:rsidP="005A105C">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rPr>
      </w:pPr>
      <w:r w:rsidRPr="005A105C">
        <w:rPr>
          <w:rFonts w:ascii="Times New Roman" w:eastAsia="Times New Roman" w:hAnsi="Times New Roman" w:cs="Times New Roman"/>
          <w:color w:val="000000"/>
          <w:kern w:val="0"/>
          <w:sz w:val="28"/>
          <w:szCs w:val="28"/>
          <w:shd w:val="clear" w:color="auto" w:fill="FFFFFF"/>
          <w:lang w:eastAsia="ru-RU"/>
        </w:rPr>
        <w:t>Опытно-экспериментальная апробация выявленных педагогических условий, положительная динамика результатов педагогического эксперимента подтвердили правильность выбранной гипотезы и избранной нами логики исследования, эффективность и практическую осуществимость разработанной модели. Таким образом, результаты опытно</w:t>
      </w:r>
      <w:r w:rsidRPr="005A105C">
        <w:rPr>
          <w:rFonts w:ascii="Times New Roman" w:eastAsia="Times New Roman" w:hAnsi="Times New Roman" w:cs="Times New Roman"/>
          <w:color w:val="000000"/>
          <w:kern w:val="0"/>
          <w:sz w:val="28"/>
          <w:szCs w:val="28"/>
          <w:shd w:val="clear" w:color="auto" w:fill="FFFFFF"/>
          <w:lang w:eastAsia="ru-RU"/>
        </w:rPr>
        <w:softHyphen/>
        <w:t>экспериментальной работы дают основание сделать вывод о том, что цель исследования достигнута, гипотеза доказана, поставленные задачи решены.</w:t>
      </w:r>
    </w:p>
    <w:p w14:paraId="7D2B019F" w14:textId="4873170E" w:rsidR="005A105C" w:rsidRPr="005A105C" w:rsidRDefault="005A105C" w:rsidP="005A105C">
      <w:r w:rsidRPr="005A105C">
        <w:rPr>
          <w:rFonts w:ascii="Times New Roman" w:eastAsia="Times New Roman" w:hAnsi="Times New Roman" w:cs="Microsoft Sans Serif"/>
          <w:color w:val="000000"/>
          <w:kern w:val="0"/>
          <w:sz w:val="28"/>
          <w:szCs w:val="28"/>
          <w:shd w:val="clear" w:color="auto" w:fill="FFFFFF"/>
          <w:lang w:eastAsia="ru-RU"/>
        </w:rPr>
        <w:t>Результаты данной работы не являются исчерпывающими и позволяют наметить перспективы дальнейшего исследования проблемы, которые связаны с обоснованием механизма влияния дискурсивной компетентности на процесс самореализации личности, возможностей формирования дискурсивной компетентности студентов средствами естественнонаучных, математических дисциплин и дисциплин специальной предметной подготовки.</w:t>
      </w:r>
    </w:p>
    <w:sectPr w:rsidR="005A105C" w:rsidRPr="005A10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19EB" w14:textId="77777777" w:rsidR="00701388" w:rsidRDefault="00701388">
      <w:pPr>
        <w:spacing w:after="0" w:line="240" w:lineRule="auto"/>
      </w:pPr>
      <w:r>
        <w:separator/>
      </w:r>
    </w:p>
  </w:endnote>
  <w:endnote w:type="continuationSeparator" w:id="0">
    <w:p w14:paraId="67D13F0C" w14:textId="77777777" w:rsidR="00701388" w:rsidRDefault="0070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77A5" w14:textId="77777777" w:rsidR="00701388" w:rsidRDefault="00701388"/>
    <w:p w14:paraId="4CC4CF01" w14:textId="77777777" w:rsidR="00701388" w:rsidRDefault="00701388"/>
    <w:p w14:paraId="35463FF1" w14:textId="77777777" w:rsidR="00701388" w:rsidRDefault="00701388"/>
    <w:p w14:paraId="630FCD93" w14:textId="77777777" w:rsidR="00701388" w:rsidRDefault="00701388"/>
    <w:p w14:paraId="704E761D" w14:textId="77777777" w:rsidR="00701388" w:rsidRDefault="00701388"/>
    <w:p w14:paraId="0D161E17" w14:textId="77777777" w:rsidR="00701388" w:rsidRDefault="00701388"/>
    <w:p w14:paraId="248D0D08" w14:textId="77777777" w:rsidR="00701388" w:rsidRDefault="007013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25FDCD" wp14:editId="478665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F4E73" w14:textId="77777777" w:rsidR="00701388" w:rsidRDefault="007013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25FD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2F4E73" w14:textId="77777777" w:rsidR="00701388" w:rsidRDefault="007013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39B9FB" w14:textId="77777777" w:rsidR="00701388" w:rsidRDefault="00701388"/>
    <w:p w14:paraId="0BA0B65E" w14:textId="77777777" w:rsidR="00701388" w:rsidRDefault="00701388"/>
    <w:p w14:paraId="2F80E202" w14:textId="77777777" w:rsidR="00701388" w:rsidRDefault="007013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F3E33E" wp14:editId="6C617A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7C43" w14:textId="77777777" w:rsidR="00701388" w:rsidRDefault="00701388"/>
                          <w:p w14:paraId="6D3AF127" w14:textId="77777777" w:rsidR="00701388" w:rsidRDefault="007013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F3E3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DB7C43" w14:textId="77777777" w:rsidR="00701388" w:rsidRDefault="00701388"/>
                    <w:p w14:paraId="6D3AF127" w14:textId="77777777" w:rsidR="00701388" w:rsidRDefault="007013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6B207E" w14:textId="77777777" w:rsidR="00701388" w:rsidRDefault="00701388"/>
    <w:p w14:paraId="6ECA83B2" w14:textId="77777777" w:rsidR="00701388" w:rsidRDefault="00701388">
      <w:pPr>
        <w:rPr>
          <w:sz w:val="2"/>
          <w:szCs w:val="2"/>
        </w:rPr>
      </w:pPr>
    </w:p>
    <w:p w14:paraId="6A2B42AA" w14:textId="77777777" w:rsidR="00701388" w:rsidRDefault="00701388"/>
    <w:p w14:paraId="18A96F78" w14:textId="77777777" w:rsidR="00701388" w:rsidRDefault="00701388">
      <w:pPr>
        <w:spacing w:after="0" w:line="240" w:lineRule="auto"/>
      </w:pPr>
    </w:p>
  </w:footnote>
  <w:footnote w:type="continuationSeparator" w:id="0">
    <w:p w14:paraId="30883227" w14:textId="77777777" w:rsidR="00701388" w:rsidRDefault="0070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9"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8"/>
  </w:num>
  <w:num w:numId="10">
    <w:abstractNumId w:val="99"/>
  </w:num>
  <w:num w:numId="11">
    <w:abstractNumId w:val="95"/>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4"/>
  </w:num>
  <w:num w:numId="36">
    <w:abstractNumId w:val="75"/>
  </w:num>
  <w:num w:numId="37">
    <w:abstractNumId w:val="21"/>
  </w:num>
  <w:num w:numId="38">
    <w:abstractNumId w:val="44"/>
  </w:num>
  <w:num w:numId="39">
    <w:abstractNumId w:val="17"/>
  </w:num>
  <w:num w:numId="40">
    <w:abstractNumId w:val="19"/>
  </w:num>
  <w:num w:numId="41">
    <w:abstractNumId w:val="65"/>
  </w:num>
  <w:num w:numId="42">
    <w:abstractNumId w:val="6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88"/>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86724</TotalTime>
  <Pages>8</Pages>
  <Words>1819</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3317</cp:revision>
  <cp:lastPrinted>2009-02-06T05:36:00Z</cp:lastPrinted>
  <dcterms:created xsi:type="dcterms:W3CDTF">2024-01-07T13:43:00Z</dcterms:created>
  <dcterms:modified xsi:type="dcterms:W3CDTF">2025-05-02T20:46:00Z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