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98E7B" w14:textId="77777777" w:rsidR="00F9223E" w:rsidRDefault="00F9223E" w:rsidP="00F9223E">
      <w:pPr>
        <w:rPr>
          <w:rFonts w:ascii="Verdana" w:hAnsi="Verdana"/>
          <w:color w:val="000000"/>
          <w:sz w:val="18"/>
          <w:szCs w:val="18"/>
          <w:shd w:val="clear" w:color="auto" w:fill="FFFFFF"/>
        </w:rPr>
      </w:pPr>
      <w:r>
        <w:rPr>
          <w:rFonts w:ascii="Verdana" w:hAnsi="Verdana"/>
          <w:color w:val="000000"/>
          <w:sz w:val="18"/>
          <w:szCs w:val="18"/>
          <w:shd w:val="clear" w:color="auto" w:fill="FFFFFF"/>
        </w:rPr>
        <w:t>Совершенствование формирования финансовой отчетности российских нефтегазовых компаний на основе общепринятых принципов бухгалтерского учета США и международных стандартов финансовой отчетности</w:t>
      </w:r>
    </w:p>
    <w:p w14:paraId="319D42AB" w14:textId="77777777" w:rsidR="00F9223E" w:rsidRDefault="00F9223E" w:rsidP="00F9223E">
      <w:pPr>
        <w:rPr>
          <w:rFonts w:ascii="Verdana" w:hAnsi="Verdana"/>
          <w:color w:val="000000"/>
          <w:sz w:val="18"/>
          <w:szCs w:val="18"/>
          <w:shd w:val="clear" w:color="auto" w:fill="FFFFFF"/>
        </w:rPr>
      </w:pPr>
    </w:p>
    <w:p w14:paraId="79137801" w14:textId="77777777" w:rsidR="00F9223E" w:rsidRDefault="00F9223E" w:rsidP="00F9223E">
      <w:pPr>
        <w:rPr>
          <w:rFonts w:ascii="Verdana" w:hAnsi="Verdana"/>
          <w:color w:val="000000"/>
          <w:sz w:val="18"/>
          <w:szCs w:val="18"/>
          <w:shd w:val="clear" w:color="auto" w:fill="FFFFFF"/>
        </w:rPr>
      </w:pPr>
    </w:p>
    <w:p w14:paraId="7A8ED8A4" w14:textId="77777777" w:rsidR="00F9223E" w:rsidRDefault="00F9223E" w:rsidP="00F9223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Ткаченко, Евгений Витальевич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519F813" w14:textId="77777777" w:rsidR="00F9223E" w:rsidRDefault="00F9223E" w:rsidP="00F9223E">
      <w:pPr>
        <w:spacing w:line="270" w:lineRule="atLeast"/>
        <w:rPr>
          <w:rFonts w:ascii="Verdana" w:hAnsi="Verdana"/>
          <w:color w:val="000000"/>
          <w:sz w:val="18"/>
          <w:szCs w:val="18"/>
        </w:rPr>
      </w:pPr>
      <w:r>
        <w:rPr>
          <w:rFonts w:ascii="Verdana" w:hAnsi="Verdana"/>
          <w:color w:val="000000"/>
          <w:sz w:val="18"/>
          <w:szCs w:val="18"/>
        </w:rPr>
        <w:t>2012</w:t>
      </w:r>
    </w:p>
    <w:p w14:paraId="604ECB57" w14:textId="77777777" w:rsidR="00F9223E" w:rsidRDefault="00F9223E" w:rsidP="00F9223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9DBABA9" w14:textId="77777777" w:rsidR="00F9223E" w:rsidRDefault="00F9223E" w:rsidP="00F9223E">
      <w:pPr>
        <w:spacing w:line="270" w:lineRule="atLeast"/>
        <w:rPr>
          <w:rFonts w:ascii="Verdana" w:hAnsi="Verdana"/>
          <w:color w:val="000000"/>
          <w:sz w:val="18"/>
          <w:szCs w:val="18"/>
        </w:rPr>
      </w:pPr>
      <w:r>
        <w:rPr>
          <w:rFonts w:ascii="Verdana" w:hAnsi="Verdana"/>
          <w:color w:val="000000"/>
          <w:sz w:val="18"/>
          <w:szCs w:val="18"/>
        </w:rPr>
        <w:t>Ткаченко, Евгений Витальевич</w:t>
      </w:r>
    </w:p>
    <w:p w14:paraId="0B55512F" w14:textId="77777777" w:rsidR="00F9223E" w:rsidRDefault="00F9223E" w:rsidP="00F9223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31822EE" w14:textId="77777777" w:rsidR="00F9223E" w:rsidRDefault="00F9223E" w:rsidP="00F9223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00100C5" w14:textId="77777777" w:rsidR="00F9223E" w:rsidRDefault="00F9223E" w:rsidP="00F9223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1874628" w14:textId="77777777" w:rsidR="00F9223E" w:rsidRDefault="00F9223E" w:rsidP="00F9223E">
      <w:pPr>
        <w:spacing w:line="270" w:lineRule="atLeast"/>
        <w:rPr>
          <w:rFonts w:ascii="Verdana" w:hAnsi="Verdana"/>
          <w:color w:val="000000"/>
          <w:sz w:val="18"/>
          <w:szCs w:val="18"/>
        </w:rPr>
      </w:pPr>
      <w:r>
        <w:rPr>
          <w:rFonts w:ascii="Verdana" w:hAnsi="Verdana"/>
          <w:color w:val="000000"/>
          <w:sz w:val="18"/>
          <w:szCs w:val="18"/>
        </w:rPr>
        <w:t>Москва</w:t>
      </w:r>
    </w:p>
    <w:p w14:paraId="2D9B360A" w14:textId="77777777" w:rsidR="00F9223E" w:rsidRDefault="00F9223E" w:rsidP="00F9223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674D861" w14:textId="77777777" w:rsidR="00F9223E" w:rsidRDefault="00F9223E" w:rsidP="00F9223E">
      <w:pPr>
        <w:spacing w:line="270" w:lineRule="atLeast"/>
        <w:rPr>
          <w:rFonts w:ascii="Verdana" w:hAnsi="Verdana"/>
          <w:color w:val="000000"/>
          <w:sz w:val="18"/>
          <w:szCs w:val="18"/>
        </w:rPr>
      </w:pPr>
      <w:r>
        <w:rPr>
          <w:rFonts w:ascii="Verdana" w:hAnsi="Verdana"/>
          <w:color w:val="000000"/>
          <w:sz w:val="18"/>
          <w:szCs w:val="18"/>
        </w:rPr>
        <w:t>08.00.12</w:t>
      </w:r>
    </w:p>
    <w:p w14:paraId="3B9DC44D" w14:textId="77777777" w:rsidR="00F9223E" w:rsidRDefault="00F9223E" w:rsidP="00F9223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E808741" w14:textId="77777777" w:rsidR="00F9223E" w:rsidRDefault="00F9223E" w:rsidP="00F9223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3D194D2" w14:textId="77777777" w:rsidR="00F9223E" w:rsidRDefault="00F9223E" w:rsidP="00F9223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A46E559" w14:textId="77777777" w:rsidR="00F9223E" w:rsidRDefault="00F9223E" w:rsidP="00F9223E">
      <w:pPr>
        <w:spacing w:line="270" w:lineRule="atLeast"/>
        <w:rPr>
          <w:rFonts w:ascii="Verdana" w:hAnsi="Verdana"/>
          <w:color w:val="000000"/>
          <w:sz w:val="18"/>
          <w:szCs w:val="18"/>
        </w:rPr>
      </w:pPr>
      <w:r>
        <w:rPr>
          <w:rFonts w:ascii="Verdana" w:hAnsi="Verdana"/>
          <w:color w:val="000000"/>
          <w:sz w:val="18"/>
          <w:szCs w:val="18"/>
        </w:rPr>
        <w:t>187</w:t>
      </w:r>
    </w:p>
    <w:p w14:paraId="3CD975DA" w14:textId="77777777" w:rsidR="00F9223E" w:rsidRDefault="00F9223E" w:rsidP="00F9223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Ткаченко, Евгений Витальевич</w:t>
      </w:r>
    </w:p>
    <w:p w14:paraId="7D8B02F5"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8FD7E3E"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Развитие международной стандартизации в</w:t>
      </w:r>
      <w:r>
        <w:rPr>
          <w:rStyle w:val="WW8Num2z0"/>
          <w:rFonts w:ascii="Verdana" w:hAnsi="Verdana"/>
          <w:color w:val="000000"/>
          <w:sz w:val="18"/>
          <w:szCs w:val="18"/>
        </w:rPr>
        <w:t> </w:t>
      </w:r>
      <w:r>
        <w:rPr>
          <w:rStyle w:val="WW8Num3z0"/>
          <w:rFonts w:ascii="Verdana" w:hAnsi="Verdana"/>
          <w:color w:val="4682B4"/>
          <w:sz w:val="18"/>
          <w:szCs w:val="18"/>
        </w:rPr>
        <w:t>нефтегазовом</w:t>
      </w:r>
      <w:r>
        <w:rPr>
          <w:rStyle w:val="WW8Num2z0"/>
          <w:rFonts w:ascii="Verdana" w:hAnsi="Verdana"/>
          <w:color w:val="000000"/>
          <w:sz w:val="18"/>
          <w:szCs w:val="18"/>
        </w:rPr>
        <w:t> </w:t>
      </w:r>
      <w:r>
        <w:rPr>
          <w:rFonts w:ascii="Verdana" w:hAnsi="Verdana"/>
          <w:color w:val="000000"/>
          <w:sz w:val="18"/>
          <w:szCs w:val="18"/>
        </w:rPr>
        <w:t>комплексе и отражение ее в российской практике.</w:t>
      </w:r>
    </w:p>
    <w:p w14:paraId="0FE0F980"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Предпосылки применения зарубежных</w:t>
      </w:r>
      <w:r>
        <w:rPr>
          <w:rStyle w:val="WW8Num2z0"/>
          <w:rFonts w:ascii="Verdana" w:hAnsi="Verdana"/>
          <w:color w:val="000000"/>
          <w:sz w:val="18"/>
          <w:szCs w:val="18"/>
        </w:rPr>
        <w:t> </w:t>
      </w:r>
      <w:r>
        <w:rPr>
          <w:rStyle w:val="WW8Num3z0"/>
          <w:rFonts w:ascii="Verdana" w:hAnsi="Verdana"/>
          <w:color w:val="4682B4"/>
          <w:sz w:val="18"/>
          <w:szCs w:val="18"/>
        </w:rPr>
        <w:t>стандартов</w:t>
      </w:r>
      <w:r>
        <w:rPr>
          <w:rStyle w:val="WW8Num2z0"/>
          <w:rFonts w:ascii="Verdana" w:hAnsi="Verdana"/>
          <w:color w:val="000000"/>
          <w:sz w:val="18"/>
          <w:szCs w:val="18"/>
        </w:rPr>
        <w:t> </w:t>
      </w:r>
      <w:r>
        <w:rPr>
          <w:rFonts w:ascii="Verdana" w:hAnsi="Verdana"/>
          <w:color w:val="000000"/>
          <w:sz w:val="18"/>
          <w:szCs w:val="18"/>
        </w:rPr>
        <w:t>формирования финансовой отчетности российскими</w:t>
      </w:r>
      <w:r>
        <w:rPr>
          <w:rStyle w:val="WW8Num2z0"/>
          <w:rFonts w:ascii="Verdana" w:hAnsi="Verdana"/>
          <w:color w:val="000000"/>
          <w:sz w:val="18"/>
          <w:szCs w:val="18"/>
        </w:rPr>
        <w:t> </w:t>
      </w:r>
      <w:r>
        <w:rPr>
          <w:rStyle w:val="WW8Num3z0"/>
          <w:rFonts w:ascii="Verdana" w:hAnsi="Verdana"/>
          <w:color w:val="4682B4"/>
          <w:sz w:val="18"/>
          <w:szCs w:val="18"/>
        </w:rPr>
        <w:t>нефтегазовыми</w:t>
      </w:r>
      <w:r>
        <w:rPr>
          <w:rStyle w:val="WW8Num2z0"/>
          <w:rFonts w:ascii="Verdana" w:hAnsi="Verdana"/>
          <w:color w:val="000000"/>
          <w:sz w:val="18"/>
          <w:szCs w:val="18"/>
        </w:rPr>
        <w:t> </w:t>
      </w:r>
      <w:r>
        <w:rPr>
          <w:rFonts w:ascii="Verdana" w:hAnsi="Verdana"/>
          <w:color w:val="000000"/>
          <w:sz w:val="18"/>
          <w:szCs w:val="18"/>
        </w:rPr>
        <w:t>компаниями.</w:t>
      </w:r>
    </w:p>
    <w:p w14:paraId="44D06955"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Методы</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и формирования финансовой отчетности, применяемые в мировой практике и в частности в</w:t>
      </w:r>
      <w:r>
        <w:rPr>
          <w:rStyle w:val="WW8Num2z0"/>
          <w:rFonts w:ascii="Verdana" w:hAnsi="Verdana"/>
          <w:color w:val="000000"/>
          <w:sz w:val="18"/>
          <w:szCs w:val="18"/>
        </w:rPr>
        <w:t> </w:t>
      </w:r>
      <w:r>
        <w:rPr>
          <w:rStyle w:val="WW8Num3z0"/>
          <w:rFonts w:ascii="Verdana" w:hAnsi="Verdana"/>
          <w:color w:val="4682B4"/>
          <w:sz w:val="18"/>
          <w:szCs w:val="18"/>
        </w:rPr>
        <w:t>нефтегазовой</w:t>
      </w:r>
      <w:r>
        <w:rPr>
          <w:rStyle w:val="WW8Num2z0"/>
          <w:rFonts w:ascii="Verdana" w:hAnsi="Verdana"/>
          <w:color w:val="000000"/>
          <w:sz w:val="18"/>
          <w:szCs w:val="18"/>
        </w:rPr>
        <w:t> </w:t>
      </w:r>
      <w:r>
        <w:rPr>
          <w:rFonts w:ascii="Verdana" w:hAnsi="Verdana"/>
          <w:color w:val="000000"/>
          <w:sz w:val="18"/>
          <w:szCs w:val="18"/>
        </w:rPr>
        <w:t>отрасли.</w:t>
      </w:r>
    </w:p>
    <w:p w14:paraId="0A65C6D0"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Проблемы перехода отечественных</w:t>
      </w:r>
      <w:r>
        <w:rPr>
          <w:rStyle w:val="WW8Num2z0"/>
          <w:rFonts w:ascii="Verdana" w:hAnsi="Verdana"/>
          <w:color w:val="000000"/>
          <w:sz w:val="18"/>
          <w:szCs w:val="18"/>
        </w:rPr>
        <w:t> </w:t>
      </w:r>
      <w:r>
        <w:rPr>
          <w:rStyle w:val="WW8Num3z0"/>
          <w:rFonts w:ascii="Verdana" w:hAnsi="Verdana"/>
          <w:color w:val="4682B4"/>
          <w:sz w:val="18"/>
          <w:szCs w:val="18"/>
        </w:rPr>
        <w:t>нефтегазовых</w:t>
      </w:r>
      <w:r>
        <w:rPr>
          <w:rStyle w:val="WW8Num2z0"/>
          <w:rFonts w:ascii="Verdana" w:hAnsi="Verdana"/>
          <w:color w:val="000000"/>
          <w:sz w:val="18"/>
          <w:szCs w:val="18"/>
        </w:rPr>
        <w:t> </w:t>
      </w:r>
      <w:r>
        <w:rPr>
          <w:rFonts w:ascii="Verdana" w:hAnsi="Verdana"/>
          <w:color w:val="000000"/>
          <w:sz w:val="18"/>
          <w:szCs w:val="18"/>
        </w:rPr>
        <w:t>компаний от использования ОПБУ США к</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7D88C05F"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Характеристика и особенности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нефтегазовом комплексе методом</w:t>
      </w:r>
      <w:r>
        <w:rPr>
          <w:rStyle w:val="WW8Num2z0"/>
          <w:rFonts w:ascii="Verdana" w:hAnsi="Verdana"/>
          <w:color w:val="000000"/>
          <w:sz w:val="18"/>
          <w:szCs w:val="18"/>
        </w:rPr>
        <w:t> </w:t>
      </w:r>
      <w:r>
        <w:rPr>
          <w:rStyle w:val="WW8Num3z0"/>
          <w:rFonts w:ascii="Verdana" w:hAnsi="Verdana"/>
          <w:color w:val="4682B4"/>
          <w:sz w:val="18"/>
          <w:szCs w:val="18"/>
        </w:rPr>
        <w:t>результативных</w:t>
      </w:r>
      <w:r>
        <w:rPr>
          <w:rStyle w:val="WW8Num2z0"/>
          <w:rFonts w:ascii="Verdana" w:hAnsi="Verdana"/>
          <w:color w:val="000000"/>
          <w:sz w:val="18"/>
          <w:szCs w:val="18"/>
        </w:rPr>
        <w:t> </w:t>
      </w:r>
      <w:r>
        <w:rPr>
          <w:rFonts w:ascii="Verdana" w:hAnsi="Verdana"/>
          <w:color w:val="000000"/>
          <w:sz w:val="18"/>
          <w:szCs w:val="18"/>
        </w:rPr>
        <w:t>затрат.</w:t>
      </w:r>
    </w:p>
    <w:p w14:paraId="0249002A"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Учет затрат на долицензионное ведение разведочных работ,</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лицензий и поисково-разведочные работы.</w:t>
      </w:r>
    </w:p>
    <w:p w14:paraId="45980447"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Учет затрат на разведочное бурение и оценку.</w:t>
      </w:r>
    </w:p>
    <w:p w14:paraId="73E8FA66"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Учет затрат на разработку месторождения и</w:t>
      </w:r>
      <w:r>
        <w:rPr>
          <w:rStyle w:val="WW8Num2z0"/>
          <w:rFonts w:ascii="Verdana" w:hAnsi="Verdana"/>
          <w:color w:val="000000"/>
          <w:sz w:val="18"/>
          <w:szCs w:val="18"/>
        </w:rPr>
        <w:t> </w:t>
      </w:r>
      <w:r>
        <w:rPr>
          <w:rStyle w:val="WW8Num3z0"/>
          <w:rFonts w:ascii="Verdana" w:hAnsi="Verdana"/>
          <w:color w:val="4682B4"/>
          <w:sz w:val="18"/>
          <w:szCs w:val="18"/>
        </w:rPr>
        <w:t>добычу</w:t>
      </w:r>
      <w:r>
        <w:rPr>
          <w:rStyle w:val="WW8Num2z0"/>
          <w:rFonts w:ascii="Verdana" w:hAnsi="Verdana"/>
          <w:color w:val="000000"/>
          <w:sz w:val="18"/>
          <w:szCs w:val="18"/>
        </w:rPr>
        <w:t> </w:t>
      </w:r>
      <w:r>
        <w:rPr>
          <w:rFonts w:ascii="Verdana" w:hAnsi="Verdana"/>
          <w:color w:val="000000"/>
          <w:sz w:val="18"/>
          <w:szCs w:val="18"/>
        </w:rPr>
        <w:t>углеводородов.</w:t>
      </w:r>
    </w:p>
    <w:p w14:paraId="4BDB0D65"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Учетно-аналитические процедуры и методы трансформации</w:t>
      </w:r>
      <w:r>
        <w:rPr>
          <w:rStyle w:val="WW8Num2z0"/>
          <w:rFonts w:ascii="Verdana" w:hAnsi="Verdana"/>
          <w:color w:val="000000"/>
          <w:sz w:val="18"/>
          <w:szCs w:val="18"/>
        </w:rPr>
        <w:t> </w:t>
      </w:r>
      <w:r>
        <w:rPr>
          <w:rStyle w:val="WW8Num3z0"/>
          <w:rFonts w:ascii="Verdana" w:hAnsi="Verdana"/>
          <w:color w:val="4682B4"/>
          <w:sz w:val="18"/>
          <w:szCs w:val="18"/>
        </w:rPr>
        <w:t>финансовой</w:t>
      </w:r>
      <w:r>
        <w:rPr>
          <w:rStyle w:val="WW8Num2z0"/>
          <w:rFonts w:ascii="Verdana" w:hAnsi="Verdana"/>
          <w:color w:val="000000"/>
          <w:sz w:val="18"/>
          <w:szCs w:val="18"/>
        </w:rPr>
        <w:t> </w:t>
      </w:r>
      <w:r>
        <w:rPr>
          <w:rFonts w:ascii="Verdana" w:hAnsi="Verdana"/>
          <w:color w:val="000000"/>
          <w:sz w:val="18"/>
          <w:szCs w:val="18"/>
        </w:rPr>
        <w:t>отчетности в соответствии с</w:t>
      </w:r>
      <w:r>
        <w:rPr>
          <w:rStyle w:val="WW8Num2z0"/>
          <w:rFonts w:ascii="Verdana" w:hAnsi="Verdana"/>
          <w:color w:val="000000"/>
          <w:sz w:val="18"/>
          <w:szCs w:val="18"/>
        </w:rPr>
        <w:t> </w:t>
      </w:r>
      <w:r>
        <w:rPr>
          <w:rStyle w:val="WW8Num3z0"/>
          <w:rFonts w:ascii="Verdana" w:hAnsi="Verdana"/>
          <w:color w:val="4682B4"/>
          <w:sz w:val="18"/>
          <w:szCs w:val="18"/>
        </w:rPr>
        <w:t>ОПБУ</w:t>
      </w:r>
      <w:r>
        <w:rPr>
          <w:rStyle w:val="WW8Num2z0"/>
          <w:rFonts w:ascii="Verdana" w:hAnsi="Verdana"/>
          <w:color w:val="000000"/>
          <w:sz w:val="18"/>
          <w:szCs w:val="18"/>
        </w:rPr>
        <w:t> </w:t>
      </w:r>
      <w:r>
        <w:rPr>
          <w:rFonts w:ascii="Verdana" w:hAnsi="Verdana"/>
          <w:color w:val="000000"/>
          <w:sz w:val="18"/>
          <w:szCs w:val="18"/>
        </w:rPr>
        <w:t>США в нефтегазовом комплексе.</w:t>
      </w:r>
    </w:p>
    <w:p w14:paraId="2D9DBCBA"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Учет деятельности нефтегазовых</w:t>
      </w:r>
      <w:r>
        <w:rPr>
          <w:rStyle w:val="WW8Num2z0"/>
          <w:rFonts w:ascii="Verdana" w:hAnsi="Verdana"/>
          <w:color w:val="000000"/>
          <w:sz w:val="18"/>
          <w:szCs w:val="18"/>
        </w:rPr>
        <w:t> </w:t>
      </w:r>
      <w:r>
        <w:rPr>
          <w:rStyle w:val="WW8Num3z0"/>
          <w:rFonts w:ascii="Verdana" w:hAnsi="Verdana"/>
          <w:color w:val="4682B4"/>
          <w:sz w:val="18"/>
          <w:szCs w:val="18"/>
        </w:rPr>
        <w:t>компаний</w:t>
      </w:r>
      <w:r>
        <w:rPr>
          <w:rStyle w:val="WW8Num2z0"/>
          <w:rFonts w:ascii="Verdana" w:hAnsi="Verdana"/>
          <w:color w:val="000000"/>
          <w:sz w:val="18"/>
          <w:szCs w:val="18"/>
        </w:rPr>
        <w:t> </w:t>
      </w:r>
      <w:r>
        <w:rPr>
          <w:rFonts w:ascii="Verdana" w:hAnsi="Verdana"/>
          <w:color w:val="000000"/>
          <w:sz w:val="18"/>
          <w:szCs w:val="18"/>
        </w:rPr>
        <w:t>на стадии апстрима в соответствии с</w:t>
      </w:r>
      <w:r>
        <w:rPr>
          <w:rStyle w:val="WW8Num2z0"/>
          <w:rFonts w:ascii="Verdana" w:hAnsi="Verdana"/>
          <w:color w:val="000000"/>
          <w:sz w:val="18"/>
          <w:szCs w:val="18"/>
        </w:rPr>
        <w:t> </w:t>
      </w:r>
      <w:r>
        <w:rPr>
          <w:rStyle w:val="WW8Num3z0"/>
          <w:rFonts w:ascii="Verdana" w:hAnsi="Verdana"/>
          <w:color w:val="4682B4"/>
          <w:sz w:val="18"/>
          <w:szCs w:val="18"/>
        </w:rPr>
        <w:t>РСБУ</w:t>
      </w:r>
      <w:r>
        <w:rPr>
          <w:rFonts w:ascii="Verdana" w:hAnsi="Verdana"/>
          <w:color w:val="000000"/>
          <w:sz w:val="18"/>
          <w:szCs w:val="18"/>
        </w:rPr>
        <w:t>.</w:t>
      </w:r>
    </w:p>
    <w:p w14:paraId="175DE7AA"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Трансформация данных бухгалтерского учета, отражающих деятельность нефтегазовых компаний на стадии апстрима.</w:t>
      </w:r>
    </w:p>
    <w:p w14:paraId="088D322A"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Создание</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на вывод из эксплуатации и ликвидацию скважин, а так же на восстановление окружающей среды.</w:t>
      </w:r>
    </w:p>
    <w:p w14:paraId="2BCA1AB9"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Проведение теста на</w:t>
      </w:r>
      <w:r>
        <w:rPr>
          <w:rStyle w:val="WW8Num2z0"/>
          <w:rFonts w:ascii="Verdana" w:hAnsi="Verdana"/>
          <w:color w:val="000000"/>
          <w:sz w:val="18"/>
          <w:szCs w:val="18"/>
        </w:rPr>
        <w:t>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участков недр с доказанными</w:t>
      </w:r>
      <w:r>
        <w:rPr>
          <w:rStyle w:val="WW8Num2z0"/>
          <w:rFonts w:ascii="Verdana" w:hAnsi="Verdana"/>
          <w:color w:val="000000"/>
          <w:sz w:val="18"/>
          <w:szCs w:val="18"/>
        </w:rPr>
        <w:t> </w:t>
      </w:r>
      <w:r>
        <w:rPr>
          <w:rStyle w:val="WW8Num3z0"/>
          <w:rFonts w:ascii="Verdana" w:hAnsi="Verdana"/>
          <w:color w:val="4682B4"/>
          <w:sz w:val="18"/>
          <w:szCs w:val="18"/>
        </w:rPr>
        <w:t>запасами</w:t>
      </w:r>
      <w:r>
        <w:rPr>
          <w:rFonts w:ascii="Verdana" w:hAnsi="Verdana"/>
          <w:color w:val="000000"/>
          <w:sz w:val="18"/>
          <w:szCs w:val="18"/>
        </w:rPr>
        <w:t>, скважин, оборудования и сооружений.</w:t>
      </w:r>
    </w:p>
    <w:p w14:paraId="036FFE28" w14:textId="77777777" w:rsidR="00F9223E" w:rsidRDefault="00F9223E" w:rsidP="00F9223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"Совершенствование формирования финансовой отчетности российских нефтегазовых компаний на основе общепринятых принципов бухгалтерского учета США и международных стандартов финансовой отчетности"</w:t>
      </w:r>
    </w:p>
    <w:p w14:paraId="7A75FAED" w14:textId="77777777" w:rsidR="00F9223E" w:rsidRDefault="00F9223E" w:rsidP="00F922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На современном этапе развития России сложилась ситуация, когда крупнейшие компании помимо</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подготовленной в соответствии с Российскими Стандартами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(далее РСБУ), подготавливают</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используя стандарты учета отдельных зарубежных стран: Общепринятые Принципы Бухгалтерского Учета (далее</w:t>
      </w:r>
      <w:r>
        <w:rPr>
          <w:rStyle w:val="WW8Num2z0"/>
          <w:rFonts w:ascii="Verdana" w:hAnsi="Verdana"/>
          <w:color w:val="000000"/>
          <w:sz w:val="18"/>
          <w:szCs w:val="18"/>
        </w:rPr>
        <w:t> </w:t>
      </w:r>
      <w:r>
        <w:rPr>
          <w:rStyle w:val="WW8Num3z0"/>
          <w:rFonts w:ascii="Verdana" w:hAnsi="Verdana"/>
          <w:color w:val="4682B4"/>
          <w:sz w:val="18"/>
          <w:szCs w:val="18"/>
        </w:rPr>
        <w:t>ОПБУ</w:t>
      </w:r>
      <w:r>
        <w:rPr>
          <w:rFonts w:ascii="Verdana" w:hAnsi="Verdana"/>
          <w:color w:val="000000"/>
          <w:sz w:val="18"/>
          <w:szCs w:val="18"/>
        </w:rPr>
        <w:t>) США, Канады, Великобритании или Международные стандарты финансовой отчетности (далее</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В российской нефтегазовой отрасли стандартом отчетности стали ОПБУ</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(а не МСФО - как в остальных отраслях, таких как</w:t>
      </w:r>
      <w:r>
        <w:rPr>
          <w:rStyle w:val="WW8Num2z0"/>
          <w:rFonts w:ascii="Verdana" w:hAnsi="Verdana"/>
          <w:color w:val="000000"/>
          <w:sz w:val="18"/>
          <w:szCs w:val="18"/>
        </w:rPr>
        <w:t> </w:t>
      </w:r>
      <w:r>
        <w:rPr>
          <w:rStyle w:val="WW8Num3z0"/>
          <w:rFonts w:ascii="Verdana" w:hAnsi="Verdana"/>
          <w:color w:val="4682B4"/>
          <w:sz w:val="18"/>
          <w:szCs w:val="18"/>
        </w:rPr>
        <w:t>транспорт</w:t>
      </w:r>
      <w:r>
        <w:rPr>
          <w:rFonts w:ascii="Verdana" w:hAnsi="Verdana"/>
          <w:color w:val="000000"/>
          <w:sz w:val="18"/>
          <w:szCs w:val="18"/>
        </w:rPr>
        <w:t>, телекоммуникации, энергетика, металлургия или</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деятельность). Необходимость особых правил бухгалтерского учета и формирования отчетности обусловлена тем, что деятельность</w:t>
      </w:r>
      <w:r>
        <w:rPr>
          <w:rStyle w:val="WW8Num2z0"/>
          <w:rFonts w:ascii="Verdana" w:hAnsi="Verdana"/>
          <w:color w:val="000000"/>
          <w:sz w:val="18"/>
          <w:szCs w:val="18"/>
        </w:rPr>
        <w:t> </w:t>
      </w:r>
      <w:r>
        <w:rPr>
          <w:rStyle w:val="WW8Num3z0"/>
          <w:rFonts w:ascii="Verdana" w:hAnsi="Verdana"/>
          <w:color w:val="4682B4"/>
          <w:sz w:val="18"/>
          <w:szCs w:val="18"/>
        </w:rPr>
        <w:t>нефтегазовых</w:t>
      </w:r>
      <w:r>
        <w:rPr>
          <w:rStyle w:val="WW8Num2z0"/>
          <w:rFonts w:ascii="Verdana" w:hAnsi="Verdana"/>
          <w:color w:val="000000"/>
          <w:sz w:val="18"/>
          <w:szCs w:val="18"/>
        </w:rPr>
        <w:t> </w:t>
      </w:r>
      <w:r>
        <w:rPr>
          <w:rFonts w:ascii="Verdana" w:hAnsi="Verdana"/>
          <w:color w:val="000000"/>
          <w:sz w:val="18"/>
          <w:szCs w:val="18"/>
        </w:rPr>
        <w:t>компаний сопряжена с высокими рисками и специфическим видом</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 запасами нефти и газа, все это подробно учтено в ОПБУ США.</w:t>
      </w:r>
    </w:p>
    <w:p w14:paraId="1B28515B" w14:textId="77777777" w:rsidR="00F9223E" w:rsidRDefault="00F9223E" w:rsidP="00F922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Традиционно в деятельности нефтегазовых компаний выделяют следующие</w:t>
      </w:r>
      <w:r>
        <w:rPr>
          <w:rStyle w:val="WW8Num2z0"/>
          <w:rFonts w:ascii="Verdana" w:hAnsi="Verdana"/>
          <w:color w:val="000000"/>
          <w:sz w:val="18"/>
          <w:szCs w:val="18"/>
        </w:rPr>
        <w:t> </w:t>
      </w:r>
      <w:r>
        <w:rPr>
          <w:rStyle w:val="WW8Num3z0"/>
          <w:rFonts w:ascii="Verdana" w:hAnsi="Verdana"/>
          <w:color w:val="4682B4"/>
          <w:sz w:val="18"/>
          <w:szCs w:val="18"/>
        </w:rPr>
        <w:t>сегменты</w:t>
      </w:r>
      <w:r>
        <w:rPr>
          <w:rFonts w:ascii="Verdana" w:hAnsi="Verdana"/>
          <w:color w:val="000000"/>
          <w:sz w:val="18"/>
          <w:szCs w:val="18"/>
        </w:rPr>
        <w:t>:</w:t>
      </w:r>
    </w:p>
    <w:p w14:paraId="74C5E241" w14:textId="77777777" w:rsidR="00F9223E" w:rsidRDefault="00F9223E" w:rsidP="00F922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Апстрим</w:t>
      </w:r>
      <w:r>
        <w:rPr>
          <w:rStyle w:val="WW8Num2z0"/>
          <w:rFonts w:ascii="Verdana" w:hAnsi="Verdana"/>
          <w:color w:val="000000"/>
          <w:sz w:val="18"/>
          <w:szCs w:val="18"/>
        </w:rPr>
        <w:t> </w:t>
      </w:r>
      <w:r>
        <w:rPr>
          <w:rFonts w:ascii="Verdana" w:hAnsi="Verdana"/>
          <w:color w:val="000000"/>
          <w:sz w:val="18"/>
          <w:szCs w:val="18"/>
        </w:rPr>
        <w:t>(от англ. upstream), включающий в себя следующие этапы (в рамках диссертационного исследования был рассмотрен данный</w:t>
      </w:r>
      <w:r>
        <w:rPr>
          <w:rStyle w:val="WW8Num2z0"/>
          <w:rFonts w:ascii="Verdana" w:hAnsi="Verdana"/>
          <w:color w:val="000000"/>
          <w:sz w:val="18"/>
          <w:szCs w:val="18"/>
        </w:rPr>
        <w:t> </w:t>
      </w:r>
      <w:r>
        <w:rPr>
          <w:rStyle w:val="WW8Num3z0"/>
          <w:rFonts w:ascii="Verdana" w:hAnsi="Verdana"/>
          <w:color w:val="4682B4"/>
          <w:sz w:val="18"/>
          <w:szCs w:val="18"/>
        </w:rPr>
        <w:t>сегмент</w:t>
      </w:r>
      <w:r>
        <w:rPr>
          <w:rFonts w:ascii="Verdana" w:hAnsi="Verdana"/>
          <w:color w:val="000000"/>
          <w:sz w:val="18"/>
          <w:szCs w:val="18"/>
        </w:rPr>
        <w:t>): о поисково-разведочные работы; о разведочное бурение и оценка; о</w:t>
      </w:r>
      <w:r>
        <w:rPr>
          <w:rStyle w:val="WW8Num2z0"/>
          <w:rFonts w:ascii="Verdana" w:hAnsi="Verdana"/>
          <w:color w:val="000000"/>
          <w:sz w:val="18"/>
          <w:szCs w:val="18"/>
        </w:rPr>
        <w:t> </w:t>
      </w:r>
      <w:r>
        <w:rPr>
          <w:rStyle w:val="WW8Num3z0"/>
          <w:rFonts w:ascii="Verdana" w:hAnsi="Verdana"/>
          <w:color w:val="4682B4"/>
          <w:sz w:val="18"/>
          <w:szCs w:val="18"/>
        </w:rPr>
        <w:t>добыча</w:t>
      </w:r>
      <w:r>
        <w:rPr>
          <w:rStyle w:val="WW8Num2z0"/>
          <w:rFonts w:ascii="Verdana" w:hAnsi="Verdana"/>
          <w:color w:val="000000"/>
          <w:sz w:val="18"/>
          <w:szCs w:val="18"/>
        </w:rPr>
        <w:t> </w:t>
      </w:r>
      <w:r>
        <w:rPr>
          <w:rFonts w:ascii="Verdana" w:hAnsi="Verdana"/>
          <w:color w:val="000000"/>
          <w:sz w:val="18"/>
          <w:szCs w:val="18"/>
        </w:rPr>
        <w:t>нефти и газа.</w:t>
      </w:r>
    </w:p>
    <w:p w14:paraId="6685BB6A" w14:textId="77777777" w:rsidR="00F9223E" w:rsidRDefault="00F9223E" w:rsidP="00F922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Даунстрим</w:t>
      </w:r>
      <w:r>
        <w:rPr>
          <w:rStyle w:val="WW8Num2z0"/>
          <w:rFonts w:ascii="Verdana" w:hAnsi="Verdana"/>
          <w:color w:val="000000"/>
          <w:sz w:val="18"/>
          <w:szCs w:val="18"/>
        </w:rPr>
        <w:t> </w:t>
      </w:r>
      <w:r>
        <w:rPr>
          <w:rFonts w:ascii="Verdana" w:hAnsi="Verdana"/>
          <w:color w:val="000000"/>
          <w:sz w:val="18"/>
          <w:szCs w:val="18"/>
        </w:rPr>
        <w:t>(от англ. downstream), включающий в себя следующие этапы: о</w:t>
      </w:r>
      <w:r>
        <w:rPr>
          <w:rStyle w:val="WW8Num2z0"/>
          <w:rFonts w:ascii="Verdana" w:hAnsi="Verdana"/>
          <w:color w:val="000000"/>
          <w:sz w:val="18"/>
          <w:szCs w:val="18"/>
        </w:rPr>
        <w:t> </w:t>
      </w:r>
      <w:r>
        <w:rPr>
          <w:rStyle w:val="WW8Num3z0"/>
          <w:rFonts w:ascii="Verdana" w:hAnsi="Verdana"/>
          <w:color w:val="4682B4"/>
          <w:sz w:val="18"/>
          <w:szCs w:val="18"/>
        </w:rPr>
        <w:t>переработка</w:t>
      </w:r>
      <w:r>
        <w:rPr>
          <w:rStyle w:val="WW8Num2z0"/>
          <w:rFonts w:ascii="Verdana" w:hAnsi="Verdana"/>
          <w:color w:val="000000"/>
          <w:sz w:val="18"/>
          <w:szCs w:val="18"/>
        </w:rPr>
        <w:t> </w:t>
      </w:r>
      <w:r>
        <w:rPr>
          <w:rFonts w:ascii="Verdana" w:hAnsi="Verdana"/>
          <w:color w:val="000000"/>
          <w:sz w:val="18"/>
          <w:szCs w:val="18"/>
        </w:rPr>
        <w:t>нефти и газа; о</w:t>
      </w:r>
      <w:r>
        <w:rPr>
          <w:rStyle w:val="WW8Num2z0"/>
          <w:rFonts w:ascii="Verdana" w:hAnsi="Verdana"/>
          <w:color w:val="000000"/>
          <w:sz w:val="18"/>
          <w:szCs w:val="18"/>
        </w:rPr>
        <w:t> </w:t>
      </w:r>
      <w:r>
        <w:rPr>
          <w:rStyle w:val="WW8Num3z0"/>
          <w:rFonts w:ascii="Verdana" w:hAnsi="Verdana"/>
          <w:color w:val="4682B4"/>
          <w:sz w:val="18"/>
          <w:szCs w:val="18"/>
        </w:rPr>
        <w:t>транспортировка</w:t>
      </w:r>
      <w:r>
        <w:rPr>
          <w:rStyle w:val="WW8Num2z0"/>
          <w:rFonts w:ascii="Verdana" w:hAnsi="Verdana"/>
          <w:color w:val="000000"/>
          <w:sz w:val="18"/>
          <w:szCs w:val="18"/>
        </w:rPr>
        <w:t> </w:t>
      </w:r>
      <w:r>
        <w:rPr>
          <w:rFonts w:ascii="Verdana" w:hAnsi="Verdana"/>
          <w:color w:val="000000"/>
          <w:sz w:val="18"/>
          <w:szCs w:val="18"/>
        </w:rPr>
        <w:t>нефти, газа и нефтепродуктов; о</w:t>
      </w:r>
      <w:r>
        <w:rPr>
          <w:rStyle w:val="WW8Num2z0"/>
          <w:rFonts w:ascii="Verdana" w:hAnsi="Verdana"/>
          <w:color w:val="000000"/>
          <w:sz w:val="18"/>
          <w:szCs w:val="18"/>
        </w:rPr>
        <w:t> </w:t>
      </w:r>
      <w:r>
        <w:rPr>
          <w:rStyle w:val="WW8Num3z0"/>
          <w:rFonts w:ascii="Verdana" w:hAnsi="Verdana"/>
          <w:color w:val="4682B4"/>
          <w:sz w:val="18"/>
          <w:szCs w:val="18"/>
        </w:rPr>
        <w:t>продажа</w:t>
      </w:r>
      <w:r>
        <w:rPr>
          <w:rStyle w:val="WW8Num2z0"/>
          <w:rFonts w:ascii="Verdana" w:hAnsi="Verdana"/>
          <w:color w:val="000000"/>
          <w:sz w:val="18"/>
          <w:szCs w:val="18"/>
        </w:rPr>
        <w:t> </w:t>
      </w:r>
      <w:r>
        <w:rPr>
          <w:rFonts w:ascii="Verdana" w:hAnsi="Verdana"/>
          <w:color w:val="000000"/>
          <w:sz w:val="18"/>
          <w:szCs w:val="18"/>
        </w:rPr>
        <w:t>нефти, газа и нефтепродуктов. Ввиду того, что размер</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на этапе апстрима, включающего в себя операции по разведке и</w:t>
      </w:r>
      <w:r>
        <w:rPr>
          <w:rStyle w:val="WW8Num2z0"/>
          <w:rFonts w:ascii="Verdana" w:hAnsi="Verdana"/>
          <w:color w:val="000000"/>
          <w:sz w:val="18"/>
          <w:szCs w:val="18"/>
        </w:rPr>
        <w:t> </w:t>
      </w:r>
      <w:r>
        <w:rPr>
          <w:rStyle w:val="WW8Num3z0"/>
          <w:rFonts w:ascii="Verdana" w:hAnsi="Verdana"/>
          <w:color w:val="4682B4"/>
          <w:sz w:val="18"/>
          <w:szCs w:val="18"/>
        </w:rPr>
        <w:t>добыче</w:t>
      </w:r>
      <w:r>
        <w:rPr>
          <w:rStyle w:val="WW8Num2z0"/>
          <w:rFonts w:ascii="Verdana" w:hAnsi="Verdana"/>
          <w:color w:val="000000"/>
          <w:sz w:val="18"/>
          <w:szCs w:val="18"/>
        </w:rPr>
        <w:t> </w:t>
      </w:r>
      <w:r>
        <w:rPr>
          <w:rFonts w:ascii="Verdana" w:hAnsi="Verdana"/>
          <w:color w:val="000000"/>
          <w:sz w:val="18"/>
          <w:szCs w:val="18"/>
        </w:rPr>
        <w:t>углеводородов, весьма значителен в масштабах деятельности</w:t>
      </w:r>
      <w:r>
        <w:rPr>
          <w:rStyle w:val="WW8Num2z0"/>
          <w:rFonts w:ascii="Verdana" w:hAnsi="Verdana"/>
          <w:color w:val="000000"/>
          <w:sz w:val="18"/>
          <w:szCs w:val="18"/>
        </w:rPr>
        <w:t> </w:t>
      </w:r>
      <w:r>
        <w:rPr>
          <w:rStyle w:val="WW8Num3z0"/>
          <w:rFonts w:ascii="Verdana" w:hAnsi="Verdana"/>
          <w:color w:val="4682B4"/>
          <w:sz w:val="18"/>
          <w:szCs w:val="18"/>
        </w:rPr>
        <w:t>нефтегазовой</w:t>
      </w:r>
      <w:r>
        <w:rPr>
          <w:rStyle w:val="WW8Num2z0"/>
          <w:rFonts w:ascii="Verdana" w:hAnsi="Verdana"/>
          <w:color w:val="000000"/>
          <w:sz w:val="18"/>
          <w:szCs w:val="18"/>
        </w:rPr>
        <w:t> </w:t>
      </w:r>
      <w:r>
        <w:rPr>
          <w:rFonts w:ascii="Verdana" w:hAnsi="Verdana"/>
          <w:color w:val="000000"/>
          <w:sz w:val="18"/>
          <w:szCs w:val="18"/>
        </w:rPr>
        <w:t>компании, порядок его учета сильно влияет на качество финансовой отчетности (достоверность, информативность,</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Fonts w:ascii="Verdana" w:hAnsi="Verdana"/>
          <w:color w:val="000000"/>
          <w:sz w:val="18"/>
          <w:szCs w:val="18"/>
        </w:rPr>
        <w:t>). Поэтому к отчетности компаний, занимающихся разведкой, разработкой и</w:t>
      </w:r>
      <w:r>
        <w:rPr>
          <w:rStyle w:val="WW8Num2z0"/>
          <w:rFonts w:ascii="Verdana" w:hAnsi="Verdana"/>
          <w:color w:val="000000"/>
          <w:sz w:val="18"/>
          <w:szCs w:val="18"/>
        </w:rPr>
        <w:t> </w:t>
      </w:r>
      <w:r>
        <w:rPr>
          <w:rStyle w:val="WW8Num3z0"/>
          <w:rFonts w:ascii="Verdana" w:hAnsi="Verdana"/>
          <w:color w:val="4682B4"/>
          <w:sz w:val="18"/>
          <w:szCs w:val="18"/>
        </w:rPr>
        <w:t>добычей</w:t>
      </w:r>
      <w:r>
        <w:rPr>
          <w:rStyle w:val="WW8Num2z0"/>
          <w:rFonts w:ascii="Verdana" w:hAnsi="Verdana"/>
          <w:color w:val="000000"/>
          <w:sz w:val="18"/>
          <w:szCs w:val="18"/>
        </w:rPr>
        <w:t> </w:t>
      </w:r>
      <w:r>
        <w:rPr>
          <w:rFonts w:ascii="Verdana" w:hAnsi="Verdana"/>
          <w:color w:val="000000"/>
          <w:sz w:val="18"/>
          <w:szCs w:val="18"/>
        </w:rPr>
        <w:t>нефти и газа, акции которых имеют обращение на</w:t>
      </w:r>
      <w:r>
        <w:rPr>
          <w:rStyle w:val="WW8Num2z0"/>
          <w:rFonts w:ascii="Verdana" w:hAnsi="Verdana"/>
          <w:color w:val="000000"/>
          <w:sz w:val="18"/>
          <w:szCs w:val="18"/>
        </w:rPr>
        <w:t> </w:t>
      </w:r>
      <w:r>
        <w:rPr>
          <w:rStyle w:val="WW8Num3z0"/>
          <w:rFonts w:ascii="Verdana" w:hAnsi="Verdana"/>
          <w:color w:val="4682B4"/>
          <w:sz w:val="18"/>
          <w:szCs w:val="18"/>
        </w:rPr>
        <w:t>фондовом</w:t>
      </w:r>
      <w:r>
        <w:rPr>
          <w:rStyle w:val="WW8Num2z0"/>
          <w:rFonts w:ascii="Verdana" w:hAnsi="Verdana"/>
          <w:color w:val="000000"/>
          <w:sz w:val="18"/>
          <w:szCs w:val="18"/>
        </w:rPr>
        <w:t> </w:t>
      </w:r>
      <w:r>
        <w:rPr>
          <w:rFonts w:ascii="Verdana" w:hAnsi="Verdana"/>
          <w:color w:val="000000"/>
          <w:sz w:val="18"/>
          <w:szCs w:val="18"/>
        </w:rPr>
        <w:t>рынке США, предъявляются повышенные требования. В эти требования входит обязательное следование разрешенному методу учета затрат на стадии разведки,</w:t>
      </w:r>
      <w:r>
        <w:rPr>
          <w:rStyle w:val="WW8Num2z0"/>
          <w:rFonts w:ascii="Verdana" w:hAnsi="Verdana"/>
          <w:color w:val="000000"/>
          <w:sz w:val="18"/>
          <w:szCs w:val="18"/>
        </w:rPr>
        <w:t> </w:t>
      </w:r>
      <w:r>
        <w:rPr>
          <w:rStyle w:val="WW8Num3z0"/>
          <w:rFonts w:ascii="Verdana" w:hAnsi="Verdana"/>
          <w:color w:val="4682B4"/>
          <w:sz w:val="18"/>
          <w:szCs w:val="18"/>
        </w:rPr>
        <w:t>добычи</w:t>
      </w:r>
      <w:r>
        <w:rPr>
          <w:rFonts w:ascii="Verdana" w:hAnsi="Verdana"/>
          <w:color w:val="000000"/>
          <w:sz w:val="18"/>
          <w:szCs w:val="18"/>
        </w:rPr>
        <w:t>, раскрытие информации о запасах месторождений и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Fonts w:ascii="Verdana" w:hAnsi="Verdana"/>
          <w:color w:val="000000"/>
          <w:sz w:val="18"/>
          <w:szCs w:val="18"/>
        </w:rPr>
        <w:t>средств. Предоставление этой информации делает финансовую отчетность нефтегазовых компаний максимально полезной для пользователя.</w:t>
      </w:r>
    </w:p>
    <w:p w14:paraId="3373CF9D" w14:textId="77777777" w:rsidR="00F9223E" w:rsidRDefault="00F9223E" w:rsidP="00F922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России все зарегистрированные юридические лица обязаны вести полный и подробный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соответствии с российским законодательством.</w:t>
      </w:r>
      <w:r>
        <w:rPr>
          <w:rStyle w:val="WW8Num2z0"/>
          <w:rFonts w:ascii="Verdana" w:hAnsi="Verdana"/>
          <w:color w:val="000000"/>
          <w:sz w:val="18"/>
          <w:szCs w:val="18"/>
        </w:rPr>
        <w:t> </w:t>
      </w:r>
      <w:r>
        <w:rPr>
          <w:rStyle w:val="WW8Num3z0"/>
          <w:rFonts w:ascii="Verdana" w:hAnsi="Verdana"/>
          <w:color w:val="4682B4"/>
          <w:sz w:val="18"/>
          <w:szCs w:val="18"/>
        </w:rPr>
        <w:t>Нефтегазовые</w:t>
      </w:r>
      <w:r>
        <w:rPr>
          <w:rStyle w:val="WW8Num2z0"/>
          <w:rFonts w:ascii="Verdana" w:hAnsi="Verdana"/>
          <w:color w:val="000000"/>
          <w:sz w:val="18"/>
          <w:szCs w:val="18"/>
        </w:rPr>
        <w:t> </w:t>
      </w:r>
      <w:r>
        <w:rPr>
          <w:rFonts w:ascii="Verdana" w:hAnsi="Verdana"/>
          <w:color w:val="000000"/>
          <w:sz w:val="18"/>
          <w:szCs w:val="18"/>
        </w:rPr>
        <w:t>компании, в первую очередь, руководствуются требованиями российского законодательства и только потом, путем трансформации, решают вопрос по подготовке отчетности в соответствии с ОПБУ США.</w:t>
      </w:r>
    </w:p>
    <w:p w14:paraId="7CF08868" w14:textId="77777777" w:rsidR="00F9223E" w:rsidRDefault="00F9223E" w:rsidP="00F922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ни одна из крупных российских нефтегазовых компаний не смогла внедрить компьютерную систему, позволяющую вести параллельный учет. Основными причинами этого является обширная география операций крупных нефтегазовых компаний, низкая квалификация бухгалтерского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на местах, недостаточное качество коммуникаций и количество компьютерной техники в регионах, и, как следствие, высокая стоимость таких проектов. В отсутствие</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компьютерной системы крупные компании вынуждены осуществлять трансформацию отчетности вручную.</w:t>
      </w:r>
    </w:p>
    <w:p w14:paraId="32ADFDD6" w14:textId="77777777" w:rsidR="00F9223E" w:rsidRDefault="00F9223E" w:rsidP="00F922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отечественной практике отсутствует единая методика трансформации, отечественные нефтегазовые компании проводят трансформацию</w:t>
      </w:r>
      <w:r>
        <w:rPr>
          <w:rStyle w:val="WW8Num2z0"/>
          <w:rFonts w:ascii="Verdana" w:hAnsi="Verdana"/>
          <w:color w:val="000000"/>
          <w:sz w:val="18"/>
          <w:szCs w:val="18"/>
        </w:rPr>
        <w:t> </w:t>
      </w:r>
      <w:r>
        <w:rPr>
          <w:rStyle w:val="WW8Num3z0"/>
          <w:rFonts w:ascii="Verdana" w:hAnsi="Verdana"/>
          <w:color w:val="4682B4"/>
          <w:sz w:val="18"/>
          <w:szCs w:val="18"/>
        </w:rPr>
        <w:t>отчетностей</w:t>
      </w:r>
      <w:r>
        <w:rPr>
          <w:rFonts w:ascii="Verdana" w:hAnsi="Verdana"/>
          <w:color w:val="000000"/>
          <w:sz w:val="18"/>
          <w:szCs w:val="18"/>
        </w:rPr>
        <w:t>, основываясь на методиках, разработанных самостоятельно. Ввиду этого существует значительный риск искажения отчетности из-за возможных ошибок, допущенных при проведении</w:t>
      </w:r>
      <w:r>
        <w:rPr>
          <w:rStyle w:val="WW8Num2z0"/>
          <w:rFonts w:ascii="Verdana" w:hAnsi="Verdana"/>
          <w:color w:val="000000"/>
          <w:sz w:val="18"/>
          <w:szCs w:val="18"/>
        </w:rPr>
        <w:t> </w:t>
      </w:r>
      <w:r>
        <w:rPr>
          <w:rStyle w:val="WW8Num3z0"/>
          <w:rFonts w:ascii="Verdana" w:hAnsi="Verdana"/>
          <w:color w:val="4682B4"/>
          <w:sz w:val="18"/>
          <w:szCs w:val="18"/>
        </w:rPr>
        <w:t>трансформационных</w:t>
      </w:r>
      <w:r>
        <w:rPr>
          <w:rStyle w:val="WW8Num2z0"/>
          <w:rFonts w:ascii="Verdana" w:hAnsi="Verdana"/>
          <w:color w:val="000000"/>
          <w:sz w:val="18"/>
          <w:szCs w:val="18"/>
        </w:rPr>
        <w:t> </w:t>
      </w:r>
      <w:r>
        <w:rPr>
          <w:rFonts w:ascii="Verdana" w:hAnsi="Verdana"/>
          <w:color w:val="000000"/>
          <w:sz w:val="18"/>
          <w:szCs w:val="18"/>
        </w:rPr>
        <w:t>процедур (из-за некорректно разработанной методики).</w:t>
      </w:r>
    </w:p>
    <w:p w14:paraId="57EFBE8D" w14:textId="77777777" w:rsidR="00F9223E" w:rsidRDefault="00F9223E" w:rsidP="00F922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 научной литературе отражены общие подходы к трансформации отчетности в соответствии с ОПБУ США. Они встречаются в работах таких авторов, как C.JI. Маковей, В.М.</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и Е.В. Лахова, И.А.</w:t>
      </w:r>
      <w:r>
        <w:rPr>
          <w:rStyle w:val="WW8Num2z0"/>
          <w:rFonts w:ascii="Verdana" w:hAnsi="Verdana"/>
          <w:color w:val="000000"/>
          <w:sz w:val="18"/>
          <w:szCs w:val="18"/>
        </w:rPr>
        <w:t> </w:t>
      </w:r>
      <w:r>
        <w:rPr>
          <w:rStyle w:val="WW8Num3z0"/>
          <w:rFonts w:ascii="Verdana" w:hAnsi="Verdana"/>
          <w:color w:val="4682B4"/>
          <w:sz w:val="18"/>
          <w:szCs w:val="18"/>
        </w:rPr>
        <w:t>Дымова</w:t>
      </w:r>
      <w:r>
        <w:rPr>
          <w:rFonts w:ascii="Verdana" w:hAnsi="Verdana"/>
          <w:color w:val="000000"/>
          <w:sz w:val="18"/>
          <w:szCs w:val="18"/>
        </w:rPr>
        <w:t>, O.A. Заббарова, Т.Н. Малькова, О.Н.</w:t>
      </w:r>
      <w:r>
        <w:rPr>
          <w:rStyle w:val="WW8Num2z0"/>
          <w:rFonts w:ascii="Verdana" w:hAnsi="Verdana"/>
          <w:color w:val="000000"/>
          <w:sz w:val="18"/>
          <w:szCs w:val="18"/>
        </w:rPr>
        <w:t> </w:t>
      </w:r>
      <w:r>
        <w:rPr>
          <w:rStyle w:val="WW8Num3z0"/>
          <w:rFonts w:ascii="Verdana" w:hAnsi="Verdana"/>
          <w:color w:val="4682B4"/>
          <w:sz w:val="18"/>
          <w:szCs w:val="18"/>
        </w:rPr>
        <w:t>Сорокина</w:t>
      </w:r>
      <w:r>
        <w:rPr>
          <w:rFonts w:ascii="Verdana" w:hAnsi="Verdana"/>
          <w:color w:val="000000"/>
          <w:sz w:val="18"/>
          <w:szCs w:val="18"/>
        </w:rPr>
        <w:t>, а также других авторов. Однако в современной отечественной экономической литературе отсутствует описание особенностей трансформации финансовой отчетности в соответствии с ОПБУ США для предприятий нефтегазовой отрасли и, в частности, подробных методических рекомендаций по проведению трансформационных процедур.</w:t>
      </w:r>
    </w:p>
    <w:p w14:paraId="236E0FD3" w14:textId="77777777" w:rsidR="00F9223E" w:rsidRDefault="00F9223E" w:rsidP="00F922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исследования является совершенствование методологии и разработка методических рекомендаций по формированию финансовой отчетности российских нефтегазовых компаний на основе ОПБУ США и МСФО. Также рассматриваются проблемы, которые могут возникнуть при переходе отечественных нефтегазовых компаний на МСФО, что отражает тенденции международной стандартизации бухгалтерского учета.</w:t>
      </w:r>
    </w:p>
    <w:p w14:paraId="5061DB02" w14:textId="77777777" w:rsidR="00F9223E" w:rsidRDefault="00F9223E" w:rsidP="00F922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Ввиду того, что в соответствии с ОПБУ США стадия апстрима является наиболее сложной при учете деятельности нефтегазовых компаний, в рамках данного исследования рассмотрена именно она.</w:t>
      </w:r>
    </w:p>
    <w:p w14:paraId="551BAEE5" w14:textId="77777777" w:rsidR="00F9223E" w:rsidRDefault="00F9223E" w:rsidP="00F922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поставленных целей, определены следующие задачи исследования:</w:t>
      </w:r>
    </w:p>
    <w:p w14:paraId="221178DC" w14:textId="77777777" w:rsidR="00F9223E" w:rsidRDefault="00F9223E" w:rsidP="00F922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общую методологию формирования финансовой отчетности нефтегазовых компаний с учетом тенденций международной стандартизации бухгалтерского учета в этой отрасли;</w:t>
      </w:r>
    </w:p>
    <w:p w14:paraId="13565875" w14:textId="77777777" w:rsidR="00F9223E" w:rsidRDefault="00F9223E" w:rsidP="00F922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установить расхождения в требованиях ОПБУ США и МСФО, применимых к деятельности нефтегазовых компаний, с целью учета их при переходе от ОПБУ США к МСФО;</w:t>
      </w:r>
    </w:p>
    <w:p w14:paraId="728C2D62" w14:textId="77777777" w:rsidR="00F9223E" w:rsidRDefault="00F9223E" w:rsidP="00F922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проблемы, которые могут возникнуть при переходе отечественных нефтегазовых компаний на МСФО;</w:t>
      </w:r>
    </w:p>
    <w:p w14:paraId="06B6013D" w14:textId="77777777" w:rsidR="00F9223E" w:rsidRDefault="00F9223E" w:rsidP="00F922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установить наличие противоречий между методом</w:t>
      </w:r>
      <w:r>
        <w:rPr>
          <w:rStyle w:val="WW8Num2z0"/>
          <w:rFonts w:ascii="Verdana" w:hAnsi="Verdana"/>
          <w:color w:val="000000"/>
          <w:sz w:val="18"/>
          <w:szCs w:val="18"/>
        </w:rPr>
        <w:t> </w:t>
      </w:r>
      <w:r>
        <w:rPr>
          <w:rStyle w:val="WW8Num3z0"/>
          <w:rFonts w:ascii="Verdana" w:hAnsi="Verdana"/>
          <w:color w:val="4682B4"/>
          <w:sz w:val="18"/>
          <w:szCs w:val="18"/>
        </w:rPr>
        <w:t>результативных</w:t>
      </w:r>
      <w:r>
        <w:rPr>
          <w:rStyle w:val="WW8Num2z0"/>
          <w:rFonts w:ascii="Verdana" w:hAnsi="Verdana"/>
          <w:color w:val="000000"/>
          <w:sz w:val="18"/>
          <w:szCs w:val="18"/>
        </w:rPr>
        <w:t> </w:t>
      </w:r>
      <w:r>
        <w:rPr>
          <w:rFonts w:ascii="Verdana" w:hAnsi="Verdana"/>
          <w:color w:val="000000"/>
          <w:sz w:val="18"/>
          <w:szCs w:val="18"/>
        </w:rPr>
        <w:t>затрат ОПБУ СИТА и</w:t>
      </w:r>
      <w:r>
        <w:rPr>
          <w:rStyle w:val="WW8Num2z0"/>
          <w:rFonts w:ascii="Verdana" w:hAnsi="Verdana"/>
          <w:color w:val="000000"/>
          <w:sz w:val="18"/>
          <w:szCs w:val="18"/>
        </w:rPr>
        <w:t> </w:t>
      </w:r>
      <w:r>
        <w:rPr>
          <w:rStyle w:val="WW8Num3z0"/>
          <w:rFonts w:ascii="Verdana" w:hAnsi="Verdana"/>
          <w:color w:val="4682B4"/>
          <w:sz w:val="18"/>
          <w:szCs w:val="18"/>
        </w:rPr>
        <w:t>РСБУ</w:t>
      </w:r>
      <w:r>
        <w:rPr>
          <w:rStyle w:val="WW8Num2z0"/>
          <w:rFonts w:ascii="Verdana" w:hAnsi="Verdana"/>
          <w:color w:val="000000"/>
          <w:sz w:val="18"/>
          <w:szCs w:val="18"/>
        </w:rPr>
        <w:t> </w:t>
      </w:r>
      <w:r>
        <w:rPr>
          <w:rFonts w:ascii="Verdana" w:hAnsi="Verdana"/>
          <w:color w:val="000000"/>
          <w:sz w:val="18"/>
          <w:szCs w:val="18"/>
        </w:rPr>
        <w:t>и, в случае отсутствия таковых, разработать методические рекомендации по учету деятельности нефтегазовых компаний на стадии апстрима в соответствии с указанными стандартами бухгалтерского учета;</w:t>
      </w:r>
    </w:p>
    <w:p w14:paraId="0F5A45B9" w14:textId="77777777" w:rsidR="00F9223E" w:rsidRDefault="00F9223E" w:rsidP="00F922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учетно-аналитические процедуры, проводимые при трансформации данных бухгалтерского учета, отражающих деятельность нефтегазовых компаний на стадии апстрима в соответствии с ОПБУ США и разработать практические рекомендации по их выполнению. Предметом исследования являются теоретические и практические вопросы учета деятельности отечественных нефтегазовых компаний на стадии разведки и добычи углеводородов в соответствии с ОПБУ США и МСФО, т.е. процесс трансформации данных бухгалтерского учета (РСБУ) в соответствии с ОПБУ США и МСФО.</w:t>
      </w:r>
    </w:p>
    <w:p w14:paraId="15318567" w14:textId="77777777" w:rsidR="00F9223E" w:rsidRDefault="00F9223E" w:rsidP="00F922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деятельность российских нефтегазовых компаний, подготавливающих свою финансовую отчетность в соответствии с ОПБУ США.</w:t>
      </w:r>
    </w:p>
    <w:p w14:paraId="27D786ED" w14:textId="77777777" w:rsidR="00F9223E" w:rsidRDefault="00F9223E" w:rsidP="00F922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Диссертационная работа соответствует области исследования п. 1.5. «Регулирование и стандартизация правил ведения бухгалтерского учета при формировании</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п. 1.8.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управленческой, налоговой и др.) отчетности по отраслям, территориям и другим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хозяйственной деятельности», п. 1.9. «Трансформация национальной отчетности в соответствии с международными стандартами и стандартами других стран.</w:t>
      </w:r>
    </w:p>
    <w:p w14:paraId="12600905" w14:textId="77777777" w:rsidR="00F9223E" w:rsidRDefault="00F9223E" w:rsidP="00F922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явились диалектика, сравнительный и функциональный методы, методы факторного анализа, методы финансовых вычислений, используемые наукой в познании социально-экономических явлений. Методика исследования основана на анализе отечественной и зарубежной теории и практики подготовки финансовой отчетности нефтегазовых компаний, составленной в соответствии с международными стандартами.</w:t>
      </w:r>
    </w:p>
    <w:p w14:paraId="0946ACE8" w14:textId="77777777" w:rsidR="00F9223E" w:rsidRDefault="00F9223E" w:rsidP="00F922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и информационную базу исследования составляют исследования и научные выводы российских и зарубежных ученых в области бухгалтерского учета, подготовки финансовой отчетности, а также международные и российские стандарты учета, нормативные документы Комиссии по</w:t>
      </w:r>
      <w:r>
        <w:rPr>
          <w:rStyle w:val="WW8Num2z0"/>
          <w:rFonts w:ascii="Verdana" w:hAnsi="Verdana"/>
          <w:color w:val="000000"/>
          <w:sz w:val="18"/>
          <w:szCs w:val="18"/>
        </w:rPr>
        <w:t> </w:t>
      </w:r>
      <w:r>
        <w:rPr>
          <w:rStyle w:val="WW8Num3z0"/>
          <w:rFonts w:ascii="Verdana" w:hAnsi="Verdana"/>
          <w:color w:val="4682B4"/>
          <w:sz w:val="18"/>
          <w:szCs w:val="18"/>
        </w:rPr>
        <w:t>ценным</w:t>
      </w:r>
      <w:r>
        <w:rPr>
          <w:rStyle w:val="WW8Num2z0"/>
          <w:rFonts w:ascii="Verdana" w:hAnsi="Verdana"/>
          <w:color w:val="000000"/>
          <w:sz w:val="18"/>
          <w:szCs w:val="18"/>
        </w:rPr>
        <w:t> </w:t>
      </w:r>
      <w:r>
        <w:rPr>
          <w:rFonts w:ascii="Verdana" w:hAnsi="Verdana"/>
          <w:color w:val="000000"/>
          <w:sz w:val="18"/>
          <w:szCs w:val="18"/>
        </w:rPr>
        <w:t>бумагам и биржам США, Министерства Финансов РФ,</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данные ряда крупных российских нефтегазовых компаний.</w:t>
      </w:r>
    </w:p>
    <w:p w14:paraId="7763FA93" w14:textId="77777777" w:rsidR="00F9223E" w:rsidRDefault="00F9223E" w:rsidP="00F922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диссертационного исследования. В результате проведенной научной работы были получены следующие результаты, представляющие научную новизну:</w:t>
      </w:r>
    </w:p>
    <w:p w14:paraId="5190BF61" w14:textId="77777777" w:rsidR="00F9223E" w:rsidRDefault="00F9223E" w:rsidP="00F922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общая методология бухгалтерского учета и формирования отчетности российских нефтегазовых компаний на основе тенденций международной стандартизации бухгалтерского учета в этой отрасли, а именно: о выявлены требования ОПБУ США к учету деятельности нефтегазовых компаний и формированию их отчетности; о сформулирована методика учета в соответствии с этими требованиями; о рекомендованы методы трансформации данных бухгалтерского учета финансовой отчетности, составленной по РСБУ, в отчетность по правилам ОПБУ США.</w:t>
      </w:r>
    </w:p>
    <w:p w14:paraId="390ACE52" w14:textId="77777777" w:rsidR="00F9223E" w:rsidRDefault="00F9223E" w:rsidP="00F922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проблемы и разработан план перехода отечественных нефтегазовых компаний от ОПБУ США к МСФО в соответствии с тенденциями международной стандартизации бухгалтерского учета в этой отрасли, обеспечивающие возможность безболезненного перехода: о проблемы: определены технические проблемы, имеющие потенциальное влияние на процессы обработки данных, подготовки финансовой отчетности и ведения</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о план: разработанный план состоит из этапов</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технической подготовки и перепроектировки системы, подготовки входящего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тестового запуска и проведения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процедур.</w:t>
      </w:r>
    </w:p>
    <w:p w14:paraId="6E99F0B6" w14:textId="77777777" w:rsidR="00F9223E" w:rsidRDefault="00F9223E" w:rsidP="00F922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методические рекомендации по учету деятельности нефтегазовых компаний на стадии апстрима в соответствии с методом результативных затрат ОПБУ США и не противоречащие РСБУ, позволяющие оптимизировать процесс трансформации отчетности;</w:t>
      </w:r>
    </w:p>
    <w:p w14:paraId="22B4568D" w14:textId="77777777" w:rsidR="00F9223E" w:rsidRDefault="00F9223E" w:rsidP="00F922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единые правила и учетно-аналитические процедуры трансформации финансовой отчетности, составленной по РСБУ, в отчетность по правилам ОПБУ США, позволяющие регламентировать процесс трансформации и снизить риск искажения отчетности, а в частности: о разработана практическая методика проведения процедур по расчету величины</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на вывод из эксплуатации, ликвидацию скважин, восстановление окружающей среды, позволяющая регламентировать и значительно оптимизировать процесс расчета; о определен порядок проведения теста на</w:t>
      </w:r>
      <w:r>
        <w:rPr>
          <w:rStyle w:val="WW8Num2z0"/>
          <w:rFonts w:ascii="Verdana" w:hAnsi="Verdana"/>
          <w:color w:val="000000"/>
          <w:sz w:val="18"/>
          <w:szCs w:val="18"/>
        </w:rPr>
        <w:t>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участков недр с доказанными</w:t>
      </w:r>
      <w:r>
        <w:rPr>
          <w:rStyle w:val="WW8Num2z0"/>
          <w:rFonts w:ascii="Verdana" w:hAnsi="Verdana"/>
          <w:color w:val="000000"/>
          <w:sz w:val="18"/>
          <w:szCs w:val="18"/>
        </w:rPr>
        <w:t> </w:t>
      </w:r>
      <w:r>
        <w:rPr>
          <w:rStyle w:val="WW8Num3z0"/>
          <w:rFonts w:ascii="Verdana" w:hAnsi="Verdana"/>
          <w:color w:val="4682B4"/>
          <w:sz w:val="18"/>
          <w:szCs w:val="18"/>
        </w:rPr>
        <w:t>запасами</w:t>
      </w:r>
      <w:r>
        <w:rPr>
          <w:rFonts w:ascii="Verdana" w:hAnsi="Verdana"/>
          <w:color w:val="000000"/>
          <w:sz w:val="18"/>
          <w:szCs w:val="18"/>
        </w:rPr>
        <w:t>, скважин, оборудования и сооружений и отражение его результатов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позволяющий регламентировать и значительно оптимизировать процесс тестирования. Практическая значимость исследования заключается в том, что полученные в ходе исследования выводы и предложения могут быть использованы сотрудниками нефтегазовых компаний в рамках проведения трансформации отчетности в соответствии с ОПБУ США. Помимо этого данное исследование может быть использовано при составлении пошагового плана перехода от ОПБУ США к использованию МСФО, а также в процессе самого перехода.</w:t>
      </w:r>
    </w:p>
    <w:p w14:paraId="7B69305E" w14:textId="77777777" w:rsidR="00F9223E" w:rsidRDefault="00F9223E" w:rsidP="00F922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Обоснованность и достоверность полученных в ходе исследования результатов базируется на использовании информационной базы, включающей практические материалы крупных компаний нефтегазовой отрасли, таких как</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ЛУКОЙЛ</w:t>
      </w:r>
      <w:r>
        <w:rPr>
          <w:rFonts w:ascii="Verdana" w:hAnsi="Verdana"/>
          <w:color w:val="000000"/>
          <w:sz w:val="18"/>
          <w:szCs w:val="18"/>
        </w:rPr>
        <w:t>», ОАО «</w:t>
      </w:r>
      <w:r>
        <w:rPr>
          <w:rStyle w:val="WW8Num3z0"/>
          <w:rFonts w:ascii="Verdana" w:hAnsi="Verdana"/>
          <w:color w:val="4682B4"/>
          <w:sz w:val="18"/>
          <w:szCs w:val="18"/>
        </w:rPr>
        <w:t>Башнефть</w:t>
      </w:r>
      <w:r>
        <w:rPr>
          <w:rFonts w:ascii="Verdana" w:hAnsi="Verdana"/>
          <w:color w:val="000000"/>
          <w:sz w:val="18"/>
          <w:szCs w:val="18"/>
        </w:rPr>
        <w:t>», ОАО «</w:t>
      </w:r>
      <w:r>
        <w:rPr>
          <w:rStyle w:val="WW8Num3z0"/>
          <w:rFonts w:ascii="Verdana" w:hAnsi="Verdana"/>
          <w:color w:val="4682B4"/>
          <w:sz w:val="18"/>
          <w:szCs w:val="18"/>
        </w:rPr>
        <w:t>Газпром</w:t>
      </w:r>
      <w:r>
        <w:rPr>
          <w:rStyle w:val="WW8Num2z0"/>
          <w:rFonts w:ascii="Verdana" w:hAnsi="Verdana"/>
          <w:color w:val="000000"/>
          <w:sz w:val="18"/>
          <w:szCs w:val="18"/>
        </w:rPr>
        <w:t> </w:t>
      </w:r>
      <w:r>
        <w:rPr>
          <w:rFonts w:ascii="Verdana" w:hAnsi="Verdana"/>
          <w:color w:val="000000"/>
          <w:sz w:val="18"/>
          <w:szCs w:val="18"/>
        </w:rPr>
        <w:t>Нефть» и др., законодательство и нормативные акты РФ и США, научные разработки ведущих международных аудиторских компаний, таких как KPMG, Ernst &amp; Young, PricewaterhouseCoopers, научные труды отечественных и зарубежных ученых.</w:t>
      </w:r>
    </w:p>
    <w:p w14:paraId="0D717B7D" w14:textId="77777777" w:rsidR="00F9223E" w:rsidRDefault="00F9223E" w:rsidP="00F922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работы изложены в статьях, опубликованных в профессиональных и научных журналах. Практические рекомендации и предложения, разработанные на основании отдельных положений диссертационной работы, апробированы на проектах в международной</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компании «КМПГ».</w:t>
      </w:r>
    </w:p>
    <w:p w14:paraId="559B2F45" w14:textId="77777777" w:rsidR="00F9223E" w:rsidRDefault="00F9223E" w:rsidP="00F922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диссертационного исследования опубликовано 7 статей, общим объемом 3,6 печатных листа, в т.ч. в ведущих рецензируемых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 3 публикации общим объемом 1,8 печатных листа.</w:t>
      </w:r>
    </w:p>
    <w:p w14:paraId="3D714122" w14:textId="77777777" w:rsidR="00F9223E" w:rsidRDefault="00F9223E" w:rsidP="00F922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диссертационной работы. Диссертационная работа состоит из введения, трех глав, заключения, списка использованной литературы (включающего сто двадцать (120) наименований) и трех приложений.</w:t>
      </w:r>
    </w:p>
    <w:p w14:paraId="3CDC91BD" w14:textId="77777777" w:rsidR="00F9223E" w:rsidRDefault="00F9223E" w:rsidP="00F9223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Ткаченко, Евгений Витальевич</w:t>
      </w:r>
    </w:p>
    <w:p w14:paraId="74CFD813" w14:textId="77777777" w:rsidR="00F9223E" w:rsidRDefault="00F9223E" w:rsidP="00F922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4A137A1" w14:textId="77777777" w:rsidR="00F9223E" w:rsidRDefault="00F9223E" w:rsidP="00F922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основании определенных во введении задач и по результатам проведенной научной работы автором сделаны следующие выводы:</w:t>
      </w:r>
    </w:p>
    <w:p w14:paraId="17DFF687" w14:textId="77777777" w:rsidR="00F9223E" w:rsidRDefault="00F9223E" w:rsidP="00F922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Разработана общая методологии формирования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нефтегазовых компаний с учетом тенденций международной стандартизации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этой отрасли.</w:t>
      </w:r>
    </w:p>
    <w:p w14:paraId="0601671F" w14:textId="77777777" w:rsidR="00F9223E" w:rsidRDefault="00F9223E" w:rsidP="00F922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Основными стандартами в</w:t>
      </w:r>
      <w:r>
        <w:rPr>
          <w:rStyle w:val="WW8Num2z0"/>
          <w:rFonts w:ascii="Verdana" w:hAnsi="Verdana"/>
          <w:color w:val="000000"/>
          <w:sz w:val="18"/>
          <w:szCs w:val="18"/>
        </w:rPr>
        <w:t> </w:t>
      </w:r>
      <w:r>
        <w:rPr>
          <w:rStyle w:val="WW8Num3z0"/>
          <w:rFonts w:ascii="Verdana" w:hAnsi="Verdana"/>
          <w:color w:val="4682B4"/>
          <w:sz w:val="18"/>
          <w:szCs w:val="18"/>
        </w:rPr>
        <w:t>нефтегазовой</w:t>
      </w:r>
      <w:r>
        <w:rPr>
          <w:rStyle w:val="WW8Num2z0"/>
          <w:rFonts w:ascii="Verdana" w:hAnsi="Verdana"/>
          <w:color w:val="000000"/>
          <w:sz w:val="18"/>
          <w:szCs w:val="18"/>
        </w:rPr>
        <w:t> </w:t>
      </w:r>
      <w:r>
        <w:rPr>
          <w:rFonts w:ascii="Verdana" w:hAnsi="Verdana"/>
          <w:color w:val="000000"/>
          <w:sz w:val="18"/>
          <w:szCs w:val="18"/>
        </w:rPr>
        <w:t>отрасли, как в мире, так и в России, являются</w:t>
      </w:r>
      <w:r>
        <w:rPr>
          <w:rStyle w:val="WW8Num2z0"/>
          <w:rFonts w:ascii="Verdana" w:hAnsi="Verdana"/>
          <w:color w:val="000000"/>
          <w:sz w:val="18"/>
          <w:szCs w:val="18"/>
        </w:rPr>
        <w:t> </w:t>
      </w:r>
      <w:r>
        <w:rPr>
          <w:rStyle w:val="WW8Num3z0"/>
          <w:rFonts w:ascii="Verdana" w:hAnsi="Verdana"/>
          <w:color w:val="4682B4"/>
          <w:sz w:val="18"/>
          <w:szCs w:val="18"/>
        </w:rPr>
        <w:t>ОПБУ</w:t>
      </w:r>
      <w:r>
        <w:rPr>
          <w:rStyle w:val="WW8Num2z0"/>
          <w:rFonts w:ascii="Verdana" w:hAnsi="Verdana"/>
          <w:color w:val="000000"/>
          <w:sz w:val="18"/>
          <w:szCs w:val="18"/>
        </w:rPr>
        <w:t> </w:t>
      </w:r>
      <w:r>
        <w:rPr>
          <w:rFonts w:ascii="Verdana" w:hAnsi="Verdana"/>
          <w:color w:val="000000"/>
          <w:sz w:val="18"/>
          <w:szCs w:val="18"/>
        </w:rPr>
        <w:t>США. Данная популярность объясняется несколькими причинами.</w:t>
      </w:r>
    </w:p>
    <w:p w14:paraId="7EDDCE13" w14:textId="77777777" w:rsidR="00F9223E" w:rsidRDefault="00F9223E" w:rsidP="00F922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Первая и наиболее существенная причина - то, что на данный момент ОПБУ</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являются наиболее развитой системой учета, применительно к нефтегазовой отрасли. В США накоплен внушительный опыт учета деятельности</w:t>
      </w:r>
      <w:r>
        <w:rPr>
          <w:rStyle w:val="WW8Num2z0"/>
          <w:rFonts w:ascii="Verdana" w:hAnsi="Verdana"/>
          <w:color w:val="000000"/>
          <w:sz w:val="18"/>
          <w:szCs w:val="18"/>
        </w:rPr>
        <w:t> </w:t>
      </w:r>
      <w:r>
        <w:rPr>
          <w:rStyle w:val="WW8Num3z0"/>
          <w:rFonts w:ascii="Verdana" w:hAnsi="Verdana"/>
          <w:color w:val="4682B4"/>
          <w:sz w:val="18"/>
          <w:szCs w:val="18"/>
        </w:rPr>
        <w:t>нефтегазовых</w:t>
      </w:r>
      <w:r>
        <w:rPr>
          <w:rStyle w:val="WW8Num2z0"/>
          <w:rFonts w:ascii="Verdana" w:hAnsi="Verdana"/>
          <w:color w:val="000000"/>
          <w:sz w:val="18"/>
          <w:szCs w:val="18"/>
        </w:rPr>
        <w:t> </w:t>
      </w:r>
      <w:r>
        <w:rPr>
          <w:rFonts w:ascii="Verdana" w:hAnsi="Verdana"/>
          <w:color w:val="000000"/>
          <w:sz w:val="18"/>
          <w:szCs w:val="18"/>
        </w:rPr>
        <w:t>компаний, действуют детальные правила для отрасли, тогда как в</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(вторые по популярности стандарты учета среди нефтегазовых компаний) специальные правила учета только разрабатываются.</w:t>
      </w:r>
    </w:p>
    <w:p w14:paraId="1E37A97D" w14:textId="77777777" w:rsidR="00F9223E" w:rsidRDefault="00F9223E" w:rsidP="00F922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Второй причиной является то, что для</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ценных бумаг на американском</w:t>
      </w:r>
      <w:r>
        <w:rPr>
          <w:rStyle w:val="WW8Num2z0"/>
          <w:rFonts w:ascii="Verdana" w:hAnsi="Verdana"/>
          <w:color w:val="000000"/>
          <w:sz w:val="18"/>
          <w:szCs w:val="18"/>
        </w:rPr>
        <w:t> </w:t>
      </w:r>
      <w:r>
        <w:rPr>
          <w:rStyle w:val="WW8Num3z0"/>
          <w:rFonts w:ascii="Verdana" w:hAnsi="Verdana"/>
          <w:color w:val="4682B4"/>
          <w:sz w:val="18"/>
          <w:szCs w:val="18"/>
        </w:rPr>
        <w:t>фондовом</w:t>
      </w:r>
      <w:r>
        <w:rPr>
          <w:rStyle w:val="WW8Num2z0"/>
          <w:rFonts w:ascii="Verdana" w:hAnsi="Verdana"/>
          <w:color w:val="000000"/>
          <w:sz w:val="18"/>
          <w:szCs w:val="18"/>
        </w:rPr>
        <w:t> </w:t>
      </w:r>
      <w:r>
        <w:rPr>
          <w:rFonts w:ascii="Verdana" w:hAnsi="Verdana"/>
          <w:color w:val="000000"/>
          <w:sz w:val="18"/>
          <w:szCs w:val="18"/>
        </w:rPr>
        <w:t>рынке, в соответствии с требованиями Комиссии по</w:t>
      </w:r>
      <w:r>
        <w:rPr>
          <w:rStyle w:val="WW8Num2z0"/>
          <w:rFonts w:ascii="Verdana" w:hAnsi="Verdana"/>
          <w:color w:val="000000"/>
          <w:sz w:val="18"/>
          <w:szCs w:val="18"/>
        </w:rPr>
        <w:t> </w:t>
      </w:r>
      <w:r>
        <w:rPr>
          <w:rStyle w:val="WW8Num3z0"/>
          <w:rFonts w:ascii="Verdana" w:hAnsi="Verdana"/>
          <w:color w:val="4682B4"/>
          <w:sz w:val="18"/>
          <w:szCs w:val="18"/>
        </w:rPr>
        <w:t>ценным</w:t>
      </w:r>
      <w:r>
        <w:rPr>
          <w:rStyle w:val="WW8Num2z0"/>
          <w:rFonts w:ascii="Verdana" w:hAnsi="Verdana"/>
          <w:color w:val="000000"/>
          <w:sz w:val="18"/>
          <w:szCs w:val="18"/>
        </w:rPr>
        <w:t> </w:t>
      </w:r>
      <w:r>
        <w:rPr>
          <w:rFonts w:ascii="Verdana" w:hAnsi="Verdana"/>
          <w:color w:val="000000"/>
          <w:sz w:val="18"/>
          <w:szCs w:val="18"/>
        </w:rPr>
        <w:t>бумагам и биржам США необходимо готовить и публиковать финансовую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 ОПБУ США.</w:t>
      </w:r>
    </w:p>
    <w:p w14:paraId="586DDA2E" w14:textId="77777777" w:rsidR="00F9223E" w:rsidRDefault="00F9223E" w:rsidP="00F922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определении наиболее популярных стандартов бухгалтерского учета в мировой нефтегазовой отрасли автором был выявлен рост популярности МСФО. Он объясняется тем, что за последние годы в МСФО стали признавать существование специфики нефтегазовой отрасли, а также уже</w:t>
      </w:r>
      <w:r>
        <w:rPr>
          <w:rStyle w:val="WW8Num2z0"/>
          <w:rFonts w:ascii="Verdana" w:hAnsi="Verdana"/>
          <w:color w:val="000000"/>
          <w:sz w:val="18"/>
          <w:szCs w:val="18"/>
        </w:rPr>
        <w:t> </w:t>
      </w:r>
      <w:r>
        <w:rPr>
          <w:rStyle w:val="WW8Num3z0"/>
          <w:rFonts w:ascii="Verdana" w:hAnsi="Verdana"/>
          <w:color w:val="4682B4"/>
          <w:sz w:val="18"/>
          <w:szCs w:val="18"/>
        </w:rPr>
        <w:t>выпущен</w:t>
      </w:r>
      <w:r>
        <w:rPr>
          <w:rStyle w:val="WW8Num2z0"/>
          <w:rFonts w:ascii="Verdana" w:hAnsi="Verdana"/>
          <w:color w:val="000000"/>
          <w:sz w:val="18"/>
          <w:szCs w:val="18"/>
        </w:rPr>
        <w:t> </w:t>
      </w:r>
      <w:r>
        <w:rPr>
          <w:rFonts w:ascii="Verdana" w:hAnsi="Verdana"/>
          <w:color w:val="000000"/>
          <w:sz w:val="18"/>
          <w:szCs w:val="18"/>
        </w:rPr>
        <w:t>специальный стандарт МСФО (П7!^) 6 «</w:t>
      </w:r>
      <w:r>
        <w:rPr>
          <w:rStyle w:val="WW8Num3z0"/>
          <w:rFonts w:ascii="Verdana" w:hAnsi="Verdana"/>
          <w:color w:val="4682B4"/>
          <w:sz w:val="18"/>
          <w:szCs w:val="18"/>
        </w:rPr>
        <w:t>Разведка и оценка минеральных ресурсов</w:t>
      </w:r>
      <w:r>
        <w:rPr>
          <w:rFonts w:ascii="Verdana" w:hAnsi="Verdana"/>
          <w:color w:val="000000"/>
          <w:sz w:val="18"/>
          <w:szCs w:val="18"/>
        </w:rPr>
        <w:t>», что существенно облегчает процесс учета деятельности нефтегазовых компаний. Рост популярности МСФО объясняется также снижением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американских фондовых рынков (из-за</w:t>
      </w:r>
      <w:r>
        <w:rPr>
          <w:rStyle w:val="WW8Num2z0"/>
          <w:rFonts w:ascii="Verdana" w:hAnsi="Verdana"/>
          <w:color w:val="000000"/>
          <w:sz w:val="18"/>
          <w:szCs w:val="18"/>
        </w:rPr>
        <w:t> </w:t>
      </w:r>
      <w:r>
        <w:rPr>
          <w:rStyle w:val="WW8Num3z0"/>
          <w:rFonts w:ascii="Verdana" w:hAnsi="Verdana"/>
          <w:color w:val="4682B4"/>
          <w:sz w:val="18"/>
          <w:szCs w:val="18"/>
        </w:rPr>
        <w:t>рецессии</w:t>
      </w:r>
      <w:r>
        <w:rPr>
          <w:rStyle w:val="WW8Num2z0"/>
          <w:rFonts w:ascii="Verdana" w:hAnsi="Verdana"/>
          <w:color w:val="000000"/>
          <w:sz w:val="18"/>
          <w:szCs w:val="18"/>
        </w:rPr>
        <w:t> </w:t>
      </w:r>
      <w:r>
        <w:rPr>
          <w:rFonts w:ascii="Verdana" w:hAnsi="Verdana"/>
          <w:color w:val="000000"/>
          <w:sz w:val="18"/>
          <w:szCs w:val="18"/>
        </w:rPr>
        <w:t>всей американской экономики), для работы на которых требуется финансовая отчетность, подготовленная в соответствии с ОПБУ США, и увеличением инвестиционной привлекательности азиатских рынков (</w:t>
      </w:r>
      <w:r>
        <w:rPr>
          <w:rStyle w:val="WW8Num3z0"/>
          <w:rFonts w:ascii="Verdana" w:hAnsi="Verdana"/>
          <w:color w:val="4682B4"/>
          <w:sz w:val="18"/>
          <w:szCs w:val="18"/>
        </w:rPr>
        <w:t>Гонконгской</w:t>
      </w:r>
      <w:r>
        <w:rPr>
          <w:rStyle w:val="WW8Num2z0"/>
          <w:rFonts w:ascii="Verdana" w:hAnsi="Verdana"/>
          <w:color w:val="000000"/>
          <w:sz w:val="18"/>
          <w:szCs w:val="18"/>
        </w:rPr>
        <w:t> </w:t>
      </w:r>
      <w:r>
        <w:rPr>
          <w:rFonts w:ascii="Verdana" w:hAnsi="Verdana"/>
          <w:color w:val="000000"/>
          <w:sz w:val="18"/>
          <w:szCs w:val="18"/>
        </w:rPr>
        <w:t>или Сингапурской фондовых бирж), для листинга на которых требуется отчетность, подготовленная в соответствии с МСФО.</w:t>
      </w:r>
    </w:p>
    <w:p w14:paraId="0957F247" w14:textId="77777777" w:rsidR="00F9223E" w:rsidRDefault="00F9223E" w:rsidP="00F922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МСФО становятся все популярнее и у отечественных нефтегазовых компаний, яркий пример - переход от ОПБУ США к МСФО крупнейшей отечественной нефтегазовой компании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Роснефть</w:t>
      </w:r>
      <w:r>
        <w:rPr>
          <w:rFonts w:ascii="Verdana" w:hAnsi="Verdana"/>
          <w:color w:val="000000"/>
          <w:sz w:val="18"/>
          <w:szCs w:val="18"/>
        </w:rPr>
        <w:t>». Частично это объясняется теми же причинами, что и рост популярности МСФО в мировой нефтегазовой отрасли, но еще существует причина свойственная отечественной практике - это</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РФ. В рамках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Fonts w:ascii="Verdana" w:hAnsi="Verdana"/>
          <w:color w:val="000000"/>
          <w:sz w:val="18"/>
          <w:szCs w:val="18"/>
        </w:rPr>
        <w:t>бухгалтерского учета была принята «</w:t>
      </w:r>
      <w:r>
        <w:rPr>
          <w:rStyle w:val="WW8Num3z0"/>
          <w:rFonts w:ascii="Verdana" w:hAnsi="Verdana"/>
          <w:color w:val="4682B4"/>
          <w:sz w:val="18"/>
          <w:szCs w:val="18"/>
        </w:rPr>
        <w:t>Программа реформирования бухгалтерского учета в соответствии с МСФО</w:t>
      </w:r>
      <w:r>
        <w:rPr>
          <w:rFonts w:ascii="Verdana" w:hAnsi="Verdana"/>
          <w:color w:val="000000"/>
          <w:sz w:val="18"/>
          <w:szCs w:val="18"/>
        </w:rPr>
        <w:t>». В соответствии с этой программой был принят Федеральный закон № 208-ФЗ «О</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и в России было введено законодательное требование об обязательном применении МСФО для отчетности всеми общественно значимыми компаниями. Но компании, которые составляют финансовую отчетность по иным, отличным от МСФО, международно-признанным правилам, таким как ОПБУ США, обязаны публиковать финансовую отчетность по МСФО начиная с 2015 года.</w:t>
      </w:r>
    </w:p>
    <w:p w14:paraId="0DF63FEC" w14:textId="77777777" w:rsidR="00F9223E" w:rsidRDefault="00F9223E" w:rsidP="00F922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Проанализировав все тенденции международной стандартизации бухгалтерского учета в нефтегазовой отрасли, автор пришел к выводу, что в</w:t>
      </w:r>
      <w:r>
        <w:rPr>
          <w:rStyle w:val="WW8Num2z0"/>
          <w:rFonts w:ascii="Verdana" w:hAnsi="Verdana"/>
          <w:color w:val="000000"/>
          <w:sz w:val="18"/>
          <w:szCs w:val="18"/>
        </w:rPr>
        <w:t> </w:t>
      </w:r>
      <w:r>
        <w:rPr>
          <w:rStyle w:val="WW8Num3z0"/>
          <w:rFonts w:ascii="Verdana" w:hAnsi="Verdana"/>
          <w:color w:val="4682B4"/>
          <w:sz w:val="18"/>
          <w:szCs w:val="18"/>
        </w:rPr>
        <w:t>обозримом</w:t>
      </w:r>
      <w:r>
        <w:rPr>
          <w:rStyle w:val="WW8Num2z0"/>
          <w:rFonts w:ascii="Verdana" w:hAnsi="Verdana"/>
          <w:color w:val="000000"/>
          <w:sz w:val="18"/>
          <w:szCs w:val="18"/>
        </w:rPr>
        <w:t> </w:t>
      </w:r>
      <w:r>
        <w:rPr>
          <w:rFonts w:ascii="Verdana" w:hAnsi="Verdana"/>
          <w:color w:val="000000"/>
          <w:sz w:val="18"/>
          <w:szCs w:val="18"/>
        </w:rPr>
        <w:t>будущем МСФО может занять место ОПБУ США и стать основными</w:t>
      </w:r>
      <w:r>
        <w:rPr>
          <w:rStyle w:val="WW8Num2z0"/>
          <w:rFonts w:ascii="Verdana" w:hAnsi="Verdana"/>
          <w:color w:val="000000"/>
          <w:sz w:val="18"/>
          <w:szCs w:val="18"/>
        </w:rPr>
        <w:t> </w:t>
      </w:r>
      <w:r>
        <w:rPr>
          <w:rStyle w:val="WW8Num3z0"/>
          <w:rFonts w:ascii="Verdana" w:hAnsi="Verdana"/>
          <w:color w:val="4682B4"/>
          <w:sz w:val="18"/>
          <w:szCs w:val="18"/>
        </w:rPr>
        <w:t>бухгалтерскими</w:t>
      </w:r>
      <w:r>
        <w:rPr>
          <w:rStyle w:val="WW8Num2z0"/>
          <w:rFonts w:ascii="Verdana" w:hAnsi="Verdana"/>
          <w:color w:val="000000"/>
          <w:sz w:val="18"/>
          <w:szCs w:val="18"/>
        </w:rPr>
        <w:t> </w:t>
      </w:r>
      <w:r>
        <w:rPr>
          <w:rFonts w:ascii="Verdana" w:hAnsi="Verdana"/>
          <w:color w:val="000000"/>
          <w:sz w:val="18"/>
          <w:szCs w:val="18"/>
        </w:rPr>
        <w:t>стандартами нефтегазовой отрасли как в РФ, так и во всем мире.</w:t>
      </w:r>
    </w:p>
    <w:p w14:paraId="3AFF0811" w14:textId="77777777" w:rsidR="00F9223E" w:rsidRDefault="00F9223E" w:rsidP="00F922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тенденций, действующих на данный момент в нефтегазовой отрасли, в научной работе была разработана методология формирования финансовой отчетности нефтегазовых компаний, а именно совокупность приемов исследования, применяемых в научном познании и практике.</w:t>
      </w:r>
    </w:p>
    <w:p w14:paraId="64E54B04" w14:textId="77777777" w:rsidR="00F9223E" w:rsidRDefault="00F9223E" w:rsidP="00F922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Определены расхождения в требованиях ОПБУ США и МСФО, применимых к деятельности нефтегазовых компаний, с целью учета их при переходе от использования ОПБУ США к МСФО.</w:t>
      </w:r>
    </w:p>
    <w:p w14:paraId="4B7BC64C" w14:textId="77777777" w:rsidR="00F9223E" w:rsidRDefault="00F9223E" w:rsidP="00F922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Ввиду того, что в рамках работы была определена тенденция к возможному скорому переходу отечественных нефтегазовых компаний от ОПБУ США к использованию МСФО, автором были определены области учета, в которых отмечаются наиболее существенные сходства и различия стандартов, свойственных непосредственно нефтегазовой отрасли:</w:t>
      </w:r>
    </w:p>
    <w:p w14:paraId="66733663" w14:textId="77777777" w:rsidR="00F9223E" w:rsidRDefault="00F9223E" w:rsidP="00F922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учет деятельности по разведке и</w:t>
      </w:r>
      <w:r>
        <w:rPr>
          <w:rStyle w:val="WW8Num2z0"/>
          <w:rFonts w:ascii="Verdana" w:hAnsi="Verdana"/>
          <w:color w:val="000000"/>
          <w:sz w:val="18"/>
          <w:szCs w:val="18"/>
        </w:rPr>
        <w:t> </w:t>
      </w:r>
      <w:r>
        <w:rPr>
          <w:rStyle w:val="WW8Num3z0"/>
          <w:rFonts w:ascii="Verdana" w:hAnsi="Verdana"/>
          <w:color w:val="4682B4"/>
          <w:sz w:val="18"/>
          <w:szCs w:val="18"/>
        </w:rPr>
        <w:t>добыче</w:t>
      </w:r>
      <w:r>
        <w:rPr>
          <w:rStyle w:val="WW8Num2z0"/>
          <w:rFonts w:ascii="Verdana" w:hAnsi="Verdana"/>
          <w:color w:val="000000"/>
          <w:sz w:val="18"/>
          <w:szCs w:val="18"/>
        </w:rPr>
        <w:t> </w:t>
      </w:r>
      <w:r>
        <w:rPr>
          <w:rFonts w:ascii="Verdana" w:hAnsi="Verdana"/>
          <w:color w:val="000000"/>
          <w:sz w:val="18"/>
          <w:szCs w:val="18"/>
        </w:rPr>
        <w:t>углеводородов;</w:t>
      </w:r>
    </w:p>
    <w:p w14:paraId="6CFA5991" w14:textId="77777777" w:rsidR="00F9223E" w:rsidRDefault="00F9223E" w:rsidP="00F922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активов с длительным сроком полезного использования;</w:t>
      </w:r>
    </w:p>
    <w:p w14:paraId="5B4AF534" w14:textId="77777777" w:rsidR="00F9223E" w:rsidRDefault="00F9223E" w:rsidP="00F922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учет</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по выводу из эксплуатации;</w:t>
      </w:r>
    </w:p>
    <w:p w14:paraId="65ADAA86" w14:textId="77777777" w:rsidR="00F9223E" w:rsidRDefault="00F9223E" w:rsidP="00F922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раскрытие информации о</w:t>
      </w:r>
      <w:r>
        <w:rPr>
          <w:rStyle w:val="WW8Num2z0"/>
          <w:rFonts w:ascii="Verdana" w:hAnsi="Verdana"/>
          <w:color w:val="000000"/>
          <w:sz w:val="18"/>
          <w:szCs w:val="18"/>
        </w:rPr>
        <w:t> </w:t>
      </w:r>
      <w:r>
        <w:rPr>
          <w:rStyle w:val="WW8Num3z0"/>
          <w:rFonts w:ascii="Verdana" w:hAnsi="Verdana"/>
          <w:color w:val="4682B4"/>
          <w:sz w:val="18"/>
          <w:szCs w:val="18"/>
        </w:rPr>
        <w:t>запасах</w:t>
      </w:r>
      <w:r>
        <w:rPr>
          <w:rFonts w:ascii="Verdana" w:hAnsi="Verdana"/>
          <w:color w:val="000000"/>
          <w:sz w:val="18"/>
          <w:szCs w:val="18"/>
        </w:rPr>
        <w:t>.</w:t>
      </w:r>
    </w:p>
    <w:p w14:paraId="5273C054" w14:textId="77777777" w:rsidR="00F9223E" w:rsidRDefault="00F9223E" w:rsidP="00F922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Выявленные расхождения были учтены при определении проблем, которые могут возникнуть при переходе отечественных нефтегазовых компаний на МСФО.</w:t>
      </w:r>
    </w:p>
    <w:p w14:paraId="3DA634B3" w14:textId="77777777" w:rsidR="00F9223E" w:rsidRDefault="00F9223E" w:rsidP="00F922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Определены проблемы, которые могут возникнуть при переходе отечественных нефтегазовых компаний на МСФО.</w:t>
      </w:r>
    </w:p>
    <w:p w14:paraId="2C409D3B" w14:textId="77777777" w:rsidR="00F9223E" w:rsidRDefault="00F9223E" w:rsidP="00F922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определении проблем, которые могут возникнуть при переходе отечественных нефтегазовых компаний на МСФО, были рассмотрены вопросы ведения учета, теоретические и технические вопросы составления отчетности, различные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вопросы.</w:t>
      </w:r>
    </w:p>
    <w:p w14:paraId="45DCB0FB" w14:textId="77777777" w:rsidR="00F9223E" w:rsidRDefault="00F9223E" w:rsidP="00F922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внимание было уделено техническим вопросам бухгалтерского учета, а именно были определены ключевые различия в подходах к учету деятельности нефтегазовых компаний между МСФО и ОПБУ США. Такие различия возникают при учете: затрат на разведку и</w:t>
      </w:r>
      <w:r>
        <w:rPr>
          <w:rStyle w:val="WW8Num2z0"/>
          <w:rFonts w:ascii="Verdana" w:hAnsi="Verdana"/>
          <w:color w:val="000000"/>
          <w:sz w:val="18"/>
          <w:szCs w:val="18"/>
        </w:rPr>
        <w:t> </w:t>
      </w:r>
      <w:r>
        <w:rPr>
          <w:rStyle w:val="WW8Num3z0"/>
          <w:rFonts w:ascii="Verdana" w:hAnsi="Verdana"/>
          <w:color w:val="4682B4"/>
          <w:sz w:val="18"/>
          <w:szCs w:val="18"/>
        </w:rPr>
        <w:t>добычу</w:t>
      </w:r>
      <w:r>
        <w:rPr>
          <w:rFonts w:ascii="Verdana" w:hAnsi="Verdana"/>
          <w:color w:val="000000"/>
          <w:sz w:val="18"/>
          <w:szCs w:val="18"/>
        </w:rPr>
        <w:t>, товарноматериальных запасов, обесценение активов с длительным сроком полезного использования, основных средств,</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углеводородов и т.д. Было оценено потенциально влияние выявленных расхождений на процесс обработки данных в</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учетных системах, на процесс подготовки финансовой отчетности и др.</w:t>
      </w:r>
    </w:p>
    <w:p w14:paraId="3E7E7123" w14:textId="77777777" w:rsidR="00F9223E" w:rsidRDefault="00F9223E" w:rsidP="00F922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анализа практики перехода международных нефтегазовых компаний от использования ОПБУ США к МСФО, автором был разработан общий пошаговый план перехода на МСФО. Данный план предусматривает 4 этапа. На первом этапе происходит</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включающее в себя сбор необходимой информации, оценку и разработку детального графика действий. На втором этапе происходит подготовка технической основы для перехода, а также перепроектировка системы и</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процессов. Третий этап заключается в подготовке входящего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по МСФО и тестовом запуске системы. На четвертом и заключительном этапе происходит исправление недочетов выявленных на третьем этапе, проведение</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процедур внешним аудитором и запуск системы.</w:t>
      </w:r>
    </w:p>
    <w:p w14:paraId="13C73165" w14:textId="77777777" w:rsidR="00F9223E" w:rsidRDefault="00F9223E" w:rsidP="00F922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могут быть использованы как при составлении детального пошагового плана перехода от ОПБУ США к использованию МСФО, так и в процессе самого перехода.</w:t>
      </w:r>
    </w:p>
    <w:p w14:paraId="5BBEB5D3" w14:textId="77777777" w:rsidR="00F9223E" w:rsidRDefault="00F9223E" w:rsidP="00F922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Разработаны методические рекомендации по учету нефтегазовых компаний на стадии апстрима в соответствии с методом</w:t>
      </w:r>
      <w:r>
        <w:rPr>
          <w:rStyle w:val="WW8Num2z0"/>
          <w:rFonts w:ascii="Verdana" w:hAnsi="Verdana"/>
          <w:color w:val="000000"/>
          <w:sz w:val="18"/>
          <w:szCs w:val="18"/>
        </w:rPr>
        <w:t> </w:t>
      </w:r>
      <w:r>
        <w:rPr>
          <w:rStyle w:val="WW8Num3z0"/>
          <w:rFonts w:ascii="Verdana" w:hAnsi="Verdana"/>
          <w:color w:val="4682B4"/>
          <w:sz w:val="18"/>
          <w:szCs w:val="18"/>
        </w:rPr>
        <w:t>результативных</w:t>
      </w:r>
      <w:r>
        <w:rPr>
          <w:rStyle w:val="WW8Num2z0"/>
          <w:rFonts w:ascii="Verdana" w:hAnsi="Verdana"/>
          <w:color w:val="000000"/>
          <w:sz w:val="18"/>
          <w:szCs w:val="18"/>
        </w:rPr>
        <w:t> </w:t>
      </w:r>
      <w:r>
        <w:rPr>
          <w:rFonts w:ascii="Verdana" w:hAnsi="Verdana"/>
          <w:color w:val="000000"/>
          <w:sz w:val="18"/>
          <w:szCs w:val="18"/>
        </w:rPr>
        <w:t>затрат ОПБУ США для их использования в</w:t>
      </w:r>
      <w:r>
        <w:rPr>
          <w:rStyle w:val="WW8Num2z0"/>
          <w:rFonts w:ascii="Verdana" w:hAnsi="Verdana"/>
          <w:color w:val="000000"/>
          <w:sz w:val="18"/>
          <w:szCs w:val="18"/>
        </w:rPr>
        <w:t> </w:t>
      </w:r>
      <w:r>
        <w:rPr>
          <w:rStyle w:val="WW8Num3z0"/>
          <w:rFonts w:ascii="Verdana" w:hAnsi="Verdana"/>
          <w:color w:val="4682B4"/>
          <w:sz w:val="18"/>
          <w:szCs w:val="18"/>
        </w:rPr>
        <w:t>РСБУ</w:t>
      </w:r>
      <w:r>
        <w:rPr>
          <w:rFonts w:ascii="Verdana" w:hAnsi="Verdana"/>
          <w:color w:val="000000"/>
          <w:sz w:val="18"/>
          <w:szCs w:val="18"/>
        </w:rPr>
        <w:t>.</w:t>
      </w:r>
    </w:p>
    <w:p w14:paraId="3E523A17" w14:textId="77777777" w:rsidR="00F9223E" w:rsidRDefault="00F9223E" w:rsidP="00F922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разработки методических рекомендаций по учету нефтегазовых компаний на стадии разведки и</w:t>
      </w:r>
      <w:r>
        <w:rPr>
          <w:rStyle w:val="WW8Num2z0"/>
          <w:rFonts w:ascii="Verdana" w:hAnsi="Verdana"/>
          <w:color w:val="000000"/>
          <w:sz w:val="18"/>
          <w:szCs w:val="18"/>
        </w:rPr>
        <w:t> </w:t>
      </w:r>
      <w:r>
        <w:rPr>
          <w:rStyle w:val="WW8Num3z0"/>
          <w:rFonts w:ascii="Verdana" w:hAnsi="Verdana"/>
          <w:color w:val="4682B4"/>
          <w:sz w:val="18"/>
          <w:szCs w:val="18"/>
        </w:rPr>
        <w:t>добычи</w:t>
      </w:r>
      <w:r>
        <w:rPr>
          <w:rStyle w:val="WW8Num2z0"/>
          <w:rFonts w:ascii="Verdana" w:hAnsi="Verdana"/>
          <w:color w:val="000000"/>
          <w:sz w:val="18"/>
          <w:szCs w:val="18"/>
        </w:rPr>
        <w:t> </w:t>
      </w:r>
      <w:r>
        <w:rPr>
          <w:rFonts w:ascii="Verdana" w:hAnsi="Verdana"/>
          <w:color w:val="000000"/>
          <w:sz w:val="18"/>
          <w:szCs w:val="18"/>
        </w:rPr>
        <w:t>углеводородов, в соответствии с методом результативных затрат ОПБУ США и РСБУ автором было проведено детальное рассмотрение деятельности нефтегазовых компаний на соответствующей стадии.</w:t>
      </w:r>
    </w:p>
    <w:p w14:paraId="738B6768" w14:textId="77777777" w:rsidR="00F9223E" w:rsidRDefault="00F9223E" w:rsidP="00F922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стадия апстрима была разделена на основные этапы: долицензионное ведение разведочных работ;</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права на добычу полезных ископаемых; поисково-разведочные работы; разведочное бурение и оценка; разработка месторождения;</w:t>
      </w:r>
      <w:r>
        <w:rPr>
          <w:rStyle w:val="WW8Num2z0"/>
          <w:rFonts w:ascii="Verdana" w:hAnsi="Verdana"/>
          <w:color w:val="000000"/>
          <w:sz w:val="18"/>
          <w:szCs w:val="18"/>
        </w:rPr>
        <w:t> </w:t>
      </w:r>
      <w:r>
        <w:rPr>
          <w:rStyle w:val="WW8Num3z0"/>
          <w:rFonts w:ascii="Verdana" w:hAnsi="Verdana"/>
          <w:color w:val="4682B4"/>
          <w:sz w:val="18"/>
          <w:szCs w:val="18"/>
        </w:rPr>
        <w:t>добыча</w:t>
      </w:r>
      <w:r>
        <w:rPr>
          <w:rStyle w:val="WW8Num2z0"/>
          <w:rFonts w:ascii="Verdana" w:hAnsi="Verdana"/>
          <w:color w:val="000000"/>
          <w:sz w:val="18"/>
          <w:szCs w:val="18"/>
        </w:rPr>
        <w:t> </w:t>
      </w:r>
      <w:r>
        <w:rPr>
          <w:rFonts w:ascii="Verdana" w:hAnsi="Verdana"/>
          <w:color w:val="000000"/>
          <w:sz w:val="18"/>
          <w:szCs w:val="18"/>
        </w:rPr>
        <w:t>углеводородов. В рамках каждого этапа были выявлены основные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совершаемые нефтегазовыми компаниями и требующие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Для выявленных хозяйственных операций были определены требования метода результативных затрат ОПБУ США по их учету.</w:t>
      </w:r>
    </w:p>
    <w:p w14:paraId="460B05EE" w14:textId="77777777" w:rsidR="00F9223E" w:rsidRDefault="00F9223E" w:rsidP="00F922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Полученный результат был сопоставлен с требованиями РСБУ, при этом так как ни в</w:t>
      </w:r>
      <w:r>
        <w:rPr>
          <w:rStyle w:val="WW8Num2z0"/>
          <w:rFonts w:ascii="Verdana" w:hAnsi="Verdana"/>
          <w:color w:val="000000"/>
          <w:sz w:val="18"/>
          <w:szCs w:val="18"/>
        </w:rPr>
        <w:t> </w:t>
      </w:r>
      <w:r>
        <w:rPr>
          <w:rStyle w:val="WW8Num3z0"/>
          <w:rFonts w:ascii="Verdana" w:hAnsi="Verdana"/>
          <w:color w:val="4682B4"/>
          <w:sz w:val="18"/>
          <w:szCs w:val="18"/>
        </w:rPr>
        <w:t>ПБУ</w:t>
      </w:r>
      <w:r>
        <w:rPr>
          <w:rFonts w:ascii="Verdana" w:hAnsi="Verdana"/>
          <w:color w:val="000000"/>
          <w:sz w:val="18"/>
          <w:szCs w:val="18"/>
        </w:rPr>
        <w:t>, ни в других документах, регламентирующих</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на территории РФ, специфических требований по учету деятельности нефтегазовых компаний на стадии апстрима выявлено не было, то для сопоставления использовались общие требования применимых в данном случае ПБУ. При сравнении в соответствующих ПБУ не было выявлено требований, противоречащих требованиям метода результативных затрат ОПБУ США. В результате, были разработаны авторские методические рекомендации по учету деятельности нефтегазовых компаний на стадии апстрима, в которых соблюдались требования и ОПБУ США и РСБУ.</w:t>
      </w:r>
    </w:p>
    <w:p w14:paraId="2FEF4CC2" w14:textId="77777777" w:rsidR="00F9223E" w:rsidRDefault="00F9223E" w:rsidP="00F922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методические рекомендации регламентируют учет следующих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проводимых отечественными нефтегазовыми компаниями:</w:t>
      </w:r>
    </w:p>
    <w:p w14:paraId="0A608B64" w14:textId="77777777" w:rsidR="00F9223E" w:rsidRDefault="00F9223E" w:rsidP="00F922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учет затрат, связанных с</w:t>
      </w:r>
      <w:r>
        <w:rPr>
          <w:rStyle w:val="WW8Num2z0"/>
          <w:rFonts w:ascii="Verdana" w:hAnsi="Verdana"/>
          <w:color w:val="000000"/>
          <w:sz w:val="18"/>
          <w:szCs w:val="18"/>
        </w:rPr>
        <w:t> </w:t>
      </w:r>
      <w:r>
        <w:rPr>
          <w:rStyle w:val="WW8Num3z0"/>
          <w:rFonts w:ascii="Verdana" w:hAnsi="Verdana"/>
          <w:color w:val="4682B4"/>
          <w:sz w:val="18"/>
          <w:szCs w:val="18"/>
        </w:rPr>
        <w:t>приобретением</w:t>
      </w:r>
      <w:r>
        <w:rPr>
          <w:rStyle w:val="WW8Num2z0"/>
          <w:rFonts w:ascii="Verdana" w:hAnsi="Verdana"/>
          <w:color w:val="000000"/>
          <w:sz w:val="18"/>
          <w:szCs w:val="18"/>
        </w:rPr>
        <w:t> </w:t>
      </w:r>
      <w:r>
        <w:rPr>
          <w:rFonts w:ascii="Verdana" w:hAnsi="Verdana"/>
          <w:color w:val="000000"/>
          <w:sz w:val="18"/>
          <w:szCs w:val="18"/>
        </w:rPr>
        <w:t>прав пользования участками недр;</w:t>
      </w:r>
    </w:p>
    <w:p w14:paraId="34D037CC" w14:textId="77777777" w:rsidR="00F9223E" w:rsidRDefault="00F9223E" w:rsidP="00F922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учет затрат на</w:t>
      </w:r>
      <w:r>
        <w:rPr>
          <w:rStyle w:val="WW8Num2z0"/>
          <w:rFonts w:ascii="Verdana" w:hAnsi="Verdana"/>
          <w:color w:val="000000"/>
          <w:sz w:val="18"/>
          <w:szCs w:val="18"/>
        </w:rPr>
        <w:t> </w:t>
      </w:r>
      <w:r>
        <w:rPr>
          <w:rStyle w:val="WW8Num3z0"/>
          <w:rFonts w:ascii="Verdana" w:hAnsi="Verdana"/>
          <w:color w:val="4682B4"/>
          <w:sz w:val="18"/>
          <w:szCs w:val="18"/>
        </w:rPr>
        <w:t>геологоразведочные</w:t>
      </w:r>
      <w:r>
        <w:rPr>
          <w:rStyle w:val="WW8Num2z0"/>
          <w:rFonts w:ascii="Verdana" w:hAnsi="Verdana"/>
          <w:color w:val="000000"/>
          <w:sz w:val="18"/>
          <w:szCs w:val="18"/>
        </w:rPr>
        <w:t> </w:t>
      </w:r>
      <w:r>
        <w:rPr>
          <w:rFonts w:ascii="Verdana" w:hAnsi="Verdana"/>
          <w:color w:val="000000"/>
          <w:sz w:val="18"/>
          <w:szCs w:val="18"/>
        </w:rPr>
        <w:t>работы на этапе апстрима;</w:t>
      </w:r>
    </w:p>
    <w:p w14:paraId="32F956FD" w14:textId="77777777" w:rsidR="00F9223E" w:rsidRDefault="00F9223E" w:rsidP="00F922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учет затрат по бурению разведочных и поисковых скважин;</w:t>
      </w:r>
    </w:p>
    <w:p w14:paraId="228B057F" w14:textId="77777777" w:rsidR="00F9223E" w:rsidRDefault="00F9223E" w:rsidP="00F922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учет затрат по доразведке месторождений на этапе промышленного освоения;</w:t>
      </w:r>
    </w:p>
    <w:p w14:paraId="4A5EADF5" w14:textId="77777777" w:rsidR="00F9223E" w:rsidRDefault="00F9223E" w:rsidP="00F922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учет затрат, связанных с содержанием участков недр, на которых осуществляется геологоразведочные работы;</w:t>
      </w:r>
    </w:p>
    <w:p w14:paraId="2D445B29" w14:textId="77777777" w:rsidR="00F9223E" w:rsidRDefault="00F9223E" w:rsidP="00F922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учет затрат по подготовке проектно технологических документов;</w:t>
      </w:r>
    </w:p>
    <w:p w14:paraId="3269EE7D" w14:textId="77777777" w:rsidR="00F9223E" w:rsidRDefault="00F9223E" w:rsidP="00F922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учет</w:t>
      </w:r>
      <w:r>
        <w:rPr>
          <w:rStyle w:val="WW8Num2z0"/>
          <w:rFonts w:ascii="Verdana" w:hAnsi="Verdana"/>
          <w:color w:val="000000"/>
          <w:sz w:val="18"/>
          <w:szCs w:val="18"/>
        </w:rPr>
        <w:t> </w:t>
      </w:r>
      <w:r>
        <w:rPr>
          <w:rStyle w:val="WW8Num3z0"/>
          <w:rFonts w:ascii="Verdana" w:hAnsi="Verdana"/>
          <w:color w:val="4682B4"/>
          <w:sz w:val="18"/>
          <w:szCs w:val="18"/>
        </w:rPr>
        <w:t>выбытия</w:t>
      </w:r>
      <w:r>
        <w:rPr>
          <w:rStyle w:val="WW8Num2z0"/>
          <w:rFonts w:ascii="Verdana" w:hAnsi="Verdana"/>
          <w:color w:val="000000"/>
          <w:sz w:val="18"/>
          <w:szCs w:val="18"/>
        </w:rPr>
        <w:t> </w:t>
      </w:r>
      <w:r>
        <w:rPr>
          <w:rFonts w:ascii="Verdana" w:hAnsi="Verdana"/>
          <w:color w:val="000000"/>
          <w:sz w:val="18"/>
          <w:szCs w:val="18"/>
        </w:rPr>
        <w:t>геологоразведочных активов.</w:t>
      </w:r>
    </w:p>
    <w:p w14:paraId="24EF0CE6" w14:textId="77777777" w:rsidR="00F9223E" w:rsidRDefault="00F9223E" w:rsidP="00F922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того, что разработанные методические рекомендации полностью соответствуют требованиям ОПБУ США, то применение их в российской практике позволит отечественным</w:t>
      </w:r>
      <w:r>
        <w:rPr>
          <w:rStyle w:val="WW8Num2z0"/>
          <w:rFonts w:ascii="Verdana" w:hAnsi="Verdana"/>
          <w:color w:val="000000"/>
          <w:sz w:val="18"/>
          <w:szCs w:val="18"/>
        </w:rPr>
        <w:t> </w:t>
      </w:r>
      <w:r>
        <w:rPr>
          <w:rStyle w:val="WW8Num3z0"/>
          <w:rFonts w:ascii="Verdana" w:hAnsi="Verdana"/>
          <w:color w:val="4682B4"/>
          <w:sz w:val="18"/>
          <w:szCs w:val="18"/>
        </w:rPr>
        <w:t>нефтегазовым</w:t>
      </w:r>
      <w:r>
        <w:rPr>
          <w:rStyle w:val="WW8Num2z0"/>
          <w:rFonts w:ascii="Verdana" w:hAnsi="Verdana"/>
          <w:color w:val="000000"/>
          <w:sz w:val="18"/>
          <w:szCs w:val="18"/>
        </w:rPr>
        <w:t> </w:t>
      </w:r>
      <w:r>
        <w:rPr>
          <w:rFonts w:ascii="Verdana" w:hAnsi="Verdana"/>
          <w:color w:val="000000"/>
          <w:sz w:val="18"/>
          <w:szCs w:val="18"/>
        </w:rPr>
        <w:t>компаниям существенно сократить объем процедур, проводимых при трансформации отчетности, и, соответственно, понизить риск искажения отчетности, присущий процессу трансформации.</w:t>
      </w:r>
    </w:p>
    <w:p w14:paraId="01CEA515" w14:textId="77777777" w:rsidR="00F9223E" w:rsidRDefault="00F9223E" w:rsidP="00F922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Определены учетно-аналитические процедуры, проводимые при трансформации данных бухгалтерского учета, отражающих деятельность нефтегазовых компаний на стадии апстрима в соответствии с ОПБУ США, и разработаны методические рекомендации по их проведению.</w:t>
      </w:r>
    </w:p>
    <w:p w14:paraId="6F9FBBB7" w14:textId="77777777" w:rsidR="00F9223E" w:rsidRDefault="00F9223E" w:rsidP="00F922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были выявлены основные хозяйственные операции, совершаемые</w:t>
      </w:r>
      <w:r>
        <w:rPr>
          <w:rStyle w:val="WW8Num2z0"/>
          <w:rFonts w:ascii="Verdana" w:hAnsi="Verdana"/>
          <w:color w:val="000000"/>
          <w:sz w:val="18"/>
          <w:szCs w:val="18"/>
        </w:rPr>
        <w:t> </w:t>
      </w:r>
      <w:r>
        <w:rPr>
          <w:rStyle w:val="WW8Num3z0"/>
          <w:rFonts w:ascii="Verdana" w:hAnsi="Verdana"/>
          <w:color w:val="4682B4"/>
          <w:sz w:val="18"/>
          <w:szCs w:val="18"/>
        </w:rPr>
        <w:t>нефтегазовыми</w:t>
      </w:r>
      <w:r>
        <w:rPr>
          <w:rStyle w:val="WW8Num2z0"/>
          <w:rFonts w:ascii="Verdana" w:hAnsi="Verdana"/>
          <w:color w:val="000000"/>
          <w:sz w:val="18"/>
          <w:szCs w:val="18"/>
        </w:rPr>
        <w:t> </w:t>
      </w:r>
      <w:r>
        <w:rPr>
          <w:rFonts w:ascii="Verdana" w:hAnsi="Verdana"/>
          <w:color w:val="000000"/>
          <w:sz w:val="18"/>
          <w:szCs w:val="18"/>
        </w:rPr>
        <w:t>компаниями на стадии разведки и добычи, требующие отражения в бухгалтерском учете, а также определены требования ОПБУ США по учету этих операций. На основании данной информации автором были определены учетно-аналитические процедуры, проводимые при трансформации данных бухгалтерского учета, отражающих деятельность нефтегазовых компаний на стадии апстрима в соответствии с ОПБУ США.</w:t>
      </w:r>
    </w:p>
    <w:p w14:paraId="5DF15850" w14:textId="77777777" w:rsidR="00F9223E" w:rsidRDefault="00F9223E" w:rsidP="00F922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определенных процедур автором были разработаны методические рекомендации по их проведению в соответствии с ОПБУ США. В рамках разработанных рекомендаций автором были составлены перечни расходов,</w:t>
      </w:r>
      <w:r>
        <w:rPr>
          <w:rStyle w:val="WW8Num2z0"/>
          <w:rFonts w:ascii="Verdana" w:hAnsi="Verdana"/>
          <w:color w:val="000000"/>
          <w:sz w:val="18"/>
          <w:szCs w:val="18"/>
        </w:rPr>
        <w:t> </w:t>
      </w:r>
      <w:r>
        <w:rPr>
          <w:rStyle w:val="WW8Num3z0"/>
          <w:rFonts w:ascii="Verdana" w:hAnsi="Verdana"/>
          <w:color w:val="4682B4"/>
          <w:sz w:val="18"/>
          <w:szCs w:val="18"/>
        </w:rPr>
        <w:t>капитализируемых</w:t>
      </w:r>
      <w:r>
        <w:rPr>
          <w:rStyle w:val="WW8Num2z0"/>
          <w:rFonts w:ascii="Verdana" w:hAnsi="Verdana"/>
          <w:color w:val="000000"/>
          <w:sz w:val="18"/>
          <w:szCs w:val="18"/>
        </w:rPr>
        <w:t> </w:t>
      </w:r>
      <w:r>
        <w:rPr>
          <w:rFonts w:ascii="Verdana" w:hAnsi="Verdana"/>
          <w:color w:val="000000"/>
          <w:sz w:val="18"/>
          <w:szCs w:val="18"/>
        </w:rPr>
        <w:t>при строительстве и монтаже объектов основных средств, и расходов, капитализируемых при</w:t>
      </w:r>
      <w:r>
        <w:rPr>
          <w:rStyle w:val="WW8Num2z0"/>
          <w:rFonts w:ascii="Verdana" w:hAnsi="Verdana"/>
          <w:color w:val="000000"/>
          <w:sz w:val="18"/>
          <w:szCs w:val="18"/>
        </w:rPr>
        <w:t> </w:t>
      </w:r>
      <w:r>
        <w:rPr>
          <w:rStyle w:val="WW8Num3z0"/>
          <w:rFonts w:ascii="Verdana" w:hAnsi="Verdana"/>
          <w:color w:val="4682B4"/>
          <w:sz w:val="18"/>
          <w:szCs w:val="18"/>
        </w:rPr>
        <w:t>приобретении</w:t>
      </w:r>
      <w:r>
        <w:rPr>
          <w:rStyle w:val="WW8Num2z0"/>
          <w:rFonts w:ascii="Verdana" w:hAnsi="Verdana"/>
          <w:color w:val="000000"/>
          <w:sz w:val="18"/>
          <w:szCs w:val="18"/>
        </w:rPr>
        <w:t> </w:t>
      </w:r>
      <w:r>
        <w:rPr>
          <w:rFonts w:ascii="Verdana" w:hAnsi="Verdana"/>
          <w:color w:val="000000"/>
          <w:sz w:val="18"/>
          <w:szCs w:val="18"/>
        </w:rPr>
        <w:t>материально-производственных запасов и основных средств в соответствии с РСБУ и ОПБУ США.</w:t>
      </w:r>
    </w:p>
    <w:p w14:paraId="0ED5D726" w14:textId="77777777" w:rsidR="00F9223E" w:rsidRDefault="00F9223E" w:rsidP="00F922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определенных процедур были выявлены процедуры, проведение которых подразумевает под собой использование информации (помимо данных бухгалтерского учета), предоставленной производственными службами и другими внешними источниками, а также сложные математические вычисления. Такими процедурами являются процедура расчета величины</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на вывод из эксплуатации, ликвидацию скважин и восстановление окружающей среды, процедура проведения теста на обесценение участков недр с доказанными</w:t>
      </w:r>
      <w:r>
        <w:rPr>
          <w:rStyle w:val="WW8Num2z0"/>
          <w:rFonts w:ascii="Verdana" w:hAnsi="Verdana"/>
          <w:color w:val="000000"/>
          <w:sz w:val="18"/>
          <w:szCs w:val="18"/>
        </w:rPr>
        <w:t> </w:t>
      </w:r>
      <w:r>
        <w:rPr>
          <w:rStyle w:val="WW8Num3z0"/>
          <w:rFonts w:ascii="Verdana" w:hAnsi="Verdana"/>
          <w:color w:val="4682B4"/>
          <w:sz w:val="18"/>
          <w:szCs w:val="18"/>
        </w:rPr>
        <w:t>запасами</w:t>
      </w:r>
      <w:r>
        <w:rPr>
          <w:rFonts w:ascii="Verdana" w:hAnsi="Verdana"/>
          <w:color w:val="000000"/>
          <w:sz w:val="18"/>
          <w:szCs w:val="18"/>
        </w:rPr>
        <w:t>, скважин, оборудования и сооружений. При этом необходимо пояснить, что в бухгалтерском учете под</w:t>
      </w:r>
      <w:r>
        <w:rPr>
          <w:rStyle w:val="WW8Num2z0"/>
          <w:rFonts w:ascii="Verdana" w:hAnsi="Verdana"/>
          <w:color w:val="000000"/>
          <w:sz w:val="18"/>
          <w:szCs w:val="18"/>
        </w:rPr>
        <w:t> </w:t>
      </w:r>
      <w:r>
        <w:rPr>
          <w:rStyle w:val="WW8Num3z0"/>
          <w:rFonts w:ascii="Verdana" w:hAnsi="Verdana"/>
          <w:color w:val="4682B4"/>
          <w:sz w:val="18"/>
          <w:szCs w:val="18"/>
        </w:rPr>
        <w:t>резервом</w:t>
      </w:r>
      <w:r>
        <w:rPr>
          <w:rStyle w:val="WW8Num2z0"/>
          <w:rFonts w:ascii="Verdana" w:hAnsi="Verdana"/>
          <w:color w:val="000000"/>
          <w:sz w:val="18"/>
          <w:szCs w:val="18"/>
        </w:rPr>
        <w:t> </w:t>
      </w:r>
      <w:r>
        <w:rPr>
          <w:rFonts w:ascii="Verdana" w:hAnsi="Verdana"/>
          <w:color w:val="000000"/>
          <w:sz w:val="18"/>
          <w:szCs w:val="18"/>
        </w:rPr>
        <w:t>подразумевается денежная сумма, выделенная из</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организации на выполнение определенных обязательств (т. е. эти</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известны, хотя необходимая для их выполнения сумма может быть неизвестна) или на покрытие</w:t>
      </w:r>
      <w:r>
        <w:rPr>
          <w:rStyle w:val="WW8Num3z0"/>
          <w:rFonts w:ascii="Verdana" w:hAnsi="Verdana"/>
          <w:color w:val="4682B4"/>
          <w:sz w:val="18"/>
          <w:szCs w:val="18"/>
        </w:rPr>
        <w:t>убытков</w:t>
      </w:r>
      <w:r>
        <w:rPr>
          <w:rStyle w:val="WW8Num2z0"/>
          <w:rFonts w:ascii="Verdana" w:hAnsi="Verdana"/>
          <w:color w:val="000000"/>
          <w:sz w:val="18"/>
          <w:szCs w:val="18"/>
        </w:rPr>
        <w:t> </w:t>
      </w:r>
      <w:r>
        <w:rPr>
          <w:rFonts w:ascii="Verdana" w:hAnsi="Verdana"/>
          <w:color w:val="000000"/>
          <w:sz w:val="18"/>
          <w:szCs w:val="18"/>
        </w:rPr>
        <w:t>из-за снижения стоимости активов.</w:t>
      </w:r>
    </w:p>
    <w:p w14:paraId="3CAB775D" w14:textId="77777777" w:rsidR="00F9223E" w:rsidRDefault="00F9223E" w:rsidP="00F922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опыта крупнейших отечественных нефтегазовых компаний, таких как ОАО «</w:t>
      </w:r>
      <w:r>
        <w:rPr>
          <w:rStyle w:val="WW8Num3z0"/>
          <w:rFonts w:ascii="Verdana" w:hAnsi="Verdana"/>
          <w:color w:val="4682B4"/>
          <w:sz w:val="18"/>
          <w:szCs w:val="18"/>
        </w:rPr>
        <w:t>ЛУКОЙЛ</w:t>
      </w:r>
      <w:r>
        <w:rPr>
          <w:rFonts w:ascii="Verdana" w:hAnsi="Verdana"/>
          <w:color w:val="000000"/>
          <w:sz w:val="18"/>
          <w:szCs w:val="18"/>
        </w:rPr>
        <w:t>», ОАО «</w:t>
      </w:r>
      <w:r>
        <w:rPr>
          <w:rStyle w:val="WW8Num3z0"/>
          <w:rFonts w:ascii="Verdana" w:hAnsi="Verdana"/>
          <w:color w:val="4682B4"/>
          <w:sz w:val="18"/>
          <w:szCs w:val="18"/>
        </w:rPr>
        <w:t>Газпром нефть</w:t>
      </w:r>
      <w:r>
        <w:rPr>
          <w:rFonts w:ascii="Verdana" w:hAnsi="Verdana"/>
          <w:color w:val="000000"/>
          <w:sz w:val="18"/>
          <w:szCs w:val="18"/>
        </w:rPr>
        <w:t>» и одной из ведущей международных аудиторских компаний - КПМГ, автором были разработаны подробные методические рекомендации по проведению определенных</w:t>
      </w:r>
      <w:r>
        <w:rPr>
          <w:rStyle w:val="WW8Num2z0"/>
          <w:rFonts w:ascii="Verdana" w:hAnsi="Verdana"/>
          <w:color w:val="000000"/>
          <w:sz w:val="18"/>
          <w:szCs w:val="18"/>
        </w:rPr>
        <w:t> </w:t>
      </w:r>
      <w:r>
        <w:rPr>
          <w:rStyle w:val="WW8Num3z0"/>
          <w:rFonts w:ascii="Verdana" w:hAnsi="Verdana"/>
          <w:color w:val="4682B4"/>
          <w:sz w:val="18"/>
          <w:szCs w:val="18"/>
        </w:rPr>
        <w:t>трансформационных</w:t>
      </w:r>
      <w:r>
        <w:rPr>
          <w:rStyle w:val="WW8Num2z0"/>
          <w:rFonts w:ascii="Verdana" w:hAnsi="Verdana"/>
          <w:color w:val="000000"/>
          <w:sz w:val="18"/>
          <w:szCs w:val="18"/>
        </w:rPr>
        <w:t> </w:t>
      </w:r>
      <w:r>
        <w:rPr>
          <w:rFonts w:ascii="Verdana" w:hAnsi="Verdana"/>
          <w:color w:val="000000"/>
          <w:sz w:val="18"/>
          <w:szCs w:val="18"/>
        </w:rPr>
        <w:t>процедур.</w:t>
      </w:r>
    </w:p>
    <w:p w14:paraId="190F0B38" w14:textId="77777777" w:rsidR="00F9223E" w:rsidRDefault="00F9223E" w:rsidP="00F9223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Ткаченко, Евгений Витальевич, 2012 год</w:t>
      </w:r>
    </w:p>
    <w:p w14:paraId="712E346A"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Извлечение из Основных направлений деятельности Правительства Российской Федерации на период до 2012 года (утверждены распоряжением Правительства Российской Федерации от 17 ноября 2008 г. № 1663-р). Правовая система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w:t>
      </w:r>
    </w:p>
    <w:p w14:paraId="149DB4E1"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России (одобрена Методологическим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Минфине РФ, Президентским советом ИПБ РФ 29.12.1997). 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0130E4A6"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Концепция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4BC05DAA"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Международный стандарт финансовой отчетности (IAS) 1 "Представление финансовой отчетности" (введен в действие на территории Российской Федерации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25.11.2011 N 160н). 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2DD626CA"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Международный стандарт финансовой отчетности (IAS) 16 "Основные средства" (введен в действие на территории Российской Федерации Приказом Минфина РФ от 25.11.2011 N 160н). 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0B9AE522"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Международный стандарт финансовой отчетности (IAS) 2 "</w:t>
      </w:r>
      <w:r>
        <w:rPr>
          <w:rStyle w:val="WW8Num3z0"/>
          <w:rFonts w:ascii="Verdana" w:hAnsi="Verdana"/>
          <w:color w:val="4682B4"/>
          <w:sz w:val="18"/>
          <w:szCs w:val="18"/>
        </w:rPr>
        <w:t>Запасы</w:t>
      </w:r>
      <w:r>
        <w:rPr>
          <w:rFonts w:ascii="Verdana" w:hAnsi="Verdana"/>
          <w:color w:val="000000"/>
          <w:sz w:val="18"/>
          <w:szCs w:val="18"/>
        </w:rPr>
        <w:t>" (введен в действие на территории Российской Федерации Приказом Минфина РФ от 25.11.2011 N 160н). 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50550358"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Международный стандарт финансовой отчетности (IAS) 31 "Участие в совместном</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предпринимательстве</w:t>
      </w:r>
      <w:r>
        <w:rPr>
          <w:rFonts w:ascii="Verdana" w:hAnsi="Verdana"/>
          <w:color w:val="000000"/>
          <w:sz w:val="18"/>
          <w:szCs w:val="18"/>
        </w:rPr>
        <w:t>" (введен в действие на территории</w:t>
      </w:r>
    </w:p>
    <w:p w14:paraId="686E376F"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Российской Федерации Приказом Минфина РФ от 25.11.2011 N 160н). 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67518FD0"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Международный стандарт финансовой отчетности (IAS) 36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активов" (введен в действие на территории Российской Федерации Приказом Минфина РФ от 25.11.2011 N 160н). 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3F070D62"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Международный стандарт финансовой отчетности (IAS) 37 "</w:t>
      </w:r>
      <w:r>
        <w:rPr>
          <w:rStyle w:val="WW8Num3z0"/>
          <w:rFonts w:ascii="Verdana" w:hAnsi="Verdana"/>
          <w:color w:val="4682B4"/>
          <w:sz w:val="18"/>
          <w:szCs w:val="18"/>
        </w:rPr>
        <w:t>Резервы</w:t>
      </w:r>
      <w:r>
        <w:rPr>
          <w:rFonts w:ascii="Verdana" w:hAnsi="Verdana"/>
          <w:color w:val="000000"/>
          <w:sz w:val="18"/>
          <w:szCs w:val="18"/>
        </w:rPr>
        <w:t>, условные обязательства и условные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(введен в действие на территории Российской Федерации Приказом Минфина РФ от 25.11.2011 N 160н). 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0C9934E2"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Международный стандарт финансовой отчетности (IAS) 40 "Инвестиционное имущество" (введен в действие на территории Российской Федерации Приказом Минфина РФ от 25.11.2011 N 160н). 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6C8E7221"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Международный стандарт финансовой отчетности (IFRS) 6 "Разведка и оценка</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полезных ископаемых" (введен в действие на территории Российской Федерации Приказом Минфина РФ от 25.11.2011 N 160н). 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2FBD4663"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План Министерства финансов Российской Федерации на 2012 2015 годы по развитию бухгалтерского учета и отчетности в Российской Федерации на основе Международных стандартов финансовой отчетности. 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0B421B1C"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Приказ Минфина России от 25.11.2011 №160н «О введении в действие Международных стандартов финансовой отчетности и Разъяснений Международных стандартов финансовой отчетности на территории Российской Федерации». 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0216BE2B"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Приказ Минфина РФ от 01.07.2004 N 180 «Об одобрении Концепции развития бухгалтерского учета и отчетности в Российской Федерации на среднесрочную перспективу». 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3D8A258D"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Указания по отражению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 операций при исполнении соглашений о разделе продукции (утв. приказом Минфина РФ от 11 августа 1999 г. N 53н). Правовая система «</w:t>
      </w:r>
      <w:r>
        <w:rPr>
          <w:rStyle w:val="WW8Num3z0"/>
          <w:rFonts w:ascii="Verdana" w:hAnsi="Verdana"/>
          <w:color w:val="4682B4"/>
          <w:sz w:val="18"/>
          <w:szCs w:val="18"/>
        </w:rPr>
        <w:t>Гарант</w:t>
      </w:r>
      <w:r>
        <w:rPr>
          <w:rFonts w:ascii="Verdana" w:hAnsi="Verdana"/>
          <w:color w:val="000000"/>
          <w:sz w:val="18"/>
          <w:szCs w:val="18"/>
        </w:rPr>
        <w:t>».</w:t>
      </w:r>
    </w:p>
    <w:p w14:paraId="77CF7953"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Федеральный закон от 21.02.1992 N 2395-1 (ред. от 06.12.2011, с изм. от 07.12.2011) "О недрах" (с изм. и доп., вступающими в силу с 19.01.2012). 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6D6E5398"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Федеральный закон от 06.12.2011 г. № 402—ФЗ «</w:t>
      </w:r>
      <w:r>
        <w:rPr>
          <w:rStyle w:val="WW8Num3z0"/>
          <w:rFonts w:ascii="Verdana" w:hAnsi="Verdana"/>
          <w:color w:val="4682B4"/>
          <w:sz w:val="18"/>
          <w:szCs w:val="18"/>
        </w:rPr>
        <w:t>О бухгалтерском учете</w:t>
      </w:r>
      <w:r>
        <w:rPr>
          <w:rFonts w:ascii="Verdana" w:hAnsi="Verdana"/>
          <w:color w:val="000000"/>
          <w:sz w:val="18"/>
          <w:szCs w:val="18"/>
        </w:rPr>
        <w:t>». 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3C89E488"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Федеральный закон от 21.11.1996 г. № 129—ФЗ «</w:t>
      </w:r>
      <w:r>
        <w:rPr>
          <w:rStyle w:val="WW8Num3z0"/>
          <w:rFonts w:ascii="Verdana" w:hAnsi="Verdana"/>
          <w:color w:val="4682B4"/>
          <w:sz w:val="18"/>
          <w:szCs w:val="18"/>
        </w:rPr>
        <w:t>О бухгалтерском учете</w:t>
      </w:r>
      <w:r>
        <w:rPr>
          <w:rFonts w:ascii="Verdana" w:hAnsi="Verdana"/>
          <w:color w:val="000000"/>
          <w:sz w:val="18"/>
          <w:szCs w:val="18"/>
        </w:rPr>
        <w:t>». 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1111080E"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Федеральный закон от 27.07.2010 г. от № 208—ФЗ «О</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556EC1F9"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МСФО в примерах и задачах. — М.: Эксмо, 2007.</w:t>
      </w:r>
    </w:p>
    <w:p w14:paraId="151452D7"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Алдашкин</w:t>
      </w:r>
      <w:r>
        <w:rPr>
          <w:rStyle w:val="WW8Num2z0"/>
          <w:rFonts w:ascii="Verdana" w:hAnsi="Verdana"/>
          <w:color w:val="000000"/>
          <w:sz w:val="18"/>
          <w:szCs w:val="18"/>
        </w:rPr>
        <w:t> </w:t>
      </w:r>
      <w:r>
        <w:rPr>
          <w:rFonts w:ascii="Verdana" w:hAnsi="Verdana"/>
          <w:color w:val="000000"/>
          <w:sz w:val="18"/>
          <w:szCs w:val="18"/>
        </w:rPr>
        <w:t>Ф.И., Алиева Л.Г. Бухгалтерский учет в нефтяной и газовой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Учеб. для студентов вузов, обучающихся по спец. "Экономика и упр. в отраслях топлив.-энерг. комплекса". — М.: Недра, 1990.</w:t>
      </w:r>
    </w:p>
    <w:p w14:paraId="47BAAC5D"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Алекперов</w:t>
      </w:r>
      <w:r>
        <w:rPr>
          <w:rStyle w:val="WW8Num2z0"/>
          <w:rFonts w:ascii="Verdana" w:hAnsi="Verdana"/>
          <w:color w:val="000000"/>
          <w:sz w:val="18"/>
          <w:szCs w:val="18"/>
        </w:rPr>
        <w:t> </w:t>
      </w:r>
      <w:r>
        <w:rPr>
          <w:rFonts w:ascii="Verdana" w:hAnsi="Verdana"/>
          <w:color w:val="000000"/>
          <w:sz w:val="18"/>
          <w:szCs w:val="18"/>
        </w:rPr>
        <w:t>В.Ю. «Основные тенденции в нефтяном</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 М.,1998.</w:t>
      </w:r>
    </w:p>
    <w:p w14:paraId="5F7356B5"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Алекперов</w:t>
      </w:r>
      <w:r>
        <w:rPr>
          <w:rStyle w:val="WW8Num2z0"/>
          <w:rFonts w:ascii="Verdana" w:hAnsi="Verdana"/>
          <w:color w:val="000000"/>
          <w:sz w:val="18"/>
          <w:szCs w:val="18"/>
        </w:rPr>
        <w:t> </w:t>
      </w:r>
      <w:r>
        <w:rPr>
          <w:rFonts w:ascii="Verdana" w:hAnsi="Verdana"/>
          <w:color w:val="000000"/>
          <w:sz w:val="18"/>
          <w:szCs w:val="18"/>
        </w:rPr>
        <w:t>В.Ю. «</w:t>
      </w:r>
      <w:r>
        <w:rPr>
          <w:rStyle w:val="WW8Num3z0"/>
          <w:rFonts w:ascii="Verdana" w:hAnsi="Verdana"/>
          <w:color w:val="4682B4"/>
          <w:sz w:val="18"/>
          <w:szCs w:val="18"/>
        </w:rPr>
        <w:t>Заглядывая в будущее</w:t>
      </w:r>
      <w:r>
        <w:rPr>
          <w:rFonts w:ascii="Verdana" w:hAnsi="Verdana"/>
          <w:color w:val="000000"/>
          <w:sz w:val="18"/>
          <w:szCs w:val="18"/>
        </w:rPr>
        <w:t>». — М.: Журнал «Нефть и</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№2, 1998.</w:t>
      </w:r>
    </w:p>
    <w:p w14:paraId="66D23F4F"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Алекперов</w:t>
      </w:r>
      <w:r>
        <w:rPr>
          <w:rStyle w:val="WW8Num2z0"/>
          <w:rFonts w:ascii="Verdana" w:hAnsi="Verdana"/>
          <w:color w:val="000000"/>
          <w:sz w:val="18"/>
          <w:szCs w:val="18"/>
        </w:rPr>
        <w:t> </w:t>
      </w:r>
      <w:r>
        <w:rPr>
          <w:rFonts w:ascii="Verdana" w:hAnsi="Verdana"/>
          <w:color w:val="000000"/>
          <w:sz w:val="18"/>
          <w:szCs w:val="18"/>
        </w:rPr>
        <w:t>В.Ю. Вертикальная интеграция и</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на рынке нефти и нефтепродуктов. — М.: Журнал «</w:t>
      </w:r>
      <w:r>
        <w:rPr>
          <w:rStyle w:val="WW8Num3z0"/>
          <w:rFonts w:ascii="Verdana" w:hAnsi="Verdana"/>
          <w:color w:val="4682B4"/>
          <w:sz w:val="18"/>
          <w:szCs w:val="18"/>
        </w:rPr>
        <w:t>Нефть и бизнес</w:t>
      </w:r>
      <w:r>
        <w:rPr>
          <w:rFonts w:ascii="Verdana" w:hAnsi="Verdana"/>
          <w:color w:val="000000"/>
          <w:sz w:val="18"/>
          <w:szCs w:val="18"/>
        </w:rPr>
        <w:t>» №2, 1997.</w:t>
      </w:r>
    </w:p>
    <w:p w14:paraId="2AD3A692"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Арефкина</w:t>
      </w:r>
      <w:r>
        <w:rPr>
          <w:rStyle w:val="WW8Num2z0"/>
          <w:rFonts w:ascii="Verdana" w:hAnsi="Verdana"/>
          <w:color w:val="000000"/>
          <w:sz w:val="18"/>
          <w:szCs w:val="18"/>
        </w:rPr>
        <w:t> </w:t>
      </w:r>
      <w:r>
        <w:rPr>
          <w:rFonts w:ascii="Verdana" w:hAnsi="Verdana"/>
          <w:color w:val="000000"/>
          <w:sz w:val="18"/>
          <w:szCs w:val="18"/>
        </w:rPr>
        <w:t>E.H., Арзуманова Л.Л., Болтинова О.В.,</w:t>
      </w:r>
      <w:r>
        <w:rPr>
          <w:rStyle w:val="WW8Num2z0"/>
          <w:rFonts w:ascii="Verdana" w:hAnsi="Verdana"/>
          <w:color w:val="000000"/>
          <w:sz w:val="18"/>
          <w:szCs w:val="18"/>
        </w:rPr>
        <w:t> </w:t>
      </w:r>
      <w:r>
        <w:rPr>
          <w:rStyle w:val="WW8Num3z0"/>
          <w:rFonts w:ascii="Verdana" w:hAnsi="Verdana"/>
          <w:color w:val="4682B4"/>
          <w:sz w:val="18"/>
          <w:szCs w:val="18"/>
        </w:rPr>
        <w:t>Грачева</w:t>
      </w:r>
      <w:r>
        <w:rPr>
          <w:rStyle w:val="WW8Num2z0"/>
          <w:rFonts w:ascii="Verdana" w:hAnsi="Verdana"/>
          <w:color w:val="000000"/>
          <w:sz w:val="18"/>
          <w:szCs w:val="18"/>
        </w:rPr>
        <w:t> </w:t>
      </w:r>
      <w:r>
        <w:rPr>
          <w:rFonts w:ascii="Verdana" w:hAnsi="Verdana"/>
          <w:color w:val="000000"/>
          <w:sz w:val="18"/>
          <w:szCs w:val="18"/>
        </w:rPr>
        <w:t>Е.Ю. Правовые основы бухгалтерского учета: учебник. — М.: Проспект, 2011.</w:t>
      </w:r>
    </w:p>
    <w:p w14:paraId="14AA05F5"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Асписов A.A.,</w:t>
      </w:r>
      <w:r>
        <w:rPr>
          <w:rStyle w:val="WW8Num2z0"/>
          <w:rFonts w:ascii="Verdana" w:hAnsi="Verdana"/>
          <w:color w:val="000000"/>
          <w:sz w:val="18"/>
          <w:szCs w:val="18"/>
        </w:rPr>
        <w:t> </w:t>
      </w:r>
      <w:r>
        <w:rPr>
          <w:rStyle w:val="WW8Num3z0"/>
          <w:rFonts w:ascii="Verdana" w:hAnsi="Verdana"/>
          <w:color w:val="4682B4"/>
          <w:sz w:val="18"/>
          <w:szCs w:val="18"/>
        </w:rPr>
        <w:t>Бирин</w:t>
      </w:r>
      <w:r>
        <w:rPr>
          <w:rStyle w:val="WW8Num2z0"/>
          <w:rFonts w:ascii="Verdana" w:hAnsi="Verdana"/>
          <w:color w:val="000000"/>
          <w:sz w:val="18"/>
          <w:szCs w:val="18"/>
        </w:rPr>
        <w:t> </w:t>
      </w:r>
      <w:r>
        <w:rPr>
          <w:rFonts w:ascii="Verdana" w:hAnsi="Verdana"/>
          <w:color w:val="000000"/>
          <w:sz w:val="18"/>
          <w:szCs w:val="18"/>
        </w:rPr>
        <w:t>А.О., Горбатова Л.В., М.Э.</w:t>
      </w:r>
      <w:r>
        <w:rPr>
          <w:rStyle w:val="WW8Num2z0"/>
          <w:rFonts w:ascii="Verdana" w:hAnsi="Verdana"/>
          <w:color w:val="000000"/>
          <w:sz w:val="18"/>
          <w:szCs w:val="18"/>
        </w:rPr>
        <w:t> </w:t>
      </w:r>
      <w:r>
        <w:rPr>
          <w:rStyle w:val="WW8Num3z0"/>
          <w:rFonts w:ascii="Verdana" w:hAnsi="Verdana"/>
          <w:color w:val="4682B4"/>
          <w:sz w:val="18"/>
          <w:szCs w:val="18"/>
        </w:rPr>
        <w:t>Макаревич</w:t>
      </w:r>
      <w:r>
        <w:rPr>
          <w:rFonts w:ascii="Verdana" w:hAnsi="Verdana"/>
          <w:color w:val="000000"/>
          <w:sz w:val="18"/>
          <w:szCs w:val="18"/>
        </w:rPr>
        <w:t>, Михайленко Н.В., Салтыкова A.A.,</w:t>
      </w:r>
      <w:r>
        <w:rPr>
          <w:rStyle w:val="WW8Num2z0"/>
          <w:rFonts w:ascii="Verdana" w:hAnsi="Verdana"/>
          <w:color w:val="000000"/>
          <w:sz w:val="18"/>
          <w:szCs w:val="18"/>
        </w:rPr>
        <w:t> </w:t>
      </w:r>
      <w:r>
        <w:rPr>
          <w:rStyle w:val="WW8Num3z0"/>
          <w:rFonts w:ascii="Verdana" w:hAnsi="Verdana"/>
          <w:color w:val="4682B4"/>
          <w:sz w:val="18"/>
          <w:szCs w:val="18"/>
        </w:rPr>
        <w:t>Середа</w:t>
      </w:r>
      <w:r>
        <w:rPr>
          <w:rStyle w:val="WW8Num2z0"/>
          <w:rFonts w:ascii="Verdana" w:hAnsi="Verdana"/>
          <w:color w:val="000000"/>
          <w:sz w:val="18"/>
          <w:szCs w:val="18"/>
        </w:rPr>
        <w:t> </w:t>
      </w:r>
      <w:r>
        <w:rPr>
          <w:rFonts w:ascii="Verdana" w:hAnsi="Verdana"/>
          <w:color w:val="000000"/>
          <w:sz w:val="18"/>
          <w:szCs w:val="18"/>
        </w:rPr>
        <w:t>В.В., Соловьева О.В., Сунгурова П.П. Международные стандарты финансовой отчетсности под ред.</w:t>
      </w:r>
      <w:r>
        <w:rPr>
          <w:rStyle w:val="WW8Num2z0"/>
          <w:rFonts w:ascii="Verdana" w:hAnsi="Verdana"/>
          <w:color w:val="000000"/>
          <w:sz w:val="18"/>
          <w:szCs w:val="18"/>
        </w:rPr>
        <w:t> </w:t>
      </w:r>
      <w:r>
        <w:rPr>
          <w:rStyle w:val="WW8Num3z0"/>
          <w:rFonts w:ascii="Verdana" w:hAnsi="Verdana"/>
          <w:color w:val="4682B4"/>
          <w:sz w:val="18"/>
          <w:szCs w:val="18"/>
        </w:rPr>
        <w:t>Горбатовой</w:t>
      </w:r>
      <w:r>
        <w:rPr>
          <w:rStyle w:val="WW8Num2z0"/>
          <w:rFonts w:ascii="Verdana" w:hAnsi="Verdana"/>
          <w:color w:val="000000"/>
          <w:sz w:val="18"/>
          <w:szCs w:val="18"/>
        </w:rPr>
        <w:t> </w:t>
      </w:r>
      <w:r>
        <w:rPr>
          <w:rFonts w:ascii="Verdana" w:hAnsi="Verdana"/>
          <w:color w:val="000000"/>
          <w:sz w:val="18"/>
          <w:szCs w:val="18"/>
        </w:rPr>
        <w:t>Л.В. — М.: Вольтере Клувер, 2006.</w:t>
      </w:r>
    </w:p>
    <w:p w14:paraId="59B35674"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Баев</w:t>
      </w:r>
      <w:r>
        <w:rPr>
          <w:rStyle w:val="WW8Num2z0"/>
          <w:rFonts w:ascii="Verdana" w:hAnsi="Verdana"/>
          <w:color w:val="000000"/>
          <w:sz w:val="18"/>
          <w:szCs w:val="18"/>
        </w:rPr>
        <w:t> </w:t>
      </w:r>
      <w:r>
        <w:rPr>
          <w:rFonts w:ascii="Verdana" w:hAnsi="Verdana"/>
          <w:color w:val="000000"/>
          <w:sz w:val="18"/>
          <w:szCs w:val="18"/>
        </w:rPr>
        <w:t>В.А. Моделирование сложных вертикально—интегрированных производственных систем в</w:t>
      </w:r>
      <w:r>
        <w:rPr>
          <w:rStyle w:val="WW8Num2z0"/>
          <w:rFonts w:ascii="Verdana" w:hAnsi="Verdana"/>
          <w:color w:val="000000"/>
          <w:sz w:val="18"/>
          <w:szCs w:val="18"/>
        </w:rPr>
        <w:t> </w:t>
      </w:r>
      <w:r>
        <w:rPr>
          <w:rStyle w:val="WW8Num3z0"/>
          <w:rFonts w:ascii="Verdana" w:hAnsi="Verdana"/>
          <w:color w:val="4682B4"/>
          <w:sz w:val="18"/>
          <w:szCs w:val="18"/>
        </w:rPr>
        <w:t>нефтегазовой</w:t>
      </w:r>
      <w:r>
        <w:rPr>
          <w:rStyle w:val="WW8Num2z0"/>
          <w:rFonts w:ascii="Verdana" w:hAnsi="Verdana"/>
          <w:color w:val="000000"/>
          <w:sz w:val="18"/>
          <w:szCs w:val="18"/>
        </w:rPr>
        <w:t> </w:t>
      </w:r>
      <w:r>
        <w:rPr>
          <w:rFonts w:ascii="Verdana" w:hAnsi="Verdana"/>
          <w:color w:val="000000"/>
          <w:sz w:val="18"/>
          <w:szCs w:val="18"/>
        </w:rPr>
        <w:t>отрасли. — М.: "Аудит и финансовый анализ" №4, 2000.</w:t>
      </w:r>
    </w:p>
    <w:p w14:paraId="500880CC"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 С., Ивашкевич В. Б.,</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 П., Новодворский В. Д.,</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Шеремет А. Д.,</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 3. Бухгалтерский учет. — М.: Журнал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2004.</w:t>
      </w:r>
    </w:p>
    <w:p w14:paraId="7141F816"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Буяло</w:t>
      </w:r>
      <w:r>
        <w:rPr>
          <w:rStyle w:val="WW8Num2z0"/>
          <w:rFonts w:ascii="Verdana" w:hAnsi="Verdana"/>
          <w:color w:val="000000"/>
          <w:sz w:val="18"/>
          <w:szCs w:val="18"/>
        </w:rPr>
        <w:t> </w:t>
      </w:r>
      <w:r>
        <w:rPr>
          <w:rFonts w:ascii="Verdana" w:hAnsi="Verdana"/>
          <w:color w:val="000000"/>
          <w:sz w:val="18"/>
          <w:szCs w:val="18"/>
        </w:rPr>
        <w:t>И.В. Межународные стандарты финансовой отчетности в вопросах и ответах: учеб. пособие. — М.: ТК Велби, Изд-во Проспект, 2007.</w:t>
      </w:r>
    </w:p>
    <w:p w14:paraId="0AD74601"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Валиуллина</w:t>
      </w:r>
      <w:r>
        <w:rPr>
          <w:rStyle w:val="WW8Num2z0"/>
          <w:rFonts w:ascii="Verdana" w:hAnsi="Verdana"/>
          <w:color w:val="000000"/>
          <w:sz w:val="18"/>
          <w:szCs w:val="18"/>
        </w:rPr>
        <w:t> </w:t>
      </w:r>
      <w:r>
        <w:rPr>
          <w:rFonts w:ascii="Verdana" w:hAnsi="Verdana"/>
          <w:color w:val="000000"/>
          <w:sz w:val="18"/>
          <w:szCs w:val="18"/>
        </w:rPr>
        <w:t>Л.А. Формирование финансового результата на предприятиях</w:t>
      </w:r>
      <w:r>
        <w:rPr>
          <w:rStyle w:val="WW8Num2z0"/>
          <w:rFonts w:ascii="Verdana" w:hAnsi="Verdana"/>
          <w:color w:val="000000"/>
          <w:sz w:val="18"/>
          <w:szCs w:val="18"/>
        </w:rPr>
        <w:t> </w:t>
      </w:r>
      <w:r>
        <w:rPr>
          <w:rStyle w:val="WW8Num3z0"/>
          <w:rFonts w:ascii="Verdana" w:hAnsi="Verdana"/>
          <w:color w:val="4682B4"/>
          <w:sz w:val="18"/>
          <w:szCs w:val="18"/>
        </w:rPr>
        <w:t>нефтегазодобывающей</w:t>
      </w:r>
      <w:r>
        <w:rPr>
          <w:rStyle w:val="WW8Num2z0"/>
          <w:rFonts w:ascii="Verdana" w:hAnsi="Verdana"/>
          <w:color w:val="000000"/>
          <w:sz w:val="18"/>
          <w:szCs w:val="18"/>
        </w:rPr>
        <w:t> </w:t>
      </w:r>
      <w:r>
        <w:rPr>
          <w:rFonts w:ascii="Verdana" w:hAnsi="Verdana"/>
          <w:color w:val="000000"/>
          <w:sz w:val="18"/>
          <w:szCs w:val="18"/>
        </w:rPr>
        <w:t>отрасли. — Журнал "Нефтегазовое дело" №1/2006, Электронный ресурс.</w:t>
      </w:r>
    </w:p>
    <w:p w14:paraId="7FA537F3"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Ванюшин</w:t>
      </w:r>
      <w:r>
        <w:rPr>
          <w:rStyle w:val="WW8Num2z0"/>
          <w:rFonts w:ascii="Verdana" w:hAnsi="Verdana"/>
          <w:color w:val="000000"/>
          <w:sz w:val="18"/>
          <w:szCs w:val="18"/>
        </w:rPr>
        <w:t> </w:t>
      </w:r>
      <w:r>
        <w:rPr>
          <w:rFonts w:ascii="Verdana" w:hAnsi="Verdana"/>
          <w:color w:val="000000"/>
          <w:sz w:val="18"/>
          <w:szCs w:val="18"/>
        </w:rPr>
        <w:t>А.П. Аудит классификации и оценки затрат в отчетности нефтяной компании, подготовленной по международным стандартам. — Журнал «</w:t>
      </w:r>
      <w:r>
        <w:rPr>
          <w:rStyle w:val="WW8Num3z0"/>
          <w:rFonts w:ascii="Verdana" w:hAnsi="Verdana"/>
          <w:color w:val="4682B4"/>
          <w:sz w:val="18"/>
          <w:szCs w:val="18"/>
        </w:rPr>
        <w:t>Международный бухгалтерский учет</w:t>
      </w:r>
      <w:r>
        <w:rPr>
          <w:rFonts w:ascii="Verdana" w:hAnsi="Verdana"/>
          <w:color w:val="000000"/>
          <w:sz w:val="18"/>
          <w:szCs w:val="18"/>
        </w:rPr>
        <w:t>» № 11/ 2003, М.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КРЕДИТ.</w:t>
      </w:r>
    </w:p>
    <w:p w14:paraId="00607033"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 Г. Учет результатов деятельности</w:t>
      </w:r>
      <w:r>
        <w:rPr>
          <w:rStyle w:val="WW8Num2z0"/>
          <w:rFonts w:ascii="Verdana" w:hAnsi="Verdana"/>
          <w:color w:val="000000"/>
          <w:sz w:val="18"/>
          <w:szCs w:val="18"/>
        </w:rPr>
        <w:t> </w:t>
      </w:r>
      <w:r>
        <w:rPr>
          <w:rStyle w:val="WW8Num3z0"/>
          <w:rFonts w:ascii="Verdana" w:hAnsi="Verdana"/>
          <w:color w:val="4682B4"/>
          <w:sz w:val="18"/>
          <w:szCs w:val="18"/>
        </w:rPr>
        <w:t>нефтедобывающих</w:t>
      </w:r>
      <w:r>
        <w:rPr>
          <w:rStyle w:val="WW8Num2z0"/>
          <w:rFonts w:ascii="Verdana" w:hAnsi="Verdana"/>
          <w:color w:val="000000"/>
          <w:sz w:val="18"/>
          <w:szCs w:val="18"/>
        </w:rPr>
        <w:t> </w:t>
      </w:r>
      <w:r>
        <w:rPr>
          <w:rFonts w:ascii="Verdana" w:hAnsi="Verdana"/>
          <w:color w:val="000000"/>
          <w:sz w:val="18"/>
          <w:szCs w:val="18"/>
        </w:rPr>
        <w:t>организаций Журнал «Бухгалтерский учёт» № 11 — 1999.</w:t>
      </w:r>
    </w:p>
    <w:p w14:paraId="0EBCFF04"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В.М., Лахова Е.В. Международные стандарты бухгалтерского учета. Основные принципы и приемы</w:t>
      </w:r>
      <w:r>
        <w:rPr>
          <w:rStyle w:val="WW8Num2z0"/>
          <w:rFonts w:ascii="Verdana" w:hAnsi="Verdana"/>
          <w:color w:val="000000"/>
          <w:sz w:val="18"/>
          <w:szCs w:val="18"/>
        </w:rPr>
        <w:t> </w:t>
      </w:r>
      <w:r>
        <w:rPr>
          <w:rStyle w:val="WW8Num3z0"/>
          <w:rFonts w:ascii="Verdana" w:hAnsi="Verdana"/>
          <w:color w:val="4682B4"/>
          <w:sz w:val="18"/>
          <w:szCs w:val="18"/>
        </w:rPr>
        <w:t>конвертации</w:t>
      </w:r>
      <w:r>
        <w:rPr>
          <w:rFonts w:ascii="Verdana" w:hAnsi="Verdana"/>
          <w:color w:val="000000"/>
          <w:sz w:val="18"/>
          <w:szCs w:val="18"/>
        </w:rPr>
        <w:t>. — М.: Издательский дом «</w:t>
      </w:r>
      <w:r>
        <w:rPr>
          <w:rStyle w:val="WW8Num3z0"/>
          <w:rFonts w:ascii="Verdana" w:hAnsi="Verdana"/>
          <w:color w:val="4682B4"/>
          <w:sz w:val="18"/>
          <w:szCs w:val="18"/>
        </w:rPr>
        <w:t>Аудитор</w:t>
      </w:r>
      <w:r>
        <w:rPr>
          <w:rFonts w:ascii="Verdana" w:hAnsi="Verdana"/>
          <w:color w:val="000000"/>
          <w:sz w:val="18"/>
          <w:szCs w:val="18"/>
        </w:rPr>
        <w:t>», 1998.</w:t>
      </w:r>
    </w:p>
    <w:p w14:paraId="038FEF8F"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Галузина</w:t>
      </w:r>
      <w:r>
        <w:rPr>
          <w:rStyle w:val="WW8Num2z0"/>
          <w:rFonts w:ascii="Verdana" w:hAnsi="Verdana"/>
          <w:color w:val="000000"/>
          <w:sz w:val="18"/>
          <w:szCs w:val="18"/>
        </w:rPr>
        <w:t> </w:t>
      </w:r>
      <w:r>
        <w:rPr>
          <w:rFonts w:ascii="Verdana" w:hAnsi="Verdana"/>
          <w:color w:val="000000"/>
          <w:sz w:val="18"/>
          <w:szCs w:val="18"/>
        </w:rPr>
        <w:t>С.М., Пупшис Т.Ф. Международный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 СПб: Питер, 2006.</w:t>
      </w:r>
    </w:p>
    <w:p w14:paraId="43E5FE26"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Гасымов, P.A. Учет производственных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морской нефтедобычи : Автореф.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Санкт—Петербург, ун-т экономики и финансов. — СПб., 1992.</w:t>
      </w:r>
    </w:p>
    <w:p w14:paraId="6953C27D"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Голов</w:t>
      </w:r>
      <w:r>
        <w:rPr>
          <w:rStyle w:val="WW8Num2z0"/>
          <w:rFonts w:ascii="Verdana" w:hAnsi="Verdana"/>
          <w:color w:val="000000"/>
          <w:sz w:val="18"/>
          <w:szCs w:val="18"/>
        </w:rPr>
        <w:t> </w:t>
      </w:r>
      <w:r>
        <w:rPr>
          <w:rFonts w:ascii="Verdana" w:hAnsi="Verdana"/>
          <w:color w:val="000000"/>
          <w:sz w:val="18"/>
          <w:szCs w:val="18"/>
        </w:rPr>
        <w:t>С. Ф., Костюченко В. Н. Бухгалтерский учет и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по международным стандартам. —М.: Фактор, 2008.</w:t>
      </w:r>
    </w:p>
    <w:p w14:paraId="4D591ACA"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Грей Форест.</w:t>
      </w:r>
      <w:r>
        <w:rPr>
          <w:rStyle w:val="WW8Num2z0"/>
          <w:rFonts w:ascii="Verdana" w:hAnsi="Verdana"/>
          <w:color w:val="000000"/>
          <w:sz w:val="18"/>
          <w:szCs w:val="18"/>
        </w:rPr>
        <w:t> </w:t>
      </w:r>
      <w:r>
        <w:rPr>
          <w:rStyle w:val="WW8Num3z0"/>
          <w:rFonts w:ascii="Verdana" w:hAnsi="Verdana"/>
          <w:color w:val="4682B4"/>
          <w:sz w:val="18"/>
          <w:szCs w:val="18"/>
        </w:rPr>
        <w:t>Добыча</w:t>
      </w:r>
      <w:r>
        <w:rPr>
          <w:rStyle w:val="WW8Num2z0"/>
          <w:rFonts w:ascii="Verdana" w:hAnsi="Verdana"/>
          <w:color w:val="000000"/>
          <w:sz w:val="18"/>
          <w:szCs w:val="18"/>
        </w:rPr>
        <w:t> </w:t>
      </w:r>
      <w:r>
        <w:rPr>
          <w:rFonts w:ascii="Verdana" w:hAnsi="Verdana"/>
          <w:color w:val="000000"/>
          <w:sz w:val="18"/>
          <w:szCs w:val="18"/>
        </w:rPr>
        <w:t>нефти. — М., Олимп-Бизнес, 2001.</w:t>
      </w:r>
    </w:p>
    <w:p w14:paraId="6E658801"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Дубовицкая</w:t>
      </w:r>
      <w:r>
        <w:rPr>
          <w:rStyle w:val="WW8Num2z0"/>
          <w:rFonts w:ascii="Verdana" w:hAnsi="Verdana"/>
          <w:color w:val="000000"/>
          <w:sz w:val="18"/>
          <w:szCs w:val="18"/>
        </w:rPr>
        <w:t> </w:t>
      </w:r>
      <w:r>
        <w:rPr>
          <w:rFonts w:ascii="Verdana" w:hAnsi="Verdana"/>
          <w:color w:val="000000"/>
          <w:sz w:val="18"/>
          <w:szCs w:val="18"/>
        </w:rPr>
        <w:t>Е.А. Европейское корпоративное право. — М.: Вольтере Клувер, 2008.</w:t>
      </w:r>
    </w:p>
    <w:p w14:paraId="481F7949"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И.А. Бухгалтерская отчетность и принципы ее составления в соответствии с международными стандартами. Методика трансформации.</w:t>
      </w:r>
    </w:p>
    <w:p w14:paraId="7A7CC726"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М.: Современная экономика и право, 2001.</w:t>
      </w:r>
    </w:p>
    <w:p w14:paraId="1FF0F0A5"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Дэвид</w:t>
      </w:r>
      <w:r>
        <w:rPr>
          <w:rStyle w:val="WW8Num2z0"/>
          <w:rFonts w:ascii="Verdana" w:hAnsi="Verdana"/>
          <w:color w:val="000000"/>
          <w:sz w:val="18"/>
          <w:szCs w:val="18"/>
        </w:rPr>
        <w:t> </w:t>
      </w:r>
      <w:r>
        <w:rPr>
          <w:rStyle w:val="WW8Num3z0"/>
          <w:rFonts w:ascii="Verdana" w:hAnsi="Verdana"/>
          <w:color w:val="4682B4"/>
          <w:sz w:val="18"/>
          <w:szCs w:val="18"/>
        </w:rPr>
        <w:t>Александер</w:t>
      </w:r>
      <w:r>
        <w:rPr>
          <w:rFonts w:ascii="Verdana" w:hAnsi="Verdana"/>
          <w:color w:val="000000"/>
          <w:sz w:val="18"/>
          <w:szCs w:val="18"/>
        </w:rPr>
        <w:t>, Анне Бриттон, Энн Йориссен. Международные стандарты финансовой отчетности. От теории к практике. — М.: Вершина, 2004.</w:t>
      </w:r>
    </w:p>
    <w:p w14:paraId="794CBCE2"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A.A., Кузьмин Ю.В. Учет расходов на освоение природных ресурсов в соответствии с требованиями US GAAP и IAS. — Журнал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 7, 8 2003, М.: ФБК-ПРЕСС, 2003.</w:t>
      </w:r>
    </w:p>
    <w:p w14:paraId="0FF72D3B"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Заббаров</w:t>
      </w:r>
      <w:r>
        <w:rPr>
          <w:rStyle w:val="WW8Num2z0"/>
          <w:rFonts w:ascii="Verdana" w:hAnsi="Verdana"/>
          <w:color w:val="000000"/>
          <w:sz w:val="18"/>
          <w:szCs w:val="18"/>
        </w:rPr>
        <w:t> </w:t>
      </w:r>
      <w:r>
        <w:rPr>
          <w:rFonts w:ascii="Verdana" w:hAnsi="Verdana"/>
          <w:color w:val="000000"/>
          <w:sz w:val="18"/>
          <w:szCs w:val="18"/>
        </w:rPr>
        <w:t>O.A. Бухгалтерская (финансовая) отчетность: Учебное пособие.1. М.: ИД ФБК-ПРЕСС, 2003.</w:t>
      </w:r>
    </w:p>
    <w:p w14:paraId="188EDF1E"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Закон Сарнбейса Оксли от 2002 г. Обзор положений. — М., Ernst&amp;Young, 2002.</w:t>
      </w:r>
    </w:p>
    <w:p w14:paraId="3C123B98"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Кабыш</w:t>
      </w:r>
      <w:r>
        <w:rPr>
          <w:rStyle w:val="WW8Num2z0"/>
          <w:rFonts w:ascii="Verdana" w:hAnsi="Verdana"/>
          <w:color w:val="000000"/>
          <w:sz w:val="18"/>
          <w:szCs w:val="18"/>
        </w:rPr>
        <w:t> </w:t>
      </w:r>
      <w:r>
        <w:rPr>
          <w:rFonts w:ascii="Verdana" w:hAnsi="Verdana"/>
          <w:color w:val="000000"/>
          <w:sz w:val="18"/>
          <w:szCs w:val="18"/>
        </w:rPr>
        <w:t>A.B. Особенности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в нефтедобывающие отрасли. Современные аспекты экономики. — СПб, 2003.</w:t>
      </w:r>
    </w:p>
    <w:p w14:paraId="22850AD1"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Колядов</w:t>
      </w:r>
      <w:r>
        <w:rPr>
          <w:rStyle w:val="WW8Num2z0"/>
          <w:rFonts w:ascii="Verdana" w:hAnsi="Verdana"/>
          <w:color w:val="000000"/>
          <w:sz w:val="18"/>
          <w:szCs w:val="18"/>
        </w:rPr>
        <w:t> </w:t>
      </w:r>
      <w:r>
        <w:rPr>
          <w:rFonts w:ascii="Verdana" w:hAnsi="Verdana"/>
          <w:color w:val="000000"/>
          <w:sz w:val="18"/>
          <w:szCs w:val="18"/>
        </w:rPr>
        <w:t>JL, Епифанова Н. «Структурная перестройка в</w:t>
      </w:r>
      <w:r>
        <w:rPr>
          <w:rStyle w:val="WW8Num2z0"/>
          <w:rFonts w:ascii="Verdana" w:hAnsi="Verdana"/>
          <w:color w:val="000000"/>
          <w:sz w:val="18"/>
          <w:szCs w:val="18"/>
        </w:rPr>
        <w:t> </w:t>
      </w:r>
      <w:r>
        <w:rPr>
          <w:rStyle w:val="WW8Num3z0"/>
          <w:rFonts w:ascii="Verdana" w:hAnsi="Verdana"/>
          <w:color w:val="4682B4"/>
          <w:sz w:val="18"/>
          <w:szCs w:val="18"/>
        </w:rPr>
        <w:t>нефтегазовом</w:t>
      </w:r>
      <w:r>
        <w:rPr>
          <w:rStyle w:val="WW8Num2z0"/>
          <w:rFonts w:ascii="Verdana" w:hAnsi="Verdana"/>
          <w:color w:val="000000"/>
          <w:sz w:val="18"/>
          <w:szCs w:val="18"/>
        </w:rPr>
        <w:t> </w:t>
      </w:r>
      <w:r>
        <w:rPr>
          <w:rFonts w:ascii="Verdana" w:hAnsi="Verdana"/>
          <w:color w:val="000000"/>
          <w:sz w:val="18"/>
          <w:szCs w:val="18"/>
        </w:rPr>
        <w:t>комплексе страпы». —М.,1997.</w:t>
      </w:r>
    </w:p>
    <w:p w14:paraId="64FCAA2C"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Колядов JL, Комарова Д., Епифанова Н. «</w:t>
      </w:r>
      <w:r>
        <w:rPr>
          <w:rStyle w:val="WW8Num3z0"/>
          <w:rFonts w:ascii="Verdana" w:hAnsi="Verdana"/>
          <w:color w:val="4682B4"/>
          <w:sz w:val="18"/>
          <w:szCs w:val="18"/>
        </w:rPr>
        <w:t>Структура управления нефтяными компаниями</w:t>
      </w:r>
      <w:r>
        <w:rPr>
          <w:rFonts w:ascii="Verdana" w:hAnsi="Verdana"/>
          <w:color w:val="000000"/>
          <w:sz w:val="18"/>
          <w:szCs w:val="18"/>
        </w:rPr>
        <w:t>» — М.,1997.</w:t>
      </w:r>
    </w:p>
    <w:p w14:paraId="4C19474E"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Кушнир</w:t>
      </w:r>
      <w:r>
        <w:rPr>
          <w:rStyle w:val="WW8Num2z0"/>
          <w:rFonts w:ascii="Verdana" w:hAnsi="Verdana"/>
          <w:color w:val="000000"/>
          <w:sz w:val="18"/>
          <w:szCs w:val="18"/>
        </w:rPr>
        <w:t> </w:t>
      </w:r>
      <w:r>
        <w:rPr>
          <w:rFonts w:ascii="Verdana" w:hAnsi="Verdana"/>
          <w:color w:val="000000"/>
          <w:sz w:val="18"/>
          <w:szCs w:val="18"/>
        </w:rPr>
        <w:t>О.П. Организация и методика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издержек обращения на предприятиях</w:t>
      </w:r>
      <w:r>
        <w:rPr>
          <w:rStyle w:val="WW8Num2z0"/>
          <w:rFonts w:ascii="Verdana" w:hAnsi="Verdana"/>
          <w:color w:val="000000"/>
          <w:sz w:val="18"/>
          <w:szCs w:val="18"/>
        </w:rPr>
        <w:t> </w:t>
      </w:r>
      <w:r>
        <w:rPr>
          <w:rStyle w:val="WW8Num3z0"/>
          <w:rFonts w:ascii="Verdana" w:hAnsi="Verdana"/>
          <w:color w:val="4682B4"/>
          <w:sz w:val="18"/>
          <w:szCs w:val="18"/>
        </w:rPr>
        <w:t>нефтепродуктообеспечения</w:t>
      </w:r>
      <w:r>
        <w:rPr>
          <w:rFonts w:ascii="Verdana" w:hAnsi="Verdana"/>
          <w:color w:val="000000"/>
          <w:sz w:val="18"/>
          <w:szCs w:val="18"/>
        </w:rPr>
        <w:t>. — М.: Компания Спутник+, 2002.</w:t>
      </w:r>
    </w:p>
    <w:p w14:paraId="00D155B4"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Маковей C.JI. Учет производственных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российскими нефтедобывающими компаниями в соответствии со стандартами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 Дис., 2007. МГУ имени М.В. Ломоносова.</w:t>
      </w:r>
    </w:p>
    <w:p w14:paraId="79D1901C"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Теория и практика международного бухгалтерского учета: Учебное пособие. — СПб.: Издательский дом «Бизнес-пресса», 2001.</w:t>
      </w:r>
    </w:p>
    <w:p w14:paraId="77928B70"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Масюк</w:t>
      </w:r>
      <w:r>
        <w:rPr>
          <w:rStyle w:val="WW8Num2z0"/>
          <w:rFonts w:ascii="Verdana" w:hAnsi="Verdana"/>
          <w:color w:val="000000"/>
          <w:sz w:val="18"/>
          <w:szCs w:val="18"/>
        </w:rPr>
        <w:t> </w:t>
      </w:r>
      <w:r>
        <w:rPr>
          <w:rFonts w:ascii="Verdana" w:hAnsi="Verdana"/>
          <w:color w:val="000000"/>
          <w:sz w:val="18"/>
          <w:szCs w:val="18"/>
        </w:rPr>
        <w:t>A.B. Классификация ресурсов и запасов нефти.</w:t>
      </w:r>
      <w:r>
        <w:rPr>
          <w:rStyle w:val="WW8Num2z0"/>
          <w:rFonts w:ascii="Verdana" w:hAnsi="Verdana"/>
          <w:color w:val="000000"/>
          <w:sz w:val="18"/>
          <w:szCs w:val="18"/>
        </w:rPr>
        <w:t> </w:t>
      </w:r>
      <w:r>
        <w:rPr>
          <w:rStyle w:val="WW8Num3z0"/>
          <w:rFonts w:ascii="Verdana" w:hAnsi="Verdana"/>
          <w:color w:val="4682B4"/>
          <w:sz w:val="18"/>
          <w:szCs w:val="18"/>
        </w:rPr>
        <w:t>Внешнеэкономический</w:t>
      </w:r>
      <w:r>
        <w:rPr>
          <w:rStyle w:val="WW8Num2z0"/>
          <w:rFonts w:ascii="Verdana" w:hAnsi="Verdana"/>
          <w:color w:val="000000"/>
          <w:sz w:val="18"/>
          <w:szCs w:val="18"/>
        </w:rPr>
        <w:t> </w:t>
      </w:r>
      <w:r>
        <w:rPr>
          <w:rFonts w:ascii="Verdana" w:hAnsi="Verdana"/>
          <w:color w:val="000000"/>
          <w:sz w:val="18"/>
          <w:szCs w:val="18"/>
        </w:rPr>
        <w:t>бюллетень. — 2003. N6. С.21-26</w:t>
      </w:r>
    </w:p>
    <w:p w14:paraId="4BFC4A70"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Матвеев</w:t>
      </w:r>
      <w:r>
        <w:rPr>
          <w:rStyle w:val="WW8Num2z0"/>
          <w:rFonts w:ascii="Verdana" w:hAnsi="Verdana"/>
          <w:color w:val="000000"/>
          <w:sz w:val="18"/>
          <w:szCs w:val="18"/>
        </w:rPr>
        <w:t> </w:t>
      </w:r>
      <w:r>
        <w:rPr>
          <w:rFonts w:ascii="Verdana" w:hAnsi="Verdana"/>
          <w:color w:val="000000"/>
          <w:sz w:val="18"/>
          <w:szCs w:val="18"/>
        </w:rPr>
        <w:t>A.A., Суйц В.П. Консолидированная отчетность. Методика и практика. — М.: ФБК-ПРЕСС, 2001.</w:t>
      </w:r>
    </w:p>
    <w:p w14:paraId="28C0832E"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Все ПБУ (Положения по бухгалтерскому учету): постатейные комментарии М.: Проспект, 2011.</w:t>
      </w:r>
    </w:p>
    <w:p w14:paraId="7C75430A"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Точка зрения КПМГ. Практическое руководство по Международным стандартам финансовой отчетности. 2009/2010. —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Паблишер, 2010.</w:t>
      </w:r>
    </w:p>
    <w:p w14:paraId="3999D3D7"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Ник Антилл, Кеннет Ли. Оценка компаний. Анализ и прогнозирование с использованием отчетности по МСФО. — М.: Альпина</w:t>
      </w:r>
      <w:r>
        <w:rPr>
          <w:rStyle w:val="WW8Num2z0"/>
          <w:rFonts w:ascii="Verdana" w:hAnsi="Verdana"/>
          <w:color w:val="000000"/>
          <w:sz w:val="18"/>
          <w:szCs w:val="18"/>
        </w:rPr>
        <w:t> </w:t>
      </w:r>
      <w:r>
        <w:rPr>
          <w:rStyle w:val="WW8Num3z0"/>
          <w:rFonts w:ascii="Verdana" w:hAnsi="Verdana"/>
          <w:color w:val="4682B4"/>
          <w:sz w:val="18"/>
          <w:szCs w:val="18"/>
        </w:rPr>
        <w:t>Паблишер</w:t>
      </w:r>
      <w:r>
        <w:rPr>
          <w:rFonts w:ascii="Verdana" w:hAnsi="Verdana"/>
          <w:color w:val="000000"/>
          <w:sz w:val="18"/>
          <w:szCs w:val="18"/>
        </w:rPr>
        <w:t>, 2010.</w:t>
      </w:r>
    </w:p>
    <w:p w14:paraId="5D60A6A9"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Шишкова Т.В. Международные стандарты финансовой отчетности. — М.: Либроком, 2011.</w:t>
      </w:r>
    </w:p>
    <w:p w14:paraId="5FE68D24"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Новоселова</w:t>
      </w:r>
      <w:r>
        <w:rPr>
          <w:rStyle w:val="WW8Num2z0"/>
          <w:rFonts w:ascii="Verdana" w:hAnsi="Verdana"/>
          <w:color w:val="000000"/>
          <w:sz w:val="18"/>
          <w:szCs w:val="18"/>
        </w:rPr>
        <w:t> </w:t>
      </w:r>
      <w:r>
        <w:rPr>
          <w:rFonts w:ascii="Verdana" w:hAnsi="Verdana"/>
          <w:color w:val="000000"/>
          <w:sz w:val="18"/>
          <w:szCs w:val="18"/>
        </w:rPr>
        <w:t>Т.Н. Альтернативные варианты метода бухгалтерского учета расходов в</w:t>
      </w:r>
      <w:r>
        <w:rPr>
          <w:rStyle w:val="WW8Num2z0"/>
          <w:rFonts w:ascii="Verdana" w:hAnsi="Verdana"/>
          <w:color w:val="000000"/>
          <w:sz w:val="18"/>
          <w:szCs w:val="18"/>
        </w:rPr>
        <w:t> </w:t>
      </w:r>
      <w:r>
        <w:rPr>
          <w:rStyle w:val="WW8Num3z0"/>
          <w:rFonts w:ascii="Verdana" w:hAnsi="Verdana"/>
          <w:color w:val="4682B4"/>
          <w:sz w:val="18"/>
          <w:szCs w:val="18"/>
        </w:rPr>
        <w:t>нефтегазодобывающих</w:t>
      </w:r>
      <w:r>
        <w:rPr>
          <w:rStyle w:val="WW8Num2z0"/>
          <w:rFonts w:ascii="Verdana" w:hAnsi="Verdana"/>
          <w:color w:val="000000"/>
          <w:sz w:val="18"/>
          <w:szCs w:val="18"/>
        </w:rPr>
        <w:t> </w:t>
      </w:r>
      <w:r>
        <w:rPr>
          <w:rFonts w:ascii="Verdana" w:hAnsi="Verdana"/>
          <w:color w:val="000000"/>
          <w:sz w:val="18"/>
          <w:szCs w:val="18"/>
        </w:rPr>
        <w:t>предприятиях. — Журнал "Нефтегазовое дело" 1/2006 Электронный ресурс.</w:t>
      </w:r>
    </w:p>
    <w:p w14:paraId="2AC17F90"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A.M. Аналитическое обеспечение нефтяного комплекса РФ, как</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направление оптимизации его функционирования. М.: Журнал "Современные аспекты экономики". №22 (50), 2003.</w:t>
      </w:r>
    </w:p>
    <w:p w14:paraId="5C4776DA"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Особенности применения МСФО для компаний</w:t>
      </w:r>
      <w:r>
        <w:rPr>
          <w:rStyle w:val="WW8Num2z0"/>
          <w:rFonts w:ascii="Verdana" w:hAnsi="Verdana"/>
          <w:color w:val="000000"/>
          <w:sz w:val="18"/>
          <w:szCs w:val="18"/>
        </w:rPr>
        <w:t> </w:t>
      </w:r>
      <w:r>
        <w:rPr>
          <w:rStyle w:val="WW8Num3z0"/>
          <w:rFonts w:ascii="Verdana" w:hAnsi="Verdana"/>
          <w:color w:val="4682B4"/>
          <w:sz w:val="18"/>
          <w:szCs w:val="18"/>
        </w:rPr>
        <w:t>нефтегазового</w:t>
      </w:r>
      <w:r>
        <w:rPr>
          <w:rStyle w:val="WW8Num2z0"/>
          <w:rFonts w:ascii="Verdana" w:hAnsi="Verdana"/>
          <w:color w:val="000000"/>
          <w:sz w:val="18"/>
          <w:szCs w:val="18"/>
        </w:rPr>
        <w:t> </w:t>
      </w:r>
      <w:r>
        <w:rPr>
          <w:rFonts w:ascii="Verdana" w:hAnsi="Verdana"/>
          <w:color w:val="000000"/>
          <w:sz w:val="18"/>
          <w:szCs w:val="18"/>
        </w:rPr>
        <w:t>сектора. — М., Ernst&amp;Young, 2008.</w:t>
      </w:r>
    </w:p>
    <w:p w14:paraId="3CA7643C"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М.: Инфра-М, 2012.</w:t>
      </w:r>
    </w:p>
    <w:p w14:paraId="7CBD1FDE"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Учебник. — М.: Инфра-М, 2003.</w:t>
      </w:r>
    </w:p>
    <w:p w14:paraId="7E7C9230"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финансовой отчетности. Комментарий.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1999.</w:t>
      </w:r>
    </w:p>
    <w:p w14:paraId="0C013619"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Перспективы применения МСФО в российских организациях. — М.: Журнал "Бухгалтерский учёт" №8, 2003.</w:t>
      </w:r>
    </w:p>
    <w:p w14:paraId="25851DE6"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Пантелеев</w:t>
      </w:r>
      <w:r>
        <w:rPr>
          <w:rStyle w:val="WW8Num2z0"/>
          <w:rFonts w:ascii="Verdana" w:hAnsi="Verdana"/>
          <w:color w:val="000000"/>
          <w:sz w:val="18"/>
          <w:szCs w:val="18"/>
        </w:rPr>
        <w:t> </w:t>
      </w:r>
      <w:r>
        <w:rPr>
          <w:rFonts w:ascii="Verdana" w:hAnsi="Verdana"/>
          <w:color w:val="000000"/>
          <w:sz w:val="18"/>
          <w:szCs w:val="18"/>
        </w:rPr>
        <w:t>A.C., Звездин A.J1. МСФО.</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доходы и расходы. Бухгалтерский и налоговый учет, отражение операций по МСФО. — М.: Омега-Л, 2009.</w:t>
      </w:r>
    </w:p>
    <w:p w14:paraId="7ED8B899"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Пантелеев</w:t>
      </w:r>
      <w:r>
        <w:rPr>
          <w:rStyle w:val="WW8Num2z0"/>
          <w:rFonts w:ascii="Verdana" w:hAnsi="Verdana"/>
          <w:color w:val="000000"/>
          <w:sz w:val="18"/>
          <w:szCs w:val="18"/>
        </w:rPr>
        <w:t> </w:t>
      </w:r>
      <w:r>
        <w:rPr>
          <w:rFonts w:ascii="Verdana" w:hAnsi="Verdana"/>
          <w:color w:val="000000"/>
          <w:sz w:val="18"/>
          <w:szCs w:val="18"/>
        </w:rPr>
        <w:t>A.C., Звездин А.Л. МСФО. Что нужно знать</w:t>
      </w:r>
      <w:r>
        <w:rPr>
          <w:rStyle w:val="WW8Num2z0"/>
          <w:rFonts w:ascii="Verdana" w:hAnsi="Verdana"/>
          <w:color w:val="000000"/>
          <w:sz w:val="18"/>
          <w:szCs w:val="18"/>
        </w:rPr>
        <w:t> </w:t>
      </w:r>
      <w:r>
        <w:rPr>
          <w:rStyle w:val="WW8Num3z0"/>
          <w:rFonts w:ascii="Verdana" w:hAnsi="Verdana"/>
          <w:color w:val="4682B4"/>
          <w:sz w:val="18"/>
          <w:szCs w:val="18"/>
        </w:rPr>
        <w:t>бухгалтеру</w:t>
      </w:r>
      <w:r>
        <w:rPr>
          <w:rFonts w:ascii="Verdana" w:hAnsi="Verdana"/>
          <w:color w:val="000000"/>
          <w:sz w:val="18"/>
          <w:szCs w:val="18"/>
        </w:rPr>
        <w:t>. — М.: Омега-Л, 2009.</w:t>
      </w:r>
    </w:p>
    <w:p w14:paraId="5B2EC0B0"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С.Н. Бухгалтерский учет и отчетность в системе US GAAP. —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2010.</w:t>
      </w:r>
    </w:p>
    <w:p w14:paraId="2BA30A90"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Положения стандартов финансового учета №19 и №69. — М.:</w:t>
      </w:r>
      <w:r>
        <w:rPr>
          <w:rStyle w:val="WW8Num2z0"/>
          <w:rFonts w:ascii="Verdana" w:hAnsi="Verdana"/>
          <w:color w:val="000000"/>
          <w:sz w:val="18"/>
          <w:szCs w:val="18"/>
        </w:rPr>
        <w:t> </w:t>
      </w:r>
      <w:r>
        <w:rPr>
          <w:rStyle w:val="WW8Num3z0"/>
          <w:rFonts w:ascii="Verdana" w:hAnsi="Verdana"/>
          <w:color w:val="4682B4"/>
          <w:sz w:val="18"/>
          <w:szCs w:val="18"/>
        </w:rPr>
        <w:t>ПрайсвотерхаусКуперс</w:t>
      </w:r>
      <w:r>
        <w:rPr>
          <w:rFonts w:ascii="Verdana" w:hAnsi="Verdana"/>
          <w:color w:val="000000"/>
          <w:sz w:val="18"/>
          <w:szCs w:val="18"/>
        </w:rPr>
        <w:t>, 2002.</w:t>
      </w:r>
    </w:p>
    <w:p w14:paraId="28D8FBFF"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Применение МСФО 2011 (Ernst &amp; Young) (Generally Accepted Accounting Practice under International Financial Reporting Standards). — M.:</w:t>
      </w:r>
      <w:r>
        <w:rPr>
          <w:rStyle w:val="WW8Num2z0"/>
          <w:rFonts w:ascii="Verdana" w:hAnsi="Verdana"/>
          <w:color w:val="000000"/>
          <w:sz w:val="18"/>
          <w:szCs w:val="18"/>
        </w:rPr>
        <w:t> </w:t>
      </w:r>
      <w:r>
        <w:rPr>
          <w:rStyle w:val="WW8Num3z0"/>
          <w:rFonts w:ascii="Verdana" w:hAnsi="Verdana"/>
          <w:color w:val="4682B4"/>
          <w:sz w:val="18"/>
          <w:szCs w:val="18"/>
        </w:rPr>
        <w:t>Юнайтед</w:t>
      </w:r>
      <w:r>
        <w:rPr>
          <w:rStyle w:val="WW8Num2z0"/>
          <w:rFonts w:ascii="Verdana" w:hAnsi="Verdana"/>
          <w:color w:val="000000"/>
          <w:sz w:val="18"/>
          <w:szCs w:val="18"/>
        </w:rPr>
        <w:t> </w:t>
      </w:r>
      <w:r>
        <w:rPr>
          <w:rFonts w:ascii="Verdana" w:hAnsi="Verdana"/>
          <w:color w:val="000000"/>
          <w:sz w:val="18"/>
          <w:szCs w:val="18"/>
        </w:rPr>
        <w:t>Пресс, 2011.</w:t>
      </w:r>
    </w:p>
    <w:p w14:paraId="27483CA1"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Ремизова</w:t>
      </w:r>
      <w:r>
        <w:rPr>
          <w:rStyle w:val="WW8Num2z0"/>
          <w:rFonts w:ascii="Verdana" w:hAnsi="Verdana"/>
          <w:color w:val="000000"/>
          <w:sz w:val="18"/>
          <w:szCs w:val="18"/>
        </w:rPr>
        <w:t> </w:t>
      </w:r>
      <w:r>
        <w:rPr>
          <w:rFonts w:ascii="Verdana" w:hAnsi="Verdana"/>
          <w:color w:val="000000"/>
          <w:sz w:val="18"/>
          <w:szCs w:val="18"/>
        </w:rPr>
        <w:t>Е.Ю., Султанова Е.С. МСФО. Учет и отчетность. — М.: Омега-Л, 2010.</w:t>
      </w:r>
    </w:p>
    <w:p w14:paraId="194AC1E9"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Трансформация отчетности в формат МСФО: практическое пособие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—М.: Юриспруденция, 2005.</w:t>
      </w:r>
    </w:p>
    <w:p w14:paraId="63FDBDD1"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Сводное</w:t>
      </w:r>
      <w:r>
        <w:rPr>
          <w:rStyle w:val="WW8Num2z0"/>
          <w:rFonts w:ascii="Verdana" w:hAnsi="Verdana"/>
          <w:color w:val="000000"/>
          <w:sz w:val="18"/>
          <w:szCs w:val="18"/>
        </w:rPr>
        <w:t> </w:t>
      </w:r>
      <w:r>
        <w:rPr>
          <w:rFonts w:ascii="Verdana" w:hAnsi="Verdana"/>
          <w:color w:val="000000"/>
          <w:sz w:val="18"/>
          <w:szCs w:val="18"/>
        </w:rPr>
        <w:t>изложение вопросов: добывающие отрасли. Подготовлено с целью получения комментариев Координационным комитетом</w:t>
      </w:r>
      <w:r>
        <w:rPr>
          <w:rStyle w:val="WW8Num2z0"/>
          <w:rFonts w:ascii="Verdana" w:hAnsi="Verdana"/>
          <w:color w:val="000000"/>
          <w:sz w:val="18"/>
          <w:szCs w:val="18"/>
        </w:rPr>
        <w:t> </w:t>
      </w:r>
      <w:r>
        <w:rPr>
          <w:rStyle w:val="WW8Num3z0"/>
          <w:rFonts w:ascii="Verdana" w:hAnsi="Verdana"/>
          <w:color w:val="4682B4"/>
          <w:sz w:val="18"/>
          <w:szCs w:val="18"/>
        </w:rPr>
        <w:t>КМСФО</w:t>
      </w:r>
      <w:r>
        <w:rPr>
          <w:rStyle w:val="WW8Num2z0"/>
          <w:rFonts w:ascii="Verdana" w:hAnsi="Verdana"/>
          <w:color w:val="000000"/>
          <w:sz w:val="18"/>
          <w:szCs w:val="18"/>
        </w:rPr>
        <w:t> </w:t>
      </w:r>
      <w:r>
        <w:rPr>
          <w:rFonts w:ascii="Verdana" w:hAnsi="Verdana"/>
          <w:color w:val="000000"/>
          <w:sz w:val="18"/>
          <w:szCs w:val="18"/>
        </w:rPr>
        <w:t>по добывающим отраслям. — М.:Международный центр реформы системы бухгалтерского учета, 2000.</w:t>
      </w:r>
    </w:p>
    <w:p w14:paraId="1867E148"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Международная практика учета и отчетности. — М.: Инфра-М, 2004.</w:t>
      </w:r>
    </w:p>
    <w:p w14:paraId="643A3F47"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O.B. Международные стандарты финансовой отчетности. Концептуальные основы подготовки 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финансовой отчетности. — М.: Эксмо, 2010.</w:t>
      </w:r>
    </w:p>
    <w:p w14:paraId="299A6282"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МСФО и ГААП: учет и отчетность. — М.: ФБК-ПРЕСС, 2004.</w:t>
      </w:r>
    </w:p>
    <w:p w14:paraId="22C1D54B"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О.Н. Сравнительный анализ и основные приемы трансформации финансовой отчетности в соответствии с международными стандартами. —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Чертановская типография</w:t>
      </w:r>
      <w:r>
        <w:rPr>
          <w:rFonts w:ascii="Verdana" w:hAnsi="Verdana"/>
          <w:color w:val="000000"/>
          <w:sz w:val="18"/>
          <w:szCs w:val="18"/>
        </w:rPr>
        <w:t>», 2001.</w:t>
      </w:r>
    </w:p>
    <w:p w14:paraId="01205D57"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Соловьева О.В., Макушина Е.Ю. Бухгалтерский финансовый учет. — М.: Рид Групп, 2011.</w:t>
      </w:r>
    </w:p>
    <w:p w14:paraId="51A983D5"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Стуков JI.C. Практические аспекты внедрения МСФО в российскую практику. М.: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№5, 2003.</w:t>
      </w:r>
    </w:p>
    <w:p w14:paraId="6F33692E"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Управленческий учет. — М.: Высшее образование, 2007.</w:t>
      </w:r>
    </w:p>
    <w:p w14:paraId="2256F71C"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Сходства и различия. Сравнение Международных стандартов финансовой отчетности с Общепринятыми правилами бухгалтерского учета США и Российскими правилами бухгалтерского учета. М., ПрайсвотерхаусКуперс Аудит, 2007.</w:t>
      </w:r>
    </w:p>
    <w:p w14:paraId="7D52A823"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Халимов</w:t>
      </w:r>
      <w:r>
        <w:rPr>
          <w:rStyle w:val="WW8Num2z0"/>
          <w:rFonts w:ascii="Verdana" w:hAnsi="Verdana"/>
          <w:color w:val="000000"/>
          <w:sz w:val="18"/>
          <w:szCs w:val="18"/>
        </w:rPr>
        <w:t> </w:t>
      </w:r>
      <w:r>
        <w:rPr>
          <w:rFonts w:ascii="Verdana" w:hAnsi="Verdana"/>
          <w:color w:val="000000"/>
          <w:sz w:val="18"/>
          <w:szCs w:val="18"/>
        </w:rPr>
        <w:t>К. Э. Эволюция отечественной классификации запасов нефти и газа. — М.: Недра-Бизнесцентр, 2003.</w:t>
      </w:r>
    </w:p>
    <w:p w14:paraId="6709450B"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Чая В.Т.</w:t>
      </w:r>
      <w:r>
        <w:rPr>
          <w:rStyle w:val="WW8Num2z0"/>
          <w:rFonts w:ascii="Verdana" w:hAnsi="Verdana"/>
          <w:color w:val="000000"/>
          <w:sz w:val="18"/>
          <w:szCs w:val="18"/>
        </w:rPr>
        <w:t> </w:t>
      </w:r>
      <w:r>
        <w:rPr>
          <w:rStyle w:val="WW8Num3z0"/>
          <w:rFonts w:ascii="Verdana" w:hAnsi="Verdana"/>
          <w:color w:val="4682B4"/>
          <w:sz w:val="18"/>
          <w:szCs w:val="18"/>
        </w:rPr>
        <w:t>Панкратова</w:t>
      </w:r>
      <w:r>
        <w:rPr>
          <w:rStyle w:val="WW8Num2z0"/>
          <w:rFonts w:ascii="Verdana" w:hAnsi="Verdana"/>
          <w:color w:val="000000"/>
          <w:sz w:val="18"/>
          <w:szCs w:val="18"/>
        </w:rPr>
        <w:t> </w:t>
      </w:r>
      <w:r>
        <w:rPr>
          <w:rFonts w:ascii="Verdana" w:hAnsi="Verdana"/>
          <w:color w:val="000000"/>
          <w:sz w:val="18"/>
          <w:szCs w:val="18"/>
        </w:rPr>
        <w:t>В.В. Особенности учета в</w:t>
      </w:r>
      <w:r>
        <w:rPr>
          <w:rStyle w:val="WW8Num2z0"/>
          <w:rFonts w:ascii="Verdana" w:hAnsi="Verdana"/>
          <w:color w:val="000000"/>
          <w:sz w:val="18"/>
          <w:szCs w:val="18"/>
        </w:rPr>
        <w:t> </w:t>
      </w:r>
      <w:r>
        <w:rPr>
          <w:rStyle w:val="WW8Num3z0"/>
          <w:rFonts w:ascii="Verdana" w:hAnsi="Verdana"/>
          <w:color w:val="4682B4"/>
          <w:sz w:val="18"/>
          <w:szCs w:val="18"/>
        </w:rPr>
        <w:t>нефтегазовых</w:t>
      </w:r>
      <w:r>
        <w:rPr>
          <w:rStyle w:val="WW8Num2z0"/>
          <w:rFonts w:ascii="Verdana" w:hAnsi="Verdana"/>
          <w:color w:val="000000"/>
          <w:sz w:val="18"/>
          <w:szCs w:val="18"/>
        </w:rPr>
        <w:t> </w:t>
      </w:r>
      <w:r>
        <w:rPr>
          <w:rFonts w:ascii="Verdana" w:hAnsi="Verdana"/>
          <w:color w:val="000000"/>
          <w:sz w:val="18"/>
          <w:szCs w:val="18"/>
        </w:rPr>
        <w:t>компаниях. Журнал "Аудит и финансовый анализ", Январь 2010 г. — М.:</w:t>
      </w:r>
      <w:r>
        <w:rPr>
          <w:rStyle w:val="WW8Num2z0"/>
          <w:rFonts w:ascii="Verdana" w:hAnsi="Verdana"/>
          <w:color w:val="000000"/>
          <w:sz w:val="18"/>
          <w:szCs w:val="18"/>
        </w:rPr>
        <w:t> </w:t>
      </w:r>
      <w:r>
        <w:rPr>
          <w:rStyle w:val="WW8Num3z0"/>
          <w:rFonts w:ascii="Verdana" w:hAnsi="Verdana"/>
          <w:color w:val="4682B4"/>
          <w:sz w:val="18"/>
          <w:szCs w:val="18"/>
        </w:rPr>
        <w:t>ДСМ</w:t>
      </w:r>
      <w:r>
        <w:rPr>
          <w:rStyle w:val="WW8Num2z0"/>
          <w:rFonts w:ascii="Verdana" w:hAnsi="Verdana"/>
          <w:color w:val="000000"/>
          <w:sz w:val="18"/>
          <w:szCs w:val="18"/>
        </w:rPr>
        <w:t> </w:t>
      </w:r>
      <w:r>
        <w:rPr>
          <w:rFonts w:ascii="Verdana" w:hAnsi="Verdana"/>
          <w:color w:val="000000"/>
          <w:sz w:val="18"/>
          <w:szCs w:val="18"/>
        </w:rPr>
        <w:t>ПРЕСС, 2010.</w:t>
      </w:r>
    </w:p>
    <w:p w14:paraId="69AA9A6C"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Чая В.Т.,</w:t>
      </w:r>
      <w:r>
        <w:rPr>
          <w:rStyle w:val="WW8Num2z0"/>
          <w:rFonts w:ascii="Verdana" w:hAnsi="Verdana"/>
          <w:color w:val="000000"/>
          <w:sz w:val="18"/>
          <w:szCs w:val="18"/>
        </w:rPr>
        <w:t> </w:t>
      </w:r>
      <w:r>
        <w:rPr>
          <w:rStyle w:val="WW8Num3z0"/>
          <w:rFonts w:ascii="Verdana" w:hAnsi="Verdana"/>
          <w:color w:val="4682B4"/>
          <w:sz w:val="18"/>
          <w:szCs w:val="18"/>
        </w:rPr>
        <w:t>Латыпова</w:t>
      </w:r>
      <w:r>
        <w:rPr>
          <w:rStyle w:val="WW8Num2z0"/>
          <w:rFonts w:ascii="Verdana" w:hAnsi="Verdana"/>
          <w:color w:val="000000"/>
          <w:sz w:val="18"/>
          <w:szCs w:val="18"/>
        </w:rPr>
        <w:t> </w:t>
      </w:r>
      <w:r>
        <w:rPr>
          <w:rFonts w:ascii="Verdana" w:hAnsi="Verdana"/>
          <w:color w:val="000000"/>
          <w:sz w:val="18"/>
          <w:szCs w:val="18"/>
        </w:rPr>
        <w:t>О. В. Бухгалтерский учет для экономических специальностей. —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2008.</w:t>
      </w:r>
    </w:p>
    <w:p w14:paraId="50F322DC"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Чая В.Т.,</w:t>
      </w:r>
      <w:r>
        <w:rPr>
          <w:rStyle w:val="WW8Num2z0"/>
          <w:rFonts w:ascii="Verdana" w:hAnsi="Verdana"/>
          <w:color w:val="000000"/>
          <w:sz w:val="18"/>
          <w:szCs w:val="18"/>
        </w:rPr>
        <w:t> </w:t>
      </w:r>
      <w:r>
        <w:rPr>
          <w:rStyle w:val="WW8Num3z0"/>
          <w:rFonts w:ascii="Verdana" w:hAnsi="Verdana"/>
          <w:color w:val="4682B4"/>
          <w:sz w:val="18"/>
          <w:szCs w:val="18"/>
        </w:rPr>
        <w:t>Латыпова</w:t>
      </w:r>
      <w:r>
        <w:rPr>
          <w:rStyle w:val="WW8Num2z0"/>
          <w:rFonts w:ascii="Verdana" w:hAnsi="Verdana"/>
          <w:color w:val="000000"/>
          <w:sz w:val="18"/>
          <w:szCs w:val="18"/>
        </w:rPr>
        <w:t> </w:t>
      </w:r>
      <w:r>
        <w:rPr>
          <w:rFonts w:ascii="Verdana" w:hAnsi="Verdana"/>
          <w:color w:val="000000"/>
          <w:sz w:val="18"/>
          <w:szCs w:val="18"/>
        </w:rPr>
        <w:t>О. В. Бухгалтерский учет. — М.: Кнорус, 2010.</w:t>
      </w:r>
    </w:p>
    <w:p w14:paraId="1A8D34E8"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Чая В.Т., Чая Г.В. "Международные стандарты финансовой отчетности. — М.: Рид Групп, 2011.</w:t>
      </w:r>
    </w:p>
    <w:p w14:paraId="363359BC"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Чая В.Т., Чая Г.В. "Международные стандарты финансовой отчетности. "International Accounting Standards". — М.: Кнорус, 2008.</w:t>
      </w:r>
    </w:p>
    <w:p w14:paraId="6B0656A3"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Чая В.Т.,</w:t>
      </w:r>
      <w:r>
        <w:rPr>
          <w:rStyle w:val="WW8Num2z0"/>
          <w:rFonts w:ascii="Verdana" w:hAnsi="Verdana"/>
          <w:color w:val="000000"/>
          <w:sz w:val="18"/>
          <w:szCs w:val="18"/>
        </w:rPr>
        <w:t> </w:t>
      </w:r>
      <w:r>
        <w:rPr>
          <w:rStyle w:val="WW8Num3z0"/>
          <w:rFonts w:ascii="Verdana" w:hAnsi="Verdana"/>
          <w:color w:val="4682B4"/>
          <w:sz w:val="18"/>
          <w:szCs w:val="18"/>
        </w:rPr>
        <w:t>Чупахина</w:t>
      </w:r>
      <w:r>
        <w:rPr>
          <w:rStyle w:val="WW8Num2z0"/>
          <w:rFonts w:ascii="Verdana" w:hAnsi="Verdana"/>
          <w:color w:val="000000"/>
          <w:sz w:val="18"/>
          <w:szCs w:val="18"/>
        </w:rPr>
        <w:t> </w:t>
      </w:r>
      <w:r>
        <w:rPr>
          <w:rFonts w:ascii="Verdana" w:hAnsi="Verdana"/>
          <w:color w:val="000000"/>
          <w:sz w:val="18"/>
          <w:szCs w:val="18"/>
        </w:rPr>
        <w:t>Н.И. Управленческий учет. — М.: Эксмо, 2009.</w:t>
      </w:r>
    </w:p>
    <w:p w14:paraId="6D36A725"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Анализ и диагностика финансово—хозяйственной деятельности предприятия. —М.: Инфра-М, 2009.</w:t>
      </w:r>
    </w:p>
    <w:p w14:paraId="64B72110"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анализ хозяйственной деятельности. — М. Инфра-М, 2007.</w:t>
      </w:r>
    </w:p>
    <w:p w14:paraId="607C4EEF"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Ионова А.Ф. Финансы предприятий.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и анализ. — М.: Инфра-М, 2008.</w:t>
      </w:r>
    </w:p>
    <w:p w14:paraId="1BED04C9"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Старовойтова Е.В. Бухгалтерский учет и анализ. — М.: Инфра-М, 2011.</w:t>
      </w:r>
    </w:p>
    <w:p w14:paraId="6EDD6450"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Шуклов JI.B. Постановка международного учета МСФО. Алгоритм действий. — М.: Либроком, 2011.</w:t>
      </w:r>
    </w:p>
    <w:p w14:paraId="3E5E5456"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American Institute of Certified Public Accountants. Oil and Gas Committee. Audits of entities with oil and gas producing activities. — AICPA, 1996.</w:t>
      </w:r>
    </w:p>
    <w:p w14:paraId="43D64A13"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American Institute of Certified Public Accountants. Oil and Gas Committee. Audits of entities with oil and gas producing activities. — AICPA, 2006.</w:t>
      </w:r>
    </w:p>
    <w:p w14:paraId="0EE484C9"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Bill D. Jarnagin. U.S. Master GAAP Guide 2009. — U.S., CCH, 2008.</w:t>
      </w:r>
    </w:p>
    <w:p w14:paraId="6FC6CA3D"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Brock H. R. Petroleum accounting: principles, procedures and issues. — Professional Development Institute, Denton, Texas, 1990.</w:t>
      </w:r>
    </w:p>
    <w:p w14:paraId="38498158"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Brock H. R., Jones D. M., Klingstedt J. P. Accounting for oil and Gas Producing Companies, Part 1: Exploration, Acquisition, Development and Production. — Denton, Texas: Professional Development Institute, North Texas State University, 1981.</w:t>
      </w:r>
    </w:p>
    <w:p w14:paraId="76F3D81E"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Brock H. R., Jones D. M., Klingstedt J. P. Accounting for oil and Gas Producing Companies, Part 2: Amortization, Full Costing and Disclosures. —</w:t>
      </w:r>
    </w:p>
    <w:p w14:paraId="03B6FE39"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Denton, Texas: Professional Development Institute, North Texas State University, 1982.</w:t>
      </w:r>
    </w:p>
    <w:p w14:paraId="1E4385FC"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Bruce Mackenzie, Danie Coetsee, Tapiwa Njikizana. Wiley Interpretation and Application of International Financial Reporting. — U.S., John Wiley and Sons, 2011.</w:t>
      </w:r>
    </w:p>
    <w:p w14:paraId="1F77CDA5"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Bruce Pounder. U.S. Master GAAP Guide. — U.S.: Wolters Kluwer, 2010.</w:t>
      </w:r>
    </w:p>
    <w:p w14:paraId="5218F627"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Charlotte J. Wright, Rebecca A. Gallun. Fundamentals of Oil &amp; Gas Accounting. — U.S., PennyWell Corporation, 2008.</w:t>
      </w:r>
    </w:p>
    <w:p w14:paraId="22A80D63"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Charlotte J. Wright, Rebecca A. Gallun., Nichols M. Linda , Stevenson W. John. Fundamentals of Oil and Gas Accounting. — U.S., PennyWell Corporation, 2000.</w:t>
      </w:r>
    </w:p>
    <w:p w14:paraId="241652ED"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Dennis R. Jennings, Joseph B. Feiten, Horace R. Brock. Petroleum Accounting Principles, Procedures &amp; Issues: 5th Edition. — U.S., PricewaterhouseCoopers, 2000.</w:t>
      </w:r>
    </w:p>
    <w:p w14:paraId="07781E46"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Douglas R. Carmichael, Ray Whittington, Lynford Graham. Accountants' Handbook: Special industries and special topics. — U.S., John Wiley and Sons, 2007.</w:t>
      </w:r>
    </w:p>
    <w:p w14:paraId="262E248B"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Fundamentals of petroleum. Petroleum Extension Service. — University of Texas at Austin, 1986.</w:t>
      </w:r>
    </w:p>
    <w:p w14:paraId="533CBC6A"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Gray Forest. Petroleum Production in Nontechnical Language (Pennwell Nontechnical Series). — U.S.: PennWell Books, 1995.</w:t>
      </w:r>
    </w:p>
    <w:p w14:paraId="5C151921"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Harvey L. Zimmermann, John M. Brady, Alan K. Styles. Survey of U.S. Petroleum Accounting Practices. — U.S., University of North Texas. Institute of Petroleum Accounting, PricewaterhouseCoopers LLP, 2008.</w:t>
      </w:r>
    </w:p>
    <w:p w14:paraId="3071F309"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International Accounting Standards Committee Foundation, Ernst &amp; Young. — International Financial Reporting Group.</w:t>
      </w:r>
    </w:p>
    <w:p w14:paraId="1E857743"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International Financial Reporting Standards 2011. — IASCF, 2011.</w:t>
      </w:r>
    </w:p>
    <w:p w14:paraId="013D1AC3"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International Financial Reporting Standards. — IASB, 2009.</w:t>
      </w:r>
    </w:p>
    <w:p w14:paraId="20386104"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Malieka Farah Deeba Malik. Convergence of IFRS and US GAAP. — U.S., Lambert Publishing, 2010.</w:t>
      </w:r>
    </w:p>
    <w:p w14:paraId="2DEE9672"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O. Ray Whittington, Patrick R. Delaney. 2011 Wiley CPA Exam review. Auditing and Attestation. — U.S., John Wiley and Sons, 2011.</w:t>
      </w:r>
    </w:p>
    <w:p w14:paraId="350E570A"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Peter Walton. An Executive's Guide for Moving from Us GAAP to IFRS. — U.S.: Business Expert Press, 2009.</w:t>
      </w:r>
    </w:p>
    <w:p w14:paraId="022DDEA2"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Rogers C.G. Financial reporting of environmental liabilities and risks after Sarbanes-Oxley. —U.S., John Wiley and Sons Inc., 2006.</w:t>
      </w:r>
    </w:p>
    <w:p w14:paraId="34C2AD54"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Steven M. Bragg. Wiley GAAP 2011: Interpretation and Application of Generally Accepted Accounting Principles. — U.S., John Wiley &amp; Sons Inc., 2011.</w:t>
      </w:r>
    </w:p>
    <w:p w14:paraId="2B8041C1"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Steven. E. Shamrock IFRS and Us GAAP: A Comprehensive Comparison. — U.S., John Wiley and Sons, 2012.</w:t>
      </w:r>
    </w:p>
    <w:p w14:paraId="72674DDB"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Summary of Issues: Extractive Industries. Issued for comment by the IASC Steering Committee on Extractive Industries. — IASCF Publications Department, 2000.</w:t>
      </w:r>
    </w:p>
    <w:p w14:paraId="0022D0B9"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The Russian hydrocarbon resource base. Global Equity Research Report. World energy outlook 2004, — OECD/IEA, 2004.</w:t>
      </w:r>
    </w:p>
    <w:p w14:paraId="52ADF258"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Структура</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при строительстве и монтаже объектовосновных средств.</w:t>
      </w:r>
    </w:p>
    <w:p w14:paraId="7636E917"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ОПБУ</w:t>
      </w:r>
      <w:r>
        <w:rPr>
          <w:rStyle w:val="WW8Num2z0"/>
          <w:rFonts w:ascii="Verdana" w:hAnsi="Verdana"/>
          <w:color w:val="000000"/>
          <w:sz w:val="18"/>
          <w:szCs w:val="18"/>
        </w:rPr>
        <w:t> </w:t>
      </w:r>
      <w:r>
        <w:rPr>
          <w:rFonts w:ascii="Verdana" w:hAnsi="Verdana"/>
          <w:color w:val="000000"/>
          <w:sz w:val="18"/>
          <w:szCs w:val="18"/>
        </w:rPr>
        <w:t>№ Наименование ! РСБУ ^щд 1 1 11. Бурение 11 Материалы V V12 Услуги V V</w:t>
      </w:r>
    </w:p>
    <w:p w14:paraId="33991EC1"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Материалы от ликвидации,</w:t>
      </w:r>
      <w:r>
        <w:rPr>
          <w:rStyle w:val="WW8Num2z0"/>
          <w:rFonts w:ascii="Verdana" w:hAnsi="Verdana"/>
          <w:color w:val="000000"/>
          <w:sz w:val="18"/>
          <w:szCs w:val="18"/>
        </w:rPr>
        <w:t> </w:t>
      </w:r>
      <w:r>
        <w:rPr>
          <w:rStyle w:val="WW8Num3z0"/>
          <w:rFonts w:ascii="Verdana" w:hAnsi="Verdana"/>
          <w:color w:val="4682B4"/>
          <w:sz w:val="18"/>
          <w:szCs w:val="18"/>
        </w:rPr>
        <w:t>ремонта</w:t>
      </w:r>
      <w:r>
        <w:rPr>
          <w:rStyle w:val="WW8Num2z0"/>
          <w:rFonts w:ascii="Verdana" w:hAnsi="Verdana"/>
          <w:color w:val="000000"/>
          <w:sz w:val="18"/>
          <w:szCs w:val="18"/>
        </w:rPr>
        <w:t> </w:t>
      </w:r>
      <w:r>
        <w:rPr>
          <w:rFonts w:ascii="Verdana" w:hAnsi="Verdana"/>
          <w:color w:val="000000"/>
          <w:sz w:val="18"/>
          <w:szCs w:val="18"/>
        </w:rPr>
        <w:t>ОС и излишки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V V2. Гидроразрыв пласта 21 Материалы V V22 Услуги V V</w:t>
      </w:r>
    </w:p>
    <w:p w14:paraId="143D8E49"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Материалы от ликвидации, ремонта ОС и</w:t>
      </w:r>
      <w:r>
        <w:rPr>
          <w:rStyle w:val="WW8Num2z0"/>
          <w:rFonts w:ascii="Verdana" w:hAnsi="Verdana"/>
          <w:color w:val="000000"/>
          <w:sz w:val="18"/>
          <w:szCs w:val="18"/>
        </w:rPr>
        <w:t> </w:t>
      </w:r>
      <w:r>
        <w:rPr>
          <w:rStyle w:val="WW8Num3z0"/>
          <w:rFonts w:ascii="Verdana" w:hAnsi="Verdana"/>
          <w:color w:val="4682B4"/>
          <w:sz w:val="18"/>
          <w:szCs w:val="18"/>
        </w:rPr>
        <w:t>излишки</w:t>
      </w:r>
      <w:r>
        <w:rPr>
          <w:rStyle w:val="WW8Num2z0"/>
          <w:rFonts w:ascii="Verdana" w:hAnsi="Verdana"/>
          <w:color w:val="000000"/>
          <w:sz w:val="18"/>
          <w:szCs w:val="18"/>
        </w:rPr>
        <w:t> </w:t>
      </w:r>
      <w:r>
        <w:rPr>
          <w:rFonts w:ascii="Verdana" w:hAnsi="Verdana"/>
          <w:color w:val="000000"/>
          <w:sz w:val="18"/>
          <w:szCs w:val="18"/>
        </w:rPr>
        <w:t>по инвентаризации V V</w:t>
      </w:r>
    </w:p>
    <w:p w14:paraId="18883487"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Вышкомонтажные</w:t>
      </w:r>
      <w:r>
        <w:rPr>
          <w:rStyle w:val="WW8Num2z0"/>
          <w:rFonts w:ascii="Verdana" w:hAnsi="Verdana"/>
          <w:color w:val="000000"/>
          <w:sz w:val="18"/>
          <w:szCs w:val="18"/>
        </w:rPr>
        <w:t> </w:t>
      </w:r>
      <w:r>
        <w:rPr>
          <w:rFonts w:ascii="Verdana" w:hAnsi="Verdana"/>
          <w:color w:val="000000"/>
          <w:sz w:val="18"/>
          <w:szCs w:val="18"/>
        </w:rPr>
        <w:t>работы монтаж31 Материалы V32 Услуги V</w:t>
      </w:r>
    </w:p>
    <w:p w14:paraId="3C53E6C0"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Материалы от ликвидации, ремонта ОС и излишки по инвентаризации V4. Обвязка</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V V</w:t>
      </w:r>
    </w:p>
    <w:p w14:paraId="79C82711"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Подготовительные работы У V6.</w:t>
      </w:r>
      <w:r>
        <w:rPr>
          <w:rStyle w:val="WW8Num2z0"/>
          <w:rFonts w:ascii="Verdana" w:hAnsi="Verdana"/>
          <w:color w:val="000000"/>
          <w:sz w:val="18"/>
          <w:szCs w:val="18"/>
        </w:rPr>
        <w:t> </w:t>
      </w:r>
      <w:r>
        <w:rPr>
          <w:rStyle w:val="WW8Num3z0"/>
          <w:rFonts w:ascii="Verdana" w:hAnsi="Verdana"/>
          <w:color w:val="4682B4"/>
          <w:sz w:val="18"/>
          <w:szCs w:val="18"/>
        </w:rPr>
        <w:t>ПИР</w:t>
      </w:r>
      <w:r>
        <w:rPr>
          <w:rStyle w:val="WW8Num2z0"/>
          <w:rFonts w:ascii="Verdana" w:hAnsi="Verdana"/>
          <w:color w:val="000000"/>
          <w:sz w:val="18"/>
          <w:szCs w:val="18"/>
        </w:rPr>
        <w:t> </w:t>
      </w:r>
      <w:r>
        <w:rPr>
          <w:rFonts w:ascii="Verdana" w:hAnsi="Verdana"/>
          <w:color w:val="000000"/>
          <w:sz w:val="18"/>
          <w:szCs w:val="18"/>
        </w:rPr>
        <w:t>V V7. Оборудование к установке</w:t>
      </w:r>
    </w:p>
    <w:p w14:paraId="0E8FB6C8"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Style w:val="WW8Num2z0"/>
          <w:rFonts w:ascii="Verdana" w:hAnsi="Verdana"/>
          <w:color w:val="000000"/>
          <w:sz w:val="18"/>
          <w:szCs w:val="18"/>
        </w:rPr>
        <w:t> </w:t>
      </w:r>
      <w:r>
        <w:rPr>
          <w:rFonts w:ascii="Verdana" w:hAnsi="Verdana"/>
          <w:color w:val="000000"/>
          <w:sz w:val="18"/>
          <w:szCs w:val="18"/>
        </w:rPr>
        <w:t>подрядчика V V</w:t>
      </w:r>
    </w:p>
    <w:p w14:paraId="3A63D705"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Оборудование</w:t>
      </w:r>
      <w:r>
        <w:rPr>
          <w:rStyle w:val="WW8Num2z0"/>
          <w:rFonts w:ascii="Verdana" w:hAnsi="Verdana"/>
          <w:color w:val="000000"/>
          <w:sz w:val="18"/>
          <w:szCs w:val="18"/>
        </w:rPr>
        <w:t> </w:t>
      </w:r>
      <w:r>
        <w:rPr>
          <w:rStyle w:val="WW8Num3z0"/>
          <w:rFonts w:ascii="Verdana" w:hAnsi="Verdana"/>
          <w:color w:val="4682B4"/>
          <w:sz w:val="18"/>
          <w:szCs w:val="18"/>
        </w:rPr>
        <w:t>заказчика</w:t>
      </w:r>
      <w:r>
        <w:rPr>
          <w:rStyle w:val="WW8Num2z0"/>
          <w:rFonts w:ascii="Verdana" w:hAnsi="Verdana"/>
          <w:color w:val="000000"/>
          <w:sz w:val="18"/>
          <w:szCs w:val="18"/>
        </w:rPr>
        <w:t> </w:t>
      </w:r>
      <w:r>
        <w:rPr>
          <w:rFonts w:ascii="Verdana" w:hAnsi="Verdana"/>
          <w:color w:val="000000"/>
          <w:sz w:val="18"/>
          <w:szCs w:val="18"/>
        </w:rPr>
        <w:t>V V</w:t>
      </w:r>
    </w:p>
    <w:p w14:paraId="233CB5C8"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Материалы от ликвидации, ремонта ОС и излишки по инвентаризации V V</w:t>
      </w:r>
    </w:p>
    <w:p w14:paraId="6B1680C3"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Стоимость информационных и</w:t>
      </w:r>
      <w:r>
        <w:rPr>
          <w:rStyle w:val="WW8Num2z0"/>
          <w:rFonts w:ascii="Verdana" w:hAnsi="Verdana"/>
          <w:color w:val="000000"/>
          <w:sz w:val="18"/>
          <w:szCs w:val="18"/>
        </w:rPr>
        <w:t> </w:t>
      </w:r>
      <w:r>
        <w:rPr>
          <w:rStyle w:val="WW8Num3z0"/>
          <w:rFonts w:ascii="Verdana" w:hAnsi="Verdana"/>
          <w:color w:val="4682B4"/>
          <w:sz w:val="18"/>
          <w:szCs w:val="18"/>
        </w:rPr>
        <w:t>консультационных</w:t>
      </w:r>
      <w:r>
        <w:rPr>
          <w:rStyle w:val="WW8Num2z0"/>
          <w:rFonts w:ascii="Verdana" w:hAnsi="Verdana"/>
          <w:color w:val="000000"/>
          <w:sz w:val="18"/>
          <w:szCs w:val="18"/>
        </w:rPr>
        <w:t> </w:t>
      </w:r>
      <w:r>
        <w:rPr>
          <w:rFonts w:ascii="Verdana" w:hAnsi="Verdana"/>
          <w:color w:val="000000"/>
          <w:sz w:val="18"/>
          <w:szCs w:val="18"/>
        </w:rPr>
        <w:t>услуг, связанных со строительством и монтажом ОС; V У</w:t>
      </w:r>
    </w:p>
    <w:p w14:paraId="5956A124"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Регистрационные сборы, государственные</w:t>
      </w:r>
      <w:r>
        <w:rPr>
          <w:rStyle w:val="WW8Num2z0"/>
          <w:rFonts w:ascii="Verdana" w:hAnsi="Verdana"/>
          <w:color w:val="000000"/>
          <w:sz w:val="18"/>
          <w:szCs w:val="18"/>
        </w:rPr>
        <w:t> </w:t>
      </w:r>
      <w:r>
        <w:rPr>
          <w:rStyle w:val="WW8Num3z0"/>
          <w:rFonts w:ascii="Verdana" w:hAnsi="Verdana"/>
          <w:color w:val="4682B4"/>
          <w:sz w:val="18"/>
          <w:szCs w:val="18"/>
        </w:rPr>
        <w:t>пошлины</w:t>
      </w:r>
      <w:r>
        <w:rPr>
          <w:rFonts w:ascii="Verdana" w:hAnsi="Verdana"/>
          <w:color w:val="000000"/>
          <w:sz w:val="18"/>
          <w:szCs w:val="18"/>
        </w:rPr>
        <w:t>, и другие аналогичные платежи V</w:t>
      </w:r>
    </w:p>
    <w:p w14:paraId="6B70B5EC"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Вознаграждения</w:t>
      </w:r>
      <w:r>
        <w:rPr>
          <w:rStyle w:val="WW8Num2z0"/>
          <w:rFonts w:ascii="Verdana" w:hAnsi="Verdana"/>
          <w:color w:val="000000"/>
          <w:sz w:val="18"/>
          <w:szCs w:val="18"/>
        </w:rPr>
        <w:t> </w:t>
      </w:r>
      <w:r>
        <w:rPr>
          <w:rFonts w:ascii="Verdana" w:hAnsi="Verdana"/>
          <w:color w:val="000000"/>
          <w:sz w:val="18"/>
          <w:szCs w:val="18"/>
        </w:rPr>
        <w:t>посредническим организациям У V</w:t>
      </w:r>
    </w:p>
    <w:p w14:paraId="5E000263"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Проценты</w:t>
      </w:r>
      <w:r>
        <w:rPr>
          <w:rStyle w:val="WW8Num2z0"/>
          <w:rFonts w:ascii="Verdana" w:hAnsi="Verdana"/>
          <w:color w:val="000000"/>
          <w:sz w:val="18"/>
          <w:szCs w:val="18"/>
        </w:rPr>
        <w:t> </w:t>
      </w:r>
      <w:r>
        <w:rPr>
          <w:rFonts w:ascii="Verdana" w:hAnsi="Verdana"/>
          <w:color w:val="000000"/>
          <w:sz w:val="18"/>
          <w:szCs w:val="18"/>
        </w:rPr>
        <w:t>за заемные средства до принятия ОС к учету V V</w:t>
      </w:r>
    </w:p>
    <w:p w14:paraId="41688048"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Пусконаладочные</w:t>
      </w:r>
      <w:r>
        <w:rPr>
          <w:rStyle w:val="WW8Num2z0"/>
          <w:rFonts w:ascii="Verdana" w:hAnsi="Verdana"/>
          <w:color w:val="000000"/>
          <w:sz w:val="18"/>
          <w:szCs w:val="18"/>
        </w:rPr>
        <w:t> </w:t>
      </w:r>
      <w:r>
        <w:rPr>
          <w:rFonts w:ascii="Verdana" w:hAnsi="Verdana"/>
          <w:color w:val="000000"/>
          <w:sz w:val="18"/>
          <w:szCs w:val="18"/>
        </w:rPr>
        <w:t>работы V V</w:t>
      </w:r>
    </w:p>
    <w:p w14:paraId="610E2EB5"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Строительно-монтажные работы</w:t>
      </w:r>
    </w:p>
    <w:p w14:paraId="7822CCD0"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Наименование .</w:t>
      </w:r>
      <w:r>
        <w:rPr>
          <w:rStyle w:val="WW8Num2z0"/>
          <w:rFonts w:ascii="Verdana" w:hAnsi="Verdana"/>
          <w:color w:val="000000"/>
          <w:sz w:val="18"/>
          <w:szCs w:val="18"/>
        </w:rPr>
        <w:t> </w:t>
      </w:r>
      <w:r>
        <w:rPr>
          <w:rStyle w:val="WW8Num3z0"/>
          <w:rFonts w:ascii="Verdana" w:hAnsi="Verdana"/>
          <w:color w:val="4682B4"/>
          <w:sz w:val="18"/>
          <w:szCs w:val="18"/>
        </w:rPr>
        <w:t>РСБУ</w:t>
      </w:r>
      <w:r>
        <w:rPr>
          <w:rStyle w:val="WW8Num2z0"/>
          <w:rFonts w:ascii="Verdana" w:hAnsi="Verdana"/>
          <w:color w:val="000000"/>
          <w:sz w:val="18"/>
          <w:szCs w:val="18"/>
        </w:rPr>
        <w:t> </w:t>
      </w:r>
      <w:r>
        <w:rPr>
          <w:rFonts w:ascii="Verdana" w:hAnsi="Verdana"/>
          <w:color w:val="000000"/>
          <w:sz w:val="18"/>
          <w:szCs w:val="18"/>
        </w:rPr>
        <w:t>V ОПБУ США V</w:t>
      </w:r>
    </w:p>
    <w:p w14:paraId="6A183974"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Материалы заказчика (</w:t>
      </w:r>
      <w:r>
        <w:rPr>
          <w:rStyle w:val="WW8Num3z0"/>
          <w:rFonts w:ascii="Verdana" w:hAnsi="Verdana"/>
          <w:color w:val="4682B4"/>
          <w:sz w:val="18"/>
          <w:szCs w:val="18"/>
        </w:rPr>
        <w:t>давальческая</w:t>
      </w:r>
      <w:r>
        <w:rPr>
          <w:rStyle w:val="WW8Num2z0"/>
          <w:rFonts w:ascii="Verdana" w:hAnsi="Verdana"/>
          <w:color w:val="000000"/>
          <w:sz w:val="18"/>
          <w:szCs w:val="18"/>
        </w:rPr>
        <w:t> </w:t>
      </w:r>
      <w:r>
        <w:rPr>
          <w:rFonts w:ascii="Verdana" w:hAnsi="Verdana"/>
          <w:color w:val="000000"/>
          <w:sz w:val="18"/>
          <w:szCs w:val="18"/>
        </w:rPr>
        <w:t>схема)112 Услуги V V</w:t>
      </w:r>
    </w:p>
    <w:p w14:paraId="3E60F494"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Материалы, приобретенные у заказчика по договорам купли-продажи V V</w:t>
      </w:r>
    </w:p>
    <w:p w14:paraId="289398A6"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Материалы от ликвидации, ремонта ОС и излишки по инвентаризации V V12. ПИР будущих лет У13.</w:t>
      </w:r>
      <w:r>
        <w:rPr>
          <w:rStyle w:val="WW8Num2z0"/>
          <w:rFonts w:ascii="Verdana" w:hAnsi="Verdana"/>
          <w:color w:val="000000"/>
          <w:sz w:val="18"/>
          <w:szCs w:val="18"/>
        </w:rPr>
        <w:t> </w:t>
      </w:r>
      <w:r>
        <w:rPr>
          <w:rStyle w:val="WW8Num3z0"/>
          <w:rFonts w:ascii="Verdana" w:hAnsi="Verdana"/>
          <w:color w:val="4682B4"/>
          <w:sz w:val="18"/>
          <w:szCs w:val="18"/>
        </w:rPr>
        <w:t>Невозмещаемые</w:t>
      </w:r>
      <w:r>
        <w:rPr>
          <w:rStyle w:val="WW8Num2z0"/>
          <w:rFonts w:ascii="Verdana" w:hAnsi="Verdana"/>
          <w:color w:val="000000"/>
          <w:sz w:val="18"/>
          <w:szCs w:val="18"/>
        </w:rPr>
        <w:t> </w:t>
      </w:r>
      <w:r>
        <w:rPr>
          <w:rFonts w:ascii="Verdana" w:hAnsi="Verdana"/>
          <w:color w:val="000000"/>
          <w:sz w:val="18"/>
          <w:szCs w:val="18"/>
        </w:rPr>
        <w:t>налоги V14. Земельный налог V15.</w:t>
      </w:r>
      <w:r>
        <w:rPr>
          <w:rStyle w:val="WW8Num2z0"/>
          <w:rFonts w:ascii="Verdana" w:hAnsi="Verdana"/>
          <w:color w:val="000000"/>
          <w:sz w:val="18"/>
          <w:szCs w:val="18"/>
        </w:rPr>
        <w:t> </w:t>
      </w:r>
      <w:r>
        <w:rPr>
          <w:rStyle w:val="WW8Num3z0"/>
          <w:rFonts w:ascii="Verdana" w:hAnsi="Verdana"/>
          <w:color w:val="4682B4"/>
          <w:sz w:val="18"/>
          <w:szCs w:val="18"/>
        </w:rPr>
        <w:t>Арендная</w:t>
      </w:r>
      <w:r>
        <w:rPr>
          <w:rStyle w:val="WW8Num2z0"/>
          <w:rFonts w:ascii="Verdana" w:hAnsi="Verdana"/>
          <w:color w:val="000000"/>
          <w:sz w:val="18"/>
          <w:szCs w:val="18"/>
        </w:rPr>
        <w:t> </w:t>
      </w:r>
      <w:r>
        <w:rPr>
          <w:rFonts w:ascii="Verdana" w:hAnsi="Verdana"/>
          <w:color w:val="000000"/>
          <w:sz w:val="18"/>
          <w:szCs w:val="18"/>
        </w:rPr>
        <w:t>плата за землю V</w:t>
      </w:r>
    </w:p>
    <w:p w14:paraId="4153EBB3"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Таможенные</w:t>
      </w:r>
      <w:r>
        <w:rPr>
          <w:rStyle w:val="WW8Num2z0"/>
          <w:rFonts w:ascii="Verdana" w:hAnsi="Verdana"/>
          <w:color w:val="000000"/>
          <w:sz w:val="18"/>
          <w:szCs w:val="18"/>
        </w:rPr>
        <w:t> </w:t>
      </w:r>
      <w:r>
        <w:rPr>
          <w:rFonts w:ascii="Verdana" w:hAnsi="Verdana"/>
          <w:color w:val="000000"/>
          <w:sz w:val="18"/>
          <w:szCs w:val="18"/>
        </w:rPr>
        <w:t>пошлины и сборы V V</w:t>
      </w:r>
    </w:p>
    <w:p w14:paraId="4B86123C"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Затраты по содержанию заготовительно-складского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V18. Оплата за хранение V</w:t>
      </w:r>
    </w:p>
    <w:p w14:paraId="71766A53"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Командировки по</w:t>
      </w:r>
      <w:r>
        <w:rPr>
          <w:rStyle w:val="WW8Num2z0"/>
          <w:rFonts w:ascii="Verdana" w:hAnsi="Verdana"/>
          <w:color w:val="000000"/>
          <w:sz w:val="18"/>
          <w:szCs w:val="18"/>
        </w:rPr>
        <w:t> </w:t>
      </w:r>
      <w:r>
        <w:rPr>
          <w:rStyle w:val="WW8Num3z0"/>
          <w:rFonts w:ascii="Verdana" w:hAnsi="Verdana"/>
          <w:color w:val="4682B4"/>
          <w:sz w:val="18"/>
          <w:szCs w:val="18"/>
        </w:rPr>
        <w:t>заготовлению</w:t>
      </w:r>
      <w:r>
        <w:rPr>
          <w:rStyle w:val="WW8Num2z0"/>
          <w:rFonts w:ascii="Verdana" w:hAnsi="Verdana"/>
          <w:color w:val="000000"/>
          <w:sz w:val="18"/>
          <w:szCs w:val="18"/>
        </w:rPr>
        <w:t> </w:t>
      </w:r>
      <w:r>
        <w:rPr>
          <w:rFonts w:ascii="Verdana" w:hAnsi="Verdana"/>
          <w:color w:val="000000"/>
          <w:sz w:val="18"/>
          <w:szCs w:val="18"/>
        </w:rPr>
        <w:t>МПЗ и ОС V V</w:t>
      </w:r>
    </w:p>
    <w:p w14:paraId="66D9ECE2"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Недостача</w:t>
      </w:r>
      <w:r>
        <w:rPr>
          <w:rStyle w:val="WW8Num2z0"/>
          <w:rFonts w:ascii="Verdana" w:hAnsi="Verdana"/>
          <w:color w:val="000000"/>
          <w:sz w:val="18"/>
          <w:szCs w:val="18"/>
        </w:rPr>
        <w:t> </w:t>
      </w:r>
      <w:r>
        <w:rPr>
          <w:rFonts w:ascii="Verdana" w:hAnsi="Verdana"/>
          <w:color w:val="000000"/>
          <w:sz w:val="18"/>
          <w:szCs w:val="18"/>
        </w:rPr>
        <w:t>и порча в пределах норм естественной убыли У</w:t>
      </w:r>
    </w:p>
    <w:p w14:paraId="51618852"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Округление стоимости</w:t>
      </w:r>
      <w:r>
        <w:rPr>
          <w:rStyle w:val="WW8Num2z0"/>
          <w:rFonts w:ascii="Verdana" w:hAnsi="Verdana"/>
          <w:color w:val="000000"/>
          <w:sz w:val="18"/>
          <w:szCs w:val="18"/>
        </w:rPr>
        <w:t> </w:t>
      </w:r>
      <w:r>
        <w:rPr>
          <w:rStyle w:val="WW8Num3z0"/>
          <w:rFonts w:ascii="Verdana" w:hAnsi="Verdana"/>
          <w:color w:val="4682B4"/>
          <w:sz w:val="18"/>
          <w:szCs w:val="18"/>
        </w:rPr>
        <w:t>МПЗ</w:t>
      </w:r>
      <w:r>
        <w:rPr>
          <w:rStyle w:val="WW8Num2z0"/>
          <w:rFonts w:ascii="Verdana" w:hAnsi="Verdana"/>
          <w:color w:val="000000"/>
          <w:sz w:val="18"/>
          <w:szCs w:val="18"/>
        </w:rPr>
        <w:t> </w:t>
      </w:r>
      <w:r>
        <w:rPr>
          <w:rFonts w:ascii="Verdana" w:hAnsi="Verdana"/>
          <w:color w:val="000000"/>
          <w:sz w:val="18"/>
          <w:szCs w:val="18"/>
        </w:rPr>
        <w:t>У V</w:t>
      </w:r>
    </w:p>
    <w:p w14:paraId="25B7930C"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Общехозяйственные</w:t>
      </w:r>
      <w:r>
        <w:rPr>
          <w:rStyle w:val="WW8Num2z0"/>
          <w:rFonts w:ascii="Verdana" w:hAnsi="Verdana"/>
          <w:color w:val="000000"/>
          <w:sz w:val="18"/>
          <w:szCs w:val="18"/>
        </w:rPr>
        <w:t> </w:t>
      </w:r>
      <w:r>
        <w:rPr>
          <w:rFonts w:ascii="Verdana" w:hAnsi="Verdana"/>
          <w:color w:val="000000"/>
          <w:sz w:val="18"/>
          <w:szCs w:val="18"/>
        </w:rPr>
        <w:t>расходы, непосредственно связанные с</w:t>
      </w:r>
      <w:r>
        <w:rPr>
          <w:rStyle w:val="WW8Num2z0"/>
          <w:rFonts w:ascii="Verdana" w:hAnsi="Verdana"/>
          <w:color w:val="000000"/>
          <w:sz w:val="18"/>
          <w:szCs w:val="18"/>
        </w:rPr>
        <w:t> </w:t>
      </w:r>
      <w:r>
        <w:rPr>
          <w:rStyle w:val="WW8Num3z0"/>
          <w:rFonts w:ascii="Verdana" w:hAnsi="Verdana"/>
          <w:color w:val="4682B4"/>
          <w:sz w:val="18"/>
          <w:szCs w:val="18"/>
        </w:rPr>
        <w:t>приобретением</w:t>
      </w:r>
      <w:r>
        <w:rPr>
          <w:rStyle w:val="WW8Num2z0"/>
          <w:rFonts w:ascii="Verdana" w:hAnsi="Verdana"/>
          <w:color w:val="000000"/>
          <w:sz w:val="18"/>
          <w:szCs w:val="18"/>
        </w:rPr>
        <w:t> </w:t>
      </w:r>
      <w:r>
        <w:rPr>
          <w:rFonts w:ascii="Verdana" w:hAnsi="Verdana"/>
          <w:color w:val="000000"/>
          <w:sz w:val="18"/>
          <w:szCs w:val="18"/>
        </w:rPr>
        <w:t>материалов, товаров, ОС V V</w:t>
      </w:r>
    </w:p>
    <w:p w14:paraId="0E91045C"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Затраты по погрузочно-разгрузочным работам и за услуги</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по доставке МПЗ и ОС до места их использования V У</w:t>
      </w:r>
    </w:p>
    <w:p w14:paraId="6C60FE75"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Отклонения</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по производству МПЗ собственными силами от</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V V</w:t>
      </w:r>
    </w:p>
    <w:p w14:paraId="600EC1D1"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Затраты по</w:t>
      </w:r>
      <w:r>
        <w:rPr>
          <w:rStyle w:val="WW8Num2z0"/>
          <w:rFonts w:ascii="Verdana" w:hAnsi="Verdana"/>
          <w:color w:val="000000"/>
          <w:sz w:val="18"/>
          <w:szCs w:val="18"/>
        </w:rPr>
        <w:t> </w:t>
      </w:r>
      <w:r>
        <w:rPr>
          <w:rStyle w:val="WW8Num3z0"/>
          <w:rFonts w:ascii="Verdana" w:hAnsi="Verdana"/>
          <w:color w:val="4682B4"/>
          <w:sz w:val="18"/>
          <w:szCs w:val="18"/>
        </w:rPr>
        <w:t>доведению</w:t>
      </w:r>
      <w:r>
        <w:rPr>
          <w:rStyle w:val="WW8Num2z0"/>
          <w:rFonts w:ascii="Verdana" w:hAnsi="Verdana"/>
          <w:color w:val="000000"/>
          <w:sz w:val="18"/>
          <w:szCs w:val="18"/>
        </w:rPr>
        <w:t> </w:t>
      </w:r>
      <w:r>
        <w:rPr>
          <w:rFonts w:ascii="Verdana" w:hAnsi="Verdana"/>
          <w:color w:val="000000"/>
          <w:sz w:val="18"/>
          <w:szCs w:val="18"/>
        </w:rPr>
        <w:t>МПЗ и ОС до состояния, в котором они пригодны к использованию V V26. Прочие затраты V У</w:t>
      </w:r>
    </w:p>
    <w:p w14:paraId="312E5DBF"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Структура вложений при</w:t>
      </w:r>
      <w:r>
        <w:rPr>
          <w:rStyle w:val="WW8Num2z0"/>
          <w:rFonts w:ascii="Verdana" w:hAnsi="Verdana"/>
          <w:color w:val="000000"/>
          <w:sz w:val="18"/>
          <w:szCs w:val="18"/>
        </w:rPr>
        <w:t> </w:t>
      </w:r>
      <w:r>
        <w:rPr>
          <w:rStyle w:val="WW8Num3z0"/>
          <w:rFonts w:ascii="Verdana" w:hAnsi="Verdana"/>
          <w:color w:val="4682B4"/>
          <w:sz w:val="18"/>
          <w:szCs w:val="18"/>
        </w:rPr>
        <w:t>приобретении</w:t>
      </w:r>
      <w:r>
        <w:rPr>
          <w:rStyle w:val="WW8Num2z0"/>
          <w:rFonts w:ascii="Verdana" w:hAnsi="Verdana"/>
          <w:color w:val="000000"/>
          <w:sz w:val="18"/>
          <w:szCs w:val="18"/>
        </w:rPr>
        <w:t> </w:t>
      </w:r>
      <w:r>
        <w:rPr>
          <w:rFonts w:ascii="Verdana" w:hAnsi="Verdana"/>
          <w:color w:val="000000"/>
          <w:sz w:val="18"/>
          <w:szCs w:val="18"/>
        </w:rPr>
        <w:t>МПЗ и ОС</w:t>
      </w:r>
    </w:p>
    <w:p w14:paraId="5ACF34AA"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Наименование РСБУ ОПГ,У США</w:t>
      </w:r>
    </w:p>
    <w:p w14:paraId="5A243426"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Стоимость в соответствии с договором V У</w:t>
      </w:r>
    </w:p>
    <w:p w14:paraId="39F18034"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Транспортно-заготовительные расходы</w:t>
      </w:r>
    </w:p>
    <w:p w14:paraId="00D02209"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Суммы,</w:t>
      </w:r>
      <w:r>
        <w:rPr>
          <w:rStyle w:val="WW8Num2z0"/>
          <w:rFonts w:ascii="Verdana" w:hAnsi="Verdana"/>
          <w:color w:val="000000"/>
          <w:sz w:val="18"/>
          <w:szCs w:val="18"/>
        </w:rPr>
        <w:t> </w:t>
      </w:r>
      <w:r>
        <w:rPr>
          <w:rStyle w:val="WW8Num3z0"/>
          <w:rFonts w:ascii="Verdana" w:hAnsi="Verdana"/>
          <w:color w:val="4682B4"/>
          <w:sz w:val="18"/>
          <w:szCs w:val="18"/>
        </w:rPr>
        <w:t>уплаченные</w:t>
      </w:r>
      <w:r>
        <w:rPr>
          <w:rStyle w:val="WW8Num2z0"/>
          <w:rFonts w:ascii="Verdana" w:hAnsi="Verdana"/>
          <w:color w:val="000000"/>
          <w:sz w:val="18"/>
          <w:szCs w:val="18"/>
        </w:rPr>
        <w:t> </w:t>
      </w:r>
      <w:r>
        <w:rPr>
          <w:rFonts w:ascii="Verdana" w:hAnsi="Verdana"/>
          <w:color w:val="000000"/>
          <w:sz w:val="18"/>
          <w:szCs w:val="18"/>
        </w:rPr>
        <w:t>за информационные и консультационные услуги, связанные с приобретением V V22 Таможенные пошлины V V23 Невозмещаемые</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V V</w:t>
      </w:r>
    </w:p>
    <w:p w14:paraId="4BB67043"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Вознаграждение</w:t>
      </w:r>
      <w:r>
        <w:rPr>
          <w:rStyle w:val="WW8Num2z0"/>
          <w:rFonts w:ascii="Verdana" w:hAnsi="Verdana"/>
          <w:color w:val="000000"/>
          <w:sz w:val="18"/>
          <w:szCs w:val="18"/>
        </w:rPr>
        <w:t> </w:t>
      </w:r>
      <w:r>
        <w:rPr>
          <w:rFonts w:ascii="Verdana" w:hAnsi="Verdana"/>
          <w:color w:val="000000"/>
          <w:sz w:val="18"/>
          <w:szCs w:val="18"/>
        </w:rPr>
        <w:t>посредническим организациям V V</w:t>
      </w:r>
    </w:p>
    <w:p w14:paraId="30FD8EA3"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Общехозяйственные расходы, непосредственно связанные с приобретением материалов и</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У V</w:t>
      </w:r>
    </w:p>
    <w:p w14:paraId="0A55CF6C"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Регистрационные сборы, государственные пошлины и др. аналогичные</w:t>
      </w:r>
      <w:r>
        <w:rPr>
          <w:rStyle w:val="WW8Num2z0"/>
          <w:rFonts w:ascii="Verdana" w:hAnsi="Verdana"/>
          <w:color w:val="000000"/>
          <w:sz w:val="18"/>
          <w:szCs w:val="18"/>
        </w:rPr>
        <w:t> </w:t>
      </w:r>
      <w:r>
        <w:rPr>
          <w:rStyle w:val="WW8Num3z0"/>
          <w:rFonts w:ascii="Verdana" w:hAnsi="Verdana"/>
          <w:color w:val="4682B4"/>
          <w:sz w:val="18"/>
          <w:szCs w:val="18"/>
        </w:rPr>
        <w:t>платежи</w:t>
      </w:r>
      <w:r>
        <w:rPr>
          <w:rStyle w:val="WW8Num2z0"/>
          <w:rFonts w:ascii="Verdana" w:hAnsi="Verdana"/>
          <w:color w:val="000000"/>
          <w:sz w:val="18"/>
          <w:szCs w:val="18"/>
        </w:rPr>
        <w:t> </w:t>
      </w:r>
      <w:r>
        <w:rPr>
          <w:rFonts w:ascii="Verdana" w:hAnsi="Verdana"/>
          <w:color w:val="000000"/>
          <w:sz w:val="18"/>
          <w:szCs w:val="18"/>
        </w:rPr>
        <w:t>У V</w:t>
      </w:r>
    </w:p>
    <w:p w14:paraId="19030B4C"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Проценты по</w:t>
      </w:r>
      <w:r>
        <w:rPr>
          <w:rStyle w:val="WW8Num2z0"/>
          <w:rFonts w:ascii="Verdana" w:hAnsi="Verdana"/>
          <w:color w:val="000000"/>
          <w:sz w:val="18"/>
          <w:szCs w:val="18"/>
        </w:rPr>
        <w:t> </w:t>
      </w:r>
      <w:r>
        <w:rPr>
          <w:rStyle w:val="WW8Num3z0"/>
          <w:rFonts w:ascii="Verdana" w:hAnsi="Verdana"/>
          <w:color w:val="4682B4"/>
          <w:sz w:val="18"/>
          <w:szCs w:val="18"/>
        </w:rPr>
        <w:t>коммерческим</w:t>
      </w:r>
      <w:r>
        <w:rPr>
          <w:rStyle w:val="WW8Num2z0"/>
          <w:rFonts w:ascii="Verdana" w:hAnsi="Verdana"/>
          <w:color w:val="000000"/>
          <w:sz w:val="18"/>
          <w:szCs w:val="18"/>
        </w:rPr>
        <w:t> </w:t>
      </w:r>
      <w:r>
        <w:rPr>
          <w:rFonts w:ascii="Verdana" w:hAnsi="Verdana"/>
          <w:color w:val="000000"/>
          <w:sz w:val="18"/>
          <w:szCs w:val="18"/>
        </w:rPr>
        <w:t>кредитам, предоставленных поставщиками V У</w:t>
      </w:r>
    </w:p>
    <w:p w14:paraId="24D52AC4"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Проценты по</w:t>
      </w:r>
      <w:r>
        <w:rPr>
          <w:rStyle w:val="WW8Num2z0"/>
          <w:rFonts w:ascii="Verdana" w:hAnsi="Verdana"/>
          <w:color w:val="000000"/>
          <w:sz w:val="18"/>
          <w:szCs w:val="18"/>
        </w:rPr>
        <w:t> </w:t>
      </w:r>
      <w:r>
        <w:rPr>
          <w:rStyle w:val="WW8Num3z0"/>
          <w:rFonts w:ascii="Verdana" w:hAnsi="Verdana"/>
          <w:color w:val="4682B4"/>
          <w:sz w:val="18"/>
          <w:szCs w:val="18"/>
        </w:rPr>
        <w:t>заемным</w:t>
      </w:r>
      <w:r>
        <w:rPr>
          <w:rStyle w:val="WW8Num2z0"/>
          <w:rFonts w:ascii="Verdana" w:hAnsi="Verdana"/>
          <w:color w:val="000000"/>
          <w:sz w:val="18"/>
          <w:szCs w:val="18"/>
        </w:rPr>
        <w:t> </w:t>
      </w:r>
      <w:r>
        <w:rPr>
          <w:rFonts w:ascii="Verdana" w:hAnsi="Verdana"/>
          <w:color w:val="000000"/>
          <w:sz w:val="18"/>
          <w:szCs w:val="18"/>
        </w:rPr>
        <w:t>средствам (привлеченным для приобретения ценностей) V V</w:t>
      </w:r>
    </w:p>
    <w:p w14:paraId="20D677F9"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Отклонения фактических затрат по производству МПЗ собственными силами от плановых V V</w:t>
      </w:r>
    </w:p>
    <w:p w14:paraId="5EC54BF8"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Прочие затраты по</w:t>
      </w:r>
      <w:r>
        <w:rPr>
          <w:rStyle w:val="WW8Num2z0"/>
          <w:rFonts w:ascii="Verdana" w:hAnsi="Verdana"/>
          <w:color w:val="000000"/>
          <w:sz w:val="18"/>
          <w:szCs w:val="18"/>
        </w:rPr>
        <w:t> </w:t>
      </w:r>
      <w:r>
        <w:rPr>
          <w:rStyle w:val="WW8Num3z0"/>
          <w:rFonts w:ascii="Verdana" w:hAnsi="Verdana"/>
          <w:color w:val="4682B4"/>
          <w:sz w:val="18"/>
          <w:szCs w:val="18"/>
        </w:rPr>
        <w:t>приобретению</w:t>
      </w:r>
      <w:r>
        <w:rPr>
          <w:rFonts w:ascii="Verdana" w:hAnsi="Verdana"/>
          <w:color w:val="000000"/>
          <w:sz w:val="18"/>
          <w:szCs w:val="18"/>
        </w:rPr>
        <w:t>211.1 Оплата за хранение V211.2 Недостача и порча в пределах норм естественной убыли V211.3 Командировки по заготовлению МПЗ и ОС V V211.4 Прочие затраты по заготовке и</w:t>
      </w:r>
      <w:r>
        <w:rPr>
          <w:rStyle w:val="WW8Num2z0"/>
          <w:rFonts w:ascii="Verdana" w:hAnsi="Verdana"/>
          <w:color w:val="000000"/>
          <w:sz w:val="18"/>
          <w:szCs w:val="18"/>
        </w:rPr>
        <w:t> </w:t>
      </w:r>
      <w:r>
        <w:rPr>
          <w:rStyle w:val="WW8Num3z0"/>
          <w:rFonts w:ascii="Verdana" w:hAnsi="Verdana"/>
          <w:color w:val="4682B4"/>
          <w:sz w:val="18"/>
          <w:szCs w:val="18"/>
        </w:rPr>
        <w:t>доставке</w:t>
      </w:r>
      <w:r>
        <w:rPr>
          <w:rStyle w:val="WW8Num2z0"/>
          <w:rFonts w:ascii="Verdana" w:hAnsi="Verdana"/>
          <w:color w:val="000000"/>
          <w:sz w:val="18"/>
          <w:szCs w:val="18"/>
        </w:rPr>
        <w:t> </w:t>
      </w:r>
      <w:r>
        <w:rPr>
          <w:rFonts w:ascii="Verdana" w:hAnsi="Verdana"/>
          <w:color w:val="000000"/>
          <w:sz w:val="18"/>
          <w:szCs w:val="18"/>
        </w:rPr>
        <w:t>V V</w:t>
      </w:r>
    </w:p>
    <w:p w14:paraId="520051FE"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Наименование РСЬУ ОПБУ США</w:t>
      </w:r>
    </w:p>
    <w:p w14:paraId="71566280"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Затраты по доведению МПЗ до состояния, в котором они пригодны к использованию У V</w:t>
      </w:r>
    </w:p>
    <w:p w14:paraId="1A0DB18D"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Округление стоимости МПЗ V V</w:t>
      </w:r>
    </w:p>
    <w:p w14:paraId="1A613B2D"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Округление стоимости при раскрое кабеля V V</w:t>
      </w:r>
    </w:p>
    <w:p w14:paraId="1F27F5BB"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Округление стоимости</w:t>
      </w:r>
      <w:r>
        <w:rPr>
          <w:rStyle w:val="WW8Num2z0"/>
          <w:rFonts w:ascii="Verdana" w:hAnsi="Verdana"/>
          <w:color w:val="000000"/>
          <w:sz w:val="18"/>
          <w:szCs w:val="18"/>
        </w:rPr>
        <w:t> </w:t>
      </w:r>
      <w:r>
        <w:rPr>
          <w:rStyle w:val="WW8Num3z0"/>
          <w:rFonts w:ascii="Verdana" w:hAnsi="Verdana"/>
          <w:color w:val="4682B4"/>
          <w:sz w:val="18"/>
          <w:szCs w:val="18"/>
        </w:rPr>
        <w:t>прочее</w:t>
      </w:r>
      <w:r>
        <w:rPr>
          <w:rStyle w:val="WW8Num2z0"/>
          <w:rFonts w:ascii="Verdana" w:hAnsi="Verdana"/>
          <w:color w:val="000000"/>
          <w:sz w:val="18"/>
          <w:szCs w:val="18"/>
        </w:rPr>
        <w:t> </w:t>
      </w:r>
      <w:r>
        <w:rPr>
          <w:rFonts w:ascii="Verdana" w:hAnsi="Verdana"/>
          <w:color w:val="000000"/>
          <w:sz w:val="18"/>
          <w:szCs w:val="18"/>
        </w:rPr>
        <w:t>У У</w:t>
      </w:r>
    </w:p>
    <w:p w14:paraId="5B0ACC3E"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Материалы от ликвидации, ремонта ОС и у уизлишки по инвентаризации</w:t>
      </w:r>
    </w:p>
    <w:p w14:paraId="484A4109"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Алгоритм расчета поправки по ARO</w:t>
      </w:r>
    </w:p>
    <w:p w14:paraId="63ADE04B"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Наименование Объем резервуаров на начало</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Ед. изм. тн. Обозначение А1</w:t>
      </w:r>
    </w:p>
    <w:p w14:paraId="208277E9"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Объем резервуаров, введенных в эксплуатацию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тн. В1</w:t>
      </w:r>
    </w:p>
    <w:p w14:paraId="483EF73E"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Объем резервуаров, ликвидированных за отчетный период тн. С1</w:t>
      </w:r>
    </w:p>
    <w:p w14:paraId="329FD7F2"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Протяженность нефте- и газопроводов на начало периода км А2</w:t>
      </w:r>
    </w:p>
    <w:p w14:paraId="392C3143"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Протяженность нефте- и газопроводов, введенных в эксплуатацию за отчетный период км В2</w:t>
      </w:r>
    </w:p>
    <w:p w14:paraId="6F6AA2B7"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Протяженность нефте- и газопроводов, ликвидированных за отчетный период км С2</w:t>
      </w:r>
    </w:p>
    <w:p w14:paraId="68F13C57"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Протяженность</w:t>
      </w:r>
      <w:r>
        <w:rPr>
          <w:rStyle w:val="WW8Num2z0"/>
          <w:rFonts w:ascii="Verdana" w:hAnsi="Verdana"/>
          <w:color w:val="000000"/>
          <w:sz w:val="18"/>
          <w:szCs w:val="18"/>
        </w:rPr>
        <w:t> </w:t>
      </w:r>
      <w:r>
        <w:rPr>
          <w:rStyle w:val="WW8Num3z0"/>
          <w:rFonts w:ascii="Verdana" w:hAnsi="Verdana"/>
          <w:color w:val="4682B4"/>
          <w:sz w:val="18"/>
          <w:szCs w:val="18"/>
        </w:rPr>
        <w:t>ЛЭП</w:t>
      </w:r>
      <w:r>
        <w:rPr>
          <w:rStyle w:val="WW8Num2z0"/>
          <w:rFonts w:ascii="Verdana" w:hAnsi="Verdana"/>
          <w:color w:val="000000"/>
          <w:sz w:val="18"/>
          <w:szCs w:val="18"/>
        </w:rPr>
        <w:t> </w:t>
      </w:r>
      <w:r>
        <w:rPr>
          <w:rFonts w:ascii="Verdana" w:hAnsi="Verdana"/>
          <w:color w:val="000000"/>
          <w:sz w:val="18"/>
          <w:szCs w:val="18"/>
        </w:rPr>
        <w:t>на начало периода км АЗ</w:t>
      </w:r>
    </w:p>
    <w:p w14:paraId="09A4CB2C"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Протяженность ЛЭП, введенных в эксплуатацию за отчетный период км ВЗ</w:t>
      </w:r>
    </w:p>
    <w:p w14:paraId="12130A3D"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Протяженность ЛЭП, ликвидированных за отчетный период км СЗ</w:t>
      </w:r>
    </w:p>
    <w:p w14:paraId="7F7C82EC"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Кол-во трансформаторных подстанций (ТП) на начало периода шт. А4</w:t>
      </w:r>
    </w:p>
    <w:p w14:paraId="66B7A3D9"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Кол-во ТП , введенных в эксплуатацию за отчетный период шт. В4</w:t>
      </w:r>
    </w:p>
    <w:p w14:paraId="2E15AF73"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Кол-во ТП, ликвидированных за отчетный период шт. С4</w:t>
      </w:r>
    </w:p>
    <w:p w14:paraId="10F88CAC"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Кол-во скважин на начало отчетного периода шт. А5</w:t>
      </w:r>
    </w:p>
    <w:p w14:paraId="2A39574F"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Кол-во скважин , введенных в эксплуатацию за отчетный период шт. В5</w:t>
      </w:r>
    </w:p>
    <w:p w14:paraId="74D74DB5"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Кол-во скважин, ликвидированных за отчетный период шт. С5</w:t>
      </w:r>
    </w:p>
    <w:p w14:paraId="02CD1B0F"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Площадь нарушенных земель на начало отчетного периода га А6</w:t>
      </w:r>
    </w:p>
    <w:p w14:paraId="1193BD22"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Площадь земель, нарушенных за отчетный период га В6</w:t>
      </w:r>
    </w:p>
    <w:p w14:paraId="6BCB7B0C"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Площадь земель, восстановленных за отчетный период га С6</w:t>
      </w:r>
    </w:p>
    <w:p w14:paraId="783C66F4"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Кол-во кустовых насосных станций (</w:t>
      </w:r>
      <w:r>
        <w:rPr>
          <w:rStyle w:val="WW8Num3z0"/>
          <w:rFonts w:ascii="Verdana" w:hAnsi="Verdana"/>
          <w:color w:val="4682B4"/>
          <w:sz w:val="18"/>
          <w:szCs w:val="18"/>
        </w:rPr>
        <w:t>КНС</w:t>
      </w:r>
      <w:r>
        <w:rPr>
          <w:rFonts w:ascii="Verdana" w:hAnsi="Verdana"/>
          <w:color w:val="000000"/>
          <w:sz w:val="18"/>
          <w:szCs w:val="18"/>
        </w:rPr>
        <w:t>) на начало отчетного периода шт. А7</w:t>
      </w:r>
    </w:p>
    <w:p w14:paraId="4046988D"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Кол-во кустовых насосных станций, введенных в эксплуатацию за отчетный период шт. В7</w:t>
      </w:r>
    </w:p>
    <w:p w14:paraId="6F572114"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Кол-во кустовых насосных станций, ликвидированных за отчетный период шт. С7</w:t>
      </w:r>
    </w:p>
    <w:p w14:paraId="7C9CDD85"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Протяженность водоводов на начало отчетного периода км А8</w:t>
      </w:r>
    </w:p>
    <w:p w14:paraId="28EB2ED4"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Протяженность водоводов, введенных в эксплуатацию за отчетный период км В8</w:t>
      </w:r>
    </w:p>
    <w:p w14:paraId="61704A10"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Протяженность водоводов, ликвидированных за отчетный период км С8</w:t>
      </w:r>
    </w:p>
    <w:p w14:paraId="2BD639DB"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Кол-во установок подготовки нефти (УПН) на начало периода шт. А9</w:t>
      </w:r>
    </w:p>
    <w:p w14:paraId="54764B91"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Кол-во УПН , введенных в эксплуатацию за отчетный период шт. В9</w:t>
      </w:r>
    </w:p>
    <w:p w14:paraId="593DDEAE"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Кол-во УПН, ликвидированных за отчетный период шт. С9</w:t>
      </w:r>
    </w:p>
    <w:p w14:paraId="35948D5B"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Кол-во дожимных насосных станций (</w:t>
      </w:r>
      <w:r>
        <w:rPr>
          <w:rStyle w:val="WW8Num3z0"/>
          <w:rFonts w:ascii="Verdana" w:hAnsi="Verdana"/>
          <w:color w:val="4682B4"/>
          <w:sz w:val="18"/>
          <w:szCs w:val="18"/>
        </w:rPr>
        <w:t>ДНС</w:t>
      </w:r>
      <w:r>
        <w:rPr>
          <w:rFonts w:ascii="Verdana" w:hAnsi="Verdana"/>
          <w:color w:val="000000"/>
          <w:sz w:val="18"/>
          <w:szCs w:val="18"/>
        </w:rPr>
        <w:t>) на начало периода шт. А10</w:t>
      </w:r>
    </w:p>
    <w:p w14:paraId="1EFFB53A"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Кол-во ДНС , введенных в эксплуатацию за отчетный период шт. В10</w:t>
      </w:r>
    </w:p>
    <w:p w14:paraId="52D82B64"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Кол-во ДНС, ликвидированных за отчетный период шт. СЮ1.</w:t>
      </w:r>
      <w:r>
        <w:rPr>
          <w:rStyle w:val="WW8Num2z0"/>
          <w:rFonts w:ascii="Verdana" w:hAnsi="Verdana"/>
          <w:color w:val="000000"/>
          <w:sz w:val="18"/>
          <w:szCs w:val="18"/>
        </w:rPr>
        <w:t> </w:t>
      </w:r>
      <w:r>
        <w:rPr>
          <w:rStyle w:val="WW8Num3z0"/>
          <w:rFonts w:ascii="Verdana" w:hAnsi="Verdana"/>
          <w:color w:val="4682B4"/>
          <w:sz w:val="18"/>
          <w:szCs w:val="18"/>
        </w:rPr>
        <w:t>Ставка</w:t>
      </w:r>
      <w:r>
        <w:rPr>
          <w:rStyle w:val="WW8Num2z0"/>
          <w:rFonts w:ascii="Verdana" w:hAnsi="Verdana"/>
          <w:color w:val="000000"/>
          <w:sz w:val="18"/>
          <w:szCs w:val="18"/>
        </w:rPr>
        <w:t> </w:t>
      </w:r>
      <w:r>
        <w:rPr>
          <w:rFonts w:ascii="Verdana" w:hAnsi="Verdana"/>
          <w:color w:val="000000"/>
          <w:sz w:val="18"/>
          <w:szCs w:val="18"/>
        </w:rPr>
        <w:t>инфляции Ю</w:t>
      </w:r>
    </w:p>
    <w:p w14:paraId="4A057372"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Ставка</w:t>
      </w:r>
      <w:r>
        <w:rPr>
          <w:rStyle w:val="WW8Num2z0"/>
          <w:rFonts w:ascii="Verdana" w:hAnsi="Verdana"/>
          <w:color w:val="000000"/>
          <w:sz w:val="18"/>
          <w:szCs w:val="18"/>
        </w:rPr>
        <w:t> </w:t>
      </w:r>
      <w:r>
        <w:rPr>
          <w:rStyle w:val="WW8Num3z0"/>
          <w:rFonts w:ascii="Verdana" w:hAnsi="Verdana"/>
          <w:color w:val="4682B4"/>
          <w:sz w:val="18"/>
          <w:szCs w:val="18"/>
        </w:rPr>
        <w:t>дисконтирования</w:t>
      </w:r>
      <w:r>
        <w:rPr>
          <w:rStyle w:val="WW8Num2z0"/>
          <w:rFonts w:ascii="Verdana" w:hAnsi="Verdana"/>
          <w:color w:val="000000"/>
          <w:sz w:val="18"/>
          <w:szCs w:val="18"/>
        </w:rPr>
        <w:t> </w:t>
      </w:r>
      <w:r>
        <w:rPr>
          <w:rFonts w:ascii="Verdana" w:hAnsi="Verdana"/>
          <w:color w:val="000000"/>
          <w:sz w:val="18"/>
          <w:szCs w:val="18"/>
        </w:rPr>
        <w:t>БЫ</w:t>
      </w:r>
    </w:p>
    <w:p w14:paraId="4E2AA744"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Коэффициент</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за отчетный период т</w:t>
      </w:r>
    </w:p>
    <w:p w14:paraId="555FC726"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Наименование Ед. изм. ílíBiei^^liiii^lBlllilttil Обозначение</w:t>
      </w:r>
    </w:p>
    <w:p w14:paraId="5667E8C6"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Коэффициент для</w:t>
      </w:r>
      <w:r>
        <w:rPr>
          <w:rStyle w:val="WW8Num2z0"/>
          <w:rFonts w:ascii="Verdana" w:hAnsi="Verdana"/>
          <w:color w:val="000000"/>
          <w:sz w:val="18"/>
          <w:szCs w:val="18"/>
        </w:rPr>
        <w:t> </w:t>
      </w:r>
      <w:r>
        <w:rPr>
          <w:rStyle w:val="WW8Num3z0"/>
          <w:rFonts w:ascii="Verdana" w:hAnsi="Verdana"/>
          <w:color w:val="4682B4"/>
          <w:sz w:val="18"/>
          <w:szCs w:val="18"/>
        </w:rPr>
        <w:t>квартала</w:t>
      </w:r>
      <w:r>
        <w:rPr>
          <w:rStyle w:val="WW8Num2z0"/>
          <w:rFonts w:ascii="Verdana" w:hAnsi="Verdana"/>
          <w:color w:val="000000"/>
          <w:sz w:val="18"/>
          <w:szCs w:val="18"/>
        </w:rPr>
        <w:t> </w:t>
      </w:r>
      <w:r>
        <w:rPr>
          <w:rFonts w:ascii="Verdana" w:hAnsi="Verdana"/>
          <w:color w:val="000000"/>
          <w:sz w:val="18"/>
          <w:szCs w:val="18"/>
        </w:rPr>
        <w:t>к</w:t>
      </w:r>
    </w:p>
    <w:p w14:paraId="6B59EA50"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Остатки запасов нефти и газового конденсата до полной выработки месторождений после 2034* года (* последний год в отчете независимых</w:t>
      </w:r>
      <w:r>
        <w:rPr>
          <w:rStyle w:val="WW8Num2z0"/>
          <w:rFonts w:ascii="Verdana" w:hAnsi="Verdana"/>
          <w:color w:val="000000"/>
          <w:sz w:val="18"/>
          <w:szCs w:val="18"/>
        </w:rPr>
        <w:t> </w:t>
      </w:r>
      <w:r>
        <w:rPr>
          <w:rStyle w:val="WW8Num3z0"/>
          <w:rFonts w:ascii="Verdana" w:hAnsi="Verdana"/>
          <w:color w:val="4682B4"/>
          <w:sz w:val="18"/>
          <w:szCs w:val="18"/>
        </w:rPr>
        <w:t>оценщиков</w:t>
      </w:r>
      <w:r>
        <w:rPr>
          <w:rFonts w:ascii="Verdana" w:hAnsi="Verdana"/>
          <w:color w:val="000000"/>
          <w:sz w:val="18"/>
          <w:szCs w:val="18"/>
        </w:rPr>
        <w:t>) тыс.барр XI</w:t>
      </w:r>
    </w:p>
    <w:p w14:paraId="737EFEF6"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Прогнозная</w:t>
      </w:r>
      <w:r>
        <w:rPr>
          <w:rStyle w:val="WW8Num2z0"/>
          <w:rFonts w:ascii="Verdana" w:hAnsi="Verdana"/>
          <w:color w:val="000000"/>
          <w:sz w:val="18"/>
          <w:szCs w:val="18"/>
        </w:rPr>
        <w:t> </w:t>
      </w:r>
      <w:r>
        <w:rPr>
          <w:rFonts w:ascii="Verdana" w:hAnsi="Verdana"/>
          <w:color w:val="000000"/>
          <w:sz w:val="18"/>
          <w:szCs w:val="18"/>
        </w:rPr>
        <w:t>добыча нефти и газового конденсата за 2034* год (*последний год в отчете независимых оценщиков) тыс.барр Х2</w:t>
      </w:r>
    </w:p>
    <w:p w14:paraId="6A0825F7"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Средняя оценочная стоимость затрат на ликвидацию резервуара (1 ед.) руб. El</w:t>
      </w:r>
    </w:p>
    <w:p w14:paraId="55A565A5"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Средняя оценочная стоимость затрат на ликвидацию нефте- и газопроводов (1 ед.) руб. Е2</w:t>
      </w:r>
    </w:p>
    <w:p w14:paraId="453960E1"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Средняя оценочная стоимость затрат на ликвидацию ЛЭП (1 ед.) руб. ЕЗ</w:t>
      </w:r>
    </w:p>
    <w:p w14:paraId="45466DD5"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Средняя оценочная стоимость затрат на ликвидацию ТП (1 ед.) руб. Е4</w:t>
      </w:r>
    </w:p>
    <w:p w14:paraId="39F052E8"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Средняя оценочная стоимость затрат на ликвидацию скважины (1 ед.) руб. Е5</w:t>
      </w:r>
    </w:p>
    <w:p w14:paraId="53A94F8B"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Средняя оценочная стоимость затрат на восстановления (рекультивации) 1 га земли руб. Е6</w:t>
      </w:r>
    </w:p>
    <w:p w14:paraId="215D695B"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Средняя оценочная стоимость затрат на ликвидацию кустовой насосной станции (1 ед.) руб. Е7</w:t>
      </w:r>
    </w:p>
    <w:p w14:paraId="179F8414"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Средняя оценочная стоимость затрат на ликвидацию водовода (1 ед.) руб. Е8</w:t>
      </w:r>
    </w:p>
    <w:p w14:paraId="5D9AB9B2"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Средняя оценочная стоимость затрат на ликвидацию УПН (1 ед.) руб. Е9</w:t>
      </w:r>
    </w:p>
    <w:p w14:paraId="13D2D7FB"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Средняя оценочная стоимость затрат на ликвидацию ДНС (1 ед.) руб. ЕЮ</w:t>
      </w:r>
    </w:p>
    <w:p w14:paraId="1AB46465"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Средняя оценочная стоимость затрат на ликвидацию резервуаров в предыдущем периоде с учетом</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руб. G1</w:t>
      </w:r>
    </w:p>
    <w:p w14:paraId="157C309D"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Средняя оценочная стоимость затрат на ликвидацию нефте- и газопроводов в предыдущем периоде с учетом инфляции руб. G2</w:t>
      </w:r>
    </w:p>
    <w:p w14:paraId="5861BA2B"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Средняя оценочная стоимость затрат на ликвидацию ЛЭП в предыдущем периоде с учетом инфляции руб. G3</w:t>
      </w:r>
    </w:p>
    <w:p w14:paraId="382FFA3C"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Средняя оценочная стоимость затрат на ликвидацию ТП в предыдущем периоде с учетом инфляции руб. G4</w:t>
      </w:r>
    </w:p>
    <w:p w14:paraId="239F97E1"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Средняя оценочная стоимость затрат на ликвидацию скважин в предыдущем периоде с учетом инфляции руб. G5</w:t>
      </w:r>
    </w:p>
    <w:p w14:paraId="3C92628A"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Средняя оценочная стоимость затрат на восстановления (га земли в предыдущем периоде с учетом инфляции руб. G6</w:t>
      </w:r>
    </w:p>
    <w:p w14:paraId="56DB0CC4"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Средняя оценочная стоимость затрат на ликвидацию КНС в предыдущем периоде с учетом инфляции руб. G7</w:t>
      </w:r>
    </w:p>
    <w:p w14:paraId="2C85A3BB"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Средняя оценочная стоимость затрат на ликвидацию водоводов в предыдущем периоде с учетом инфляции руб. G8</w:t>
      </w:r>
    </w:p>
    <w:p w14:paraId="1DE6FF53"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Средняя оценочная стоимость затрат на ликвидацию УПН в предыдущем периоде с учетом инфляции руб. G9</w:t>
      </w:r>
    </w:p>
    <w:p w14:paraId="41DDC415"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Средняя оценочная стоимость затрат на ликвидацию ДНС в предыдущем периоде с учетом инфляции руб. G10</w:t>
      </w:r>
    </w:p>
    <w:p w14:paraId="73B8248E"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Сумма</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ARO на начало отчетного периода руб. AROl</w:t>
      </w:r>
    </w:p>
    <w:p w14:paraId="7A5F4E00"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Сумма</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ARO сальдо начальное руб. Р1</w:t>
      </w:r>
    </w:p>
    <w:p w14:paraId="35403DED"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ARO сальдо начальное руб. Т1</w:t>
      </w:r>
    </w:p>
    <w:p w14:paraId="7C948489"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Расчет периода дисконтирования</w:t>
      </w:r>
    </w:p>
    <w:p w14:paraId="68AD7AFF"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Имя сл. ичм. 1 Обозначение Формула ;ии расчета</w:t>
      </w:r>
    </w:p>
    <w:p w14:paraId="625472F5"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Период для дисконтирования на начало год БР1 (2050 *+ Х1/Х2) 2011**</w:t>
      </w:r>
    </w:p>
    <w:p w14:paraId="5CCB178A" w14:textId="77777777" w:rsidR="00F9223E" w:rsidRDefault="00F9223E" w:rsidP="00F922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Период для дисконтирования на конец год БР2 БР1-кпоследний год в отчете независимых оценщиков;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год)</w:t>
      </w:r>
    </w:p>
    <w:p w14:paraId="145FFA33" w14:textId="66E56497" w:rsidR="00E863E4" w:rsidRPr="00F9223E" w:rsidRDefault="00F9223E" w:rsidP="00F9223E">
      <w:r>
        <w:rPr>
          <w:rFonts w:ascii="Verdana" w:hAnsi="Verdana"/>
          <w:color w:val="000000"/>
          <w:sz w:val="18"/>
          <w:szCs w:val="18"/>
        </w:rPr>
        <w:br/>
      </w:r>
      <w:bookmarkStart w:id="0" w:name="_GoBack"/>
      <w:bookmarkEnd w:id="0"/>
    </w:p>
    <w:sectPr w:rsidR="00E863E4" w:rsidRPr="00F9223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6543"/>
    <w:rsid w:val="002A33D8"/>
    <w:rsid w:val="002A386A"/>
    <w:rsid w:val="002A5361"/>
    <w:rsid w:val="002A6527"/>
    <w:rsid w:val="002A69AF"/>
    <w:rsid w:val="002A7631"/>
    <w:rsid w:val="002B0B22"/>
    <w:rsid w:val="002B2645"/>
    <w:rsid w:val="002B5E6A"/>
    <w:rsid w:val="002B6594"/>
    <w:rsid w:val="002B6FA8"/>
    <w:rsid w:val="002B74EA"/>
    <w:rsid w:val="002B7721"/>
    <w:rsid w:val="002C186A"/>
    <w:rsid w:val="002C3FB3"/>
    <w:rsid w:val="002C5560"/>
    <w:rsid w:val="002C745B"/>
    <w:rsid w:val="002D1200"/>
    <w:rsid w:val="002D4450"/>
    <w:rsid w:val="002D5F75"/>
    <w:rsid w:val="002D7F46"/>
    <w:rsid w:val="002E4307"/>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7038"/>
    <w:rsid w:val="004E7993"/>
    <w:rsid w:val="004E7FAE"/>
    <w:rsid w:val="004F00EA"/>
    <w:rsid w:val="004F10C8"/>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65C"/>
    <w:rsid w:val="007B3797"/>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914"/>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24A"/>
    <w:rsid w:val="00A73754"/>
    <w:rsid w:val="00A73EFF"/>
    <w:rsid w:val="00A74794"/>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5458</TotalTime>
  <Pages>15</Pages>
  <Words>5958</Words>
  <Characters>43553</Characters>
  <Application>Microsoft Office Word</Application>
  <DocSecurity>0</DocSecurity>
  <Lines>702</Lines>
  <Paragraphs>298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49213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340</cp:revision>
  <cp:lastPrinted>2009-02-06T05:36:00Z</cp:lastPrinted>
  <dcterms:created xsi:type="dcterms:W3CDTF">2016-05-04T14:28:00Z</dcterms:created>
  <dcterms:modified xsi:type="dcterms:W3CDTF">2016-06-24T15:06:00Z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