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BA09" w14:textId="77777777" w:rsidR="00AE4309" w:rsidRDefault="00AE4309" w:rsidP="00AE4309">
      <w:pPr>
        <w:pStyle w:val="afffffffffffffffffffffffffff5"/>
        <w:rPr>
          <w:rFonts w:ascii="Verdana" w:hAnsi="Verdana"/>
          <w:color w:val="000000"/>
          <w:sz w:val="21"/>
          <w:szCs w:val="21"/>
        </w:rPr>
      </w:pPr>
      <w:r>
        <w:rPr>
          <w:rFonts w:ascii="Helvetica" w:hAnsi="Helvetica" w:cs="Helvetica"/>
          <w:b/>
          <w:bCs w:val="0"/>
          <w:color w:val="222222"/>
          <w:sz w:val="21"/>
          <w:szCs w:val="21"/>
        </w:rPr>
        <w:t>Фоменко, Павел Вячеславович.</w:t>
      </w:r>
    </w:p>
    <w:p w14:paraId="7FF796F3" w14:textId="77777777" w:rsidR="00AE4309" w:rsidRDefault="00AE4309" w:rsidP="00AE430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Обмен информацией в иерархических системах управления в условиях </w:t>
      </w:r>
      <w:proofErr w:type="gramStart"/>
      <w:r>
        <w:rPr>
          <w:rFonts w:ascii="Helvetica" w:hAnsi="Helvetica" w:cs="Helvetica"/>
          <w:caps/>
          <w:color w:val="222222"/>
          <w:sz w:val="21"/>
          <w:szCs w:val="21"/>
        </w:rPr>
        <w:t>неопределенности :</w:t>
      </w:r>
      <w:proofErr w:type="gramEnd"/>
      <w:r>
        <w:rPr>
          <w:rFonts w:ascii="Helvetica" w:hAnsi="Helvetica" w:cs="Helvetica"/>
          <w:caps/>
          <w:color w:val="222222"/>
          <w:sz w:val="21"/>
          <w:szCs w:val="21"/>
        </w:rPr>
        <w:t xml:space="preserve"> диссертация ... кандидата физико-математических наук : 01.01.09. - Москва, 1984. - 120 с.</w:t>
      </w:r>
    </w:p>
    <w:p w14:paraId="5866F002" w14:textId="77777777" w:rsidR="00AE4309" w:rsidRDefault="00AE4309" w:rsidP="00AE430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Фоменко, Павел Вячеславович</w:t>
      </w:r>
    </w:p>
    <w:p w14:paraId="00126B66"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AEE665"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ОПТИМАЛЬНЫЕ ПРОЦЕДУРЫ ОБМЕНА ИНФОРМАЦИЕЙ! ПРИ НЕПОЛНОЙ ИНФОРМИРОВАННОСТИ О ЦЕЛЕВОЙ ФУНКЦИИ</w:t>
      </w:r>
    </w:p>
    <w:p w14:paraId="19C98F54"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МНОЖЕСТВЕ ВЫБОРОВ НИЖНЕГО УРОВНЯ.</w:t>
      </w:r>
    </w:p>
    <w:p w14:paraId="648C5A70"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Теоретико-игровая модель ИСУ.</w:t>
      </w:r>
    </w:p>
    <w:p w14:paraId="77765B1E"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Возможные процедуры принятия решений.</w:t>
      </w:r>
    </w:p>
    <w:p w14:paraId="12928556"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Построение оптимальной процедуры обмена информацией в случае конечного множества параметров неопределенности.</w:t>
      </w:r>
    </w:p>
    <w:p w14:paraId="1A11FC67"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Оптимальная процедура обмена информацией общий </w:t>
      </w:r>
      <w:proofErr w:type="gramStart"/>
      <w:r>
        <w:rPr>
          <w:rFonts w:ascii="Arial" w:hAnsi="Arial" w:cs="Arial"/>
          <w:color w:val="333333"/>
          <w:sz w:val="21"/>
          <w:szCs w:val="21"/>
        </w:rPr>
        <w:t>случай )</w:t>
      </w:r>
      <w:proofErr w:type="gramEnd"/>
    </w:p>
    <w:p w14:paraId="3F0CABD2"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Анализ частных стратегий Центра.</w:t>
      </w:r>
    </w:p>
    <w:p w14:paraId="64287E2A"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Некоторые обобщения.</w:t>
      </w:r>
    </w:p>
    <w:p w14:paraId="007CFA29"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Учет запрещенных ситуаций при выработке процедуры принятия решений</w:t>
      </w:r>
    </w:p>
    <w:p w14:paraId="5595B5C2"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Оптимальные процедуры принятия решений в ИСУ веерной структуры</w:t>
      </w:r>
    </w:p>
    <w:p w14:paraId="6B6ABC86"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Зависимость целевой функции Центра от параметра неопределенности.</w:t>
      </w:r>
    </w:p>
    <w:p w14:paraId="78CF5F4E"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Другие случаи начальной информированности игроков о параметре неопределенности.</w:t>
      </w:r>
    </w:p>
    <w:p w14:paraId="468832A4"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Пример стимулирования максимального производства посредством надбавки.</w:t>
      </w:r>
    </w:p>
    <w:p w14:paraId="720B886E"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ЭФФЕКТИВНЫЕ ПРОЦЕДУРЫ ОБМЕНА ИНФ0Ну1АЦИЕЙ</w:t>
      </w:r>
    </w:p>
    <w:p w14:paraId="3F7DCF69"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ИСУ РАСПРВДЕЛЕНИЕМ РЕСУРСОВ ВЕЕРНОЙ СТРУКТУРЫ.</w:t>
      </w:r>
    </w:p>
    <w:p w14:paraId="588AB4E7"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8. Использование информации о целевой функции Центра для построения оптимальной стратегии обмена информацией </w:t>
      </w:r>
      <w:proofErr w:type="gramStart"/>
      <w:r>
        <w:rPr>
          <w:rFonts w:ascii="Arial" w:hAnsi="Arial" w:cs="Arial"/>
          <w:color w:val="333333"/>
          <w:sz w:val="21"/>
          <w:szCs w:val="21"/>
        </w:rPr>
        <w:t>( случай</w:t>
      </w:r>
      <w:proofErr w:type="gramEnd"/>
      <w:r>
        <w:rPr>
          <w:rFonts w:ascii="Arial" w:hAnsi="Arial" w:cs="Arial"/>
          <w:color w:val="333333"/>
          <w:sz w:val="21"/>
          <w:szCs w:val="21"/>
        </w:rPr>
        <w:t xml:space="preserve"> одного исполнителя )</w:t>
      </w:r>
    </w:p>
    <w:p w14:paraId="5C4ADFE0"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Случай нескольких элементов нижнего уровня.</w:t>
      </w:r>
    </w:p>
    <w:p w14:paraId="3F7B8C09"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Игровая модель ИСУ распределением ресурсов.</w:t>
      </w:r>
    </w:p>
    <w:p w14:paraId="01B8122F"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Иллюстративный пример.</w:t>
      </w:r>
    </w:p>
    <w:p w14:paraId="0D9E518B"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Оптимальная процедура обмена информацией.</w:t>
      </w:r>
    </w:p>
    <w:p w14:paraId="0DAB0B62"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Структура оптимальных стратегий.</w:t>
      </w:r>
    </w:p>
    <w:p w14:paraId="75E05676"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ИСПОЛЬЗОВАНИЕ ЭФФЕКТИВНЫХ ПРОЦЕДУР ОБМЕНА</w:t>
      </w:r>
    </w:p>
    <w:p w14:paraId="3A61DEFC"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ИНФОРМАЦИЕЙ ПРИ УПРАВЛЕНИИ РАЙОННЫМ АГРАРНЫМ</w:t>
      </w:r>
    </w:p>
    <w:p w14:paraId="57B43599"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ОБЪЕДИНЕНИЕМ.</w:t>
      </w:r>
    </w:p>
    <w:p w14:paraId="3779166F"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Цели экономического механизма РАО.</w:t>
      </w:r>
    </w:p>
    <w:p w14:paraId="3B5E70B9" w14:textId="77777777" w:rsidR="00AE4309" w:rsidRDefault="00AE4309" w:rsidP="00AE43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О стимулировании участников РАО к сообщению точной информации.</w:t>
      </w:r>
    </w:p>
    <w:p w14:paraId="54F2B699" w14:textId="0B6A49C2" w:rsidR="00F505A7" w:rsidRPr="00AE4309" w:rsidRDefault="00F505A7" w:rsidP="00AE4309"/>
    <w:sectPr w:rsidR="00F505A7" w:rsidRPr="00AE43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1EB7E" w14:textId="77777777" w:rsidR="0054772F" w:rsidRDefault="0054772F">
      <w:pPr>
        <w:spacing w:after="0" w:line="240" w:lineRule="auto"/>
      </w:pPr>
      <w:r>
        <w:separator/>
      </w:r>
    </w:p>
  </w:endnote>
  <w:endnote w:type="continuationSeparator" w:id="0">
    <w:p w14:paraId="6A5A4D59" w14:textId="77777777" w:rsidR="0054772F" w:rsidRDefault="0054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3E3FF" w14:textId="77777777" w:rsidR="0054772F" w:rsidRDefault="0054772F"/>
    <w:p w14:paraId="170E5A5F" w14:textId="77777777" w:rsidR="0054772F" w:rsidRDefault="0054772F"/>
    <w:p w14:paraId="1CADB2D9" w14:textId="77777777" w:rsidR="0054772F" w:rsidRDefault="0054772F"/>
    <w:p w14:paraId="4EB2FB7C" w14:textId="77777777" w:rsidR="0054772F" w:rsidRDefault="0054772F"/>
    <w:p w14:paraId="436696EB" w14:textId="77777777" w:rsidR="0054772F" w:rsidRDefault="0054772F"/>
    <w:p w14:paraId="51B88B2A" w14:textId="77777777" w:rsidR="0054772F" w:rsidRDefault="0054772F"/>
    <w:p w14:paraId="2FBFA346" w14:textId="77777777" w:rsidR="0054772F" w:rsidRDefault="005477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5A07BE" wp14:editId="36E7C6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1213" w14:textId="77777777" w:rsidR="0054772F" w:rsidRDefault="005477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5A07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D31213" w14:textId="77777777" w:rsidR="0054772F" w:rsidRDefault="005477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E7862D" w14:textId="77777777" w:rsidR="0054772F" w:rsidRDefault="0054772F"/>
    <w:p w14:paraId="7E134CB4" w14:textId="77777777" w:rsidR="0054772F" w:rsidRDefault="0054772F"/>
    <w:p w14:paraId="457285DC" w14:textId="77777777" w:rsidR="0054772F" w:rsidRDefault="005477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B9412D" wp14:editId="020644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CC4BD" w14:textId="77777777" w:rsidR="0054772F" w:rsidRDefault="0054772F"/>
                          <w:p w14:paraId="792442F9" w14:textId="77777777" w:rsidR="0054772F" w:rsidRDefault="005477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B941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4CC4BD" w14:textId="77777777" w:rsidR="0054772F" w:rsidRDefault="0054772F"/>
                    <w:p w14:paraId="792442F9" w14:textId="77777777" w:rsidR="0054772F" w:rsidRDefault="005477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86151F" w14:textId="77777777" w:rsidR="0054772F" w:rsidRDefault="0054772F"/>
    <w:p w14:paraId="13E53C0D" w14:textId="77777777" w:rsidR="0054772F" w:rsidRDefault="0054772F">
      <w:pPr>
        <w:rPr>
          <w:sz w:val="2"/>
          <w:szCs w:val="2"/>
        </w:rPr>
      </w:pPr>
    </w:p>
    <w:p w14:paraId="5C3D86E1" w14:textId="77777777" w:rsidR="0054772F" w:rsidRDefault="0054772F"/>
    <w:p w14:paraId="3F6C3C81" w14:textId="77777777" w:rsidR="0054772F" w:rsidRDefault="0054772F">
      <w:pPr>
        <w:spacing w:after="0" w:line="240" w:lineRule="auto"/>
      </w:pPr>
    </w:p>
  </w:footnote>
  <w:footnote w:type="continuationSeparator" w:id="0">
    <w:p w14:paraId="12A4771D" w14:textId="77777777" w:rsidR="0054772F" w:rsidRDefault="0054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106058</TotalTime>
  <Pages>2</Pages>
  <Words>268</Words>
  <Characters>1533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1382</cp:revision>
  <cp:lastPrinted>2009-02-06T05:36:00Z</cp:lastPrinted>
  <dcterms:created xsi:type="dcterms:W3CDTF">2024-01-07T13:43:00Z</dcterms:created>
  <dcterms:modified xsi:type="dcterms:W3CDTF">2025-06-03T19:03:00Z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