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1A" w:rsidRDefault="00231E1A" w:rsidP="00231E1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Адамовський Михайло Іванович</w:t>
      </w:r>
      <w:r>
        <w:rPr>
          <w:rFonts w:ascii="Arial" w:hAnsi="Arial" w:cs="Arial"/>
          <w:kern w:val="0"/>
          <w:sz w:val="28"/>
          <w:szCs w:val="28"/>
          <w:lang w:eastAsia="ru-RU"/>
        </w:rPr>
        <w:t>, провідний хімік, ТОВ "НВП</w:t>
      </w:r>
    </w:p>
    <w:p w:rsidR="00231E1A" w:rsidRDefault="00231E1A" w:rsidP="00231E1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"УКРОРГСИНТЕЗ", тема дисертації: «Розширення меж застосування</w:t>
      </w:r>
    </w:p>
    <w:p w:rsidR="00231E1A" w:rsidRDefault="00231E1A" w:rsidP="00231E1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реакції Кастаньолі-Кушмана», (102 Хімія). Спеціалізована вчена рада</w:t>
      </w:r>
    </w:p>
    <w:p w:rsidR="00231E1A" w:rsidRDefault="00231E1A" w:rsidP="00231E1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ДФ 26.001.248 Київського національного університету імені Тараса</w:t>
      </w:r>
    </w:p>
    <w:p w:rsidR="0074532F" w:rsidRPr="00231E1A" w:rsidRDefault="00231E1A" w:rsidP="00231E1A">
      <w:r>
        <w:rPr>
          <w:rFonts w:ascii="Arial" w:hAnsi="Arial" w:cs="Arial"/>
          <w:kern w:val="0"/>
          <w:sz w:val="28"/>
          <w:szCs w:val="28"/>
          <w:lang w:eastAsia="ru-RU"/>
        </w:rPr>
        <w:t>Шевченка</w:t>
      </w:r>
    </w:p>
    <w:sectPr w:rsidR="0074532F" w:rsidRPr="00231E1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231E1A" w:rsidRPr="00231E1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23EF9-6899-4386-B09A-76AF7CEF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38</Words>
  <Characters>222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2022-01-24T20:03:00Z</dcterms:created>
  <dcterms:modified xsi:type="dcterms:W3CDTF">2022-01-25T13:08:00Z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