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AD" w:rsidRPr="005612AD" w:rsidRDefault="005612AD" w:rsidP="005612AD">
      <w:pPr>
        <w:tabs>
          <w:tab w:val="clear" w:pos="709"/>
        </w:tabs>
        <w:suppressAutoHyphens w:val="0"/>
        <w:spacing w:after="0" w:line="475" w:lineRule="exact"/>
        <w:ind w:left="60"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ФЕДЕРАЛЬНОЕ ГОСУДАРСТВЕННОЕ ОБРАЗОВАТЕЛЬНОЕ УЧРЕЖДЕНИЕ ВЫСШЕГО ПРОФЕССИОНАЛЬНОГО</w:t>
      </w:r>
    </w:p>
    <w:p w:rsidR="005612AD" w:rsidRPr="005612AD" w:rsidRDefault="005612AD" w:rsidP="005612AD">
      <w:pPr>
        <w:tabs>
          <w:tab w:val="clear" w:pos="709"/>
        </w:tabs>
        <w:suppressAutoHyphens w:val="0"/>
        <w:spacing w:after="576" w:line="475" w:lineRule="exact"/>
        <w:ind w:left="60"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ОБРАЗОВАНИЯ «РОССИЙСКАЯ АКАДЕМИЯ ГОСУДАРСТВЕННОЙ СЛУЖБЫ ПРИ ПРЕЗИДЕНТЕ РОССИЙСКОЙ ФЕДЕРАЦИИ»</w:t>
      </w:r>
    </w:p>
    <w:p w:rsidR="005612AD" w:rsidRPr="005612AD" w:rsidRDefault="005612AD" w:rsidP="005612AD">
      <w:pPr>
        <w:tabs>
          <w:tab w:val="clear" w:pos="709"/>
        </w:tabs>
        <w:suppressAutoHyphens w:val="0"/>
        <w:spacing w:after="0" w:line="280" w:lineRule="exact"/>
        <w:ind w:right="20" w:firstLine="0"/>
        <w:jc w:val="right"/>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На правах рукописи</w:t>
      </w:r>
    </w:p>
    <w:p w:rsidR="005612AD" w:rsidRPr="005612AD" w:rsidRDefault="005612AD" w:rsidP="005612AD">
      <w:pPr>
        <w:tabs>
          <w:tab w:val="clear" w:pos="709"/>
        </w:tabs>
        <w:suppressAutoHyphens w:val="0"/>
        <w:spacing w:after="0" w:line="1037" w:lineRule="exact"/>
        <w:ind w:left="2220" w:right="2520" w:firstLine="400"/>
        <w:jc w:val="left"/>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3"/>
          <w:szCs w:val="23"/>
          <w:lang w:eastAsia="ru-RU" w:bidi="ru-RU"/>
        </w:rPr>
        <w:t xml:space="preserve">04201005219 </w:t>
      </w:r>
      <w:r w:rsidRPr="005612AD">
        <w:rPr>
          <w:rFonts w:ascii="Times New Roman" w:eastAsia="Times New Roman" w:hAnsi="Times New Roman" w:cs="Times New Roman"/>
          <w:b/>
          <w:bCs/>
          <w:color w:val="000000"/>
          <w:kern w:val="0"/>
          <w:sz w:val="28"/>
          <w:szCs w:val="28"/>
          <w:lang w:eastAsia="ru-RU" w:bidi="ru-RU"/>
        </w:rPr>
        <w:t>РАСКОВА Людмила Федоровна</w:t>
      </w:r>
    </w:p>
    <w:p w:rsidR="005612AD" w:rsidRPr="005612AD" w:rsidRDefault="005612AD" w:rsidP="005612AD">
      <w:pPr>
        <w:tabs>
          <w:tab w:val="clear" w:pos="709"/>
        </w:tabs>
        <w:suppressAutoHyphens w:val="0"/>
        <w:spacing w:after="638" w:line="552" w:lineRule="exact"/>
        <w:ind w:left="60" w:firstLine="0"/>
        <w:jc w:val="center"/>
        <w:rPr>
          <w:rFonts w:ascii="Times New Roman" w:eastAsia="Times New Roman" w:hAnsi="Times New Roman" w:cs="Times New Roman"/>
          <w:b/>
          <w:bCs/>
          <w:color w:val="000000"/>
          <w:kern w:val="0"/>
          <w:sz w:val="32"/>
          <w:szCs w:val="32"/>
          <w:lang w:eastAsia="ru-RU" w:bidi="ru-RU"/>
        </w:rPr>
      </w:pPr>
      <w:bookmarkStart w:id="0" w:name="bookmark0"/>
      <w:r w:rsidRPr="005612AD">
        <w:rPr>
          <w:rFonts w:ascii="Times New Roman" w:eastAsia="Times New Roman" w:hAnsi="Times New Roman" w:cs="Times New Roman"/>
          <w:b/>
          <w:bCs/>
          <w:color w:val="000000"/>
          <w:kern w:val="0"/>
          <w:sz w:val="32"/>
          <w:szCs w:val="32"/>
          <w:lang w:eastAsia="ru-RU" w:bidi="ru-RU"/>
        </w:rPr>
        <w:t>РАЗВИТИЕ УПРАВЛЕНЧЕСКОЙ КОМАНДЫ КАК АКМЕОЛОГИЧЕСКОЙ СИСТЕМЫ</w:t>
      </w:r>
      <w:bookmarkEnd w:id="0"/>
    </w:p>
    <w:p w:rsidR="005612AD" w:rsidRPr="005612AD" w:rsidRDefault="005612AD" w:rsidP="005612AD">
      <w:pPr>
        <w:tabs>
          <w:tab w:val="clear" w:pos="709"/>
        </w:tabs>
        <w:suppressAutoHyphens w:val="0"/>
        <w:spacing w:after="157"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Специальность: 19.00.13 - психология развития, акмеология</w:t>
      </w:r>
    </w:p>
    <w:p w:rsidR="005612AD" w:rsidRPr="005612AD" w:rsidRDefault="005612AD" w:rsidP="005612AD">
      <w:pPr>
        <w:tabs>
          <w:tab w:val="clear" w:pos="709"/>
        </w:tabs>
        <w:suppressAutoHyphens w:val="0"/>
        <w:spacing w:after="956"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(психологические науки)</w:t>
      </w:r>
    </w:p>
    <w:p w:rsidR="005612AD" w:rsidRPr="005612AD" w:rsidRDefault="005612AD" w:rsidP="005612AD">
      <w:pPr>
        <w:tabs>
          <w:tab w:val="clear" w:pos="709"/>
        </w:tabs>
        <w:suppressAutoHyphens w:val="0"/>
        <w:spacing w:after="896" w:line="475" w:lineRule="exact"/>
        <w:ind w:left="60"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Диссертация на соискание ученой степени кандидата психологических наук</w:t>
      </w:r>
    </w:p>
    <w:p w:rsidR="005612AD" w:rsidRPr="005612AD" w:rsidRDefault="005612AD" w:rsidP="005612AD">
      <w:pPr>
        <w:tabs>
          <w:tab w:val="clear" w:pos="709"/>
        </w:tabs>
        <w:suppressAutoHyphens w:val="0"/>
        <w:spacing w:after="0" w:line="480" w:lineRule="exact"/>
        <w:ind w:left="4820" w:right="20" w:firstLine="0"/>
        <w:jc w:val="right"/>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Научный руководитель: доктор философских наук, профессор</w:t>
      </w:r>
    </w:p>
    <w:p w:rsidR="005612AD" w:rsidRPr="005612AD" w:rsidRDefault="005612AD" w:rsidP="005612AD">
      <w:pPr>
        <w:tabs>
          <w:tab w:val="clear" w:pos="709"/>
        </w:tabs>
        <w:suppressAutoHyphens w:val="0"/>
        <w:spacing w:after="632" w:line="280" w:lineRule="exact"/>
        <w:ind w:right="20" w:firstLine="0"/>
        <w:jc w:val="right"/>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Маркин Владимир Николаевич</w:t>
      </w:r>
    </w:p>
    <w:p w:rsidR="005612AD" w:rsidRPr="005612AD" w:rsidRDefault="005612AD" w:rsidP="005612AD">
      <w:pPr>
        <w:tabs>
          <w:tab w:val="clear" w:pos="709"/>
        </w:tabs>
        <w:suppressAutoHyphens w:val="0"/>
        <w:spacing w:after="0" w:line="280" w:lineRule="exact"/>
        <w:ind w:left="60" w:firstLine="0"/>
        <w:jc w:val="center"/>
        <w:rPr>
          <w:rFonts w:ascii="Times New Roman" w:eastAsia="Times New Roman" w:hAnsi="Times New Roman" w:cs="Times New Roman"/>
          <w:b/>
          <w:bCs/>
          <w:color w:val="000000"/>
          <w:kern w:val="0"/>
          <w:sz w:val="28"/>
          <w:szCs w:val="28"/>
          <w:lang w:eastAsia="ru-RU" w:bidi="ru-RU"/>
        </w:rPr>
        <w:sectPr w:rsidR="005612AD" w:rsidRPr="005612AD" w:rsidSect="005612AD">
          <w:headerReference w:type="even" r:id="rId8"/>
          <w:footnotePr>
            <w:numRestart w:val="eachPage"/>
          </w:footnotePr>
          <w:pgSz w:w="11909" w:h="16838"/>
          <w:pgMar w:top="1342" w:right="1459" w:bottom="1342" w:left="1459" w:header="0" w:footer="3" w:gutter="0"/>
          <w:cols w:space="720"/>
          <w:noEndnote/>
          <w:docGrid w:linePitch="360"/>
        </w:sectPr>
      </w:pPr>
      <w:r w:rsidRPr="005612AD">
        <w:rPr>
          <w:rFonts w:ascii="Times New Roman" w:eastAsia="Times New Roman" w:hAnsi="Times New Roman" w:cs="Times New Roman"/>
          <w:b/>
          <w:bCs/>
          <w:color w:val="000000"/>
          <w:kern w:val="0"/>
          <w:sz w:val="28"/>
          <w:szCs w:val="28"/>
          <w:lang w:eastAsia="ru-RU" w:bidi="ru-RU"/>
        </w:rPr>
        <w:t>Москва — 2010</w:t>
      </w:r>
    </w:p>
    <w:p w:rsidR="005612AD" w:rsidRPr="005612AD" w:rsidRDefault="005612AD" w:rsidP="005612AD">
      <w:pPr>
        <w:keepNext/>
        <w:keepLines/>
        <w:tabs>
          <w:tab w:val="clear" w:pos="709"/>
        </w:tabs>
        <w:suppressAutoHyphens w:val="0"/>
        <w:spacing w:after="477" w:line="280" w:lineRule="exact"/>
        <w:ind w:left="3560" w:firstLine="0"/>
        <w:jc w:val="left"/>
        <w:outlineLvl w:val="1"/>
        <w:rPr>
          <w:rFonts w:ascii="Times New Roman" w:eastAsia="Times New Roman" w:hAnsi="Times New Roman" w:cs="Times New Roman"/>
          <w:b/>
          <w:bCs/>
          <w:color w:val="000000"/>
          <w:kern w:val="0"/>
          <w:sz w:val="28"/>
          <w:szCs w:val="28"/>
          <w:lang w:eastAsia="ru-RU" w:bidi="ru-RU"/>
        </w:rPr>
      </w:pPr>
      <w:bookmarkStart w:id="1" w:name="bookmark1"/>
      <w:r w:rsidRPr="005612AD">
        <w:rPr>
          <w:rFonts w:ascii="Times New Roman" w:eastAsia="Times New Roman" w:hAnsi="Times New Roman" w:cs="Times New Roman"/>
          <w:b/>
          <w:bCs/>
          <w:color w:val="000000"/>
          <w:kern w:val="0"/>
          <w:sz w:val="28"/>
          <w:szCs w:val="28"/>
          <w:lang w:eastAsia="ru-RU" w:bidi="ru-RU"/>
        </w:rPr>
        <w:t>ОГЛАВЛЕНИЕ</w:t>
      </w:r>
      <w:bookmarkEnd w:id="1"/>
    </w:p>
    <w:p w:rsidR="005612AD" w:rsidRPr="005612AD" w:rsidRDefault="005612AD" w:rsidP="005612AD">
      <w:pPr>
        <w:tabs>
          <w:tab w:val="clear" w:pos="709"/>
          <w:tab w:val="left" w:leader="dot" w:pos="8770"/>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fldChar w:fldCharType="begin"/>
      </w:r>
      <w:r w:rsidRPr="005612AD">
        <w:rPr>
          <w:rFonts w:ascii="Times New Roman" w:eastAsia="Times New Roman" w:hAnsi="Times New Roman" w:cs="Times New Roman"/>
          <w:color w:val="000000"/>
          <w:kern w:val="0"/>
          <w:sz w:val="28"/>
          <w:szCs w:val="28"/>
          <w:lang w:eastAsia="ru-RU" w:bidi="ru-RU"/>
        </w:rPr>
        <w:instrText xml:space="preserve"> TOC \o "1-5" \h \z </w:instrText>
      </w:r>
      <w:r w:rsidRPr="005612AD">
        <w:rPr>
          <w:rFonts w:ascii="Times New Roman" w:eastAsia="Times New Roman" w:hAnsi="Times New Roman" w:cs="Times New Roman"/>
          <w:color w:val="000000"/>
          <w:kern w:val="0"/>
          <w:sz w:val="28"/>
          <w:szCs w:val="28"/>
          <w:lang w:eastAsia="ru-RU" w:bidi="ru-RU"/>
        </w:rPr>
        <w:fldChar w:fldCharType="separate"/>
      </w:r>
      <w:r w:rsidRPr="005612AD">
        <w:rPr>
          <w:rFonts w:ascii="Times New Roman" w:eastAsia="Times New Roman" w:hAnsi="Times New Roman" w:cs="Times New Roman"/>
          <w:color w:val="000000"/>
          <w:kern w:val="0"/>
          <w:sz w:val="28"/>
          <w:szCs w:val="28"/>
          <w:lang w:eastAsia="ru-RU" w:bidi="ru-RU"/>
        </w:rPr>
        <w:t>ВВЕДЕНИЕ</w:t>
      </w:r>
      <w:r w:rsidRPr="005612AD">
        <w:rPr>
          <w:rFonts w:ascii="Times New Roman" w:eastAsia="Times New Roman" w:hAnsi="Times New Roman" w:cs="Times New Roman"/>
          <w:color w:val="000000"/>
          <w:kern w:val="0"/>
          <w:sz w:val="28"/>
          <w:szCs w:val="28"/>
          <w:lang w:eastAsia="ru-RU" w:bidi="ru-RU"/>
        </w:rPr>
        <w:tab/>
        <w:t xml:space="preserve"> 3</w:t>
      </w:r>
    </w:p>
    <w:p w:rsidR="005612AD" w:rsidRPr="005612AD" w:rsidRDefault="005612AD" w:rsidP="005612AD">
      <w:pPr>
        <w:tabs>
          <w:tab w:val="clear" w:pos="709"/>
          <w:tab w:val="right" w:leader="dot" w:pos="9635"/>
        </w:tabs>
        <w:suppressAutoHyphens w:val="0"/>
        <w:spacing w:after="0" w:line="480" w:lineRule="exact"/>
        <w:ind w:left="40" w:right="16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5612AD">
          <w:rPr>
            <w:rFonts w:ascii="Times New Roman" w:eastAsia="Times New Roman" w:hAnsi="Times New Roman" w:cs="Times New Roman"/>
            <w:color w:val="000000"/>
            <w:kern w:val="0"/>
            <w:sz w:val="28"/>
            <w:szCs w:val="28"/>
            <w:lang w:eastAsia="ru-RU" w:bidi="ru-RU"/>
          </w:rPr>
          <w:t>ГЛАВА I. ТЕОРЕТИКО-МЕТОДОЛОГИЧЕСКИЕ ПРЕДПОСЫЛКИ ИССЛЕДОВАНИЯ</w:t>
        </w:r>
        <w:r w:rsidRPr="005612AD">
          <w:rPr>
            <w:rFonts w:ascii="Times New Roman" w:eastAsia="Times New Roman" w:hAnsi="Times New Roman" w:cs="Times New Roman"/>
            <w:color w:val="000000"/>
            <w:kern w:val="0"/>
            <w:sz w:val="28"/>
            <w:szCs w:val="28"/>
            <w:lang w:eastAsia="ru-RU" w:bidi="ru-RU"/>
          </w:rPr>
          <w:tab/>
          <w:t xml:space="preserve"> 17</w:t>
        </w:r>
      </w:hyperlink>
    </w:p>
    <w:p w:rsidR="005612AD" w:rsidRPr="005612AD" w:rsidRDefault="005612AD" w:rsidP="005612AD">
      <w:pPr>
        <w:numPr>
          <w:ilvl w:val="0"/>
          <w:numId w:val="6"/>
        </w:numPr>
        <w:tabs>
          <w:tab w:val="clear" w:pos="709"/>
          <w:tab w:val="left" w:leader="dot" w:pos="87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 w:tooltip="Current Document">
        <w:r w:rsidRPr="005612AD">
          <w:rPr>
            <w:rFonts w:ascii="Times New Roman" w:eastAsia="Times New Roman" w:hAnsi="Times New Roman" w:cs="Times New Roman"/>
            <w:color w:val="000000"/>
            <w:kern w:val="0"/>
            <w:sz w:val="28"/>
            <w:szCs w:val="28"/>
            <w:lang w:eastAsia="ru-RU" w:bidi="ru-RU"/>
          </w:rPr>
          <w:t xml:space="preserve"> Состояние проблемы исследования</w:t>
        </w:r>
        <w:r w:rsidRPr="005612AD">
          <w:rPr>
            <w:rFonts w:ascii="Times New Roman" w:eastAsia="Times New Roman" w:hAnsi="Times New Roman" w:cs="Times New Roman"/>
            <w:color w:val="000000"/>
            <w:kern w:val="0"/>
            <w:sz w:val="28"/>
            <w:szCs w:val="28"/>
            <w:lang w:eastAsia="ru-RU" w:bidi="ru-RU"/>
          </w:rPr>
          <w:tab/>
          <w:t xml:space="preserve"> 17</w:t>
        </w:r>
      </w:hyperlink>
    </w:p>
    <w:p w:rsidR="005612AD" w:rsidRPr="005612AD" w:rsidRDefault="005612AD" w:rsidP="005612AD">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Разработка модели управленческой команды как</w:t>
      </w:r>
    </w:p>
    <w:p w:rsidR="005612AD" w:rsidRPr="005612AD" w:rsidRDefault="005612AD" w:rsidP="005612AD">
      <w:pPr>
        <w:tabs>
          <w:tab w:val="clear" w:pos="709"/>
          <w:tab w:val="left" w:leader="dot" w:pos="8770"/>
        </w:tabs>
        <w:suppressAutoHyphens w:val="0"/>
        <w:spacing w:after="0" w:line="480" w:lineRule="exact"/>
        <w:ind w:left="82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акмеологической системы</w:t>
      </w:r>
      <w:r w:rsidRPr="005612AD">
        <w:rPr>
          <w:rFonts w:ascii="Times New Roman" w:eastAsia="Times New Roman" w:hAnsi="Times New Roman" w:cs="Times New Roman"/>
          <w:color w:val="000000"/>
          <w:kern w:val="0"/>
          <w:sz w:val="28"/>
          <w:szCs w:val="28"/>
          <w:lang w:eastAsia="ru-RU" w:bidi="ru-RU"/>
        </w:rPr>
        <w:tab/>
        <w:t xml:space="preserve"> 50</w:t>
      </w:r>
    </w:p>
    <w:p w:rsidR="005612AD" w:rsidRPr="005612AD" w:rsidRDefault="005612AD" w:rsidP="005612AD">
      <w:pPr>
        <w:numPr>
          <w:ilvl w:val="0"/>
          <w:numId w:val="6"/>
        </w:numPr>
        <w:tabs>
          <w:tab w:val="clear" w:pos="709"/>
          <w:tab w:val="right" w:leader="dot" w:pos="8902"/>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Акмеологические критерии, показатели и уровни оценки изучаемого процесса</w:t>
      </w:r>
      <w:r w:rsidRPr="005612AD">
        <w:rPr>
          <w:rFonts w:ascii="Times New Roman" w:eastAsia="Times New Roman" w:hAnsi="Times New Roman" w:cs="Times New Roman"/>
          <w:color w:val="000000"/>
          <w:kern w:val="0"/>
          <w:sz w:val="28"/>
          <w:szCs w:val="28"/>
          <w:lang w:eastAsia="ru-RU" w:bidi="ru-RU"/>
        </w:rPr>
        <w:tab/>
        <w:t xml:space="preserve"> 79</w:t>
      </w:r>
    </w:p>
    <w:p w:rsidR="005612AD" w:rsidRPr="005612AD" w:rsidRDefault="005612AD" w:rsidP="005612AD">
      <w:pPr>
        <w:tabs>
          <w:tab w:val="clear" w:pos="709"/>
          <w:tab w:val="left" w:leader="dot" w:pos="8770"/>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Выводы по первой главе</w:t>
      </w:r>
      <w:r w:rsidRPr="005612AD">
        <w:rPr>
          <w:rFonts w:ascii="Times New Roman" w:eastAsia="Times New Roman" w:hAnsi="Times New Roman" w:cs="Times New Roman"/>
          <w:color w:val="000000"/>
          <w:kern w:val="0"/>
          <w:sz w:val="28"/>
          <w:szCs w:val="28"/>
          <w:lang w:eastAsia="ru-RU" w:bidi="ru-RU"/>
        </w:rPr>
        <w:tab/>
        <w:t xml:space="preserve"> 96</w:t>
      </w:r>
    </w:p>
    <w:p w:rsidR="005612AD" w:rsidRPr="005612AD" w:rsidRDefault="005612AD" w:rsidP="005612AD">
      <w:pPr>
        <w:tabs>
          <w:tab w:val="clear" w:pos="709"/>
          <w:tab w:val="left" w:leader="dot" w:pos="8770"/>
        </w:tabs>
        <w:suppressAutoHyphens w:val="0"/>
        <w:spacing w:after="0" w:line="480" w:lineRule="exact"/>
        <w:ind w:left="40" w:right="20" w:firstLine="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ГЛАВА 2. ПУТИ ОПТИМИЗАЦИИ ПРОЦЕССА РАЗВИТИЯ КОМАНДЫ КАК АКМЕО ЛОГИЧЕСКОЙ СИСТЕМЫ</w:t>
      </w:r>
      <w:r w:rsidRPr="005612AD">
        <w:rPr>
          <w:rFonts w:ascii="Times New Roman" w:eastAsia="Times New Roman" w:hAnsi="Times New Roman" w:cs="Times New Roman"/>
          <w:color w:val="000000"/>
          <w:kern w:val="0"/>
          <w:sz w:val="28"/>
          <w:szCs w:val="28"/>
          <w:lang w:eastAsia="ru-RU" w:bidi="ru-RU"/>
        </w:rPr>
        <w:tab/>
        <w:t xml:space="preserve"> 104</w:t>
      </w:r>
    </w:p>
    <w:p w:rsidR="005612AD" w:rsidRPr="005612AD" w:rsidRDefault="005612AD" w:rsidP="005612AD">
      <w:pPr>
        <w:numPr>
          <w:ilvl w:val="0"/>
          <w:numId w:val="7"/>
        </w:numPr>
        <w:tabs>
          <w:tab w:val="clear" w:pos="709"/>
          <w:tab w:val="right" w:leader="dot" w:pos="9635"/>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Взаимосвязь акмеологической компетентности руководителя и эффективности развития внутрикомандных отношений</w:t>
      </w:r>
      <w:r w:rsidRPr="005612AD">
        <w:rPr>
          <w:rFonts w:ascii="Times New Roman" w:eastAsia="Times New Roman" w:hAnsi="Times New Roman" w:cs="Times New Roman"/>
          <w:color w:val="000000"/>
          <w:kern w:val="0"/>
          <w:sz w:val="28"/>
          <w:szCs w:val="28"/>
          <w:lang w:eastAsia="ru-RU" w:bidi="ru-RU"/>
        </w:rPr>
        <w:tab/>
        <w:t xml:space="preserve"> 104</w:t>
      </w:r>
    </w:p>
    <w:p w:rsidR="005612AD" w:rsidRPr="005612AD" w:rsidRDefault="005612AD" w:rsidP="005612AD">
      <w:pPr>
        <w:numPr>
          <w:ilvl w:val="0"/>
          <w:numId w:val="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Акмеологические технологии системного</w:t>
      </w:r>
    </w:p>
    <w:p w:rsidR="005612AD" w:rsidRPr="005612AD" w:rsidRDefault="005612AD" w:rsidP="005612AD">
      <w:pPr>
        <w:tabs>
          <w:tab w:val="clear" w:pos="709"/>
          <w:tab w:val="left" w:leader="dot" w:pos="8770"/>
        </w:tabs>
        <w:suppressAutoHyphens w:val="0"/>
        <w:spacing w:after="0" w:line="480" w:lineRule="exact"/>
        <w:ind w:left="82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командообразования</w:t>
      </w:r>
      <w:r w:rsidRPr="005612AD">
        <w:rPr>
          <w:rFonts w:ascii="Times New Roman" w:eastAsia="Times New Roman" w:hAnsi="Times New Roman" w:cs="Times New Roman"/>
          <w:color w:val="000000"/>
          <w:kern w:val="0"/>
          <w:sz w:val="28"/>
          <w:szCs w:val="28"/>
          <w:lang w:eastAsia="ru-RU" w:bidi="ru-RU"/>
        </w:rPr>
        <w:tab/>
        <w:t xml:space="preserve"> 161</w:t>
      </w:r>
    </w:p>
    <w:p w:rsidR="005612AD" w:rsidRPr="005612AD" w:rsidRDefault="005612AD" w:rsidP="005612AD">
      <w:pPr>
        <w:numPr>
          <w:ilvl w:val="0"/>
          <w:numId w:val="7"/>
        </w:numPr>
        <w:tabs>
          <w:tab w:val="clear" w:pos="709"/>
          <w:tab w:val="right" w:leader="dot" w:pos="8902"/>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hyperlink w:anchor="bookmark8" w:tooltip="Current Document">
        <w:r w:rsidRPr="005612AD">
          <w:rPr>
            <w:rFonts w:ascii="Times New Roman" w:eastAsia="Times New Roman" w:hAnsi="Times New Roman" w:cs="Times New Roman"/>
            <w:color w:val="000000"/>
            <w:kern w:val="0"/>
            <w:sz w:val="28"/>
            <w:szCs w:val="28"/>
            <w:lang w:eastAsia="ru-RU" w:bidi="ru-RU"/>
          </w:rPr>
          <w:t xml:space="preserve"> Активные формы и методы оптимизации процесса развития управленческой команды как акмеологической системы</w:t>
        </w:r>
        <w:r w:rsidRPr="005612AD">
          <w:rPr>
            <w:rFonts w:ascii="Times New Roman" w:eastAsia="Times New Roman" w:hAnsi="Times New Roman" w:cs="Times New Roman"/>
            <w:color w:val="000000"/>
            <w:kern w:val="0"/>
            <w:sz w:val="28"/>
            <w:szCs w:val="28"/>
            <w:lang w:eastAsia="ru-RU" w:bidi="ru-RU"/>
          </w:rPr>
          <w:tab/>
          <w:t xml:space="preserve"> 169</w:t>
        </w:r>
      </w:hyperlink>
    </w:p>
    <w:p w:rsidR="005612AD" w:rsidRPr="005612AD" w:rsidRDefault="005612AD" w:rsidP="005612AD">
      <w:pPr>
        <w:tabs>
          <w:tab w:val="clear" w:pos="709"/>
          <w:tab w:val="left" w:leader="dot" w:pos="8770"/>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Выводы по второй главе</w:t>
      </w:r>
      <w:r w:rsidRPr="005612AD">
        <w:rPr>
          <w:rFonts w:ascii="Times New Roman" w:eastAsia="Times New Roman" w:hAnsi="Times New Roman" w:cs="Times New Roman"/>
          <w:color w:val="000000"/>
          <w:kern w:val="0"/>
          <w:sz w:val="28"/>
          <w:szCs w:val="28"/>
          <w:lang w:eastAsia="ru-RU" w:bidi="ru-RU"/>
        </w:rPr>
        <w:tab/>
        <w:t xml:space="preserve"> 183</w:t>
      </w:r>
    </w:p>
    <w:p w:rsidR="005612AD" w:rsidRPr="005612AD" w:rsidRDefault="005612AD" w:rsidP="005612AD">
      <w:pPr>
        <w:tabs>
          <w:tab w:val="clear" w:pos="709"/>
          <w:tab w:val="left" w:leader="dot" w:pos="8770"/>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hyperlink w:anchor="bookmark9" w:tooltip="Current Document">
        <w:r w:rsidRPr="005612AD">
          <w:rPr>
            <w:rFonts w:ascii="Times New Roman" w:eastAsia="Times New Roman" w:hAnsi="Times New Roman" w:cs="Times New Roman"/>
            <w:color w:val="000000"/>
            <w:kern w:val="0"/>
            <w:sz w:val="28"/>
            <w:szCs w:val="28"/>
            <w:lang w:eastAsia="ru-RU" w:bidi="ru-RU"/>
          </w:rPr>
          <w:t>Заключение</w:t>
        </w:r>
        <w:r w:rsidRPr="005612AD">
          <w:rPr>
            <w:rFonts w:ascii="Times New Roman" w:eastAsia="Times New Roman" w:hAnsi="Times New Roman" w:cs="Times New Roman"/>
            <w:color w:val="000000"/>
            <w:kern w:val="0"/>
            <w:sz w:val="28"/>
            <w:szCs w:val="28"/>
            <w:lang w:eastAsia="ru-RU" w:bidi="ru-RU"/>
          </w:rPr>
          <w:tab/>
          <w:t xml:space="preserve"> 192</w:t>
        </w:r>
      </w:hyperlink>
    </w:p>
    <w:p w:rsidR="005612AD" w:rsidRPr="005612AD" w:rsidRDefault="005612AD" w:rsidP="005612AD">
      <w:pPr>
        <w:tabs>
          <w:tab w:val="clear" w:pos="709"/>
          <w:tab w:val="left" w:leader="dot" w:pos="8770"/>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hyperlink w:anchor="bookmark10" w:tooltip="Current Document">
        <w:r w:rsidRPr="005612AD">
          <w:rPr>
            <w:rFonts w:ascii="Times New Roman" w:eastAsia="Times New Roman" w:hAnsi="Times New Roman" w:cs="Times New Roman"/>
            <w:color w:val="000000"/>
            <w:kern w:val="0"/>
            <w:sz w:val="28"/>
            <w:szCs w:val="28"/>
            <w:lang w:eastAsia="ru-RU" w:bidi="ru-RU"/>
          </w:rPr>
          <w:t>Список использованных источников и литературы</w:t>
        </w:r>
        <w:r w:rsidRPr="005612AD">
          <w:rPr>
            <w:rFonts w:ascii="Times New Roman" w:eastAsia="Times New Roman" w:hAnsi="Times New Roman" w:cs="Times New Roman"/>
            <w:color w:val="000000"/>
            <w:kern w:val="0"/>
            <w:sz w:val="28"/>
            <w:szCs w:val="28"/>
            <w:lang w:eastAsia="ru-RU" w:bidi="ru-RU"/>
          </w:rPr>
          <w:tab/>
          <w:t xml:space="preserve"> 196</w:t>
        </w:r>
      </w:hyperlink>
      <w:r w:rsidRPr="005612AD">
        <w:rPr>
          <w:rFonts w:ascii="Times New Roman" w:eastAsia="Times New Roman" w:hAnsi="Times New Roman" w:cs="Times New Roman"/>
          <w:color w:val="000000"/>
          <w:kern w:val="0"/>
          <w:sz w:val="28"/>
          <w:szCs w:val="28"/>
          <w:lang w:eastAsia="ru-RU" w:bidi="ru-RU"/>
        </w:rPr>
        <w:fldChar w:fldCharType="end"/>
      </w:r>
    </w:p>
    <w:p w:rsidR="005612AD" w:rsidRPr="005612AD" w:rsidRDefault="005612AD" w:rsidP="005612AD">
      <w:pPr>
        <w:keepNext/>
        <w:keepLines/>
        <w:tabs>
          <w:tab w:val="clear" w:pos="709"/>
        </w:tabs>
        <w:suppressAutoHyphens w:val="0"/>
        <w:spacing w:after="229" w:line="320" w:lineRule="exact"/>
        <w:ind w:right="60" w:firstLine="0"/>
        <w:jc w:val="right"/>
        <w:outlineLvl w:val="0"/>
        <w:rPr>
          <w:rFonts w:ascii="Times New Roman" w:eastAsia="Times New Roman" w:hAnsi="Times New Roman" w:cs="Times New Roman"/>
          <w:b/>
          <w:bCs/>
          <w:color w:val="000000"/>
          <w:w w:val="75"/>
          <w:kern w:val="0"/>
          <w:sz w:val="32"/>
          <w:szCs w:val="32"/>
          <w:lang w:val="uk-UA" w:eastAsia="uk-UA" w:bidi="uk-UA"/>
        </w:rPr>
      </w:pPr>
      <w:bookmarkStart w:id="2" w:name="bookmark2"/>
      <w:r w:rsidRPr="005612AD">
        <w:rPr>
          <w:rFonts w:ascii="Times New Roman" w:eastAsia="Times New Roman" w:hAnsi="Times New Roman" w:cs="Times New Roman"/>
          <w:b/>
          <w:bCs/>
          <w:color w:val="000000"/>
          <w:w w:val="75"/>
          <w:kern w:val="0"/>
          <w:sz w:val="32"/>
          <w:szCs w:val="32"/>
          <w:lang w:val="uk-UA" w:eastAsia="uk-UA" w:bidi="uk-UA"/>
        </w:rPr>
        <w:t>з</w:t>
      </w:r>
      <w:bookmarkEnd w:id="2"/>
    </w:p>
    <w:p w:rsidR="005612AD" w:rsidRPr="005612AD" w:rsidRDefault="005612AD" w:rsidP="005612AD">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ВВЕДЕНИЕ</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5612AD">
        <w:rPr>
          <w:rFonts w:ascii="Times New Roman" w:eastAsia="Times New Roman" w:hAnsi="Times New Roman" w:cs="Times New Roman"/>
          <w:color w:val="000000"/>
          <w:kern w:val="0"/>
          <w:sz w:val="28"/>
          <w:szCs w:val="28"/>
          <w:lang w:eastAsia="ru-RU" w:bidi="ru-RU"/>
        </w:rPr>
        <w:t>Понятие «команда» не является традиционным для российской деловой культуры. Но именно оно все чаще звучит сегодня в выступлениях как теоретиков, так и практиков управления.</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Современное российское общество характеризуется бурным переустройством общественной жизни, экономического пространства. Отсюда и резкая интенсификация управления, усложнение управленческих систем. Все это приводит к усилению значимости деятельности управленческих групп в организациях различного уровня и сфер деятельности. На передний план выходит не только вопрос подбора, оценки и подготовленности руководителей, но и проблема формирования их окружения в организации, и прежде всего управленческой команды.</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Именно командная организация работы является, как показала отечественная и зарубежная практика, наиболее эффективной при решении новых нестандартных управленческих задач.</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sectPr w:rsidR="005612AD" w:rsidRPr="005612AD">
          <w:type w:val="continuous"/>
          <w:pgSz w:w="11909" w:h="16838"/>
          <w:pgMar w:top="1284" w:right="1070" w:bottom="1011" w:left="1094" w:header="0" w:footer="3" w:gutter="0"/>
          <w:cols w:space="720"/>
          <w:noEndnote/>
          <w:docGrid w:linePitch="360"/>
        </w:sectPr>
      </w:pPr>
      <w:r w:rsidRPr="005612AD">
        <w:rPr>
          <w:rFonts w:ascii="Times New Roman" w:eastAsia="Times New Roman" w:hAnsi="Times New Roman" w:cs="Times New Roman"/>
          <w:color w:val="000000"/>
          <w:kern w:val="0"/>
          <w:sz w:val="28"/>
          <w:szCs w:val="28"/>
          <w:lang w:eastAsia="ru-RU" w:bidi="ru-RU"/>
        </w:rPr>
        <w:t>Вместе с тем исследования фиксируют, что значительная часть руководителей испытывают серьезные трудности в подборе своего ближайшего окружения, не владеют технологиями формирования эффективных команд. В частности, 75 процентов опрошенных руководителей различных организационно-управленческих структур отметили недостаток теоретико-практических знаний в сфере командообразования. Особенно трудно складывается понимание команды как управленческой системы. В научных разработках доминируют исследования внутрикомандных отношений, процесса формирования команд, и практически не развиваются подходы к команде как системному организационному образованию. Все это делает актуальной тему исследования, требует ее научного рассмотрения вследствие ее сложности и практической значимости.</w:t>
      </w:r>
    </w:p>
    <w:p w:rsidR="005612AD" w:rsidRPr="005612AD" w:rsidRDefault="005612AD" w:rsidP="005612AD">
      <w:pPr>
        <w:tabs>
          <w:tab w:val="clear" w:pos="709"/>
        </w:tabs>
        <w:suppressAutoHyphens w:val="0"/>
        <w:spacing w:after="0" w:line="480" w:lineRule="exact"/>
        <w:ind w:left="60" w:firstLine="740"/>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Состояние научной разработанности проблемы исследования. </w:t>
      </w:r>
      <w:r w:rsidRPr="005612AD">
        <w:rPr>
          <w:rFonts w:ascii="Times New Roman" w:eastAsia="Times New Roman" w:hAnsi="Times New Roman" w:cs="Times New Roman"/>
          <w:color w:val="000000"/>
          <w:kern w:val="0"/>
          <w:sz w:val="28"/>
          <w:szCs w:val="28"/>
          <w:lang w:eastAsia="ru-RU" w:bidi="ru-RU"/>
        </w:rPr>
        <w:t>В</w:t>
      </w:r>
    </w:p>
    <w:p w:rsidR="005612AD" w:rsidRPr="005612AD" w:rsidRDefault="005612AD" w:rsidP="005612AD">
      <w:pPr>
        <w:tabs>
          <w:tab w:val="clear" w:pos="709"/>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отечественной психологии накоплен интересный опыт анализа социально-психологических процессов и состояний в группах, подбора и комплектования групп для выполнения совместной деятельности, формирования, организации и управления коллективами, повышение эффективности совместной деятельности коллективов, планирования социально-психологического развития коллективов и др. (Макаренко А.С., Донцов А.И., Кричевский </w:t>
      </w:r>
      <w:r w:rsidRPr="005612AD">
        <w:rPr>
          <w:rFonts w:ascii="Times New Roman" w:eastAsia="Times New Roman" w:hAnsi="Times New Roman" w:cs="Times New Roman"/>
          <w:color w:val="000000"/>
          <w:kern w:val="0"/>
          <w:sz w:val="28"/>
          <w:szCs w:val="28"/>
          <w:lang w:val="en-US" w:eastAsia="en-US" w:bidi="en-US"/>
        </w:rPr>
        <w:t>P</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JL</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Емельянов Ю.Н., Свенцицкий </w:t>
      </w:r>
      <w:r w:rsidRPr="005612AD">
        <w:rPr>
          <w:rFonts w:ascii="Times New Roman" w:eastAsia="Times New Roman" w:hAnsi="Times New Roman" w:cs="Times New Roman"/>
          <w:color w:val="000000"/>
          <w:kern w:val="0"/>
          <w:sz w:val="28"/>
          <w:szCs w:val="28"/>
          <w:lang w:val="en-US" w:eastAsia="en-US" w:bidi="en-US"/>
        </w:rPr>
        <w:t>A</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JL</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Петровский А.В., Немов Р.С., Уманский Л.И., Лутошкин А.Н., Иванов М.А. и др.).</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Сложилось направление исследования, особенностей команд в условиях различных организационных культур. Было доказано, что образ желаемых характеристик команды варьирует в зависимости от типа организационной культуры (Рябов В.Б., Михеев Ю.А. и др.). К сожалению, данная проблематика разработана недостаточно полно и требует дальнейшего исследования.</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современной практике отмечается стремление к целенаправленному командообразованию в различных сферах деятельности (Зинкевич-Евстигнеева Т.Д., Сартан Г.Н. и др.). Выделяются работы, направленные на изучение информационно</w:t>
      </w:r>
      <w:r w:rsidRPr="005612AD">
        <w:rPr>
          <w:rFonts w:ascii="Times New Roman" w:eastAsia="Times New Roman" w:hAnsi="Times New Roman" w:cs="Times New Roman"/>
          <w:color w:val="000000"/>
          <w:kern w:val="0"/>
          <w:sz w:val="28"/>
          <w:szCs w:val="28"/>
          <w:lang w:eastAsia="ru-RU" w:bidi="ru-RU"/>
        </w:rPr>
        <w:softHyphen/>
        <w:t>психологического обеспечения командообразования (Безрукова Е.Ю.), формирование и комплектование управленческой команды (Авдеев В.В.), команды для реализации эффективных социальных проектов (Баринов С.А.), психологические исследования личности и деятельности руководителя (Кузьмин Е.С, Хараш А.Ч., Шакуров Р.Х. и др.).</w:t>
      </w:r>
    </w:p>
    <w:p w:rsidR="005612AD" w:rsidRPr="005612AD" w:rsidRDefault="005612AD" w:rsidP="005612AD">
      <w:pPr>
        <w:tabs>
          <w:tab w:val="clear" w:pos="709"/>
          <w:tab w:val="left" w:pos="4270"/>
          <w:tab w:val="center" w:pos="6469"/>
          <w:tab w:val="right" w:pos="9219"/>
        </w:tabs>
        <w:suppressAutoHyphens w:val="0"/>
        <w:spacing w:after="0" w:line="480" w:lineRule="exact"/>
        <w:ind w:lef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Командообразование</w:t>
      </w:r>
      <w:r w:rsidRPr="005612AD">
        <w:rPr>
          <w:rFonts w:ascii="Times New Roman" w:eastAsia="Times New Roman" w:hAnsi="Times New Roman" w:cs="Times New Roman"/>
          <w:color w:val="000000"/>
          <w:kern w:val="0"/>
          <w:sz w:val="28"/>
          <w:szCs w:val="28"/>
          <w:lang w:eastAsia="ru-RU" w:bidi="ru-RU"/>
        </w:rPr>
        <w:tab/>
        <w:t>как</w:t>
      </w:r>
      <w:r w:rsidRPr="005612AD">
        <w:rPr>
          <w:rFonts w:ascii="Times New Roman" w:eastAsia="Times New Roman" w:hAnsi="Times New Roman" w:cs="Times New Roman"/>
          <w:color w:val="000000"/>
          <w:kern w:val="0"/>
          <w:sz w:val="28"/>
          <w:szCs w:val="28"/>
          <w:lang w:eastAsia="ru-RU" w:bidi="ru-RU"/>
        </w:rPr>
        <w:tab/>
        <w:t>искусственный</w:t>
      </w:r>
      <w:r w:rsidRPr="005612AD">
        <w:rPr>
          <w:rFonts w:ascii="Times New Roman" w:eastAsia="Times New Roman" w:hAnsi="Times New Roman" w:cs="Times New Roman"/>
          <w:color w:val="000000"/>
          <w:kern w:val="0"/>
          <w:sz w:val="28"/>
          <w:szCs w:val="28"/>
          <w:lang w:eastAsia="ru-RU" w:bidi="ru-RU"/>
        </w:rPr>
        <w:tab/>
        <w:t>процесс</w:t>
      </w:r>
    </w:p>
    <w:p w:rsidR="005612AD" w:rsidRPr="005612AD" w:rsidRDefault="005612AD" w:rsidP="005612AD">
      <w:pPr>
        <w:tabs>
          <w:tab w:val="clear" w:pos="709"/>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целенаправленного формирования особого способа взаимодействия людей в группе требует социально-психологического обеспечения или сопровождения, иными словами, применяя системы формирующих и поддерживающих видов психолого-акмеологической деятельности, обеспечивающих удовлетворение основных потребностей членов команды и направленных на успешное функционирование команды в целом. Так мы выходим на деятельность специализированных психологических подразделений и прежде всего на московскую акмеологическую школу, возглавляемую Деркачом А. А. (кафедры акмеологии и психологии профессиональной деятельности Российской академии государственной службы при Президенте РФ). На данной кафедре сложилось продуктивное направление исследования командоформирующих задач. Прежде всего, это работы </w:t>
      </w:r>
      <w:r w:rsidRPr="005612AD">
        <w:rPr>
          <w:rFonts w:ascii="Times New Roman" w:eastAsia="Times New Roman" w:hAnsi="Times New Roman" w:cs="Times New Roman"/>
          <w:color w:val="000000"/>
          <w:kern w:val="0"/>
          <w:sz w:val="28"/>
          <w:szCs w:val="28"/>
          <w:lang w:val="uk-UA" w:eastAsia="uk-UA" w:bidi="uk-UA"/>
        </w:rPr>
        <w:t xml:space="preserve">Деркача </w:t>
      </w:r>
      <w:r w:rsidRPr="005612AD">
        <w:rPr>
          <w:rFonts w:ascii="Times New Roman" w:eastAsia="Times New Roman" w:hAnsi="Times New Roman" w:cs="Times New Roman"/>
          <w:color w:val="000000"/>
          <w:kern w:val="0"/>
          <w:sz w:val="28"/>
          <w:szCs w:val="28"/>
          <w:lang w:eastAsia="ru-RU" w:bidi="ru-RU"/>
        </w:rPr>
        <w:t xml:space="preserve">А.А., Калинина И.В., Синягина Ю.В., а также серия исследований: Маркина В.Н., ГольниковаР.В., Мишуровского </w:t>
      </w:r>
      <w:r w:rsidRPr="005612AD">
        <w:rPr>
          <w:rFonts w:ascii="Times New Roman" w:eastAsia="Times New Roman" w:hAnsi="Times New Roman" w:cs="Times New Roman"/>
          <w:color w:val="000000"/>
          <w:kern w:val="0"/>
          <w:sz w:val="28"/>
          <w:szCs w:val="28"/>
          <w:lang w:val="en-US" w:eastAsia="en-US" w:bidi="en-US"/>
        </w:rPr>
        <w:t>JI</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H</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Терентьевой Г.Н., Барциц Б.Б. и др.</w:t>
      </w:r>
    </w:p>
    <w:p w:rsidR="005612AD" w:rsidRPr="005612AD" w:rsidRDefault="005612AD" w:rsidP="005612AD">
      <w:pPr>
        <w:tabs>
          <w:tab w:val="clear" w:pos="709"/>
          <w:tab w:val="left" w:pos="6203"/>
        </w:tabs>
        <w:suppressAutoHyphens w:val="0"/>
        <w:spacing w:after="0" w:line="480" w:lineRule="exact"/>
        <w:ind w:left="40" w:right="60" w:firstLine="76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В зарубежной социальной психологии можно выделить следующие подходы к командообразованию: а) интерперсональный подход, или подход, ориентированный на улучшение внутрикомандных отношений (С. </w:t>
      </w:r>
      <w:r w:rsidRPr="005612AD">
        <w:rPr>
          <w:rFonts w:ascii="Times New Roman" w:eastAsia="Times New Roman" w:hAnsi="Times New Roman" w:cs="Times New Roman"/>
          <w:color w:val="000000"/>
          <w:kern w:val="0"/>
          <w:sz w:val="28"/>
          <w:szCs w:val="28"/>
          <w:lang w:val="en-US" w:eastAsia="en-US" w:bidi="en-US"/>
        </w:rPr>
        <w:t>Argyris</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W</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Schatz</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и др.). Цель:</w:t>
      </w:r>
      <w:r w:rsidRPr="005612AD">
        <w:rPr>
          <w:rFonts w:ascii="Times New Roman" w:eastAsia="Times New Roman" w:hAnsi="Times New Roman" w:cs="Times New Roman"/>
          <w:color w:val="000000"/>
          <w:kern w:val="0"/>
          <w:sz w:val="28"/>
          <w:szCs w:val="28"/>
          <w:lang w:eastAsia="ru-RU" w:bidi="ru-RU"/>
        </w:rPr>
        <w:tab/>
        <w:t>увеличить количество</w:t>
      </w:r>
    </w:p>
    <w:p w:rsidR="005612AD" w:rsidRPr="005612AD" w:rsidRDefault="005612AD" w:rsidP="005612A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интерперсональных связей в команде, развить групповое доверие; б) подход, основанный на согласовании целей развития команды (общее видение) (Е.А. </w:t>
      </w:r>
      <w:r w:rsidRPr="005612AD">
        <w:rPr>
          <w:rFonts w:ascii="Times New Roman" w:eastAsia="Times New Roman" w:hAnsi="Times New Roman" w:cs="Times New Roman"/>
          <w:color w:val="000000"/>
          <w:kern w:val="0"/>
          <w:sz w:val="28"/>
          <w:szCs w:val="28"/>
          <w:lang w:val="en-US" w:eastAsia="en-US" w:bidi="en-US"/>
        </w:rPr>
        <w:t>Locke</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G</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R</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Larham</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Е </w:t>
      </w:r>
      <w:r w:rsidRPr="005612AD">
        <w:rPr>
          <w:rFonts w:ascii="Times New Roman" w:eastAsia="Times New Roman" w:hAnsi="Times New Roman" w:cs="Times New Roman"/>
          <w:color w:val="000000"/>
          <w:kern w:val="0"/>
          <w:sz w:val="28"/>
          <w:szCs w:val="28"/>
          <w:lang w:val="en-US" w:eastAsia="en-US" w:bidi="en-US"/>
        </w:rPr>
        <w:t>Weldon</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и др. Представитель ролевого подхода к командообразованию (М. </w:t>
      </w:r>
      <w:r w:rsidRPr="005612AD">
        <w:rPr>
          <w:rFonts w:ascii="Times New Roman" w:eastAsia="Times New Roman" w:hAnsi="Times New Roman" w:cs="Times New Roman"/>
          <w:color w:val="000000"/>
          <w:kern w:val="0"/>
          <w:sz w:val="28"/>
          <w:szCs w:val="28"/>
          <w:lang w:val="en-US" w:eastAsia="en-US" w:bidi="en-US"/>
        </w:rPr>
        <w:t>Belbin</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заявляет, что командообразование — это улучшение команды за счет увеличения ясности ролей и в итоге увеличения организационной эффективности.</w:t>
      </w:r>
    </w:p>
    <w:p w:rsidR="005612AD" w:rsidRPr="005612AD" w:rsidRDefault="005612AD" w:rsidP="005612AD">
      <w:pPr>
        <w:tabs>
          <w:tab w:val="clear" w:pos="709"/>
        </w:tabs>
        <w:suppressAutoHyphens w:val="0"/>
        <w:spacing w:after="0" w:line="480" w:lineRule="exact"/>
        <w:ind w:left="40" w:right="60" w:firstLine="76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целом в зарубежной социальной психологии имеется определенный опыт разработки теоретических концепций, принципов и технологий проведения командообразования.</w:t>
      </w:r>
    </w:p>
    <w:p w:rsidR="005612AD" w:rsidRPr="005612AD" w:rsidRDefault="005612AD" w:rsidP="005612AD">
      <w:pPr>
        <w:tabs>
          <w:tab w:val="clear" w:pos="709"/>
        </w:tabs>
        <w:suppressAutoHyphens w:val="0"/>
        <w:spacing w:after="0" w:line="480" w:lineRule="exact"/>
        <w:ind w:left="40" w:right="60" w:firstLine="76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российской и зарубежной психологии, таким образом, сложились основные положения теории и практики командной работы, которые требуют своего развития и научных обобщений.</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Исследование опирается также и на литературу по теории систем. Прежде всего, это исследование методологии систем (Кузьмин В.П., Могилевский В.Д., Карташев В.А.), системологии организации (Беляев</w:t>
      </w:r>
    </w:p>
    <w:p w:rsidR="005612AD" w:rsidRPr="005612AD" w:rsidRDefault="005612AD" w:rsidP="005612AD">
      <w:pPr>
        <w:tabs>
          <w:tab w:val="clear" w:pos="709"/>
          <w:tab w:val="left" w:pos="910"/>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А.А., Коротков Э.М.), организации и самоорганизации социальных систем (Карпичев </w:t>
      </w:r>
      <w:r w:rsidRPr="005612AD">
        <w:rPr>
          <w:rFonts w:ascii="Times New Roman" w:eastAsia="Times New Roman" w:hAnsi="Times New Roman" w:cs="Times New Roman"/>
          <w:color w:val="000000"/>
          <w:kern w:val="0"/>
          <w:sz w:val="28"/>
          <w:szCs w:val="28"/>
          <w:lang w:val="en-US" w:eastAsia="en-US" w:bidi="en-US"/>
        </w:rPr>
        <w:t>B</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C</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Романов В., Князева Е.Н., Курдюмов С.П.), диагностики организационных состояний социальных систем (Капустин </w:t>
      </w:r>
      <w:r w:rsidRPr="005612AD">
        <w:rPr>
          <w:rFonts w:ascii="Times New Roman" w:eastAsia="Times New Roman" w:hAnsi="Times New Roman" w:cs="Times New Roman"/>
          <w:color w:val="000000"/>
          <w:kern w:val="0"/>
          <w:sz w:val="28"/>
          <w:szCs w:val="28"/>
          <w:lang w:val="en-US" w:eastAsia="en-US" w:bidi="en-US"/>
        </w:rPr>
        <w:t>B</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C</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Романов </w:t>
      </w:r>
      <w:r w:rsidRPr="005612AD">
        <w:rPr>
          <w:rFonts w:ascii="Times New Roman" w:eastAsia="Times New Roman" w:hAnsi="Times New Roman" w:cs="Times New Roman"/>
          <w:color w:val="000000"/>
          <w:kern w:val="0"/>
          <w:sz w:val="28"/>
          <w:szCs w:val="28"/>
          <w:lang w:val="en-US" w:eastAsia="en-US" w:bidi="en-US"/>
        </w:rPr>
        <w:t>B</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JI</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принцип системности в психологических исследованиях (Завалишина Д.Н., Барабанщиков В.А.).</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Цель диссертационного исследования: </w:t>
      </w:r>
      <w:r w:rsidRPr="005612AD">
        <w:rPr>
          <w:rFonts w:ascii="Times New Roman" w:eastAsia="Times New Roman" w:hAnsi="Times New Roman" w:cs="Times New Roman"/>
          <w:color w:val="000000"/>
          <w:kern w:val="0"/>
          <w:sz w:val="28"/>
          <w:szCs w:val="28"/>
          <w:lang w:eastAsia="ru-RU" w:bidi="ru-RU"/>
        </w:rPr>
        <w:t>выявление особенностей управленческой команды как акмеологической системы и ее развития.</w:t>
      </w:r>
    </w:p>
    <w:p w:rsidR="005612AD" w:rsidRPr="005612AD" w:rsidRDefault="005612AD" w:rsidP="005612AD">
      <w:pPr>
        <w:tabs>
          <w:tab w:val="clear" w:pos="709"/>
          <w:tab w:val="left" w:pos="4755"/>
        </w:tabs>
        <w:suppressAutoHyphens w:val="0"/>
        <w:spacing w:after="0" w:line="480" w:lineRule="exact"/>
        <w:ind w:lef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Объект исследования:</w:t>
      </w:r>
      <w:r w:rsidRPr="005612AD">
        <w:rPr>
          <w:rFonts w:ascii="Times New Roman" w:eastAsia="Times New Roman" w:hAnsi="Times New Roman" w:cs="Times New Roman"/>
          <w:b/>
          <w:bCs/>
          <w:color w:val="000000"/>
          <w:kern w:val="0"/>
          <w:sz w:val="28"/>
          <w:szCs w:val="28"/>
          <w:lang w:eastAsia="ru-RU" w:bidi="ru-RU"/>
        </w:rPr>
        <w:tab/>
      </w:r>
      <w:r w:rsidRPr="005612AD">
        <w:rPr>
          <w:rFonts w:ascii="Times New Roman" w:eastAsia="Times New Roman" w:hAnsi="Times New Roman" w:cs="Times New Roman"/>
          <w:color w:val="000000"/>
          <w:kern w:val="0"/>
          <w:sz w:val="28"/>
          <w:szCs w:val="28"/>
          <w:lang w:eastAsia="ru-RU" w:bidi="ru-RU"/>
        </w:rPr>
        <w:t>управленческая команда как</w:t>
      </w:r>
    </w:p>
    <w:p w:rsidR="005612AD" w:rsidRPr="005612AD" w:rsidRDefault="005612AD" w:rsidP="005612AD">
      <w:pPr>
        <w:tabs>
          <w:tab w:val="clear" w:pos="709"/>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акмеологическая система.</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Предмет исследования: </w:t>
      </w:r>
      <w:r w:rsidRPr="005612AD">
        <w:rPr>
          <w:rFonts w:ascii="Times New Roman" w:eastAsia="Times New Roman" w:hAnsi="Times New Roman" w:cs="Times New Roman"/>
          <w:color w:val="000000"/>
          <w:kern w:val="0"/>
          <w:sz w:val="28"/>
          <w:szCs w:val="28"/>
          <w:lang w:eastAsia="ru-RU" w:bidi="ru-RU"/>
        </w:rPr>
        <w:t>пути оптимизации процесса развития управленческой команды как акмеологической системы.</w:t>
      </w:r>
    </w:p>
    <w:p w:rsidR="005612AD" w:rsidRPr="005612AD" w:rsidRDefault="005612AD" w:rsidP="005612AD">
      <w:pPr>
        <w:tabs>
          <w:tab w:val="clear" w:pos="709"/>
        </w:tabs>
        <w:suppressAutoHyphens w:val="0"/>
        <w:spacing w:after="0" w:line="480" w:lineRule="exact"/>
        <w:ind w:left="60" w:firstLine="740"/>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Гипотезы исследования</w:t>
      </w:r>
    </w:p>
    <w:p w:rsidR="005612AD" w:rsidRPr="005612AD" w:rsidRDefault="005612AD" w:rsidP="005612AD">
      <w:pPr>
        <w:numPr>
          <w:ilvl w:val="0"/>
          <w:numId w:val="8"/>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Развитие управленческой команды как акмеологической системы определяется потенциалом внутрикомандных отношений.</w:t>
      </w:r>
    </w:p>
    <w:p w:rsidR="005612AD" w:rsidRPr="005612AD" w:rsidRDefault="005612AD" w:rsidP="005612AD">
      <w:pPr>
        <w:numPr>
          <w:ilvl w:val="0"/>
          <w:numId w:val="8"/>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Личностно-развивающий потенциал внутрикомандных отношений определяется акмеологической компетентностью руководителя.</w:t>
      </w:r>
    </w:p>
    <w:p w:rsidR="005612AD" w:rsidRPr="005612AD" w:rsidRDefault="005612AD" w:rsidP="005612AD">
      <w:pPr>
        <w:numPr>
          <w:ilvl w:val="0"/>
          <w:numId w:val="8"/>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Основными акмеологическими факторами развития управленческой команды как акмеологической системы являются гармоничная структура внутрикомандных отношений (культура команды); антропоцентрическое профессиональное мышление руководителя, его акмеологическая компетентность; реализация стратегии содействия личностно-профессиональному развитию членов команды.</w:t>
      </w:r>
    </w:p>
    <w:p w:rsidR="005612AD" w:rsidRPr="005612AD" w:rsidRDefault="005612AD" w:rsidP="005612AD">
      <w:pPr>
        <w:tabs>
          <w:tab w:val="clear" w:pos="709"/>
          <w:tab w:val="left" w:pos="1406"/>
          <w:tab w:val="left" w:pos="7195"/>
          <w:tab w:val="right" w:pos="9226"/>
        </w:tabs>
        <w:suppressAutoHyphens w:val="0"/>
        <w:spacing w:after="0" w:line="480" w:lineRule="exact"/>
        <w:ind w:lef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4.</w:t>
      </w:r>
      <w:r w:rsidRPr="005612AD">
        <w:rPr>
          <w:rFonts w:ascii="Times New Roman" w:eastAsia="Times New Roman" w:hAnsi="Times New Roman" w:cs="Times New Roman"/>
          <w:color w:val="000000"/>
          <w:kern w:val="0"/>
          <w:sz w:val="28"/>
          <w:szCs w:val="28"/>
          <w:lang w:eastAsia="ru-RU" w:bidi="ru-RU"/>
        </w:rPr>
        <w:tab/>
        <w:t>Участие руководителя и членов</w:t>
      </w:r>
      <w:r w:rsidRPr="005612AD">
        <w:rPr>
          <w:rFonts w:ascii="Times New Roman" w:eastAsia="Times New Roman" w:hAnsi="Times New Roman" w:cs="Times New Roman"/>
          <w:color w:val="000000"/>
          <w:kern w:val="0"/>
          <w:sz w:val="28"/>
          <w:szCs w:val="28"/>
          <w:lang w:eastAsia="ru-RU" w:bidi="ru-RU"/>
        </w:rPr>
        <w:tab/>
        <w:t>команды</w:t>
      </w:r>
      <w:r w:rsidRPr="005612AD">
        <w:rPr>
          <w:rFonts w:ascii="Times New Roman" w:eastAsia="Times New Roman" w:hAnsi="Times New Roman" w:cs="Times New Roman"/>
          <w:color w:val="000000"/>
          <w:kern w:val="0"/>
          <w:sz w:val="28"/>
          <w:szCs w:val="28"/>
          <w:lang w:eastAsia="ru-RU" w:bidi="ru-RU"/>
        </w:rPr>
        <w:tab/>
        <w:t>в</w:t>
      </w:r>
    </w:p>
    <w:p w:rsidR="005612AD" w:rsidRPr="005612AD" w:rsidRDefault="005612AD" w:rsidP="005612AD">
      <w:pPr>
        <w:tabs>
          <w:tab w:val="clear" w:pos="709"/>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профессиональном тренинге оптимизирует процесс развития команды как акмеологической системы.</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соответствии с поставленной целью и гипотезами исследования решались следующие задачи:</w:t>
      </w:r>
    </w:p>
    <w:p w:rsidR="005612AD" w:rsidRPr="005612AD" w:rsidRDefault="005612AD" w:rsidP="005612AD">
      <w:pPr>
        <w:numPr>
          <w:ilvl w:val="0"/>
          <w:numId w:val="9"/>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Обобщить современное состояние разработанности проблемы управленческой команды, условий и факторов ее развития как акмеологической системы.</w:t>
      </w:r>
    </w:p>
    <w:p w:rsidR="005612AD" w:rsidRPr="005612AD" w:rsidRDefault="005612AD" w:rsidP="005612AD">
      <w:pPr>
        <w:numPr>
          <w:ilvl w:val="0"/>
          <w:numId w:val="9"/>
        </w:numPr>
        <w:tabs>
          <w:tab w:val="clear" w:pos="709"/>
          <w:tab w:val="left" w:pos="1406"/>
          <w:tab w:val="left" w:pos="7195"/>
          <w:tab w:val="right" w:pos="92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Разработать модель управленческой</w:t>
      </w:r>
      <w:r w:rsidRPr="005612AD">
        <w:rPr>
          <w:rFonts w:ascii="Times New Roman" w:eastAsia="Times New Roman" w:hAnsi="Times New Roman" w:cs="Times New Roman"/>
          <w:color w:val="000000"/>
          <w:kern w:val="0"/>
          <w:sz w:val="28"/>
          <w:szCs w:val="28"/>
          <w:lang w:eastAsia="ru-RU" w:bidi="ru-RU"/>
        </w:rPr>
        <w:tab/>
        <w:t>команды</w:t>
      </w:r>
      <w:r w:rsidRPr="005612AD">
        <w:rPr>
          <w:rFonts w:ascii="Times New Roman" w:eastAsia="Times New Roman" w:hAnsi="Times New Roman" w:cs="Times New Roman"/>
          <w:color w:val="000000"/>
          <w:kern w:val="0"/>
          <w:sz w:val="28"/>
          <w:szCs w:val="28"/>
          <w:lang w:eastAsia="ru-RU" w:bidi="ru-RU"/>
        </w:rPr>
        <w:tab/>
        <w:t>как</w:t>
      </w:r>
    </w:p>
    <w:p w:rsidR="005612AD" w:rsidRPr="005612AD" w:rsidRDefault="005612AD" w:rsidP="005612AD">
      <w:pPr>
        <w:tabs>
          <w:tab w:val="clear" w:pos="709"/>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акмеологической системы.</w:t>
      </w:r>
    </w:p>
    <w:p w:rsidR="005612AD" w:rsidRPr="005612AD" w:rsidRDefault="005612AD" w:rsidP="005612AD">
      <w:pPr>
        <w:numPr>
          <w:ilvl w:val="0"/>
          <w:numId w:val="9"/>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Выявить взаимосвязь между акмеологической компетентностью руководителя и эффективностью внутрикомандных отношений.</w:t>
      </w:r>
    </w:p>
    <w:p w:rsidR="005612AD" w:rsidRPr="005612AD" w:rsidRDefault="005612AD" w:rsidP="005612AD">
      <w:pPr>
        <w:numPr>
          <w:ilvl w:val="0"/>
          <w:numId w:val="9"/>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Раскрыть акмеологические критерии, показатели и уровни развития управленческой команды как акмеологической системы.</w:t>
      </w:r>
    </w:p>
    <w:p w:rsidR="005612AD" w:rsidRPr="005612AD" w:rsidRDefault="005612AD" w:rsidP="005612AD">
      <w:pPr>
        <w:numPr>
          <w:ilvl w:val="0"/>
          <w:numId w:val="9"/>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Определить основные акмеологические технологии развития управленческой команды.</w:t>
      </w:r>
    </w:p>
    <w:p w:rsidR="005612AD" w:rsidRPr="005612AD" w:rsidRDefault="005612AD" w:rsidP="005612AD">
      <w:pPr>
        <w:numPr>
          <w:ilvl w:val="0"/>
          <w:numId w:val="9"/>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Разработать активные формы и методы оптимизации развития управленческой команды как акмеологической системы.</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Теоретико-методологической основой диссертационного исследования выступают положения общенаучной методологии: системный, информационный и кибернетический подходы; развития, единства сознания и деятельности, социальной детерминированности психических процессов, диалектической сущности и социальной обусловленности сознания и личности, положения современных психологических и социально-психологических теорий, фундаментальные исследования, раскрывающие принципы применения системного подхода.</w:t>
      </w:r>
    </w:p>
    <w:p w:rsidR="005612AD" w:rsidRPr="005612AD" w:rsidRDefault="005612AD" w:rsidP="005612AD">
      <w:pPr>
        <w:tabs>
          <w:tab w:val="clear" w:pos="709"/>
          <w:tab w:val="left" w:pos="3448"/>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теоретико-методологическом плане большое значение имеют положения акмеологии:</w:t>
      </w:r>
      <w:r w:rsidRPr="005612AD">
        <w:rPr>
          <w:rFonts w:ascii="Times New Roman" w:eastAsia="Times New Roman" w:hAnsi="Times New Roman" w:cs="Times New Roman"/>
          <w:color w:val="000000"/>
          <w:kern w:val="0"/>
          <w:sz w:val="28"/>
          <w:szCs w:val="28"/>
          <w:lang w:eastAsia="ru-RU" w:bidi="ru-RU"/>
        </w:rPr>
        <w:tab/>
        <w:t>принцип субъекта деятельности, принцип</w:t>
      </w:r>
    </w:p>
    <w:p w:rsidR="005612AD" w:rsidRPr="005612AD" w:rsidRDefault="005612AD" w:rsidP="005612A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моделирования, принцип оптимальности, закон личностно</w:t>
      </w:r>
      <w:r w:rsidRPr="005612AD">
        <w:rPr>
          <w:rFonts w:ascii="Times New Roman" w:eastAsia="Times New Roman" w:hAnsi="Times New Roman" w:cs="Times New Roman"/>
          <w:color w:val="000000"/>
          <w:kern w:val="0"/>
          <w:sz w:val="28"/>
          <w:szCs w:val="28"/>
          <w:lang w:eastAsia="ru-RU" w:bidi="ru-RU"/>
        </w:rPr>
        <w:softHyphen/>
        <w:t>профессионального развития и умножения личностного потенциала, закон самовыражения личности в профессии.</w:t>
      </w:r>
    </w:p>
    <w:p w:rsidR="005612AD" w:rsidRPr="005612AD" w:rsidRDefault="005612AD" w:rsidP="005612AD">
      <w:pPr>
        <w:tabs>
          <w:tab w:val="clear" w:pos="709"/>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Методы исследования: </w:t>
      </w:r>
      <w:r w:rsidRPr="005612AD">
        <w:rPr>
          <w:rFonts w:ascii="Times New Roman" w:eastAsia="Times New Roman" w:hAnsi="Times New Roman" w:cs="Times New Roman"/>
          <w:color w:val="000000"/>
          <w:kern w:val="0"/>
          <w:sz w:val="28"/>
          <w:szCs w:val="28"/>
          <w:lang w:eastAsia="ru-RU" w:bidi="ru-RU"/>
        </w:rPr>
        <w:t>теоретические методы (сравнительно</w:t>
      </w:r>
      <w:r w:rsidRPr="005612AD">
        <w:rPr>
          <w:rFonts w:ascii="Times New Roman" w:eastAsia="Times New Roman" w:hAnsi="Times New Roman" w:cs="Times New Roman"/>
          <w:color w:val="000000"/>
          <w:kern w:val="0"/>
          <w:sz w:val="28"/>
          <w:szCs w:val="28"/>
          <w:lang w:eastAsia="ru-RU" w:bidi="ru-RU"/>
        </w:rPr>
        <w:softHyphen/>
        <w:t>сопоставительный анализ, моделирование); эмпирические методы (экспертные оценки, включенное наблюдение, анкетирование, опрос, тестирование). В исследовании использовалась подборка опросников уровня реализации стилевых компонентов преобразующего руководства, разработанных на кафедре акмеологии и психологии профессиональной деятельности РАГС (Кустова А.В., Маркин В.Н.); методика «Пульсар» (Почебут Л.Г.), позволяющая выявить уровень развития команды; опросник способностей к командной работе (Синягин Ю.В., Барциц Б.Б.).</w:t>
      </w:r>
    </w:p>
    <w:p w:rsidR="005612AD" w:rsidRPr="005612AD" w:rsidRDefault="005612AD" w:rsidP="005612AD">
      <w:pPr>
        <w:tabs>
          <w:tab w:val="clear" w:pos="709"/>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В ходе обработки результатов диссертационного исследования использовался статистический анализ данных с применением программы </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EXCEL</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 xml:space="preserve">и </w:t>
      </w:r>
      <w:r w:rsidRPr="005612AD">
        <w:rPr>
          <w:rFonts w:ascii="Times New Roman" w:eastAsia="Times New Roman" w:hAnsi="Times New Roman" w:cs="Times New Roman"/>
          <w:color w:val="000000"/>
          <w:kern w:val="0"/>
          <w:sz w:val="28"/>
          <w:szCs w:val="28"/>
          <w:lang w:eastAsia="en-US" w:bidi="en-US"/>
        </w:rPr>
        <w:t>«</w:t>
      </w:r>
      <w:r w:rsidRPr="005612AD">
        <w:rPr>
          <w:rFonts w:ascii="Times New Roman" w:eastAsia="Times New Roman" w:hAnsi="Times New Roman" w:cs="Times New Roman"/>
          <w:color w:val="000000"/>
          <w:kern w:val="0"/>
          <w:sz w:val="28"/>
          <w:szCs w:val="28"/>
          <w:lang w:val="en-US" w:eastAsia="en-US" w:bidi="en-US"/>
        </w:rPr>
        <w:t>Statistics</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for</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val="en-US" w:eastAsia="en-US" w:bidi="en-US"/>
        </w:rPr>
        <w:t>Windows</w:t>
      </w:r>
      <w:r w:rsidRPr="005612AD">
        <w:rPr>
          <w:rFonts w:ascii="Times New Roman" w:eastAsia="Times New Roman" w:hAnsi="Times New Roman" w:cs="Times New Roman"/>
          <w:color w:val="000000"/>
          <w:kern w:val="0"/>
          <w:sz w:val="28"/>
          <w:szCs w:val="28"/>
          <w:lang w:eastAsia="en-US" w:bidi="en-US"/>
        </w:rPr>
        <w:t xml:space="preserve"> </w:t>
      </w:r>
      <w:r w:rsidRPr="005612AD">
        <w:rPr>
          <w:rFonts w:ascii="Times New Roman" w:eastAsia="Times New Roman" w:hAnsi="Times New Roman" w:cs="Times New Roman"/>
          <w:color w:val="000000"/>
          <w:kern w:val="0"/>
          <w:sz w:val="28"/>
          <w:szCs w:val="28"/>
          <w:lang w:eastAsia="ru-RU" w:bidi="ru-RU"/>
        </w:rPr>
        <w:t>95».</w:t>
      </w:r>
    </w:p>
    <w:p w:rsidR="005612AD" w:rsidRPr="005612AD" w:rsidRDefault="005612AD" w:rsidP="005612AD">
      <w:pPr>
        <w:tabs>
          <w:tab w:val="clear" w:pos="709"/>
          <w:tab w:val="center" w:pos="6693"/>
          <w:tab w:val="left" w:pos="7437"/>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Эмпирическая </w:t>
      </w:r>
      <w:r w:rsidRPr="005612AD">
        <w:rPr>
          <w:rFonts w:ascii="Times New Roman" w:eastAsia="Times New Roman" w:hAnsi="Times New Roman" w:cs="Times New Roman"/>
          <w:color w:val="000000"/>
          <w:kern w:val="0"/>
          <w:sz w:val="28"/>
          <w:szCs w:val="28"/>
          <w:lang w:eastAsia="ru-RU" w:bidi="ru-RU"/>
        </w:rPr>
        <w:t xml:space="preserve">база </w:t>
      </w:r>
      <w:r w:rsidRPr="005612AD">
        <w:rPr>
          <w:rFonts w:ascii="Times New Roman" w:eastAsia="Times New Roman" w:hAnsi="Times New Roman" w:cs="Times New Roman"/>
          <w:b/>
          <w:bCs/>
          <w:color w:val="000000"/>
          <w:kern w:val="0"/>
          <w:sz w:val="28"/>
          <w:szCs w:val="28"/>
          <w:lang w:eastAsia="ru-RU" w:bidi="ru-RU"/>
        </w:rPr>
        <w:t xml:space="preserve">исследования. </w:t>
      </w:r>
      <w:r w:rsidRPr="005612AD">
        <w:rPr>
          <w:rFonts w:ascii="Times New Roman" w:eastAsia="Times New Roman" w:hAnsi="Times New Roman" w:cs="Times New Roman"/>
          <w:color w:val="000000"/>
          <w:kern w:val="0"/>
          <w:sz w:val="28"/>
          <w:szCs w:val="28"/>
          <w:lang w:eastAsia="ru-RU" w:bidi="ru-RU"/>
        </w:rPr>
        <w:t>Выборочная совокупность исследования составила 275 человек:</w:t>
      </w:r>
      <w:r w:rsidRPr="005612AD">
        <w:rPr>
          <w:rFonts w:ascii="Times New Roman" w:eastAsia="Times New Roman" w:hAnsi="Times New Roman" w:cs="Times New Roman"/>
          <w:color w:val="000000"/>
          <w:kern w:val="0"/>
          <w:sz w:val="28"/>
          <w:szCs w:val="28"/>
          <w:lang w:eastAsia="ru-RU" w:bidi="ru-RU"/>
        </w:rPr>
        <w:tab/>
        <w:t>225</w:t>
      </w:r>
      <w:r w:rsidRPr="005612AD">
        <w:rPr>
          <w:rFonts w:ascii="Times New Roman" w:eastAsia="Times New Roman" w:hAnsi="Times New Roman" w:cs="Times New Roman"/>
          <w:color w:val="000000"/>
          <w:kern w:val="0"/>
          <w:sz w:val="28"/>
          <w:szCs w:val="28"/>
          <w:lang w:eastAsia="ru-RU" w:bidi="ru-RU"/>
        </w:rPr>
        <w:tab/>
        <w:t>человек по</w:t>
      </w:r>
    </w:p>
    <w:p w:rsidR="005612AD" w:rsidRPr="005612AD" w:rsidRDefault="005612AD" w:rsidP="005612A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командообразующему поведению руководителя, 50 человек в рамках углубленного интервью по вопросам готовности к формированию команды как системного образования.</w:t>
      </w:r>
    </w:p>
    <w:p w:rsidR="005612AD" w:rsidRPr="005612AD" w:rsidRDefault="005612AD" w:rsidP="005612AD">
      <w:pPr>
        <w:tabs>
          <w:tab w:val="clear" w:pos="709"/>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Автором осуществлен также вторичный анализ психолого- акмеологических исследований, содержащихся в информационном банке кафедры акмеологии и психологии профессиональной деятельности РАГС.</w:t>
      </w:r>
    </w:p>
    <w:p w:rsidR="005612AD" w:rsidRPr="005612AD" w:rsidRDefault="005612AD" w:rsidP="005612AD">
      <w:pPr>
        <w:tabs>
          <w:tab w:val="clear" w:pos="709"/>
        </w:tabs>
        <w:suppressAutoHyphens w:val="0"/>
        <w:spacing w:after="0" w:line="480" w:lineRule="exact"/>
        <w:ind w:left="4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Надежность и достоверность </w:t>
      </w:r>
      <w:r w:rsidRPr="005612AD">
        <w:rPr>
          <w:rFonts w:ascii="Times New Roman" w:eastAsia="Times New Roman" w:hAnsi="Times New Roman" w:cs="Times New Roman"/>
          <w:color w:val="000000"/>
          <w:kern w:val="0"/>
          <w:sz w:val="28"/>
          <w:szCs w:val="28"/>
          <w:lang w:eastAsia="ru-RU" w:bidi="ru-RU"/>
        </w:rPr>
        <w:t>полученных результатов исследования обусловлена четкостью методологических позиций, реализацией научно-обоснованной стратегии его осуществления, применение надежных методик, адекватных природе изучаемого феномена, репрезентативностью выборки, сочетанием количественного и качественного анализа, в том числе с применением методов математической статистики, включая содержательную интерпретацию выявленных фактов и закономерностей.</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Основные научные результаты, полученные лично соискателем, и их научная новизна. </w:t>
      </w:r>
      <w:r w:rsidRPr="005612AD">
        <w:rPr>
          <w:rFonts w:ascii="Times New Roman" w:eastAsia="Times New Roman" w:hAnsi="Times New Roman" w:cs="Times New Roman"/>
          <w:color w:val="000000"/>
          <w:kern w:val="0"/>
          <w:sz w:val="28"/>
          <w:szCs w:val="28"/>
          <w:lang w:eastAsia="ru-RU" w:bidi="ru-RU"/>
        </w:rPr>
        <w:t>Обоснована возможность применения к исследованию развития управленческой команды теории систем. Раскрыта такая системная характеристика команды, как целостность, которая характеризуется новыми качествами и свойствами, не присущими отдельным частям, но возникающими в результате их взаимодействия в определенной системе связей.</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Определены системные характеристики команды: структурность, подчиненная ей совокупность взаимоотношений, самоуправление команды. Основные акмеологические характеристики команды: «общее видение» (стратегические цели, миссия); гибкое распределение и перераспределение ответственности; активное владение процедурами взаимодействия; способность быстро реагировать на изменения (адаптивность, гибкость, стремление к инновациям); способность членов команды мотивировать друг друга к совершению определенных действий. В итоге формируются «связанность» (солидарность), принцип «общей судьбы», отношение ответственной зависимости, чувство принадлежности к сообществу; «командный дух».</w:t>
      </w:r>
    </w:p>
    <w:p w:rsidR="005612AD" w:rsidRPr="005612AD" w:rsidRDefault="005612AD" w:rsidP="005612AD">
      <w:pPr>
        <w:tabs>
          <w:tab w:val="clear" w:pos="709"/>
          <w:tab w:val="left" w:pos="1908"/>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Акмеологическая система имеет целевой проектируемый, моделируемый характер. На основании этих положений выстроена системная модель команды. Элементами модели команды как системы выступают:</w:t>
      </w:r>
      <w:r w:rsidRPr="005612AD">
        <w:rPr>
          <w:rFonts w:ascii="Times New Roman" w:eastAsia="Times New Roman" w:hAnsi="Times New Roman" w:cs="Times New Roman"/>
          <w:color w:val="000000"/>
          <w:kern w:val="0"/>
          <w:sz w:val="28"/>
          <w:szCs w:val="28"/>
          <w:lang w:eastAsia="ru-RU" w:bidi="ru-RU"/>
        </w:rPr>
        <w:tab/>
        <w:t>подсистема управления, подсистема деятельности,</w:t>
      </w:r>
    </w:p>
    <w:p w:rsidR="005612AD" w:rsidRPr="005612AD" w:rsidRDefault="005612AD" w:rsidP="005612AD">
      <w:pPr>
        <w:tabs>
          <w:tab w:val="clear" w:pos="709"/>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подсистема делового и межличностного общения, подсистема командной культуры. Скрепляет все элементы акмеологический комплекс поддержки и развития команды.</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Установлено что, системообразующим фактором развития команды выступает «миссия команды» («стратегическая цель», «кровная идея», «жизненный проект»), которая через механизм личностного опосредствования и личность руководителя объединяет команду в союз единомышленников.</w:t>
      </w:r>
    </w:p>
    <w:p w:rsidR="005612AD" w:rsidRPr="005612AD" w:rsidRDefault="005612AD" w:rsidP="005612AD">
      <w:pPr>
        <w:tabs>
          <w:tab w:val="clear" w:pos="709"/>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Показана значимость синергетического подхода для понимания управленческой команды как системы. Именно синергетика объясняет, почему возникают самоуправляемые структуры, к которым относятся управленческие команды, рассматриваемые как системы. Синергетическая закономерность проявляется в нелинейности поведения системы, а нелинейность проявляется в том, что команда сама определяет как ей поступить при том или ином воздействии извне.</w:t>
      </w:r>
    </w:p>
    <w:p w:rsidR="005612AD" w:rsidRPr="005612AD" w:rsidRDefault="005612AD" w:rsidP="005612AD">
      <w:pPr>
        <w:tabs>
          <w:tab w:val="clear" w:pos="709"/>
          <w:tab w:val="left" w:pos="5950"/>
        </w:tabs>
        <w:suppressAutoHyphens w:val="0"/>
        <w:spacing w:after="0" w:line="480" w:lineRule="exact"/>
        <w:ind w:left="60" w:right="60" w:firstLine="70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Выведены акмеологические критерии и показатели управленческой команды как системы. Критерии и показатели согласуются с содержанием модели команды как системы. Интегральный критерий акмеологического развития управленческой команды - достижение состояния «акме» (эффективность, профессиональный и личностный рост). Критериями и показателями развития команды как акмеологической системы выступают:</w:t>
      </w:r>
      <w:r w:rsidRPr="005612AD">
        <w:rPr>
          <w:rFonts w:ascii="Times New Roman" w:eastAsia="Times New Roman" w:hAnsi="Times New Roman" w:cs="Times New Roman"/>
          <w:color w:val="000000"/>
          <w:kern w:val="0"/>
          <w:sz w:val="28"/>
          <w:szCs w:val="28"/>
          <w:lang w:eastAsia="ru-RU" w:bidi="ru-RU"/>
        </w:rPr>
        <w:tab/>
        <w:t>подсистема управления</w:t>
      </w:r>
    </w:p>
    <w:p w:rsidR="005612AD" w:rsidRPr="005612AD" w:rsidRDefault="005612AD" w:rsidP="005612AD">
      <w:pPr>
        <w:tabs>
          <w:tab w:val="clear" w:pos="709"/>
          <w:tab w:val="left" w:pos="1966"/>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(показатели: статус руководителя как лидера стратегического развития, «оппонентный круг», общее целевое видение); подсистема деятельности (показатели:</w:t>
      </w:r>
      <w:r w:rsidRPr="005612AD">
        <w:rPr>
          <w:rFonts w:ascii="Times New Roman" w:eastAsia="Times New Roman" w:hAnsi="Times New Roman" w:cs="Times New Roman"/>
          <w:color w:val="000000"/>
          <w:kern w:val="0"/>
          <w:sz w:val="28"/>
          <w:szCs w:val="28"/>
          <w:lang w:eastAsia="ru-RU" w:bidi="ru-RU"/>
        </w:rPr>
        <w:tab/>
        <w:t>становление команды как совокупного субъекта,</w:t>
      </w:r>
    </w:p>
    <w:p w:rsidR="005612AD" w:rsidRPr="005612AD" w:rsidRDefault="005612AD" w:rsidP="005612AD">
      <w:pPr>
        <w:tabs>
          <w:tab w:val="clear" w:pos="709"/>
        </w:tabs>
        <w:suppressAutoHyphens w:val="0"/>
        <w:spacing w:after="0" w:line="480" w:lineRule="exact"/>
        <w:ind w:left="6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«созвездие» профессионального лидерства, формирование между членами команды отношений связанности, ответственной зависимости, имерджентности); подсистема делового и межличностного общения (показатели: статус коллег, человекоразмерность всех командных процессов и форм жизнедеятельности, именованные отношения, фасилитация); подсистема командной культуры (показатели: миссия (стратегическая программа-цель), базирующаяся на «кровной идее», «жизненной задаче руководителя», идеология общей судьбы, командная приверженность (на приобщении и понимании)), сознание и чувство «мы».</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Обозначены уровни развития команды как акмеологической системы. Низкий (типологический уровень), сходство психологических черт в силу сходства условий и образа жизни членов группы (доминирует типичный работник, как член команды). Средний - идентификационный уровень, когда отдельный член команды осознает свою принадлежность к данной группе, а управленческая группа (команда) осознает свою принадлежность к обществу, корпорации на основе сознательно принимаемых ею ценностей. Высший уровень — уровень солидарности (консолидации) - психологическая готовность к совместным действиям во имя общих интересов и целей. Данные уровни развития команды замеряются через уровни персонификации членами команды целей командного развития.</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Раскрыты способы и пути реализации демократического стиля руководства в команде. Демократический стиль (стиль участия) - наиболее подходящий для создания командных взаимоотношений. Но руководитель команды не может и не должен во всех случаях жизни использовать один единственный стиль. Все зависит от ситуации, в которой находится команда, его подчиненные и он сам.</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Показано, что стиль управления должен меняться с ростом профессионального мастерства, опыта работы подчиненных, от авторитарного стиля к демократическому и делегирующему.</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Установлено, что в основе «стилевых» характеристик лежит акмеологическая компетентность руководителя. Акмеологическая компетентность - это система человековедческих знаний (взглядов) и умений, интегрированных на человекоцентристской основе и имеющая акмеологическую (гуманистическую, личностно-развивающую) целевую направленность. Человековедческая компетентность лежит в основе преобразующего стиля руководства, трансформационного (вдохновляющего лидерства). В диссертации во всей полноте показана взаимосвязь акмеологической компетентности и человековедческих профессиональных качеств руководителя.</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Доказательно представлены две формы проведения системного командообразования: семинары по технологии командной работы и командообразование в режиме реального времени.</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Выделены три логических составляющих процесса командообразования: комплектование, сыгровка и диагностика команды.</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Раскрыта практика информационно-методического обеспечения работы с командой как системой. Информационно-методическое обеспечение определяется как комплекс материалов (и образование), который целенаправленно используется для преобразования команды.</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Обоснован системный, акмеологический эффект команды: командные отношения (деловые, информационные, дисциплинарные, межличностные, профессионального роста и т.д.), наполненные акмеологическим содержанием выступают факторами личностного и профессионального роста членов команды. Так в команде как системе складывается фасилитирующее акмеологическое пространство. Развитие команды становится сознательным, целеполагающим и целеустремленным. Оно обретает качество эффективности и выступает как оптимальное.</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5612AD">
        <w:rPr>
          <w:rFonts w:ascii="Times New Roman" w:eastAsia="Times New Roman" w:hAnsi="Times New Roman" w:cs="Times New Roman"/>
          <w:color w:val="000000"/>
          <w:kern w:val="0"/>
          <w:sz w:val="28"/>
          <w:szCs w:val="28"/>
          <w:lang w:eastAsia="ru-RU" w:bidi="ru-RU"/>
        </w:rPr>
        <w:t>работы заключается в том, что впервые к анализу становления и развития управленческих команд применен акмеологический подход. На основе классической теоретической модели основных компонентов социальных систем (человек, группа; орудие и средства труда, процессы: экономические, социальные и т.д.); духовные, нравственные ценности определены и проанализированы основные подсистемы современной управленческой команды.</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Через введение в анализ акмеологической составляющей определена роль командных ролей как акмеологических ниш профессионального лидерства (профессионального и личностного роста). Преодолен сугубо функциональный подход к профессиональной деятельности.</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Зафиксирована перспективная теоретическая идея, что современный руководитель — это не только функциональный работник, но и общественный деятель (федеральный или региональный), носитель общественной роли.</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В итоге показано, как внутрикомандные отношения, наполненные гуманистическим содержанием, складываются в личностноразвивающее (акмеологическое) пространство, а управленческая команда — в акмеологическую систему.</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5612AD">
        <w:rPr>
          <w:rFonts w:ascii="Times New Roman" w:eastAsia="Times New Roman" w:hAnsi="Times New Roman" w:cs="Times New Roman"/>
          <w:color w:val="000000"/>
          <w:kern w:val="0"/>
          <w:sz w:val="28"/>
          <w:szCs w:val="28"/>
          <w:lang w:eastAsia="ru-RU" w:bidi="ru-RU"/>
        </w:rPr>
        <w:t>состоит в использовании теоретических и прикладных выводов и положений при развитии управленческой команды как акмеологической системы. Их отражение в учебных, учебно-методических разработках и рекомендациях, а также успешная апробация подтвердили целесообразность их внедрения в процесс подготовки, переподготовки и повышения квалификации государственных служащих.</w:t>
      </w:r>
    </w:p>
    <w:p w:rsidR="005612AD" w:rsidRPr="005612AD" w:rsidRDefault="005612AD" w:rsidP="005612AD">
      <w:pPr>
        <w:tabs>
          <w:tab w:val="clear" w:pos="709"/>
        </w:tabs>
        <w:suppressAutoHyphens w:val="0"/>
        <w:spacing w:after="0" w:line="480" w:lineRule="exact"/>
        <w:ind w:left="6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Разработанные в ходе исследования методики, направленные на выявление деятельности руководителя в процессе управленческой команды как системы, могут использоваться для самокоррекции индивидуального стиля и методов управления в процессе оценки эффективности деятельности руководителя и перспектив его профессионального роста. Разработанный тренинг-семинар по технологии командной работы может использоваться в процессе профессиональной подготовки и переподготовки руководителей различных уровней и сфер управления.</w:t>
      </w:r>
    </w:p>
    <w:p w:rsidR="005612AD" w:rsidRPr="005612AD" w:rsidRDefault="005612AD" w:rsidP="005612AD">
      <w:pPr>
        <w:tabs>
          <w:tab w:val="clear" w:pos="709"/>
          <w:tab w:val="left" w:pos="5983"/>
        </w:tabs>
        <w:suppressAutoHyphens w:val="0"/>
        <w:spacing w:after="0" w:line="480" w:lineRule="exact"/>
        <w:ind w:left="60" w:right="40" w:firstLine="76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5612AD">
        <w:rPr>
          <w:rFonts w:ascii="Times New Roman" w:eastAsia="Times New Roman" w:hAnsi="Times New Roman" w:cs="Times New Roman"/>
          <w:color w:val="000000"/>
          <w:kern w:val="0"/>
          <w:sz w:val="28"/>
          <w:szCs w:val="28"/>
          <w:lang w:eastAsia="ru-RU" w:bidi="ru-RU"/>
        </w:rPr>
        <w:t>Основные положения диссертационного исследования отражены в выступлениях автора на методологических семинарах:</w:t>
      </w:r>
      <w:r w:rsidRPr="005612AD">
        <w:rPr>
          <w:rFonts w:ascii="Times New Roman" w:eastAsia="Times New Roman" w:hAnsi="Times New Roman" w:cs="Times New Roman"/>
          <w:color w:val="000000"/>
          <w:kern w:val="0"/>
          <w:sz w:val="28"/>
          <w:szCs w:val="28"/>
          <w:lang w:eastAsia="ru-RU" w:bidi="ru-RU"/>
        </w:rPr>
        <w:tab/>
        <w:t>международной научно</w:t>
      </w:r>
      <w:r w:rsidRPr="005612AD">
        <w:rPr>
          <w:rFonts w:ascii="Times New Roman" w:eastAsia="Times New Roman" w:hAnsi="Times New Roman" w:cs="Times New Roman"/>
          <w:color w:val="000000"/>
          <w:kern w:val="0"/>
          <w:sz w:val="28"/>
          <w:szCs w:val="28"/>
          <w:lang w:eastAsia="ru-RU" w:bidi="ru-RU"/>
        </w:rPr>
        <w:softHyphen/>
      </w:r>
    </w:p>
    <w:p w:rsidR="005612AD" w:rsidRPr="005612AD" w:rsidRDefault="005612AD" w:rsidP="005612AD">
      <w:pPr>
        <w:tabs>
          <w:tab w:val="clear" w:pos="709"/>
          <w:tab w:val="left" w:pos="3468"/>
          <w:tab w:val="right" w:pos="9230"/>
        </w:tabs>
        <w:suppressAutoHyphens w:val="0"/>
        <w:spacing w:after="0" w:line="480" w:lineRule="exact"/>
        <w:ind w:left="60" w:righ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практической конференции «Акмеологические основания развития творческого потенциала учащихся» (Москва, 2006 г.), «Акмеология - наука XXI столетия:</w:t>
      </w:r>
      <w:r w:rsidRPr="005612AD">
        <w:rPr>
          <w:rFonts w:ascii="Times New Roman" w:eastAsia="Times New Roman" w:hAnsi="Times New Roman" w:cs="Times New Roman"/>
          <w:color w:val="000000"/>
          <w:kern w:val="0"/>
          <w:sz w:val="28"/>
          <w:szCs w:val="28"/>
          <w:lang w:eastAsia="ru-RU" w:bidi="ru-RU"/>
        </w:rPr>
        <w:tab/>
        <w:t>развитие профессионализму»:</w:t>
      </w:r>
      <w:r w:rsidRPr="005612AD">
        <w:rPr>
          <w:rFonts w:ascii="Times New Roman" w:eastAsia="Times New Roman" w:hAnsi="Times New Roman" w:cs="Times New Roman"/>
          <w:color w:val="000000"/>
          <w:kern w:val="0"/>
          <w:sz w:val="28"/>
          <w:szCs w:val="28"/>
          <w:lang w:eastAsia="ru-RU" w:bidi="ru-RU"/>
        </w:rPr>
        <w:tab/>
        <w:t>Материалы</w:t>
      </w:r>
    </w:p>
    <w:p w:rsidR="005612AD" w:rsidRPr="005612AD" w:rsidRDefault="005612AD" w:rsidP="005612AD">
      <w:pPr>
        <w:tabs>
          <w:tab w:val="clear" w:pos="709"/>
          <w:tab w:val="right" w:pos="9230"/>
        </w:tabs>
        <w:suppressAutoHyphens w:val="0"/>
        <w:spacing w:after="0" w:line="480" w:lineRule="exact"/>
        <w:ind w:left="60" w:righ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Международной научно-практической конференции (Киев, 2008 г.), «Актуальные вопросы современного образования»:</w:t>
      </w:r>
      <w:r w:rsidRPr="005612AD">
        <w:rPr>
          <w:rFonts w:ascii="Times New Roman" w:eastAsia="Times New Roman" w:hAnsi="Times New Roman" w:cs="Times New Roman"/>
          <w:color w:val="000000"/>
          <w:kern w:val="0"/>
          <w:sz w:val="28"/>
          <w:szCs w:val="28"/>
          <w:lang w:eastAsia="ru-RU" w:bidi="ru-RU"/>
        </w:rPr>
        <w:tab/>
        <w:t>материалы</w:t>
      </w:r>
    </w:p>
    <w:p w:rsidR="005612AD" w:rsidRPr="005612AD" w:rsidRDefault="005612AD" w:rsidP="005612AD">
      <w:pPr>
        <w:tabs>
          <w:tab w:val="clear" w:pos="709"/>
        </w:tabs>
        <w:suppressAutoHyphens w:val="0"/>
        <w:spacing w:after="0" w:line="480" w:lineRule="exact"/>
        <w:ind w:left="60" w:right="4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IV Международной научно-практической заочной конференции, (Москва-Ульяновск, 2009 г.), «Личностная и профессиональная зрелость кадров государственной службы» (Москва, 2009 г.), «Россия: ключевые проблемы и решения» (Москва, 2009 г.), а также на заседаниях проблемной группы кафедры акмеологии и психологии профессиональной деятельности Российской академии государственной службы при Президенте РФ (2009 - 2010 гг.). Теоретические и прикладные аспекты диссертации использовались при разработке и проведении развивающих тренингов.</w:t>
      </w:r>
    </w:p>
    <w:p w:rsidR="005612AD" w:rsidRPr="005612AD" w:rsidRDefault="005612AD" w:rsidP="005612AD">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Положения, выносимые на защиту</w:t>
      </w:r>
    </w:p>
    <w:p w:rsidR="005612AD" w:rsidRPr="005612AD" w:rsidRDefault="005612AD" w:rsidP="005612AD">
      <w:pPr>
        <w:numPr>
          <w:ilvl w:val="0"/>
          <w:numId w:val="10"/>
        </w:numPr>
        <w:tabs>
          <w:tab w:val="clear" w:pos="709"/>
          <w:tab w:val="left" w:pos="152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Управленческая команда, являясь сложным явлением, выступает как система. Система отличается целостностью и характеризуется новыми свойствами, не присущими отдельным частям.</w:t>
      </w:r>
    </w:p>
    <w:p w:rsidR="005612AD" w:rsidRPr="005612AD" w:rsidRDefault="005612AD" w:rsidP="005612AD">
      <w:pPr>
        <w:tabs>
          <w:tab w:val="clear" w:pos="709"/>
          <w:tab w:val="left" w:pos="1529"/>
        </w:tabs>
        <w:suppressAutoHyphens w:val="0"/>
        <w:spacing w:after="0" w:line="480" w:lineRule="exact"/>
        <w:ind w:left="60" w:right="40" w:firstLine="76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Главные системные свойства выступают как акмеологические свойства:</w:t>
      </w:r>
      <w:r w:rsidRPr="005612AD">
        <w:rPr>
          <w:rFonts w:ascii="Times New Roman" w:eastAsia="Times New Roman" w:hAnsi="Times New Roman" w:cs="Times New Roman"/>
          <w:color w:val="000000"/>
          <w:kern w:val="0"/>
          <w:sz w:val="28"/>
          <w:szCs w:val="28"/>
          <w:lang w:eastAsia="ru-RU" w:bidi="ru-RU"/>
        </w:rPr>
        <w:tab/>
        <w:t>«связанность» (солидарность, принцип общей судьбы,</w:t>
      </w:r>
    </w:p>
    <w:p w:rsidR="005612AD" w:rsidRPr="005612AD" w:rsidRDefault="005612AD" w:rsidP="005612AD">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отношения взаимной ответственной зависимости («мы не должны</w:t>
      </w:r>
    </w:p>
    <w:p w:rsidR="005612AD" w:rsidRPr="005612AD" w:rsidRDefault="005612AD" w:rsidP="005612A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проиграть»), чувство принадлежности к командному сообществу, командность, командный дух, путь к командному акме).</w:t>
      </w:r>
    </w:p>
    <w:p w:rsidR="005612AD" w:rsidRPr="005612AD" w:rsidRDefault="005612AD" w:rsidP="005612AD">
      <w:pPr>
        <w:numPr>
          <w:ilvl w:val="0"/>
          <w:numId w:val="10"/>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Акмеологическая модель команды как системы включает: подсистему управления, подсистему деятельности, подсистему делового и межличностного общения. Скрепляет все элементы «акмеологический комплекс поддержки и развития команды».</w:t>
      </w:r>
    </w:p>
    <w:p w:rsidR="005612AD" w:rsidRPr="005612AD" w:rsidRDefault="005612AD" w:rsidP="005612AD">
      <w:pPr>
        <w:tabs>
          <w:tab w:val="clear" w:pos="709"/>
        </w:tabs>
        <w:suppressAutoHyphens w:val="0"/>
        <w:spacing w:after="0" w:line="480" w:lineRule="exact"/>
        <w:ind w:left="40" w:right="60" w:firstLine="72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Миссия команды (вершина командной культуры) объединяет команду в союз единомышленников, сплачивает ее вокруг личности руководителя.</w:t>
      </w:r>
    </w:p>
    <w:p w:rsidR="005612AD" w:rsidRPr="005612AD" w:rsidRDefault="005612AD" w:rsidP="005612AD">
      <w:pPr>
        <w:numPr>
          <w:ilvl w:val="0"/>
          <w:numId w:val="10"/>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Руководитель как стратегический лидер (человек, способный мыслить «через будущее») является в команде носителем акмеологической составляющей. Именно акмеологическая компетентность придает профессиональному мышлению руководителя объемность, способность «видеть», контролировать функциональные и человекоразмерные аспекты развития команды одномоментно. Видеть и управлять развитием деятельности команды (от личного труда к «ноу- хау». И руководить «движением» людей в деятельности, становлением работников как личностей и профессионалов. Все это и трансформирует команду в акмеологическую систему.</w:t>
      </w:r>
    </w:p>
    <w:p w:rsidR="005612AD" w:rsidRPr="005612AD" w:rsidRDefault="005612AD" w:rsidP="005612AD">
      <w:pPr>
        <w:numPr>
          <w:ilvl w:val="0"/>
          <w:numId w:val="10"/>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Акмеологические критерии и показатели развития команды выводятся из системной модели команды (из развития ее компонентов). Интегральным критерием развития выступает критерий «командного акме».</w:t>
      </w:r>
    </w:p>
    <w:p w:rsidR="005612AD" w:rsidRPr="005612AD" w:rsidRDefault="005612AD" w:rsidP="005612AD">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Уровни развития команды как акмеологической системы:</w:t>
      </w:r>
    </w:p>
    <w:p w:rsidR="005612AD" w:rsidRPr="005612AD" w:rsidRDefault="005612AD" w:rsidP="005612A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низкий (типологический уровень), сходство психологических черт в силу сходства условий и образа жизни членов группы (доминирует типичный работник как член команды);</w:t>
      </w:r>
    </w:p>
    <w:p w:rsidR="005612AD" w:rsidRPr="005612AD" w:rsidRDefault="005612AD" w:rsidP="005612AD">
      <w:pPr>
        <w:numPr>
          <w:ilvl w:val="0"/>
          <w:numId w:val="11"/>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средний (идентификационный уровень), отдельный член команды осознает свою принадлежность к данной группе, корпорации на основе сознательного принимаемых его ценностей;</w:t>
      </w:r>
    </w:p>
    <w:p w:rsidR="005612AD" w:rsidRPr="005612AD" w:rsidRDefault="005612AD" w:rsidP="005612AD">
      <w:pPr>
        <w:numPr>
          <w:ilvl w:val="0"/>
          <w:numId w:val="11"/>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высший уровень (уровень солидарности, консолидации), психологическая готовность к совместным действиям во имя общих интересов и целей.</w:t>
      </w:r>
    </w:p>
    <w:p w:rsidR="005612AD" w:rsidRPr="005612AD" w:rsidRDefault="005612AD" w:rsidP="005612AD">
      <w:pPr>
        <w:numPr>
          <w:ilvl w:val="0"/>
          <w:numId w:val="10"/>
        </w:numPr>
        <w:tabs>
          <w:tab w:val="clear" w:pos="709"/>
          <w:tab w:val="left" w:pos="3751"/>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Демократический стиль (стиль участия) наиболее подходящий для создания командных взаимоотношений. Развитие управления в команде:</w:t>
      </w:r>
      <w:r w:rsidRPr="005612AD">
        <w:rPr>
          <w:rFonts w:ascii="Times New Roman" w:eastAsia="Times New Roman" w:hAnsi="Times New Roman" w:cs="Times New Roman"/>
          <w:color w:val="000000"/>
          <w:kern w:val="0"/>
          <w:sz w:val="28"/>
          <w:szCs w:val="28"/>
          <w:lang w:eastAsia="ru-RU" w:bidi="ru-RU"/>
        </w:rPr>
        <w:tab/>
        <w:t>движение от авторитарного стиля к демократическому, делегирующему.</w:t>
      </w:r>
    </w:p>
    <w:p w:rsidR="005612AD" w:rsidRPr="005612AD" w:rsidRDefault="005612AD" w:rsidP="005612AD">
      <w:pPr>
        <w:numPr>
          <w:ilvl w:val="0"/>
          <w:numId w:val="10"/>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Системное командообразование проводится на основе двух форм работы: практические занятия (тренинг) по технологии командной работы и семинар по командообразованию. В рамках данной работы используется информационно-методическое обеспечение, которое определяется как комплекс материалов и оборудования, которое целенаправленно используется в учебной работе.</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Можно выделить три логических составляющих процесса командообразования: комплектование, сыгровка и диагностика команды.</w:t>
      </w:r>
    </w:p>
    <w:p w:rsidR="005612AD" w:rsidRPr="005612AD" w:rsidRDefault="005612AD" w:rsidP="005612AD">
      <w:pPr>
        <w:numPr>
          <w:ilvl w:val="0"/>
          <w:numId w:val="10"/>
        </w:numPr>
        <w:tabs>
          <w:tab w:val="clear" w:pos="709"/>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color w:val="000000"/>
          <w:kern w:val="0"/>
          <w:sz w:val="28"/>
          <w:szCs w:val="28"/>
          <w:lang w:eastAsia="ru-RU" w:bidi="ru-RU"/>
        </w:rPr>
        <w:t xml:space="preserve"> Обоснован главный системный акмеологический эффект команды. Командные отношения (деловые, информационные, дисциплинарные, межличностные, профессионального роста и т.д.) накопленные акмеологическим содержанием выступают факторами личностного и профессионального роста членов команды. Так, в команде формируется фасилитирующее (вдохновляющее) акмеологическое пространство, а управленческая команда окончательно складывается как акмеологическая система. Развитие команды становится оптимальным.</w:t>
      </w:r>
    </w:p>
    <w:p w:rsidR="005612AD" w:rsidRPr="005612AD" w:rsidRDefault="005612AD" w:rsidP="005612AD">
      <w:pPr>
        <w:tabs>
          <w:tab w:val="clear" w:pos="709"/>
        </w:tabs>
        <w:suppressAutoHyphens w:val="0"/>
        <w:spacing w:after="0" w:line="480" w:lineRule="exact"/>
        <w:ind w:left="60" w:right="60" w:firstLine="740"/>
        <w:rPr>
          <w:rFonts w:ascii="Times New Roman" w:eastAsia="Times New Roman" w:hAnsi="Times New Roman" w:cs="Times New Roman"/>
          <w:color w:val="000000"/>
          <w:kern w:val="0"/>
          <w:sz w:val="28"/>
          <w:szCs w:val="28"/>
          <w:lang w:eastAsia="ru-RU" w:bidi="ru-RU"/>
        </w:rPr>
      </w:pPr>
      <w:r w:rsidRPr="005612AD">
        <w:rPr>
          <w:rFonts w:ascii="Times New Roman" w:eastAsia="Times New Roman" w:hAnsi="Times New Roman" w:cs="Times New Roman"/>
          <w:b/>
          <w:bCs/>
          <w:color w:val="000000"/>
          <w:kern w:val="0"/>
          <w:sz w:val="28"/>
          <w:szCs w:val="28"/>
          <w:lang w:eastAsia="ru-RU" w:bidi="ru-RU"/>
        </w:rPr>
        <w:t xml:space="preserve">Структура диссертации. </w:t>
      </w:r>
      <w:r w:rsidRPr="005612AD">
        <w:rPr>
          <w:rFonts w:ascii="Times New Roman" w:eastAsia="Times New Roman" w:hAnsi="Times New Roman" w:cs="Times New Roman"/>
          <w:color w:val="000000"/>
          <w:kern w:val="0"/>
          <w:sz w:val="28"/>
          <w:szCs w:val="28"/>
          <w:lang w:eastAsia="ru-RU" w:bidi="ru-RU"/>
        </w:rPr>
        <w:t>Диссертация состоит из введения, двух глав, заключения, списка использованных источников и литературы, приложения. Текст диссертации сопровождается таблицами и рисунками.</w:t>
      </w:r>
    </w:p>
    <w:p w:rsidR="009F365D" w:rsidRDefault="009F365D" w:rsidP="005612AD">
      <w:pPr>
        <w:rPr>
          <w:lang w:bidi="ru-RU"/>
        </w:rPr>
      </w:pPr>
    </w:p>
    <w:p w:rsidR="005612AD" w:rsidRDefault="005612AD" w:rsidP="005612AD">
      <w:pPr>
        <w:rPr>
          <w:lang w:bidi="ru-RU"/>
        </w:rPr>
      </w:pPr>
    </w:p>
    <w:p w:rsidR="005612AD" w:rsidRDefault="005612AD" w:rsidP="005612AD">
      <w:pPr>
        <w:rPr>
          <w:lang w:bidi="ru-RU"/>
        </w:rPr>
      </w:pPr>
    </w:p>
    <w:p w:rsidR="005612AD" w:rsidRDefault="005612AD" w:rsidP="005612AD">
      <w:pPr>
        <w:rPr>
          <w:lang w:bidi="ru-RU"/>
        </w:rPr>
      </w:pPr>
    </w:p>
    <w:p w:rsidR="005612AD" w:rsidRPr="005612AD" w:rsidRDefault="005612AD" w:rsidP="005612AD">
      <w:pPr>
        <w:keepNext/>
        <w:keepLines/>
        <w:tabs>
          <w:tab w:val="clear" w:pos="709"/>
        </w:tabs>
        <w:suppressAutoHyphens w:val="0"/>
        <w:spacing w:after="0" w:line="466" w:lineRule="exact"/>
        <w:ind w:left="40" w:firstLine="0"/>
        <w:jc w:val="center"/>
        <w:rPr>
          <w:rFonts w:ascii="Courier New" w:hAnsi="Courier New"/>
          <w:color w:val="000000"/>
          <w:kern w:val="0"/>
          <w:sz w:val="24"/>
          <w:szCs w:val="24"/>
          <w:lang w:eastAsia="ru-RU" w:bidi="ru-RU"/>
        </w:rPr>
      </w:pPr>
      <w:bookmarkStart w:id="3" w:name="bookmark9"/>
      <w:r w:rsidRPr="005612AD">
        <w:rPr>
          <w:rFonts w:ascii="Times New Roman" w:hAnsi="Times New Roman" w:cs="Times New Roman"/>
          <w:color w:val="000000"/>
          <w:kern w:val="0"/>
          <w:sz w:val="28"/>
          <w:lang w:eastAsia="ru-RU" w:bidi="ru-RU"/>
        </w:rPr>
        <w:t>ЗАКЛЮЧЕНИЕ</w:t>
      </w:r>
      <w:bookmarkEnd w:id="3"/>
    </w:p>
    <w:p w:rsidR="005612AD" w:rsidRPr="005612AD" w:rsidRDefault="005612AD" w:rsidP="005612AD">
      <w:pPr>
        <w:tabs>
          <w:tab w:val="clear" w:pos="709"/>
        </w:tabs>
        <w:suppressAutoHyphens w:val="0"/>
        <w:spacing w:after="0" w:line="466" w:lineRule="exact"/>
        <w:ind w:right="140" w:firstLine="0"/>
        <w:jc w:val="center"/>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Проведенное исследование дает возможность сделать ряд выводов:</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Возможность применения к исследованию управленческой команды теории систем основаны на том, что системность — объективное свойство всех сложных явлений.</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Управленческая команда, действующая сообща во имя достижения единых целей, обладает характеристикой целостности (единый системный организм). Целостность характеризуется новыми качествами и свойствами, не присущими отдельным частям (элементам), но возникающих в результате их взаимодействия в определенной системе связей. Команда в связи с этим не просто сумма талантов и способностей, входящих в нее людей, а нечто большее, возникающая из умелого сочетания возможностей ее участников.</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Системные характеристики команды: структурность, подчиненная ей система взаимоотношений, самоуправление команды. Основные акмеологические характеристики команды:</w:t>
      </w:r>
    </w:p>
    <w:p w:rsidR="005612AD" w:rsidRPr="005612AD" w:rsidRDefault="005612AD" w:rsidP="005612AD">
      <w:pPr>
        <w:numPr>
          <w:ilvl w:val="0"/>
          <w:numId w:val="13"/>
        </w:numPr>
        <w:tabs>
          <w:tab w:val="clear" w:pos="709"/>
        </w:tabs>
        <w:suppressAutoHyphens w:val="0"/>
        <w:spacing w:after="5" w:line="280"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общее видение (стратегические цели, миссия);</w:t>
      </w:r>
    </w:p>
    <w:p w:rsidR="005612AD" w:rsidRPr="005612AD" w:rsidRDefault="005612AD" w:rsidP="005612AD">
      <w:pPr>
        <w:numPr>
          <w:ilvl w:val="0"/>
          <w:numId w:val="13"/>
        </w:numPr>
        <w:tabs>
          <w:tab w:val="clear" w:pos="709"/>
        </w:tabs>
        <w:suppressAutoHyphens w:val="0"/>
        <w:spacing w:after="0" w:line="470"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гибкое распределение и перераспределение ответственности;</w:t>
      </w:r>
    </w:p>
    <w:p w:rsidR="005612AD" w:rsidRPr="005612AD" w:rsidRDefault="005612AD" w:rsidP="005612AD">
      <w:pPr>
        <w:numPr>
          <w:ilvl w:val="0"/>
          <w:numId w:val="13"/>
        </w:numPr>
        <w:tabs>
          <w:tab w:val="clear" w:pos="709"/>
        </w:tabs>
        <w:suppressAutoHyphens w:val="0"/>
        <w:spacing w:after="0" w:line="470"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активное владение процедурами взаимодействия;</w:t>
      </w:r>
    </w:p>
    <w:p w:rsidR="005612AD" w:rsidRPr="005612AD" w:rsidRDefault="005612AD" w:rsidP="005612AD">
      <w:pPr>
        <w:numPr>
          <w:ilvl w:val="0"/>
          <w:numId w:val="13"/>
        </w:numPr>
        <w:tabs>
          <w:tab w:val="clear" w:pos="709"/>
        </w:tabs>
        <w:suppressAutoHyphens w:val="0"/>
        <w:spacing w:after="0" w:line="470"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способность быстро реагировать на изменения (адаптивность, гибкость, стремление к инновациям);</w:t>
      </w:r>
    </w:p>
    <w:p w:rsidR="005612AD" w:rsidRPr="005612AD" w:rsidRDefault="005612AD" w:rsidP="005612AD">
      <w:pPr>
        <w:numPr>
          <w:ilvl w:val="0"/>
          <w:numId w:val="13"/>
        </w:numPr>
        <w:tabs>
          <w:tab w:val="clear" w:pos="709"/>
        </w:tabs>
        <w:suppressAutoHyphens w:val="0"/>
        <w:spacing w:after="0" w:line="470"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способность членов команды мотивировать друг друга к совершению определенных действий.</w:t>
      </w:r>
    </w:p>
    <w:p w:rsidR="005612AD" w:rsidRPr="005612AD" w:rsidRDefault="005612AD" w:rsidP="005612AD">
      <w:pPr>
        <w:numPr>
          <w:ilvl w:val="0"/>
          <w:numId w:val="12"/>
        </w:numPr>
        <w:tabs>
          <w:tab w:val="clear" w:pos="709"/>
        </w:tabs>
        <w:suppressAutoHyphens w:val="0"/>
        <w:spacing w:after="0" w:line="470"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В итоге «связанность» (солидарность, принцип «общей судьбы», отношения ответной зависимости (мы не должны прощать), чувство принадлежности к сообществу, «командный дух», командность (путь к «акме»)).</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Чрезвычайно велика роль руководителя команды, носителя ее базовых ценностей. Система ценностей руководителя выступает одним из ключевых факторов, определяющих стиль формирования управленческой команды, задает конфигурацию решаемых ею целей и задач.</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Акмеологическая система имеет целевой, проектируемый, моделируемый характер. Команду можно представить как системную модель. Элементами команды как системы выступают: «подсистема управления», «подсистема деятельности», «подсистема делового и межличностного общения», «подсистема командной культуры». Скрепляет все элементы «акмеологический комплекс поддержки и развития команды».</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Системообразующим фактором выступает «миссия команды». В итоге возникает системный эффект: эффективность - профессиональный и личностный рост - акме.</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Для понимания и научного анализа механизмов командной работы эффективен и перспективен синергетический подход. Именно синергетика объясняет, почему возникают самоуправляемые структуры, к которым относятся управленческие команды, рассматриваемые как системы.</w:t>
      </w:r>
    </w:p>
    <w:p w:rsidR="005612AD" w:rsidRPr="005612AD" w:rsidRDefault="005612AD" w:rsidP="005612AD">
      <w:pPr>
        <w:numPr>
          <w:ilvl w:val="0"/>
          <w:numId w:val="12"/>
        </w:numPr>
        <w:tabs>
          <w:tab w:val="clear" w:pos="70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Критериями и показателями развития команды как акмеологической системы выступают:</w:t>
      </w:r>
    </w:p>
    <w:p w:rsidR="005612AD" w:rsidRPr="005612AD" w:rsidRDefault="005612AD" w:rsidP="005612AD">
      <w:pPr>
        <w:numPr>
          <w:ilvl w:val="0"/>
          <w:numId w:val="13"/>
        </w:numPr>
        <w:tabs>
          <w:tab w:val="clear" w:pos="709"/>
          <w:tab w:val="right" w:pos="9329"/>
        </w:tabs>
        <w:suppressAutoHyphens w:val="0"/>
        <w:spacing w:after="0" w:line="470"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подсистема управления (показатели: статус руководителя как лидера стратегического развития, «оппонентный круг», общее (целевое) видение);</w:t>
      </w:r>
    </w:p>
    <w:p w:rsidR="005612AD" w:rsidRPr="005612AD" w:rsidRDefault="005612AD" w:rsidP="005612AD">
      <w:pPr>
        <w:numPr>
          <w:ilvl w:val="0"/>
          <w:numId w:val="13"/>
        </w:numPr>
        <w:tabs>
          <w:tab w:val="clear" w:pos="709"/>
          <w:tab w:val="right" w:pos="9329"/>
        </w:tabs>
        <w:suppressAutoHyphens w:val="0"/>
        <w:spacing w:after="0" w:line="466"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подсистема деятельности (показатели: становление команды как совокупного субъекта, «созвездие профессионального лидерства», формирование между членами команды - отношений связанности, ответственной зависимости, эмерджентности);</w:t>
      </w:r>
    </w:p>
    <w:p w:rsidR="005612AD" w:rsidRPr="005612AD" w:rsidRDefault="005612AD" w:rsidP="005612AD">
      <w:pPr>
        <w:numPr>
          <w:ilvl w:val="0"/>
          <w:numId w:val="13"/>
        </w:numPr>
        <w:tabs>
          <w:tab w:val="clear" w:pos="709"/>
        </w:tabs>
        <w:suppressAutoHyphens w:val="0"/>
        <w:spacing w:after="0" w:line="475"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подсистема делового и межличностного общения (показатели: статус коллег, человекоразмерность всех командных процессов, форм жизнедеятельности; именованные отношения, фасилитация);</w:t>
      </w:r>
    </w:p>
    <w:p w:rsidR="005612AD" w:rsidRPr="005612AD" w:rsidRDefault="005612AD" w:rsidP="005612AD">
      <w:pPr>
        <w:numPr>
          <w:ilvl w:val="0"/>
          <w:numId w:val="13"/>
        </w:numPr>
        <w:tabs>
          <w:tab w:val="clear" w:pos="709"/>
        </w:tabs>
        <w:suppressAutoHyphens w:val="0"/>
        <w:spacing w:after="0" w:line="475"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подсистема командной культуры (показатели: миссия (стратегическая программа - цель), базирующаяся на «кровной идеи», «жизненной задаче» руководителя, идеология общей судьбы, командная приверженность (на приобщение и понимание), сознание и чувство «мы»).</w:t>
      </w:r>
    </w:p>
    <w:p w:rsidR="005612AD" w:rsidRPr="005612AD" w:rsidRDefault="005612AD" w:rsidP="005612AD">
      <w:pPr>
        <w:numPr>
          <w:ilvl w:val="0"/>
          <w:numId w:val="13"/>
        </w:numPr>
        <w:tabs>
          <w:tab w:val="clear" w:pos="709"/>
        </w:tabs>
        <w:suppressAutoHyphens w:val="0"/>
        <w:spacing w:after="0" w:line="475" w:lineRule="exact"/>
        <w:ind w:right="6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Все подсистемы скрепляются акмеологическим комплексом поддержки и развития команды.</w:t>
      </w:r>
    </w:p>
    <w:p w:rsidR="005612AD" w:rsidRPr="005612AD" w:rsidRDefault="005612AD" w:rsidP="005612AD">
      <w:pPr>
        <w:numPr>
          <w:ilvl w:val="0"/>
          <w:numId w:val="13"/>
        </w:numPr>
        <w:tabs>
          <w:tab w:val="clear" w:pos="709"/>
        </w:tabs>
        <w:suppressAutoHyphens w:val="0"/>
        <w:spacing w:after="0" w:line="475" w:lineRule="exact"/>
        <w:ind w:right="80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Интегративным критерием развития выступает критерий «акме». Уровень развития команды как акмеологической системы:</w:t>
      </w:r>
    </w:p>
    <w:p w:rsidR="005612AD" w:rsidRPr="005612AD" w:rsidRDefault="005612AD" w:rsidP="005612AD">
      <w:pPr>
        <w:numPr>
          <w:ilvl w:val="0"/>
          <w:numId w:val="13"/>
        </w:numPr>
        <w:tabs>
          <w:tab w:val="clear" w:pos="709"/>
        </w:tabs>
        <w:suppressAutoHyphens w:val="0"/>
        <w:spacing w:after="0" w:line="475"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низкий (типологический уровень);</w:t>
      </w:r>
    </w:p>
    <w:p w:rsidR="005612AD" w:rsidRPr="005612AD" w:rsidRDefault="005612AD" w:rsidP="005612AD">
      <w:pPr>
        <w:numPr>
          <w:ilvl w:val="0"/>
          <w:numId w:val="13"/>
        </w:numPr>
        <w:tabs>
          <w:tab w:val="clear" w:pos="709"/>
        </w:tabs>
        <w:suppressAutoHyphens w:val="0"/>
        <w:spacing w:after="0" w:line="475"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средний (идентификационный уровень);</w:t>
      </w:r>
    </w:p>
    <w:p w:rsidR="005612AD" w:rsidRPr="005612AD" w:rsidRDefault="005612AD" w:rsidP="005612AD">
      <w:pPr>
        <w:numPr>
          <w:ilvl w:val="0"/>
          <w:numId w:val="13"/>
        </w:numPr>
        <w:tabs>
          <w:tab w:val="clear" w:pos="709"/>
        </w:tabs>
        <w:suppressAutoHyphens w:val="0"/>
        <w:spacing w:after="0" w:line="466"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высший (уровень солидарности).</w:t>
      </w:r>
    </w:p>
    <w:p w:rsidR="005612AD" w:rsidRPr="005612AD" w:rsidRDefault="005612AD" w:rsidP="005612AD">
      <w:pPr>
        <w:tabs>
          <w:tab w:val="clear" w:pos="709"/>
        </w:tabs>
        <w:suppressAutoHyphens w:val="0"/>
        <w:spacing w:after="0" w:line="466" w:lineRule="exact"/>
        <w:ind w:left="60" w:right="60" w:firstLine="72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Интегральным показателем акме (критерий) команды можно считать оптимальное соотношение общественных, групповых (организационных) и личных целей интересов и ценностей, их согласованность и сбалансированность.</w:t>
      </w:r>
    </w:p>
    <w:p w:rsidR="005612AD" w:rsidRPr="005612AD" w:rsidRDefault="005612AD" w:rsidP="005612AD">
      <w:pPr>
        <w:tabs>
          <w:tab w:val="clear" w:pos="709"/>
        </w:tabs>
        <w:suppressAutoHyphens w:val="0"/>
        <w:spacing w:after="0" w:line="466" w:lineRule="exact"/>
        <w:ind w:left="60" w:right="60" w:firstLine="72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Стиль руководства в команде. Доминирует демократический. Стиль управления должен меняться с ростом профессионального мастерства опыта работы подчиненных (от авторитарного - к демократическому и делегирующему).</w:t>
      </w:r>
    </w:p>
    <w:p w:rsidR="005612AD" w:rsidRPr="005612AD" w:rsidRDefault="005612AD" w:rsidP="005612AD">
      <w:pPr>
        <w:tabs>
          <w:tab w:val="clear" w:pos="709"/>
        </w:tabs>
        <w:suppressAutoHyphens w:val="0"/>
        <w:spacing w:after="0" w:line="466" w:lineRule="exact"/>
        <w:ind w:left="60" w:right="60" w:firstLine="72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В основе «стилевых» характеристик руководителя лежит акмеологическая компетентность. Акмеологическая компетентность - система человековедческих знаний (взглядов) и умений, интегрированных на человекоцентристской (антропоцентристской) основе и имеющая акмеологическую (гуманистическую, личностноразвивающую) целевую направленность.</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На основе человековедческой компетентности складываются человековедческие профессиональные качества (ПВК) современного руководителя. Человековедческая компетентность лежит в основе и преобразующего стиля руководства, трансформационного (вдохновляющего) лидерства.</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Существуют две формы проведения командообразования: семинар по технологии командной работы, командообразование в режиме реального времени. Можно выделить три логических составляющие процесса командообразования: комплектование - сыгровка - и диагностика команды.</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Практическая реализация этих компонентов осуществляется посредством информационно-методического обеспечения. Информационно</w:t>
      </w:r>
      <w:r w:rsidRPr="005612AD">
        <w:rPr>
          <w:rFonts w:ascii="Times New Roman" w:eastAsia="Times New Roman" w:hAnsi="Times New Roman" w:cs="Times New Roman"/>
          <w:color w:val="000000"/>
          <w:kern w:val="0"/>
          <w:sz w:val="28"/>
          <w:szCs w:val="28"/>
          <w:shd w:val="clear" w:color="auto" w:fill="FFFFFF"/>
          <w:lang w:eastAsia="ru-RU" w:bidi="ru-RU"/>
        </w:rPr>
        <w:softHyphen/>
        <w:t>методическое обеспечение определяется как комплекс материалов (и оборудования). Посредством различных форм информационно</w:t>
      </w:r>
      <w:r w:rsidRPr="005612AD">
        <w:rPr>
          <w:rFonts w:ascii="Times New Roman" w:eastAsia="Times New Roman" w:hAnsi="Times New Roman" w:cs="Times New Roman"/>
          <w:color w:val="000000"/>
          <w:kern w:val="0"/>
          <w:sz w:val="28"/>
          <w:szCs w:val="28"/>
          <w:shd w:val="clear" w:color="auto" w:fill="FFFFFF"/>
          <w:lang w:eastAsia="ru-RU" w:bidi="ru-RU"/>
        </w:rPr>
        <w:softHyphen/>
        <w:t>методического обеспечениями решается вопрос технологии проведения командообразования.</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Командное системное развитие, таким образом, - это групповой процесс, в котором активно участвуют все члены команды. Не их развивают, а они развиваются собственными силами как команда.</w:t>
      </w:r>
    </w:p>
    <w:p w:rsidR="005612AD" w:rsidRPr="005612AD" w:rsidRDefault="005612AD" w:rsidP="005612AD">
      <w:pPr>
        <w:tabs>
          <w:tab w:val="clear" w:pos="709"/>
        </w:tabs>
        <w:suppressAutoHyphens w:val="0"/>
        <w:spacing w:after="0" w:line="466" w:lineRule="exact"/>
        <w:ind w:left="60" w:right="60" w:firstLine="70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Командные отношения (деловые, информационные, дисциплинарные, межличностные, профессионального роста и т.д.), наполненные акмеологическим содержанием выступают фактором личностного и профессионального роста членов команды. Так в команде как системе складывается фасилитирующее акмеологическое пространство.</w:t>
      </w:r>
    </w:p>
    <w:p w:rsidR="005612AD" w:rsidRPr="005612AD" w:rsidRDefault="005612AD" w:rsidP="005612AD">
      <w:pPr>
        <w:keepNext/>
        <w:keepLines/>
        <w:tabs>
          <w:tab w:val="clear" w:pos="709"/>
        </w:tabs>
        <w:suppressAutoHyphens w:val="0"/>
        <w:spacing w:after="0" w:line="466" w:lineRule="exact"/>
        <w:ind w:left="240" w:firstLine="0"/>
        <w:jc w:val="left"/>
        <w:rPr>
          <w:rFonts w:ascii="Courier New" w:hAnsi="Courier New"/>
          <w:color w:val="000000"/>
          <w:kern w:val="0"/>
          <w:sz w:val="24"/>
          <w:szCs w:val="24"/>
          <w:lang w:eastAsia="ru-RU" w:bidi="ru-RU"/>
        </w:rPr>
      </w:pPr>
      <w:bookmarkStart w:id="4" w:name="bookmark10"/>
      <w:r w:rsidRPr="005612AD">
        <w:rPr>
          <w:rFonts w:ascii="Times New Roman" w:hAnsi="Times New Roman" w:cs="Times New Roman"/>
          <w:color w:val="000000"/>
          <w:kern w:val="0"/>
          <w:sz w:val="28"/>
          <w:lang w:eastAsia="ru-RU" w:bidi="ru-RU"/>
        </w:rPr>
        <w:t>СПИСОК ИСПОЛЬЗОВАННЫХ ИСТОЧНИКОВ И ЛИТЕРАТУРЫ</w:t>
      </w:r>
      <w:bookmarkEnd w:id="4"/>
    </w:p>
    <w:p w:rsidR="005612AD" w:rsidRPr="005612AD" w:rsidRDefault="005612AD" w:rsidP="005612AD">
      <w:pPr>
        <w:numPr>
          <w:ilvl w:val="0"/>
          <w:numId w:val="14"/>
        </w:numPr>
        <w:tabs>
          <w:tab w:val="clear" w:pos="709"/>
        </w:tabs>
        <w:suppressAutoHyphens w:val="0"/>
        <w:spacing w:after="0" w:line="466"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Абульханова-Славская К.А. Стратегии жизни. М.: Мысль, 1991 .-299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w:t>
      </w:r>
      <w:r w:rsidRPr="005612AD">
        <w:rPr>
          <w:rFonts w:ascii="Times New Roman" w:eastAsia="Times New Roman" w:hAnsi="Times New Roman" w:cs="Times New Roman"/>
          <w:color w:val="000000"/>
          <w:kern w:val="0"/>
          <w:sz w:val="28"/>
          <w:szCs w:val="28"/>
          <w:shd w:val="clear" w:color="auto" w:fill="FFFFFF"/>
          <w:lang w:val="uk-UA" w:eastAsia="uk-UA" w:bidi="uk-UA"/>
        </w:rPr>
        <w:t xml:space="preserve">Деркач </w:t>
      </w:r>
      <w:r w:rsidRPr="005612AD">
        <w:rPr>
          <w:rFonts w:ascii="Times New Roman" w:eastAsia="Times New Roman" w:hAnsi="Times New Roman" w:cs="Times New Roman"/>
          <w:color w:val="000000"/>
          <w:kern w:val="0"/>
          <w:sz w:val="28"/>
          <w:szCs w:val="28"/>
          <w:shd w:val="clear" w:color="auto" w:fill="FFFFFF"/>
          <w:lang w:eastAsia="ru-RU" w:bidi="ru-RU"/>
        </w:rPr>
        <w:t>А.А. Акмеологические основы управленческой деятельности. -М.: Изд-во РАГС, 2000. - 536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Авдеев В.В. Управление персоналом: технология формирования команды. - М.: Финансы и статистика, 2002. - 543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Авдеев В.В. Формирование команды. - М.: Твор. Центр Сфера, 1998. - 542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Агеев </w:t>
      </w:r>
      <w:r w:rsidRPr="005612AD">
        <w:rPr>
          <w:rFonts w:ascii="Times New Roman" w:eastAsia="Times New Roman" w:hAnsi="Times New Roman" w:cs="Times New Roman"/>
          <w:color w:val="000000"/>
          <w:kern w:val="0"/>
          <w:sz w:val="28"/>
          <w:szCs w:val="28"/>
          <w:shd w:val="clear" w:color="auto" w:fill="FFFFFF"/>
          <w:lang w:val="en-US" w:eastAsia="en-US" w:bidi="en-US"/>
        </w:rPr>
        <w:t>B</w:t>
      </w:r>
      <w:r w:rsidRPr="005612AD">
        <w:rPr>
          <w:rFonts w:ascii="Times New Roman" w:eastAsia="Times New Roman" w:hAnsi="Times New Roman" w:cs="Times New Roman"/>
          <w:color w:val="000000"/>
          <w:kern w:val="0"/>
          <w:sz w:val="28"/>
          <w:szCs w:val="28"/>
          <w:shd w:val="clear" w:color="auto" w:fill="FFFFFF"/>
          <w:lang w:eastAsia="en-US" w:bidi="en-US"/>
        </w:rPr>
        <w:t>.</w:t>
      </w:r>
      <w:r w:rsidRPr="005612AD">
        <w:rPr>
          <w:rFonts w:ascii="Times New Roman" w:eastAsia="Times New Roman" w:hAnsi="Times New Roman" w:cs="Times New Roman"/>
          <w:color w:val="000000"/>
          <w:kern w:val="0"/>
          <w:sz w:val="28"/>
          <w:szCs w:val="28"/>
          <w:shd w:val="clear" w:color="auto" w:fill="FFFFFF"/>
          <w:lang w:val="en-US" w:eastAsia="en-US" w:bidi="en-US"/>
        </w:rPr>
        <w:t>C</w:t>
      </w:r>
      <w:r w:rsidRPr="005612AD">
        <w:rPr>
          <w:rFonts w:ascii="Times New Roman" w:eastAsia="Times New Roman" w:hAnsi="Times New Roman" w:cs="Times New Roman"/>
          <w:color w:val="000000"/>
          <w:kern w:val="0"/>
          <w:sz w:val="28"/>
          <w:szCs w:val="28"/>
          <w:shd w:val="clear" w:color="auto" w:fill="FFFFFF"/>
          <w:lang w:eastAsia="en-US" w:bidi="en-US"/>
        </w:rPr>
        <w:t xml:space="preserve">., </w:t>
      </w:r>
      <w:r w:rsidRPr="005612AD">
        <w:rPr>
          <w:rFonts w:ascii="Times New Roman" w:eastAsia="Times New Roman" w:hAnsi="Times New Roman" w:cs="Times New Roman"/>
          <w:color w:val="000000"/>
          <w:kern w:val="0"/>
          <w:sz w:val="28"/>
          <w:szCs w:val="28"/>
          <w:shd w:val="clear" w:color="auto" w:fill="FFFFFF"/>
          <w:lang w:eastAsia="ru-RU" w:bidi="ru-RU"/>
        </w:rPr>
        <w:t>Базаров Т.Ю., Скворцов В.В. Методика составления соц. - психол. характеристики для аттестации кадров. - М.: Изд-во МГУ, 1986. - 132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Агошкова Е.Б. Смысл понятия «системы» в научном познании // Изв. СПбГЭТУ (ЛЭТИ). Сер.: Гуманит. и социал.-экон. науки. СПб.: ПИТЕР, 2001. Вып. 1.-С. 4-9.</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Гальперин П.Я. История зарубежной психологии, 30-е - 60-е г. XX в. Тексты. М.: Изд-во МГУ, 1986. - 342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Акмеолог кадровой работы. / Ред. А.А. </w:t>
      </w:r>
      <w:r w:rsidRPr="005612AD">
        <w:rPr>
          <w:rFonts w:ascii="Times New Roman" w:eastAsia="Times New Roman" w:hAnsi="Times New Roman" w:cs="Times New Roman"/>
          <w:color w:val="000000"/>
          <w:kern w:val="0"/>
          <w:sz w:val="28"/>
          <w:szCs w:val="28"/>
          <w:shd w:val="clear" w:color="auto" w:fill="FFFFFF"/>
          <w:lang w:val="uk-UA" w:eastAsia="uk-UA" w:bidi="uk-UA"/>
        </w:rPr>
        <w:t xml:space="preserve">Деркач. </w:t>
      </w:r>
      <w:r w:rsidRPr="005612AD">
        <w:rPr>
          <w:rFonts w:ascii="Times New Roman" w:eastAsia="Times New Roman" w:hAnsi="Times New Roman" w:cs="Times New Roman"/>
          <w:color w:val="000000"/>
          <w:kern w:val="0"/>
          <w:sz w:val="28"/>
          <w:szCs w:val="28"/>
          <w:shd w:val="clear" w:color="auto" w:fill="FFFFFF"/>
          <w:lang w:eastAsia="ru-RU" w:bidi="ru-RU"/>
        </w:rPr>
        <w:t>М.: Изд-во РАГС, 2006. - 308 с.</w:t>
      </w:r>
    </w:p>
    <w:p w:rsidR="005612AD" w:rsidRPr="005612AD" w:rsidRDefault="005612AD" w:rsidP="005612AD">
      <w:pPr>
        <w:numPr>
          <w:ilvl w:val="0"/>
          <w:numId w:val="14"/>
        </w:numPr>
        <w:tabs>
          <w:tab w:val="clear" w:pos="709"/>
        </w:tabs>
        <w:suppressAutoHyphens w:val="0"/>
        <w:spacing w:after="0" w:line="466" w:lineRule="exact"/>
        <w:ind w:right="340"/>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Акмеологическое исследование потенциала, резервов и ресурсов человека. / Ред. А.А. </w:t>
      </w:r>
      <w:r w:rsidRPr="005612AD">
        <w:rPr>
          <w:rFonts w:ascii="Times New Roman" w:eastAsia="Times New Roman" w:hAnsi="Times New Roman" w:cs="Times New Roman"/>
          <w:color w:val="000000"/>
          <w:kern w:val="0"/>
          <w:sz w:val="28"/>
          <w:szCs w:val="28"/>
          <w:shd w:val="clear" w:color="auto" w:fill="FFFFFF"/>
          <w:lang w:val="uk-UA" w:eastAsia="uk-UA" w:bidi="uk-UA"/>
        </w:rPr>
        <w:t xml:space="preserve">Деркач. </w:t>
      </w:r>
      <w:r w:rsidRPr="005612AD">
        <w:rPr>
          <w:rFonts w:ascii="Times New Roman" w:eastAsia="Times New Roman" w:hAnsi="Times New Roman" w:cs="Times New Roman"/>
          <w:color w:val="000000"/>
          <w:kern w:val="0"/>
          <w:sz w:val="28"/>
          <w:szCs w:val="28"/>
          <w:shd w:val="clear" w:color="auto" w:fill="FFFFFF"/>
          <w:lang w:eastAsia="ru-RU" w:bidi="ru-RU"/>
        </w:rPr>
        <w:t>М.: Изд-во РАГС, 2005. - 338 с.</w:t>
      </w:r>
    </w:p>
    <w:p w:rsidR="005612AD" w:rsidRPr="005612AD" w:rsidRDefault="005612AD" w:rsidP="005612AD">
      <w:pPr>
        <w:numPr>
          <w:ilvl w:val="0"/>
          <w:numId w:val="14"/>
        </w:numPr>
        <w:tabs>
          <w:tab w:val="clear" w:pos="709"/>
        </w:tabs>
        <w:suppressAutoHyphens w:val="0"/>
        <w:spacing w:after="0" w:line="466" w:lineRule="exact"/>
        <w:jc w:val="left"/>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 Акмеология. Учебник. Изд-е 2-е, перераб. / Под общ. ред.</w:t>
      </w:r>
    </w:p>
    <w:p w:rsidR="005612AD" w:rsidRPr="005612AD" w:rsidRDefault="005612AD" w:rsidP="005612AD">
      <w:pPr>
        <w:tabs>
          <w:tab w:val="clear" w:pos="709"/>
          <w:tab w:val="left" w:pos="684"/>
        </w:tabs>
        <w:suppressAutoHyphens w:val="0"/>
        <w:spacing w:after="0" w:line="466" w:lineRule="exact"/>
        <w:ind w:left="60" w:firstLine="0"/>
        <w:rPr>
          <w:rFonts w:ascii="Times New Roman" w:eastAsia="Times New Roman" w:hAnsi="Times New Roman" w:cs="Times New Roman"/>
          <w:kern w:val="0"/>
          <w:sz w:val="28"/>
          <w:szCs w:val="28"/>
          <w:lang w:eastAsia="ru-RU" w:bidi="ru-RU"/>
        </w:rPr>
      </w:pPr>
      <w:r w:rsidRPr="005612AD">
        <w:rPr>
          <w:rFonts w:ascii="Times New Roman" w:eastAsia="Times New Roman" w:hAnsi="Times New Roman" w:cs="Times New Roman"/>
          <w:color w:val="000000"/>
          <w:kern w:val="0"/>
          <w:sz w:val="28"/>
          <w:szCs w:val="28"/>
          <w:shd w:val="clear" w:color="auto" w:fill="FFFFFF"/>
          <w:lang w:eastAsia="ru-RU" w:bidi="ru-RU"/>
        </w:rPr>
        <w:t xml:space="preserve">А.А. </w:t>
      </w:r>
      <w:r w:rsidRPr="005612AD">
        <w:rPr>
          <w:rFonts w:ascii="Times New Roman" w:eastAsia="Times New Roman" w:hAnsi="Times New Roman" w:cs="Times New Roman"/>
          <w:color w:val="000000"/>
          <w:kern w:val="0"/>
          <w:sz w:val="28"/>
          <w:szCs w:val="28"/>
          <w:shd w:val="clear" w:color="auto" w:fill="FFFFFF"/>
          <w:lang w:val="uk-UA" w:eastAsia="uk-UA" w:bidi="uk-UA"/>
        </w:rPr>
        <w:t xml:space="preserve">Деркача. </w:t>
      </w:r>
      <w:r w:rsidRPr="005612AD">
        <w:rPr>
          <w:rFonts w:ascii="Times New Roman" w:eastAsia="Times New Roman" w:hAnsi="Times New Roman" w:cs="Times New Roman"/>
          <w:color w:val="000000"/>
          <w:kern w:val="0"/>
          <w:sz w:val="28"/>
          <w:szCs w:val="28"/>
          <w:shd w:val="clear" w:color="auto" w:fill="FFFFFF"/>
          <w:lang w:eastAsia="ru-RU" w:bidi="ru-RU"/>
        </w:rPr>
        <w:t>М.: Изд-во РАГС, 2006. — 424 с.</w:t>
      </w:r>
    </w:p>
    <w:p w:rsidR="005612AD" w:rsidRPr="005612AD" w:rsidRDefault="005612AD" w:rsidP="005612AD">
      <w:pPr>
        <w:rPr>
          <w:lang w:bidi="ru-RU"/>
        </w:rPr>
      </w:pPr>
    </w:p>
    <w:sectPr w:rsidR="005612AD" w:rsidRPr="005612AD" w:rsidSect="00D87EFD">
      <w:headerReference w:type="even" r:id="rId9"/>
      <w:headerReference w:type="default" r:id="rId10"/>
      <w:footerReference w:type="even" r:id="rId11"/>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C364FE" w:rsidRPr="00C364FE">
                      <w:rPr>
                        <w:rStyle w:val="afffff9"/>
                        <w:b w:val="0"/>
                        <w:bCs w:val="0"/>
                        <w:noProof/>
                      </w:rPr>
                      <w:t>20</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AD" w:rsidRDefault="005612AD">
    <w:pPr>
      <w:rPr>
        <w:sz w:val="2"/>
        <w:szCs w:val="2"/>
      </w:rPr>
    </w:pPr>
    <w:r w:rsidRPr="006201AB">
      <w:rPr>
        <w:sz w:val="24"/>
        <w:szCs w:val="24"/>
        <w:lang w:bidi="ru-RU"/>
      </w:rPr>
      <w:pict>
        <v:shapetype id="_x0000_t202" coordsize="21600,21600" o:spt="202" path="m,l,21600r21600,l21600,xe">
          <v:stroke joinstyle="miter"/>
          <v:path gradientshapeok="t" o:connecttype="rect"/>
        </v:shapetype>
        <v:shape id="_x0000_s607960" type="#_x0000_t202" style="position:absolute;left:0;text-align:left;margin-left:513.2pt;margin-top:51.35pt;width:10.3pt;height:8.4pt;z-index:-251641856;mso-wrap-style:none;mso-wrap-distance-left:5pt;mso-wrap-distance-right:5pt;mso-position-horizontal-relative:page;mso-position-vertical-relative:page" wrapcoords="0 0" filled="f" stroked="f">
          <v:textbox style="mso-fit-shape-to-text:t" inset="0,0,0,0">
            <w:txbxContent>
              <w:p w:rsidR="005612AD" w:rsidRDefault="005612AD">
                <w:pPr>
                  <w:spacing w:line="240" w:lineRule="auto"/>
                </w:pPr>
                <w:fldSimple w:instr=" PAGE \* MERGEFORMAT ">
                  <w:r w:rsidRPr="00CE3BAA">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60F53"/>
    <w:multiLevelType w:val="multilevel"/>
    <w:tmpl w:val="3E64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5808CE"/>
    <w:multiLevelType w:val="multilevel"/>
    <w:tmpl w:val="E056F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3C67B9"/>
    <w:multiLevelType w:val="multilevel"/>
    <w:tmpl w:val="D72C6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2C5E08"/>
    <w:multiLevelType w:val="multilevel"/>
    <w:tmpl w:val="6AA48F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7644B2"/>
    <w:multiLevelType w:val="multilevel"/>
    <w:tmpl w:val="38B87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720013"/>
    <w:multiLevelType w:val="multilevel"/>
    <w:tmpl w:val="30B86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F541200"/>
    <w:multiLevelType w:val="multilevel"/>
    <w:tmpl w:val="992A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996438"/>
    <w:multiLevelType w:val="multilevel"/>
    <w:tmpl w:val="29889B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FD6036F"/>
    <w:multiLevelType w:val="multilevel"/>
    <w:tmpl w:val="E79A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90"/>
  </w:num>
  <w:num w:numId="8">
    <w:abstractNumId w:val="91"/>
  </w:num>
  <w:num w:numId="9">
    <w:abstractNumId w:val="67"/>
  </w:num>
  <w:num w:numId="10">
    <w:abstractNumId w:val="92"/>
  </w:num>
  <w:num w:numId="11">
    <w:abstractNumId w:val="99"/>
  </w:num>
  <w:num w:numId="12">
    <w:abstractNumId w:val="89"/>
  </w:num>
  <w:num w:numId="13">
    <w:abstractNumId w:val="85"/>
  </w:num>
  <w:num w:numId="14">
    <w:abstractNumId w:val="9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6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1FA5D-8484-4072-89B9-9C00DF0B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20</Pages>
  <Words>4638</Words>
  <Characters>26442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2020-04-18T18:06:00Z</dcterms:created>
  <dcterms:modified xsi:type="dcterms:W3CDTF">2020-04-25T12:45:00Z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