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3BE9" w14:textId="77777777" w:rsidR="0080381E" w:rsidRDefault="0080381E" w:rsidP="0080381E">
      <w:pPr>
        <w:pStyle w:val="afffffffffffffffffffffffffff5"/>
        <w:rPr>
          <w:rFonts w:ascii="Verdana" w:hAnsi="Verdana"/>
          <w:color w:val="000000"/>
          <w:sz w:val="21"/>
          <w:szCs w:val="21"/>
        </w:rPr>
      </w:pPr>
      <w:r>
        <w:rPr>
          <w:rFonts w:ascii="Helvetica" w:hAnsi="Helvetica" w:cs="Helvetica"/>
          <w:b/>
          <w:bCs w:val="0"/>
          <w:color w:val="222222"/>
          <w:sz w:val="21"/>
          <w:szCs w:val="21"/>
        </w:rPr>
        <w:t>Славова, Магдалена Ламбова.</w:t>
      </w:r>
    </w:p>
    <w:p w14:paraId="44EE4877" w14:textId="77777777" w:rsidR="0080381E" w:rsidRDefault="0080381E" w:rsidP="0080381E">
      <w:pPr>
        <w:pStyle w:val="20"/>
        <w:spacing w:before="0" w:after="312"/>
        <w:rPr>
          <w:rFonts w:ascii="Arial" w:hAnsi="Arial" w:cs="Arial"/>
          <w:caps/>
          <w:color w:val="333333"/>
          <w:sz w:val="27"/>
          <w:szCs w:val="27"/>
        </w:rPr>
      </w:pPr>
      <w:r>
        <w:rPr>
          <w:rFonts w:ascii="Helvetica" w:hAnsi="Helvetica" w:cs="Helvetica"/>
          <w:caps/>
          <w:color w:val="222222"/>
          <w:sz w:val="21"/>
          <w:szCs w:val="21"/>
        </w:rPr>
        <w:t>Поверхностная миграционная нестабильность МДП - структур : диссертация ... кандидата физико-математических наук : 01.04.10. - Москва, 1985. - 136 с. : ил.</w:t>
      </w:r>
    </w:p>
    <w:p w14:paraId="045EC983" w14:textId="77777777" w:rsidR="0080381E" w:rsidRDefault="0080381E" w:rsidP="0080381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Славова, Магдалена Ламбова</w:t>
      </w:r>
    </w:p>
    <w:p w14:paraId="4365569E"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ВВВДЕБИЕ.</w:t>
      </w:r>
    </w:p>
    <w:p w14:paraId="21B8D5CC"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 II</w:t>
      </w:r>
    </w:p>
    <w:p w14:paraId="4AEECA40"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представления физики ВДП-структур . II</w:t>
      </w:r>
    </w:p>
    <w:p w14:paraId="45D1DC9B"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Область пространственного заряда на поверхности полупроводника . II</w:t>
      </w:r>
    </w:p>
    <w:p w14:paraId="1F08FA9B"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Основные характеристики МИД-структуры . II</w:t>
      </w:r>
    </w:p>
    <w:p w14:paraId="3682CD0C"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МЩ-транзистор.</w:t>
      </w:r>
    </w:p>
    <w:p w14:paraId="53011CCD"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Влияние ионной миграции на функционирование полупроводниковых приборов.</w:t>
      </w:r>
    </w:p>
    <w:p w14:paraId="6CBABD56"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Биполярные приборы</w:t>
      </w:r>
    </w:p>
    <w:p w14:paraId="52FE766A"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Униполярные приборы.</w:t>
      </w:r>
    </w:p>
    <w:p w14:paraId="0711A930"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Способы борьбы с поверхностной миграционной нестабильностью ЩП-структур.</w:t>
      </w:r>
    </w:p>
    <w:p w14:paraId="4B944066"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1.2.3.а. Способы борьбы с нежелательными последствиями поверхностной миграции ионов.</w:t>
      </w:r>
    </w:p>
    <w:p w14:paraId="1177581B"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1.2.3.6. Способы предотвращения поверхностной ионной миграции</w:t>
      </w:r>
    </w:p>
    <w:p w14:paraId="2A7BCF7D"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Математические модели поверхностной миграционной нестабильности.</w:t>
      </w:r>
    </w:p>
    <w:p w14:paraId="6AD3B36B"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Миграция ионов при произвольном соотношении концентрации индуцированных и начальных ионов.</w:t>
      </w:r>
    </w:p>
    <w:p w14:paraId="5696F4E0"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Диффузионная модель поверхностной миграционной нестабильности</w:t>
      </w:r>
    </w:p>
    <w:p w14:paraId="783D0984"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Дрейфовая модель поверхностной миграционной нестабильности.</w:t>
      </w:r>
    </w:p>
    <w:p w14:paraId="58A30C7B"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Экспериментальное исследование поверхностной миграционной нестабильности ЩЛ-структур</w:t>
      </w:r>
    </w:p>
    <w:p w14:paraId="0222AA85"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1.4.1. Экспериментальное наблюдение ионной миграции.</w:t>
      </w:r>
    </w:p>
    <w:p w14:paraId="06F47002"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Методы определения параметров ионного дрейфа.</w:t>
      </w:r>
    </w:p>
    <w:p w14:paraId="6A79BF57"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Природа мигрирующего заряда.</w:t>
      </w:r>
    </w:p>
    <w:p w14:paraId="5BAE496E"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Гидратный покров окисла.</w:t>
      </w:r>
    </w:p>
    <w:p w14:paraId="4843F3E7"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Протонные процессы в ЩЩ-системе.</w:t>
      </w:r>
    </w:p>
    <w:p w14:paraId="71F0B0D1"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1.5.3. Химически-чувствительные приборы.</w:t>
      </w:r>
    </w:p>
    <w:p w14:paraId="39BC4234"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Анализ литературы и постановка задачи</w:t>
      </w:r>
    </w:p>
    <w:p w14:paraId="06449D89"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ЭКСПЕРИМЕНТАЛЬНАЯ МЕТОДИКА.</w:t>
      </w:r>
    </w:p>
    <w:p w14:paraId="115C3FAE"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 исследования. Тестовые структуры.</w:t>
      </w:r>
    </w:p>
    <w:p w14:paraId="1B039E73"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 определения значения потенциала поверхности диэлектрика.</w:t>
      </w:r>
    </w:p>
    <w:p w14:paraId="74E26A01"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Измерительная установка.</w:t>
      </w:r>
    </w:p>
    <w:p w14:paraId="2D09AC77"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Стандартизация условий измерения.</w:t>
      </w:r>
    </w:p>
    <w:p w14:paraId="672A0DB2"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ЭКСЖРИМЕНТАЛЬНОЕ ИССЛЕДОВАНИЕ ПОВЕРХНОСТНОЙ</w:t>
      </w:r>
    </w:p>
    <w:p w14:paraId="535C55E8"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МИГРАЦИОННОЙ НЕСТАБИЛЬНОСТИ В СРЕДАХ С ПОВЫШЕННОЙ ВЛАЖНОСТЬЮ.</w:t>
      </w:r>
    </w:p>
    <w:p w14:paraId="185882DF"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Кинетика распространения потенциала по поверхности диэлектрического слоя ЩП-структуры.</w:t>
      </w:r>
    </w:p>
    <w:p w14:paraId="16A15378"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Стационарное распределение потенциала по поверхности диэлектрического слоя ВДП-структуры.</w:t>
      </w:r>
    </w:p>
    <w:p w14:paraId="460BEDBF"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Термические эффекты в поверхностной миграционной нестабильности ВДП-структур.</w:t>
      </w:r>
    </w:p>
    <w:p w14:paraId="52AC9958"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 возможности прогнозирования кинетики распространения потенциала по поверхности диэлектрика.</w:t>
      </w:r>
    </w:p>
    <w:p w14:paraId="4283A075"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17. ИССЛЕДОВАНИЕ ПОВЕРХНОСТНОЙ МИГРАЦИОННОЙ НЕСТАБИЛЬНОСТИ В С РЖАХ С НИЗКОЙ ВЛАЖНОСТЬЮ.</w:t>
      </w:r>
    </w:p>
    <w:p w14:paraId="4EAF7A06"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Обоснование методики уширения инверсионного канала.</w:t>
      </w:r>
    </w:p>
    <w:p w14:paraId="3CE929FF"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4.1.1. О кинетике распространения потенциала по поверхности диэлектрика</w:t>
      </w:r>
    </w:p>
    <w:p w14:paraId="57FCF21A"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Ток инверсионного канала ЩП-транзистора</w:t>
      </w:r>
    </w:p>
    <w:p w14:paraId="1DE0C0D0"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Экспериментальное апробирование методики</w:t>
      </w:r>
    </w:p>
    <w:p w14:paraId="5251BE95"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О СПОСОБАХ СНИЖЕНИЯ ПОВЕРХНОСТНОЙ МИГРАЦИОННОЙ</w:t>
      </w:r>
    </w:p>
    <w:p w14:paraId="25093DDC"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НЕСТАБИЛЬНОСТИ.</w:t>
      </w:r>
    </w:p>
    <w:p w14:paraId="6E96F1B1"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Изотопный эффект в поверхностной миграционной нестабильности</w:t>
      </w:r>
    </w:p>
    <w:p w14:paraId="2FC30C29"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 влиянии адсорбции паров пиридина на поверхностную подвижность протонов.</w:t>
      </w:r>
    </w:p>
    <w:p w14:paraId="68B65A48"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Снижение поверхностной подвижности протонов на поверхности 3ь02 в результате облучения низкоэнергетическими электронами</w:t>
      </w:r>
    </w:p>
    <w:p w14:paraId="36B270BF"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Зависимость темпа миграции ионов от энергии электронов.</w:t>
      </w:r>
    </w:p>
    <w:p w14:paraId="769C1B23"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Зависимость темпа миграции ионов от дозы облучения.</w:t>
      </w:r>
    </w:p>
    <w:p w14:paraId="5DCA000E" w14:textId="77777777" w:rsidR="0080381E" w:rsidRDefault="0080381E" w:rsidP="008038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869883D" w14:textId="71121509" w:rsidR="00F11235" w:rsidRPr="0080381E" w:rsidRDefault="00F11235" w:rsidP="0080381E"/>
    <w:sectPr w:rsidR="00F11235" w:rsidRPr="0080381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42094" w14:textId="77777777" w:rsidR="008179D1" w:rsidRDefault="008179D1">
      <w:pPr>
        <w:spacing w:after="0" w:line="240" w:lineRule="auto"/>
      </w:pPr>
      <w:r>
        <w:separator/>
      </w:r>
    </w:p>
  </w:endnote>
  <w:endnote w:type="continuationSeparator" w:id="0">
    <w:p w14:paraId="18BB09CF" w14:textId="77777777" w:rsidR="008179D1" w:rsidRDefault="0081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E705" w14:textId="77777777" w:rsidR="008179D1" w:rsidRDefault="008179D1"/>
    <w:p w14:paraId="70E15C7E" w14:textId="77777777" w:rsidR="008179D1" w:rsidRDefault="008179D1"/>
    <w:p w14:paraId="10A63806" w14:textId="77777777" w:rsidR="008179D1" w:rsidRDefault="008179D1"/>
    <w:p w14:paraId="53C00789" w14:textId="77777777" w:rsidR="008179D1" w:rsidRDefault="008179D1"/>
    <w:p w14:paraId="08EDE5F2" w14:textId="77777777" w:rsidR="008179D1" w:rsidRDefault="008179D1"/>
    <w:p w14:paraId="299B19DB" w14:textId="77777777" w:rsidR="008179D1" w:rsidRDefault="008179D1"/>
    <w:p w14:paraId="3E3BAF17" w14:textId="77777777" w:rsidR="008179D1" w:rsidRDefault="008179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97795A" wp14:editId="771734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6B7A9" w14:textId="77777777" w:rsidR="008179D1" w:rsidRDefault="008179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9779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F6B7A9" w14:textId="77777777" w:rsidR="008179D1" w:rsidRDefault="008179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B8D89B" w14:textId="77777777" w:rsidR="008179D1" w:rsidRDefault="008179D1"/>
    <w:p w14:paraId="585A5E37" w14:textId="77777777" w:rsidR="008179D1" w:rsidRDefault="008179D1"/>
    <w:p w14:paraId="1DDD4EC1" w14:textId="77777777" w:rsidR="008179D1" w:rsidRDefault="008179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472025" wp14:editId="53A904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5411D" w14:textId="77777777" w:rsidR="008179D1" w:rsidRDefault="008179D1"/>
                          <w:p w14:paraId="6C2FBF30" w14:textId="77777777" w:rsidR="008179D1" w:rsidRDefault="008179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720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D5411D" w14:textId="77777777" w:rsidR="008179D1" w:rsidRDefault="008179D1"/>
                    <w:p w14:paraId="6C2FBF30" w14:textId="77777777" w:rsidR="008179D1" w:rsidRDefault="008179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2315BC" w14:textId="77777777" w:rsidR="008179D1" w:rsidRDefault="008179D1"/>
    <w:p w14:paraId="33059C0C" w14:textId="77777777" w:rsidR="008179D1" w:rsidRDefault="008179D1">
      <w:pPr>
        <w:rPr>
          <w:sz w:val="2"/>
          <w:szCs w:val="2"/>
        </w:rPr>
      </w:pPr>
    </w:p>
    <w:p w14:paraId="79404E86" w14:textId="77777777" w:rsidR="008179D1" w:rsidRDefault="008179D1"/>
    <w:p w14:paraId="3311668A" w14:textId="77777777" w:rsidR="008179D1" w:rsidRDefault="008179D1">
      <w:pPr>
        <w:spacing w:after="0" w:line="240" w:lineRule="auto"/>
      </w:pPr>
    </w:p>
  </w:footnote>
  <w:footnote w:type="continuationSeparator" w:id="0">
    <w:p w14:paraId="42C13C28" w14:textId="77777777" w:rsidR="008179D1" w:rsidRDefault="00817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9D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160763</TotalTime>
  <Pages>3</Pages>
  <Words>454</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4824</cp:revision>
  <cp:lastPrinted>2009-02-06T05:36:00Z</cp:lastPrinted>
  <dcterms:created xsi:type="dcterms:W3CDTF">2024-01-07T13:43:00Z</dcterms:created>
  <dcterms:modified xsi:type="dcterms:W3CDTF">2025-09-09T10:20:00Z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