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7212C" w14:textId="77777777" w:rsidR="0054752A" w:rsidRDefault="0054752A" w:rsidP="0054752A">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Концептуальная модель налогового аудита предпринимательской деятельности санаторно-курортных бюджетных учреждений</w:t>
      </w:r>
    </w:p>
    <w:p w14:paraId="60C406EA" w14:textId="77777777" w:rsidR="0054752A" w:rsidRDefault="0054752A" w:rsidP="0054752A">
      <w:pPr>
        <w:rPr>
          <w:rFonts w:ascii="Verdana" w:hAnsi="Verdana"/>
          <w:color w:val="000000"/>
          <w:sz w:val="18"/>
          <w:szCs w:val="18"/>
          <w:shd w:val="clear" w:color="auto" w:fill="FFFFFF"/>
        </w:rPr>
      </w:pPr>
    </w:p>
    <w:p w14:paraId="5B4A1B18" w14:textId="77777777" w:rsidR="0054752A" w:rsidRDefault="0054752A" w:rsidP="0054752A">
      <w:pPr>
        <w:rPr>
          <w:rFonts w:ascii="Verdana" w:hAnsi="Verdana"/>
          <w:color w:val="000000"/>
          <w:sz w:val="18"/>
          <w:szCs w:val="18"/>
          <w:shd w:val="clear" w:color="auto" w:fill="FFFFFF"/>
        </w:rPr>
      </w:pPr>
    </w:p>
    <w:p w14:paraId="44FE4AA0" w14:textId="77777777" w:rsidR="0054752A" w:rsidRDefault="0054752A" w:rsidP="0054752A">
      <w:pPr>
        <w:rPr>
          <w:rFonts w:ascii="Verdana" w:hAnsi="Verdana"/>
          <w:color w:val="000000"/>
          <w:sz w:val="18"/>
          <w:szCs w:val="18"/>
          <w:shd w:val="clear" w:color="auto" w:fill="FFFFFF"/>
        </w:rPr>
      </w:pPr>
    </w:p>
    <w:p w14:paraId="40AEC5AC" w14:textId="77777777" w:rsidR="0054752A" w:rsidRDefault="0054752A" w:rsidP="0054752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Хачатурова, Джульетта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E23779"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2012</w:t>
      </w:r>
    </w:p>
    <w:p w14:paraId="0076C439" w14:textId="77777777" w:rsidR="0054752A" w:rsidRDefault="0054752A" w:rsidP="0054752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527913"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Хачатурова, Джульетта Владимировна</w:t>
      </w:r>
    </w:p>
    <w:p w14:paraId="61FBBAD9" w14:textId="77777777" w:rsidR="0054752A" w:rsidRDefault="0054752A" w:rsidP="0054752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3C002F"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DFCD63" w14:textId="77777777" w:rsidR="0054752A" w:rsidRDefault="0054752A" w:rsidP="0054752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D71F4A"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Сочи</w:t>
      </w:r>
    </w:p>
    <w:p w14:paraId="18D828EF" w14:textId="77777777" w:rsidR="0054752A" w:rsidRDefault="0054752A" w:rsidP="0054752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A72481"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08.00.12</w:t>
      </w:r>
    </w:p>
    <w:p w14:paraId="22302DE0" w14:textId="77777777" w:rsidR="0054752A" w:rsidRDefault="0054752A" w:rsidP="0054752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5CA904"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Здравоохранение. Медицинские науки -- Организация здравоохранения -- Российская Федерация -- Лечебно-профилактическая помощь -- Курортно-санаторная помощь -- Экономика курортно-санаторной помощи</w:t>
      </w:r>
    </w:p>
    <w:p w14:paraId="56CCD299" w14:textId="77777777" w:rsidR="0054752A" w:rsidRDefault="0054752A" w:rsidP="0054752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B810C0" w14:textId="77777777" w:rsidR="0054752A" w:rsidRDefault="0054752A" w:rsidP="0054752A">
      <w:pPr>
        <w:spacing w:line="270" w:lineRule="atLeast"/>
        <w:rPr>
          <w:rFonts w:ascii="Verdana" w:hAnsi="Verdana"/>
          <w:color w:val="000000"/>
          <w:sz w:val="18"/>
          <w:szCs w:val="18"/>
        </w:rPr>
      </w:pPr>
      <w:r>
        <w:rPr>
          <w:rFonts w:ascii="Verdana" w:hAnsi="Verdana"/>
          <w:color w:val="000000"/>
          <w:sz w:val="18"/>
          <w:szCs w:val="18"/>
        </w:rPr>
        <w:t>280</w:t>
      </w:r>
    </w:p>
    <w:p w14:paraId="52674F12" w14:textId="77777777" w:rsidR="0054752A" w:rsidRDefault="0054752A" w:rsidP="0054752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Хачатурова, Джульетта Владимировна</w:t>
      </w:r>
    </w:p>
    <w:p w14:paraId="60513DA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7B720E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аудита предпринимательской деятельности бюджетных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и его роль в повышении эффективности их</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3775698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правовые аспекты регулирования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санаторно-курортных бюджетных учреждений.</w:t>
      </w:r>
    </w:p>
    <w:p w14:paraId="2E5F0BD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бюджетных учреждений как новое направление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w:t>
      </w:r>
    </w:p>
    <w:p w14:paraId="0F55BA6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предпринимательской деятельности санаторнокурортного учреждения.</w:t>
      </w:r>
    </w:p>
    <w:p w14:paraId="66DCDAF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налогового аудита как самостоятельной сопутствующей</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w:t>
      </w:r>
    </w:p>
    <w:p w14:paraId="41C8C52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налогового аудита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w:t>
      </w:r>
    </w:p>
    <w:p w14:paraId="4E40C62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 проведении налогового аудита</w:t>
      </w:r>
    </w:p>
    <w:p w14:paraId="25FDD31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аудиторской организации по результатам проведения налогового аудита.</w:t>
      </w:r>
    </w:p>
    <w:p w14:paraId="1597801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рекомендации по аудиту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налогу на прибыль и</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701A5D7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расчетов с бюджетом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3E81111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расчетов с бюджетом по налогу на добавленную стоимость.</w:t>
      </w:r>
    </w:p>
    <w:p w14:paraId="7878D43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Значение внутренних стандартов в повышении эффективности налогового аудита.</w:t>
      </w:r>
    </w:p>
    <w:p w14:paraId="4E71A19C" w14:textId="77777777" w:rsidR="0054752A" w:rsidRDefault="0054752A" w:rsidP="0054752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"Концептуальная модель налогового аудита предпринимательской деятельности санаторно-курортных бюджетных учреждений"</w:t>
      </w:r>
    </w:p>
    <w:p w14:paraId="7851CBE3"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Радикальные преобразования, произошедшие в экономике России, привели к существенным изменениям условий и основ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как коммерческих, так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7507CB15"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недостаточного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расходов в бюджетных учреждениях возросла необходимость восполнения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из других источников. Одним из источников являются доходы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4706DC2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федеральных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уже получает достаточно высокие доходы от предпринимательской деятельности. Эти учреждения в основном относятся к таким сферам, как образование, здравоохранение, наука и культура.</w:t>
      </w:r>
    </w:p>
    <w:p w14:paraId="6D382020"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новацией правового регулирования предпринимательской деятельности учреждений является то, что доходы, полученные от предпринимательской деятельности, являются налоговыми доходами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что позволяет им самостоятельно</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соответствующие налоги и сборы. За совершение определенных видов правонарушений в сфере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бюджетное учреждение, кроме ответственности, установленной Налоговым кодексом РФ, несет административную и уголовную ответственность. Неверное либо несвоевременное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уплата налогов и сборов приводит к необходимости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пени и штрафных санкций.</w:t>
      </w:r>
    </w:p>
    <w:p w14:paraId="1D355DA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инструментом, обеспечивающим заинтересованных пользователей полной, достоверной и объективной информацией о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налоговых обязательств в соответствии с нормами налогового законодательства. Развитие данного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аудиторской деятельности предопределено спросом, который сформирован экономической ситуацией в стране, новыми 3 тенденциями в законодательстве,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слияниями и поглощениями, что в свою очередь, вызывает потребность в услугах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консультантов, как у</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так и у некоммерческих организаций. Этими факторами обусловлена необходимость разработки и внедрения методических подходов к технологии и стандартизации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бюджетных учреждений.</w:t>
      </w:r>
    </w:p>
    <w:p w14:paraId="23572E48"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возникает необходимость в научном осмыслении методики налогового аудита, которая будет отражать теоретические и практические основы аудита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учитывать специфику деятельности, а также особенности организации налогового учета, так как применительно к</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учреждениям, осуществляющим предпринимательскую деятельность, до настоящего времени она не разработана.</w:t>
      </w:r>
    </w:p>
    <w:p w14:paraId="62974CB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тем более актуальна, что до настоящего времени мы не располагаем достаточной научно-практической базой по предмету исследования, так как большинство существующих методологических работ посвящено вопросам организации налогового аудита в целом, без</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направленности.</w:t>
      </w:r>
    </w:p>
    <w:p w14:paraId="61679433"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изучеиности проблемы. Значительный вклад в развитие теории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 налоговому аудиту в условиях формирования рыночных отношений внесли такие ученые-экономисты, как: H.A.</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P.A. Алборов, В.Д. Андреев,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Р.П. Булыга, О.И. Васильчук,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Ю.А. Данилевский, С.И. Жминько,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М.В. Мельник, М.Ф. Овсийчук,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В.И. Подольский, Г.Б. Полисюк, H.A.</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А.Н. Романов, Л.В. Сотникова,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JI.B. Терехова, С.М. Шапигузов,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w:t>
      </w:r>
    </w:p>
    <w:p w14:paraId="5DAD4271"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учтен зарубежный опыт методологии и организации аудита, представленный в трудах Р.Адамса,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Р. Доджа, Дж. Лоббека, Дж. К. Робертсона, Ф.Л.</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Г.Р. Джейника,</w:t>
      </w:r>
    </w:p>
    <w:p w14:paraId="5ADAC1B1"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М.Б. Хирша и других.</w:t>
      </w:r>
    </w:p>
    <w:p w14:paraId="15457892"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достаточно широком освещении вопросов, связанных с методикой аудиторской проверки, прикладной аспект проведения аудита 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бюджетных учреждениях,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является малоисследованной областью. Это создает научную проблему, состоящую в недостаточной изученности и отсутствии методических подходов к налоговому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санаторнокурортных бюджетных учреждений.</w:t>
      </w:r>
    </w:p>
    <w:p w14:paraId="252F47A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методических подходов к организации налогового аудита предпринимательской деятельности санаторно-курортных бюджетных учреждений на основе изучения теории налогового аудита, обобщения и анализа действующей практики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21DC26D0"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определила необходимость решения следующих научных и практических задач:</w:t>
      </w:r>
    </w:p>
    <w:p w14:paraId="15C9B0F0"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систематизировать существующие подходы к содержанию и сущности налогового аудита, определить его место в системе аудиторских услуг;</w:t>
      </w:r>
    </w:p>
    <w:p w14:paraId="7595A394"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теоретико-методические основы налогового аудита, обобщить его роль в повышении эффективности предпринимательской деятельности санаторно-курортных учреждений;</w:t>
      </w:r>
    </w:p>
    <w:p w14:paraId="08B14E0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налогового аудита с учетом специфики предпринимательской деятельности санаторно-курортных бюджетных учреждений;</w:t>
      </w:r>
    </w:p>
    <w:p w14:paraId="150BB76B"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и проблемы налогового учета предпринимательской деятельности санаторно-курортных учреждений, влияющие на содержание налогового аудита и проведение конкретных аудиторских процедур по существу;</w:t>
      </w:r>
    </w:p>
    <w:p w14:paraId="7D8838E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комплекс аудиторских процедур, используемых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проведении налогового аудита предпринимательской деятельности санаторно-курортных учреждений;</w:t>
      </w:r>
    </w:p>
    <w:p w14:paraId="6DFC8049"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налогового аудита, включающую в себя систематизированный перечень аудиторских процедур, адаптированных к особенностям исчисления налогов в санаторно-курортных бюджетных учреждениях, осуществляющих предпринимательскую деятельность.</w:t>
      </w:r>
    </w:p>
    <w:p w14:paraId="0AD26689"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организации и проведения аудита расчетов с бюджетом по налогам в санаторно-курортных учреждениях, осуществляющих предпринимательскую деятельность.</w:t>
      </w:r>
    </w:p>
    <w:p w14:paraId="44B44C8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санаторно-курортных бюджетных учреждений Краснодарского края, предоставляющих</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а также деятельность аудиторских организаций Российской Федерации.</w:t>
      </w:r>
    </w:p>
    <w:p w14:paraId="53E941DE"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являлись научные работы ведущих российских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теории и практики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России и за рубежом, материалы научно-практических конференций, публикации в печати,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официальных органов и</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w:t>
      </w:r>
    </w:p>
    <w:p w14:paraId="3690C587"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Нормативной и правовой основой диссертации являлись законодательные и нормативные акты Российской Федерации по вопросам бухгалтерского учета в бюджетных учреждениях, аудита и налогообложения, включая нормативные акты, инструкции, письма, разъяснения Министерства финансов РФ, Федеральной налоговой службы РФ,</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РФ, материалы судебной арбитражной практики, информационные материалы</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НП</w:t>
      </w:r>
    </w:p>
    <w:p w14:paraId="6AF6AAC0"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Палата России».</w:t>
      </w:r>
    </w:p>
    <w:p w14:paraId="1401785F"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являлся диалектический метод познания. В диссертационной работе применялись также разнообразные методы научного исследования: наблюдение, сравнение, систематизация, метод анализа и синтеза данных.</w:t>
      </w:r>
    </w:p>
    <w:p w14:paraId="1773884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проведено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раздела 2 «Контроль и аудит</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6404611"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методических подходов к организации налогового аудита в санаторно-курортных бюджетных учреждениях, осуществляющих предпринимательскую деятельность. В результате исследования сформулированы положения, обоснованы выводы и рекомендации, которые характеризуют его научную новизну:</w:t>
      </w:r>
    </w:p>
    <w:p w14:paraId="2ACCC315"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налогового аудита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как самостоятельной сопутствующей аудиту услуги, включающей в себя перечень согласованных процедур, проводимых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 отношению к налоговым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с целью формирования вывода о соответствии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экономического субъекта и его финансово-хозяйственной деятельности во всех существенных аспектах нормам налогового законодательства;</w:t>
      </w:r>
    </w:p>
    <w:p w14:paraId="0C64CC5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налогового учета предпринимательской деятельности санаторно-курортных бюджетных учреждений, в результате чего обоснована роль налогового аудита в их деятельности;</w:t>
      </w:r>
    </w:p>
    <w:p w14:paraId="12007CB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показатель</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аудита, основанный на степени соответствия эффекта, полученного по результатам проведения налогового аудита, затратам на его проведение; адаптирован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поэтапного планирования налогового аудита в качестве самостоятельной сопутствующей аудиторской услуги применительно к санаторно-курортным учреждениям;</w:t>
      </w:r>
    </w:p>
    <w:p w14:paraId="37BDB1DB"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формула определения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при проведении налогового аудита, основанная на сложившейся практике отбора налоговыми органами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для проведения выездных проверок по критерию налоговой нагрузки;</w:t>
      </w:r>
    </w:p>
    <w:p w14:paraId="035CE093"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комплекс аудиторских процедур, адаптированных к особенностям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и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санаторно-курортных учреждениях, осуществляющих предпринимательскую деятельность, необходимых для получения достаточных аудиторских доказательств в соответствии с выявленными специфическими задачами проверки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тестирования средств контроля и по существу, аудиторские процедуры, которые проводятся на этапе обобщения и оформления результатов налогового аудита).</w:t>
      </w:r>
    </w:p>
    <w:p w14:paraId="1D201BDB"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состоит в том, что на основе системного подхода проведено комплексное исследование налогового аудита предпринимательской деятельности санаторно-курортных бюджетных учреждений.</w:t>
      </w:r>
    </w:p>
    <w:p w14:paraId="73D959B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возможности использования разработанных методических подходов к налоговому аудиту предпринимательской деятельности санаторно-курортных бюджетных учреждений в деятельности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и контролирующих органов.</w:t>
      </w:r>
    </w:p>
    <w:p w14:paraId="7454251C"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разработанный автором стандарт, формат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которые могут применяться аудиторскими организациями при разработке и внедрении внутренних специализированных документов и инструкций, позволяют повысить эффективность и качество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не только в бюджетных учреждениях, но и предприятиях различных организационно-правовых форм.</w:t>
      </w:r>
    </w:p>
    <w:p w14:paraId="5B209CC7"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0D2B7702"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авторское понимание сущности налогового аудита предпринимательской деятельности бюджетного учреждения как комплексной системы сопутствующих аудиту услуг, включающей в себя перечень процедур, согласованных с учреждением, проводимых аудитором с целью формирования вывода о соответствии налоговой отчетности экономического субъекта и его финансово-хозяйственной деятельности во всех существенных аспектах нормам налогового законодательства;</w:t>
      </w:r>
    </w:p>
    <w:p w14:paraId="57812CBD"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изучения роли и значения налогового аудита в повышении эффективности предпринимательской деятельности санаторно-курортных бюджетных учреждений; методический инструментарий поэтапного планирования налогового аудита в качестве самостоятельной сопутствующей аудиторской услуги, учитывающий специфику предпринимательской деятельности санаторно-курортных бюджетных учреждений; формула определения риска необнаружения при проведении налогового аудита, основанная на сложившейся практике отбора налоговыми органами налогоплательщиков для проведения выездных проверок по критерию налоговой нагрузки; комплексная модель налогового аудита, адаптированная к особенностям исчисления налога на добавленную стоимость и налога на прибыль в санаторно-курортных бюджетных учреждениях, осуществляющих предпринимательскую деятельность, совершенствующая технологию проведения аудиторской проверки.</w:t>
      </w:r>
    </w:p>
    <w:p w14:paraId="119E4487"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в ходе участия и выступления на международных и российских научно-практических конференциях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«ВГУ» (г. Воронеж, 2008 г.), ФГБОУ ВПО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(г. Ростов-на-Дону, 2009 г.), Южного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АПР и НОУ ВПО Южного института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(г. Сочи, 2009 г.), СРО НП АПР (2009 г.),</w:t>
      </w:r>
      <w:r>
        <w:rPr>
          <w:rStyle w:val="WW8Num2z0"/>
          <w:rFonts w:ascii="Verdana" w:hAnsi="Verdana"/>
          <w:color w:val="000000"/>
          <w:sz w:val="18"/>
          <w:szCs w:val="18"/>
        </w:rPr>
        <w:t> </w:t>
      </w:r>
      <w:r>
        <w:rPr>
          <w:rStyle w:val="WW8Num3z0"/>
          <w:rFonts w:ascii="Verdana" w:hAnsi="Verdana"/>
          <w:color w:val="4682B4"/>
          <w:sz w:val="18"/>
          <w:szCs w:val="18"/>
        </w:rPr>
        <w:t>НЧОУ</w:t>
      </w:r>
      <w:r>
        <w:rPr>
          <w:rStyle w:val="WW8Num2z0"/>
          <w:rFonts w:ascii="Verdana" w:hAnsi="Verdana"/>
          <w:color w:val="000000"/>
          <w:sz w:val="18"/>
          <w:szCs w:val="18"/>
        </w:rPr>
        <w:t> </w:t>
      </w:r>
      <w:r>
        <w:rPr>
          <w:rFonts w:ascii="Verdana" w:hAnsi="Verdana"/>
          <w:color w:val="000000"/>
          <w:sz w:val="18"/>
          <w:szCs w:val="18"/>
        </w:rPr>
        <w:t>«Сочинский учебно-методический центр» (Сочи, 2010 г., 2011 г.).</w:t>
      </w:r>
    </w:p>
    <w:p w14:paraId="7FB797CD"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разработанных в диссертации, принят к практическому использованию. Основные положения комплексной модели аудиторской проверки расчетов с бюджетом по налогам в бюджетных учреждениях, осуществляющих предпринимательскую деятельность, предложенные в диссертации, формат рабочих документов и</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апробированы и используются в практике работы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«Интер-аудит-инвест» и ООО «АК «</w:t>
      </w:r>
      <w:r>
        <w:rPr>
          <w:rStyle w:val="WW8Num3z0"/>
          <w:rFonts w:ascii="Verdana" w:hAnsi="Verdana"/>
          <w:color w:val="4682B4"/>
          <w:sz w:val="18"/>
          <w:szCs w:val="18"/>
        </w:rPr>
        <w:t>Кубаньфинэксперт</w:t>
      </w:r>
      <w:r>
        <w:rPr>
          <w:rFonts w:ascii="Verdana" w:hAnsi="Verdana"/>
          <w:color w:val="000000"/>
          <w:sz w:val="18"/>
          <w:szCs w:val="18"/>
        </w:rPr>
        <w:t>». Результаты диссертационной работы используются для усовершенствования системы налогового учета и внутреннего контроля расчетов с бюджетом по налогам в ФБУ «Санаторно-курортный комплекс «</w:t>
      </w:r>
      <w:r>
        <w:rPr>
          <w:rStyle w:val="WW8Num3z0"/>
          <w:rFonts w:ascii="Verdana" w:hAnsi="Verdana"/>
          <w:color w:val="4682B4"/>
          <w:sz w:val="18"/>
          <w:szCs w:val="18"/>
        </w:rPr>
        <w:t>Сочинский</w:t>
      </w:r>
      <w:r>
        <w:rPr>
          <w:rFonts w:ascii="Verdana" w:hAnsi="Verdana"/>
          <w:color w:val="000000"/>
          <w:sz w:val="18"/>
          <w:szCs w:val="18"/>
        </w:rPr>
        <w:t>» МО РФ и ФГБУ «Объединенный санаторий «Русь» Управления делами Президента Российской Федерации.</w:t>
      </w:r>
    </w:p>
    <w:p w14:paraId="41478C7B"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13 работах, объемом 9,11 пл., в том числе 3 (объемом 2,1 п.л.), в журналах, определенных ВАК.</w:t>
      </w:r>
    </w:p>
    <w:p w14:paraId="70E53202"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Диссертационная работа состоит из введения, трех глав, заключения, списка использованной литературы и 16 приложений. Работа изложена на 212 страницах машинописного текста, содержит 16 рисунков, 17 таблиц. Список литературы включает 165 наименований.</w:t>
      </w:r>
    </w:p>
    <w:p w14:paraId="23BC6313" w14:textId="77777777" w:rsidR="0054752A" w:rsidRDefault="0054752A" w:rsidP="0054752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"Здравоохранение. Медицинские науки -- Организация здравоохранения -- Российская Федерация -- Лечебно-профилактическая помощь -- Курортно-санаторная помощь -- Экономика курортно-санаторной помощи", Хачатурова, Джульетта Владимировна</w:t>
      </w:r>
    </w:p>
    <w:p w14:paraId="0D319C8F"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результатам проведения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должны:</w:t>
      </w:r>
    </w:p>
    <w:p w14:paraId="434FC675"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характеризовать соответствие тех или иных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результатов деятельности экономического объекта проверки утвержденным правилам, требованиям;</w:t>
      </w:r>
    </w:p>
    <w:p w14:paraId="667D4C4B"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указывать степень, характер и значимость выявленных отклонений от утвержденных правил, требований;</w:t>
      </w:r>
    </w:p>
    <w:p w14:paraId="6FE4D89F"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определять причины существующих проблем и последствия, которые они могут повлечь за собой;</w:t>
      </w:r>
    </w:p>
    <w:p w14:paraId="395743DF"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указывать ответственных должностных лиц, к компетенции которых относятся выявленные проблемы.</w:t>
      </w:r>
    </w:p>
    <w:p w14:paraId="63D3A271"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учитывать, что</w:t>
      </w:r>
      <w:r>
        <w:rPr>
          <w:rStyle w:val="WW8Num2z0"/>
          <w:rFonts w:ascii="Verdana" w:hAnsi="Verdana"/>
          <w:color w:val="000000"/>
          <w:sz w:val="18"/>
          <w:szCs w:val="18"/>
        </w:rPr>
        <w:t> </w:t>
      </w:r>
      <w:r>
        <w:rPr>
          <w:rStyle w:val="WW8Num3z0"/>
          <w:rFonts w:ascii="Verdana" w:hAnsi="Verdana"/>
          <w:color w:val="4682B4"/>
          <w:sz w:val="18"/>
          <w:szCs w:val="18"/>
        </w:rPr>
        <w:t>весомость</w:t>
      </w:r>
      <w:r>
        <w:rPr>
          <w:rStyle w:val="WW8Num2z0"/>
          <w:rFonts w:ascii="Verdana" w:hAnsi="Verdana"/>
          <w:color w:val="000000"/>
          <w:sz w:val="18"/>
          <w:szCs w:val="18"/>
        </w:rPr>
        <w:t> </w:t>
      </w:r>
      <w:r>
        <w:rPr>
          <w:rFonts w:ascii="Verdana" w:hAnsi="Verdana"/>
          <w:color w:val="000000"/>
          <w:sz w:val="18"/>
          <w:szCs w:val="18"/>
        </w:rPr>
        <w:t>выводов зависит от убедительности доказательств и заключений, а также логики, используемой при их подготовке.</w:t>
      </w:r>
    </w:p>
    <w:p w14:paraId="490BC07C"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обоснованного выражения своего мнения о достоверности формирования, отражения в учете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в бюджетных учреждениях,</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получить достаточные для этого</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w:t>
      </w:r>
    </w:p>
    <w:p w14:paraId="62E4436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сборе доказательств аудитор должен, прежде всего, ориентироваться на их достоверность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Fonts w:ascii="Verdana" w:hAnsi="Verdana"/>
          <w:color w:val="000000"/>
          <w:sz w:val="18"/>
          <w:szCs w:val="18"/>
        </w:rPr>
        <w:t>. Количество информации, необходимой для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оценок, жестко не регламентируется.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изучается и анализируется такой объем информации, который позволил бы ему сделать обоснованные выводы.</w:t>
      </w:r>
    </w:p>
    <w:p w14:paraId="69FB28B3"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источников аудиторских доказательств выступают первичные документы,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 учетные записи по счетам, письменные разъяснения сотрудников организации, а также информация, полученная от третьих лиц.</w:t>
      </w:r>
    </w:p>
    <w:p w14:paraId="63554A25"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этап. Подготовка рекомендаций. В случае если в результате проверки выявлены недостатки, а сделанные выводы указывают на возможность существенно повысить качество и результаты работы проверяемой организации, аудитор должен подготовить соответствующие рекомендации для принятия необходимых мер по устранению этих недостатков.</w:t>
      </w:r>
    </w:p>
    <w:p w14:paraId="5A0A5597"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основываясь на соответствующих заключениях и выводах, должны быть:</w:t>
      </w:r>
    </w:p>
    <w:p w14:paraId="59826E20"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направлены на устранение основных причин существования выявленного недостатка или проблемы;</w:t>
      </w:r>
    </w:p>
    <w:p w14:paraId="7BC7AD85"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ориентированными на принятие конкретных мер и обращены в адрес организаций и должностных лиц, отвечающих за принятие соответствующих мер и уполномоченных на это;</w:t>
      </w:r>
    </w:p>
    <w:p w14:paraId="3658B6BC"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практическими, то есть выполнимыми в разумный срок и учитывающими правовые и иные ограничения;</w:t>
      </w:r>
    </w:p>
    <w:p w14:paraId="0467280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эффективными, то есть расходы, связанные с их выполнением, не должны превышать получаемую</w:t>
      </w:r>
      <w:r>
        <w:rPr>
          <w:rStyle w:val="WW8Num2z0"/>
          <w:rFonts w:ascii="Verdana" w:hAnsi="Verdana"/>
          <w:color w:val="000000"/>
          <w:sz w:val="18"/>
          <w:szCs w:val="18"/>
        </w:rPr>
        <w:t> </w:t>
      </w:r>
      <w:r>
        <w:rPr>
          <w:rStyle w:val="WW8Num3z0"/>
          <w:rFonts w:ascii="Verdana" w:hAnsi="Verdana"/>
          <w:color w:val="4682B4"/>
          <w:sz w:val="18"/>
          <w:szCs w:val="18"/>
        </w:rPr>
        <w:t>выгоду</w:t>
      </w:r>
      <w:r>
        <w:rPr>
          <w:rFonts w:ascii="Verdana" w:hAnsi="Verdana"/>
          <w:color w:val="000000"/>
          <w:sz w:val="18"/>
          <w:szCs w:val="18"/>
        </w:rPr>
        <w:t>;</w:t>
      </w:r>
    </w:p>
    <w:p w14:paraId="04779DA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подготовке рекомендаций и предложений</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должна соблюдать принцип осторожности суждений и выводов, сообщая о налоговых рисках, которые могут возникнуть у экономического субъекта при решении вопросов, недостаточно освещенных в действующем законодательстве. Любые рекомендации и расчеты, сделанные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организацией (или аудитором), должны содержать ссылки на действующие нормативные документы и акты.</w:t>
      </w:r>
    </w:p>
    <w:p w14:paraId="7BE845A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этап. Ознакомление руководства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с результатами проверки.</w:t>
      </w:r>
    </w:p>
    <w:p w14:paraId="18C592D5"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данном этапе необходимо выяснить мнение руководства учреждения относительно подготовленных выводов и рекомендаций по результатам проверки, а также мер, которые следует предпринять для устранения выявленных недостатков. С этой целью аудитор может направить выводы и рекомендации руководству проверяемого объекта.</w:t>
      </w:r>
    </w:p>
    <w:p w14:paraId="6E9EA375"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случае наличия существенных разногласий между экономическим субъектом и аудиторской организацией в отношении выводов и рекомендаций, необходимо указать их в отчете о результатах проверки с обоснованием причин, по которым аудитор не согласен с поступившими возражениями.</w:t>
      </w:r>
    </w:p>
    <w:p w14:paraId="56F1B48A"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получения ответа от руководства экономического субъекта аудитор проводит, при необходимости учета поступивших замечаний и предложений, соответствующую доработку текста проекта отчета. Руководитель проверки формирует окончательный проект отчета по результатам проведенного аудита.</w:t>
      </w:r>
    </w:p>
    <w:p w14:paraId="11A807D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целесообразно отметить, что нами были предложены аудиторские процедуры, которые проводятся на этапе обобщения и оформления результатов налогового аудита санаторно-курортных учреждений,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Систематизированы этапы подготовки отчета о результатах налогового аудита с целью обеспечения надлежащего качества данного документа.</w:t>
      </w:r>
    </w:p>
    <w:p w14:paraId="7641D10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Методические рекомендации аудита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налогу на прибыль и</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55FC87B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с бюджетом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p>
    <w:p w14:paraId="53EEEAF7"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вступлением в действие в 2002 г. требований гл. 25 Налогового кодекса РФ (далее - НК РФ) начался новый этап</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Российской Федерации. Коренным образом были пересмотрены практически все действующие ранее положения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прибыли организаций. При этом данные положения были максимально унифицированы и приведены в соответствии с едиными принципами формирования налоговой системы страны.</w:t>
      </w:r>
    </w:p>
    <w:p w14:paraId="0FB8F920"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по налогу на прибыль можно отнести снижение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налога и либерализацию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Fonts w:ascii="Verdana" w:hAnsi="Verdana"/>
          <w:color w:val="000000"/>
          <w:sz w:val="18"/>
          <w:szCs w:val="18"/>
        </w:rPr>
        <w:t>, ликвидацию налоговых льгот, перенос</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изменение методов исчисления амортизации и другие.</w:t>
      </w:r>
    </w:p>
    <w:p w14:paraId="4639E99C"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направлений реформирования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явилось распространение общих ее принципов на разрешенную предпринимательскую деятельность</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налогообложение которых до 01.01.2002 г. осуществлялось в особом порядке, определенном Инструкцией</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России от 20.08.1998 г. № 48.</w:t>
      </w:r>
    </w:p>
    <w:p w14:paraId="36C3ED3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гл. 25 Ж РФ, а также внесенных в нее Федеральным законом от 08.05.2010 г. № 83-ФЗ, изменений и дополнений довольно четко регламентируют новую систему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бюджетных учреждений от разрешенной им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Вместе с тем несоответствие отдельных требований налогового законодательства действующим в бюджетных учреждениях принципам</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использования средств вызывает определенные трудности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приносящей доход деятельности учреждений и, в частности, организации в нем налогового учета.</w:t>
      </w:r>
    </w:p>
    <w:p w14:paraId="15707E9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на протяжении многих лет остается самым надежным источником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Построение этого налога показывает не только</w:t>
      </w:r>
      <w:r>
        <w:rPr>
          <w:rStyle w:val="WW8Num2z0"/>
          <w:rFonts w:ascii="Verdana" w:hAnsi="Verdana"/>
          <w:color w:val="000000"/>
          <w:sz w:val="18"/>
          <w:szCs w:val="18"/>
        </w:rPr>
        <w:t> </w:t>
      </w:r>
      <w:r>
        <w:rPr>
          <w:rStyle w:val="WW8Num3z0"/>
          <w:rFonts w:ascii="Verdana" w:hAnsi="Verdana"/>
          <w:color w:val="4682B4"/>
          <w:sz w:val="18"/>
          <w:szCs w:val="18"/>
        </w:rPr>
        <w:t>фискальную</w:t>
      </w:r>
      <w:r>
        <w:rPr>
          <w:rStyle w:val="WW8Num2z0"/>
          <w:rFonts w:ascii="Verdana" w:hAnsi="Verdana"/>
          <w:color w:val="000000"/>
          <w:sz w:val="18"/>
          <w:szCs w:val="18"/>
        </w:rPr>
        <w:t> </w:t>
      </w:r>
      <w:r>
        <w:rPr>
          <w:rFonts w:ascii="Verdana" w:hAnsi="Verdana"/>
          <w:color w:val="000000"/>
          <w:sz w:val="18"/>
          <w:szCs w:val="18"/>
        </w:rPr>
        <w:t>функцию налогов, но и стимулирующую, о которой так много говорят теоретики и которая так слабо просматривается на практике.</w:t>
      </w:r>
    </w:p>
    <w:p w14:paraId="17B573B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главой 25 «</w:t>
      </w:r>
      <w:r>
        <w:rPr>
          <w:rStyle w:val="WW8Num3z0"/>
          <w:rFonts w:ascii="Verdana" w:hAnsi="Verdana"/>
          <w:color w:val="4682B4"/>
          <w:sz w:val="18"/>
          <w:szCs w:val="18"/>
        </w:rPr>
        <w:t>Налог на прибыль организаций</w:t>
      </w:r>
      <w:r>
        <w:rPr>
          <w:rFonts w:ascii="Verdana" w:hAnsi="Verdana"/>
          <w:color w:val="000000"/>
          <w:sz w:val="18"/>
          <w:szCs w:val="18"/>
        </w:rPr>
        <w:t>» Налогового кодекса Российской Федерации, введенной в действие с 1 января 2002 г., на объект</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налогом на прибыль оказывают влияние, как полученные доходы, так и произведенные организацией расходы.</w:t>
      </w:r>
    </w:p>
    <w:p w14:paraId="2725464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Статья 321.1 Налогового кодекса РФ, которая ранее регулировала особенности ведения налогового учета</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утратила силу с 1 января 2011 г. Это означает, что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исчисляют и уплачивают налог на прибыль в</w:t>
      </w:r>
      <w:r>
        <w:rPr>
          <w:rStyle w:val="WW8Num2z0"/>
          <w:rFonts w:ascii="Verdana" w:hAnsi="Verdana"/>
          <w:color w:val="000000"/>
          <w:sz w:val="18"/>
          <w:szCs w:val="18"/>
        </w:rPr>
        <w:t> </w:t>
      </w:r>
      <w:r>
        <w:rPr>
          <w:rStyle w:val="WW8Num3z0"/>
          <w:rFonts w:ascii="Verdana" w:hAnsi="Verdana"/>
          <w:color w:val="4682B4"/>
          <w:sz w:val="18"/>
          <w:szCs w:val="18"/>
        </w:rPr>
        <w:t>общеустановленном</w:t>
      </w:r>
      <w:r>
        <w:rPr>
          <w:rStyle w:val="WW8Num2z0"/>
          <w:rFonts w:ascii="Verdana" w:hAnsi="Verdana"/>
          <w:color w:val="000000"/>
          <w:sz w:val="18"/>
          <w:szCs w:val="18"/>
        </w:rPr>
        <w:t> </w:t>
      </w:r>
      <w:r>
        <w:rPr>
          <w:rFonts w:ascii="Verdana" w:hAnsi="Verdana"/>
          <w:color w:val="000000"/>
          <w:sz w:val="18"/>
          <w:szCs w:val="18"/>
        </w:rPr>
        <w:t>главой 25 НК РФ порядке. Таким образом, объектом налогообложения у санаторно-курортных учреждений является разница между полученными доходами от оказанных</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медицинских услуг и расходами, а</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этой разницы признается налоговой базой по налогу на прибыль. Поэтому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налогообложения прибыли целесообразно проверять порядок формирования составляющих прибыль, а именно</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и себестоимости оказанных услуг.</w:t>
      </w:r>
    </w:p>
    <w:p w14:paraId="5C05722C"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целью аудита налогообложения прибыли является проверка операций по формированию финансового результата предпринимательской деятельности учреждения.</w:t>
      </w:r>
    </w:p>
    <w:p w14:paraId="57F9E92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Прибыль является важнейшим показателем предпринимательской деятельности учреждения, так как</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учреждение на основании закона (решения)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может использовать средства, полученные от приносящей доход деятельности, на обеспечение своей деятельности.</w:t>
      </w:r>
    </w:p>
    <w:p w14:paraId="2972A84E"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достаточно объемна и включает в себя следующие процедуры:</w:t>
      </w:r>
    </w:p>
    <w:p w14:paraId="2EAF8D15"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услуг для целей налогообложения в соответствии со ст. 40 Налогового кодекса РФ;</w:t>
      </w:r>
    </w:p>
    <w:p w14:paraId="1FC422D1"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отнесения расходов в состав затрат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и реализации санаторно-курортных услуг;</w:t>
      </w:r>
    </w:p>
    <w:p w14:paraId="42786AA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обоснованности произведенных учреждением расходов, их документального подтверждения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в уменьшение доходов от реализации;</w:t>
      </w:r>
    </w:p>
    <w:p w14:paraId="209FF0B1"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включения</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(за исключением поименованных в ст. 251 НК РФ) в расчет</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 прибыль;</w:t>
      </w:r>
    </w:p>
    <w:p w14:paraId="32E18B58"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полноты и правильности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налоговом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1AB8F08"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соблюдения налогового законодательства по операциям, связанным с формированием доходов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санаторно-курортных услуг в целях налогообложения;</w:t>
      </w:r>
    </w:p>
    <w:p w14:paraId="7D9AD422"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за отчетный период;</w:t>
      </w:r>
    </w:p>
    <w:p w14:paraId="37C91F5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налогу на прибыль на основе результатов деятельности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др.</w:t>
      </w:r>
    </w:p>
    <w:p w14:paraId="39C3A079"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 2 федерального правила (стандарта) аудиторской деятельности № 5 «</w:t>
      </w:r>
      <w:r>
        <w:rPr>
          <w:rStyle w:val="WW8Num3z0"/>
          <w:rFonts w:ascii="Verdana" w:hAnsi="Verdana"/>
          <w:color w:val="4682B4"/>
          <w:sz w:val="18"/>
          <w:szCs w:val="18"/>
        </w:rPr>
        <w:t>Аудиторские доказательства</w:t>
      </w:r>
      <w:r>
        <w:rPr>
          <w:rFonts w:ascii="Verdana" w:hAnsi="Verdana"/>
          <w:color w:val="000000"/>
          <w:sz w:val="18"/>
          <w:szCs w:val="18"/>
        </w:rPr>
        <w:t>» аудитор должен получить достаточные надлежащие доказательства с целью формулирования обоснованных выводов, на которых основывается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Сбор аудиторских доказательств при проверке полноты определения налоговой базы по налогу на прибыль заключается в анализе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записях и налоговых регистрах,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Аудитор не должен ставить перед собой задачу - получить всю информацию касательно объекта проверки, которая только может существовать. Аудиторские доказательства, кумулятивные по своей природе, должны рассматриваться аудитором в совокупности. Таким образом, речь идет об аудиторских доказательствах, полученных в процессе аудита с помощью аудиторских процедур, и об аудиторских доказательствах, полученных из других источников (например, из предыдущих аудиторских проверок и процедур</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w:t>
      </w:r>
    </w:p>
    <w:p w14:paraId="20F01C53"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выборе методов получения доказательств следует иметь в виду, что информация может быть существенно искажена. При оценке степени достоверности аудиторских доказательств</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предлагается использовать классификация видов аудиторских доказательств по местам их получения (табл. 15).</w:t>
      </w:r>
    </w:p>
    <w:p w14:paraId="367B51E0"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00E148"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проблемы аудита 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в санаторно-курортных бюджетных учреждениях, осуществляющих предпринимательскую деятельность, позволило сделать следующие выводы и предложения.</w:t>
      </w:r>
    </w:p>
    <w:p w14:paraId="20CF5802"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анализа нормативного регулирования предпринимательской деятельности бюджетных учреждений установлено, что наметилась тенденция законодательного решения вопроса правовой природы доходов, полученных</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учреждением от предпринимательской деятельности, но вместе с тем в действующих нормативно-правовых актах РФ отсутствуют четкое законодательное определение термина «</w:t>
      </w:r>
      <w:r>
        <w:rPr>
          <w:rStyle w:val="WW8Num3z0"/>
          <w:rFonts w:ascii="Verdana" w:hAnsi="Verdana"/>
          <w:color w:val="4682B4"/>
          <w:sz w:val="18"/>
          <w:szCs w:val="18"/>
        </w:rPr>
        <w:t>приносящая доходы деятельность</w:t>
      </w:r>
      <w:r>
        <w:rPr>
          <w:rFonts w:ascii="Verdana" w:hAnsi="Verdana"/>
          <w:color w:val="000000"/>
          <w:sz w:val="18"/>
          <w:szCs w:val="18"/>
        </w:rPr>
        <w:t>». Для дальнейшего развития предпринимательской деятельности бюджетных учреждений необходимо совершенствовать законодательную и нормативную базу, определяющую особенности ведения предпринимательской деятельности бюджетных учреждений, в направлении выработки правовых норм, единообразно регулирующих этот вид деятельности.</w:t>
      </w:r>
    </w:p>
    <w:p w14:paraId="4D6FF7D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предпринимательской деятельностью санаторно-курортного учреждения предложено понимать деятельность, осуществляемую с целью получения дополнительных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связанную с реализацией новых возможностей для разработки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санаторно-курортной услуги и совершенствованием способов качественного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отдыхающих.</w:t>
      </w:r>
    </w:p>
    <w:p w14:paraId="5B835535"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исследования аудиторско-консалтингового рынка в Российской Федерации, установлено, что в развитии</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рынка сопутствующих аудиту услуг произошли существенные изменения, в частности, изменился круг</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обращающихся за помощью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 консультантам. По итогам 2010г. государство формирует третью по объему</w:t>
      </w:r>
      <w:r>
        <w:rPr>
          <w:rStyle w:val="WW8Num2z0"/>
          <w:rFonts w:ascii="Verdana" w:hAnsi="Verdana"/>
          <w:color w:val="000000"/>
          <w:sz w:val="18"/>
          <w:szCs w:val="18"/>
        </w:rPr>
        <w:t> </w:t>
      </w:r>
      <w:r>
        <w:rPr>
          <w:rStyle w:val="WW8Num3z0"/>
          <w:rFonts w:ascii="Verdana" w:hAnsi="Verdana"/>
          <w:color w:val="4682B4"/>
          <w:sz w:val="18"/>
          <w:szCs w:val="18"/>
        </w:rPr>
        <w:t>нишу</w:t>
      </w:r>
      <w:r>
        <w:rPr>
          <w:rStyle w:val="WW8Num2z0"/>
          <w:rFonts w:ascii="Verdana" w:hAnsi="Verdana"/>
          <w:color w:val="000000"/>
          <w:sz w:val="18"/>
          <w:szCs w:val="18"/>
        </w:rPr>
        <w:t> </w:t>
      </w:r>
      <w:r>
        <w:rPr>
          <w:rFonts w:ascii="Verdana" w:hAnsi="Verdana"/>
          <w:color w:val="000000"/>
          <w:sz w:val="18"/>
          <w:szCs w:val="18"/>
        </w:rPr>
        <w:t>консалтинговых услуг, которая растет в</w:t>
      </w:r>
    </w:p>
    <w:p w14:paraId="5868C03F"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раза быстрее рынка</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Объем заказов на консалтинговые услуги со стороны государственных органов и учреждений в 2010 году составил 7,4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или 11% рынка. Доход от</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услуг государству увеличился за 2010 год на 19%.</w:t>
      </w:r>
    </w:p>
    <w:p w14:paraId="45A4239A"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Дальнейшее развитие данного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аудиторской деятельности предопределено спросом, который сформирован экономической ситуацией в стране, новыми тенденциями в законодательстве, изменениями в структурной и промышленной, государственной региональной политике,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слияниями и поглощениями. Это в свою очередь, вызывает потребность в услугах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как у коммерческих организаций, так и у бюджетных учреждений. Этими факторами обусловлена необходимость теоретического осмысления методических подходов к организации, технологии и стандартизации налогового аудита предпринимательской деятельности бюджетных учреждений.</w:t>
      </w:r>
    </w:p>
    <w:p w14:paraId="44F6A84E"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результате исследования теоретических основ налогового аудита и его роли в современной системе экономических отношений уточнено и дополнено определение налогового аудита. Налоговый аудит - это самостоятельная сопутствующая</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услуга, включающая в себя перечень согласованных процедур, производимые аудитором по отношению к налоговым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с целью формирования вывода о соответствии налоговой отчетности экономического субъекта и его финансово-хозяйственной деятельности во всех существенных аспектах нормам законодательства. При этом аудитор несет ответственность за результат внедрения предлагаемых решений, в частности, за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налоговой базы того или иного налога, в пределах предполагаемого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45A39E9D"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Исследование позволило установить, что основными функциями налогового аудита на современном этапе его развития являются: защитная, информативная, регулятивная и превентивная. Кроме того, уточнена цель налогового аудита, которая, на наш взгляд, состоит в подтверждении соответствия действий</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(намерений, побуждений к действию) требованиям и условиям налогового законодательства. Сформулированная цель позволяет отразить особую направленность действий аудитора в процессе осуществления мероприятий налогового аудита.</w:t>
      </w:r>
    </w:p>
    <w:p w14:paraId="3108C48D"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формула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аудита», основанная на степени соответствия эффекта, полученного по результатам проведения налогового аудита, затратам на его проведение.</w:t>
      </w:r>
    </w:p>
    <w:p w14:paraId="3869350F"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Обобщение данных свидетельствует о том, что роль налогового аудита предпринимательской деятельности санаторно-курортных учреждений заключается в снижении налоговых рисков деятельности учреждения, его проведение позволяет избежать ошибок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 возникающих в результате часто меняющегося законодательства, противоречий некоторых положений нормативных актов. Налоговый аудит помогает выявить возможные альтернативы решения конкретной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проблемы и сделать обоснованный выбор в пользу того или иного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Осуществление налогового аудита способствует увеличению и рациональному использованию финансовых ресурсов санаторно-курортным учреждением.</w:t>
      </w:r>
    </w:p>
    <w:p w14:paraId="37254024"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диссертационной работе обоснована необходимость этапа предварительного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налогового аудита в санаторно-курортных бюджетных учреждениях, осуществляющих предпринимательскую деятельность, позволяющего выявить потенциальные ошибки в исчислении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получить предварительные данные о состоянии налогового учета и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B1A67B1"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Уточнена методика планирования аудита, включающая в себя разработанную детализированную программу аудита с учетом временных рамок и объемом</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аудиторских процедур, необходимые рабочие документы для определения риска налогового аудита. Разработаны авторские тесты оценки системы внутреннего контроля («</w:t>
      </w:r>
      <w:r>
        <w:rPr>
          <w:rStyle w:val="WW8Num3z0"/>
          <w:rFonts w:ascii="Verdana" w:hAnsi="Verdana"/>
          <w:color w:val="4682B4"/>
          <w:sz w:val="18"/>
          <w:szCs w:val="18"/>
        </w:rPr>
        <w:t>Оценка контрольной среды</w:t>
      </w:r>
      <w:r>
        <w:rPr>
          <w:rFonts w:ascii="Verdana" w:hAnsi="Verdana"/>
          <w:color w:val="000000"/>
          <w:sz w:val="18"/>
          <w:szCs w:val="18"/>
        </w:rPr>
        <w:t>», «Оценка эффективности системы налогового учета санаторно-курортных учреждений, осуществляющих предпринимательскую деятельность», «Оценка надежности средств контроля санаторно-курортных учреждений, осуществляющих предпринимательскую деятельность»), учитывающие специфику предпринимательской деятельности санаторно-курортных бюджетных учреждений.</w:t>
      </w:r>
    </w:p>
    <w:p w14:paraId="2F08B723"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 основании данных тестирования с учетом проведенных аналитических процедур определены факторы, оказывающие наибольшее влияние на финансово-хозяйственную деятельность санаторно-курортных учреждений, осуществляющих предпринимательскую деятельность, в результате разработан авторский тест «Оценки неотъемлемого риска при проведении налогового аудита предпринимательской деятельности санаторно-курортных учреждений», в котором выделены факторы, влияющие на исчисление и</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налоговых обязательств по налогу на прибыль и налогу на добавленную стоимость.</w:t>
      </w:r>
    </w:p>
    <w:p w14:paraId="7C667847"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ходе исследования сделан вывод, что для оценки рисков при осуществлении налогового аудита в санаторно-курортных учреждениях, осуществляющих предпринимательскую деятельность, возможно использовать подход, используемый</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для анализа рисков при проведении аудита финансовой (бухгалтерской) отчетности, но с учетом ряда особенностей, присущих налоговому аудиту.</w:t>
      </w:r>
    </w:p>
    <w:p w14:paraId="02212F56"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формула определения «</w:t>
      </w:r>
      <w:r>
        <w:rPr>
          <w:rStyle w:val="WW8Num3z0"/>
          <w:rFonts w:ascii="Verdana" w:hAnsi="Verdana"/>
          <w:color w:val="4682B4"/>
          <w:sz w:val="18"/>
          <w:szCs w:val="18"/>
        </w:rPr>
        <w:t>риска налогового аудита</w:t>
      </w:r>
      <w:r>
        <w:rPr>
          <w:rFonts w:ascii="Verdana" w:hAnsi="Verdana"/>
          <w:color w:val="000000"/>
          <w:sz w:val="18"/>
          <w:szCs w:val="18"/>
        </w:rPr>
        <w:t>» основанная на сложившейся практике отбора налоговыми органами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для проведения выездных проверок по критерию налоговой нагрузки, а также учитывающая долю</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НДС операций в общем объеме выручки санаторно-курортного учреждения.</w:t>
      </w:r>
    </w:p>
    <w:p w14:paraId="4E21AD50"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На основе выявленных особенностей</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и проблем налогового учета предпринимательской деятельности санаторно-курортных учреждений предложена комплексная методика налогового аудита, представляющая собой четко систематизированный перечень аудиторских процедур, адаптированных к особенностям исчисления налога на добавленную стоимость и налога на прибыль в санаторно-курортных учреждениях, осуществляющих предпринимательскую деятельность, совершенствующая технологию проведения аудиторской проверки. Разработаны рабочие документы аудитора при непосредственном проведении налогового аудита и при оформлении результатов налогового аудита.</w:t>
      </w:r>
    </w:p>
    <w:p w14:paraId="7D02C34F" w14:textId="77777777" w:rsidR="0054752A" w:rsidRDefault="0054752A" w:rsidP="005475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Уточнены аудиторские процедуры, которые проводятся на этапе обобщения и оформления результатов налогового аудита санаторно-курортных учреждений, осуществляющих предпринимательскую деятельность. Систематизированы этапы подготовки отчета о результатах налогового аудита с целью обеспечения надлежащего качества данного документа. Предложена система требований к содержанию отчета по результатам проведения налогового аудита.</w:t>
      </w:r>
    </w:p>
    <w:p w14:paraId="6E0B9818" w14:textId="77777777" w:rsidR="0054752A" w:rsidRDefault="0054752A" w:rsidP="005475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разработанные в диссертации научные методические положения позволят решать актуальные прикладные задачи в ходе планирования и практического осуществления аудита 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налогу на прибыль в санаторно-курортных учреждениях, осуществляющих предпринимательскую деятельность.</w:t>
      </w:r>
    </w:p>
    <w:p w14:paraId="4DD6CE39" w14:textId="77777777" w:rsidR="0054752A" w:rsidRDefault="0054752A" w:rsidP="0054752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Хачатурова, Джульетта Владимировна, 2012 год</w:t>
      </w:r>
    </w:p>
    <w:p w14:paraId="44B2442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нормативные акты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официальные документы</w:t>
      </w:r>
    </w:p>
    <w:p w14:paraId="05ECCDF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от 30.11.94 №51 -ФЗ (ред. от 06.04.2011)</w:t>
      </w:r>
    </w:p>
    <w:p w14:paraId="68A6D2C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вторая от 26.01.03 ,№14-ФЗ (ред. от 07.02.2011)</w:t>
      </w:r>
    </w:p>
    <w:p w14:paraId="62F1DA4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первая от 31.07.98 №&gt;146-ФЗ (ред. от 28.12.2010)</w:t>
      </w:r>
    </w:p>
    <w:p w14:paraId="73501E3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вторая от 31.07.98 .№146-ФЗ (ред. от 21.04.2011)</w:t>
      </w:r>
    </w:p>
    <w:p w14:paraId="63A46CA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Уголовный кодекс РФ от 13.06.1996 № 63-Ф3 (ред. от 04.05.2011)</w:t>
      </w:r>
    </w:p>
    <w:p w14:paraId="35E893D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30.12.2008 №307-Ф3</w:t>
      </w:r>
    </w:p>
    <w:p w14:paraId="367C64C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 (ред. от 03.11.2006)</w:t>
      </w:r>
    </w:p>
    <w:p w14:paraId="5D33706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w:t>
      </w:r>
      <w:r>
        <w:rPr>
          <w:rStyle w:val="WW8Num3z0"/>
          <w:rFonts w:ascii="Verdana" w:hAnsi="Verdana"/>
          <w:color w:val="4682B4"/>
          <w:sz w:val="18"/>
          <w:szCs w:val="18"/>
        </w:rPr>
        <w:t>муниципальных</w:t>
      </w:r>
      <w:r>
        <w:rPr>
          <w:rFonts w:ascii="Verdana" w:hAnsi="Verdana"/>
          <w:color w:val="000000"/>
          <w:sz w:val="18"/>
          <w:szCs w:val="18"/>
        </w:rPr>
        <w:t>) учреждений» от 08.05.2010 № 83-Ф3 (ред. от 07.02.2011)</w:t>
      </w:r>
    </w:p>
    <w:p w14:paraId="196AE84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12.01.1996 № 7-ФЗ (ред. от 29.12.2010)</w:t>
      </w:r>
    </w:p>
    <w:p w14:paraId="355E61C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08.08.01 № 128-ФЗ (ред. от 29.12.2010)</w:t>
      </w:r>
    </w:p>
    <w:p w14:paraId="00DA1C0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Правила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утв. Постановлением Правительства РФ от 02.12.2000 №914</w:t>
      </w:r>
    </w:p>
    <w:p w14:paraId="4A71573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об организации оказания</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медицинских услуг населению в государственных и муниципальных учрежденияхздравоохранения Краснодарского края, утвержденное Приказом от 22.09.2003 г. № 419-ОД</w:t>
      </w:r>
    </w:p>
    <w:p w14:paraId="792B8E5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23.09.2002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(ред. от 19.11.2008)</w:t>
      </w:r>
    </w:p>
    <w:p w14:paraId="17001E6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 Постановлением Правительства РФ от 23.09.02 №696</w:t>
      </w:r>
    </w:p>
    <w:p w14:paraId="7A9B593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№2. Документирование аудита, утв. Постановлением Правительства РФ от 23.09.02 №696</w:t>
      </w:r>
    </w:p>
    <w:p w14:paraId="34BA803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 Постановлением Правительства РФ от 23.09.02 №696</w:t>
      </w:r>
    </w:p>
    <w:p w14:paraId="71D6049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 Постановлением Правительства РФ от 23.09.02 №696</w:t>
      </w:r>
    </w:p>
    <w:p w14:paraId="3A7BE92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№12. Согласование условий проведения аудита, утв. Постановлением Правительства РФ от 23.09.02 №696</w:t>
      </w:r>
    </w:p>
    <w:p w14:paraId="3EAD642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№20. Аналитические процедуры, утв. Постановлением Правительства РФ от 23.09.02 №696</w:t>
      </w:r>
    </w:p>
    <w:p w14:paraId="1CE7E8D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(одобрена Комиссией по аудиторской деятельности при Президенте РФ 11.07.2000 Протокол №1)</w:t>
      </w:r>
    </w:p>
    <w:p w14:paraId="07DD1EB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Одобрены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№18 от 22.10.2003</w:t>
      </w:r>
    </w:p>
    <w:p w14:paraId="48EFD6F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получению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конкретном случае (</w:t>
      </w:r>
      <w:r>
        <w:rPr>
          <w:rStyle w:val="WW8Num3z0"/>
          <w:rFonts w:ascii="Verdana" w:hAnsi="Verdana"/>
          <w:color w:val="4682B4"/>
          <w:sz w:val="18"/>
          <w:szCs w:val="18"/>
        </w:rPr>
        <w:t>инвентаризация</w:t>
      </w:r>
      <w:r>
        <w:rPr>
          <w:rFonts w:ascii="Verdana" w:hAnsi="Verdana"/>
          <w:color w:val="000000"/>
          <w:sz w:val="18"/>
          <w:szCs w:val="18"/>
        </w:rPr>
        <w:t>), Одобрены Советом по аудиторской деятельности при Минфине РФ, протокол №41 от 22.12.2005</w:t>
      </w:r>
    </w:p>
    <w:p w14:paraId="34170AC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рекомендации по проверке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налогу на прибыль, одобренных Советом по аудиторской деятельности при Минфине РФ, протокол от 22.04.04 №25</w:t>
      </w:r>
    </w:p>
    <w:p w14:paraId="7304C1C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рекомендации по сбору аудиторских доказательств при проверке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Утверждены Минфином РФ 23.04.2004, одобрены Советом по аудиторской деятельности при Минфине РФ, протокол №25 от 22.04.2004</w:t>
      </w:r>
    </w:p>
    <w:p w14:paraId="188B524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 РФ от 06.05.2008 N 359 «О порядке осуществления</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без применения контрольно-кассовой техники» (ред. от 14.02.2009)</w:t>
      </w:r>
    </w:p>
    <w:p w14:paraId="33DF426F"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162н от 06 декабря 2010г.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 Инструкции по его применению»</w:t>
      </w:r>
    </w:p>
    <w:p w14:paraId="1704665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 88 от 01.09.2008 г. «О порядке осуществления федеральными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операций со средствами, полученными от приносящей доход деятельности»</w:t>
      </w:r>
    </w:p>
    <w:p w14:paraId="1ED7763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15.10.2009 № 104н «Об утверждении формы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и порядка ее заполнения»</w:t>
      </w:r>
    </w:p>
    <w:p w14:paraId="4ADF0EE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15.12.2010 №</w:t>
      </w:r>
      <w:r>
        <w:rPr>
          <w:rStyle w:val="WW8Num2z0"/>
          <w:rFonts w:ascii="Verdana" w:hAnsi="Verdana"/>
          <w:color w:val="000000"/>
          <w:sz w:val="18"/>
          <w:szCs w:val="18"/>
        </w:rPr>
        <w:t> </w:t>
      </w:r>
      <w:r>
        <w:rPr>
          <w:rStyle w:val="WW8Num3z0"/>
          <w:rFonts w:ascii="Verdana" w:hAnsi="Verdana"/>
          <w:color w:val="4682B4"/>
          <w:sz w:val="18"/>
          <w:szCs w:val="18"/>
        </w:rPr>
        <w:t>ММВ</w:t>
      </w:r>
      <w:r>
        <w:rPr>
          <w:rFonts w:ascii="Verdana" w:hAnsi="Verdana"/>
          <w:color w:val="000000"/>
          <w:sz w:val="18"/>
          <w:szCs w:val="18"/>
        </w:rPr>
        <w:t>-7-3/730@ «Об утверждении формы и формата налоговой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Порядка ее заполнения»</w:t>
      </w:r>
    </w:p>
    <w:p w14:paraId="6A4C3FA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05.08.2005 №58 (ред. от 23.09.2008)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предприятий на 2006 год».</w:t>
      </w:r>
    </w:p>
    <w:p w14:paraId="0A322A2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Информационное письмом Президиума Высшего Арбитражного Суда Российской Федерации от 22.12.2005 № 98 (п. 2 Обзора практики разрешения арбитражными судами дел, связанных с применением отдельных положений главы 25 Налогового кодекса Российской Федерации)</w:t>
      </w:r>
    </w:p>
    <w:p w14:paraId="41870CA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23.04.2004 №03-1-08/1057/16 «О порядке применения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при выполнении строительно-монтажных работ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74FC51C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ФНС России от 02.06.2008 № ММ-9-3/63 «О создании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налогового аудита»</w:t>
      </w:r>
    </w:p>
    <w:p w14:paraId="0ED94E1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ФНС России от 28 февраля 2006 г №</w:t>
      </w:r>
      <w:r>
        <w:rPr>
          <w:rStyle w:val="WW8Num2z0"/>
          <w:rFonts w:ascii="Verdana" w:hAnsi="Verdana"/>
          <w:color w:val="000000"/>
          <w:sz w:val="18"/>
          <w:szCs w:val="18"/>
        </w:rPr>
        <w:t> </w:t>
      </w:r>
      <w:r>
        <w:rPr>
          <w:rStyle w:val="WW8Num3z0"/>
          <w:rFonts w:ascii="Verdana" w:hAnsi="Verdana"/>
          <w:color w:val="4682B4"/>
          <w:sz w:val="18"/>
          <w:szCs w:val="18"/>
        </w:rPr>
        <w:t>САЭ</w:t>
      </w:r>
      <w:r>
        <w:rPr>
          <w:rFonts w:ascii="Verdana" w:hAnsi="Verdana"/>
          <w:color w:val="000000"/>
          <w:sz w:val="18"/>
          <w:szCs w:val="18"/>
        </w:rPr>
        <w:t>-6-08/207@ «</w:t>
      </w:r>
      <w:r>
        <w:rPr>
          <w:rStyle w:val="WW8Num3z0"/>
          <w:rFonts w:ascii="Verdana" w:hAnsi="Verdana"/>
          <w:color w:val="4682B4"/>
          <w:sz w:val="18"/>
          <w:szCs w:val="18"/>
        </w:rPr>
        <w:t>О функциях подразделений налогового аудита региональных управлений ФНС России</w:t>
      </w:r>
      <w:r>
        <w:rPr>
          <w:rFonts w:ascii="Verdana" w:hAnsi="Verdana"/>
          <w:color w:val="000000"/>
          <w:sz w:val="18"/>
          <w:szCs w:val="18"/>
        </w:rPr>
        <w:t>»</w:t>
      </w:r>
    </w:p>
    <w:p w14:paraId="41951D9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ФНС России от 28.06.2006 № 02-2-12/23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налогом на прибыль безвозмездно полученного имущества на праве оперативного управления»</w:t>
      </w:r>
    </w:p>
    <w:p w14:paraId="109C4EBF"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ФНС РФ от 07.02.2005 №03-1-03/165/16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5785ADA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ФНС РФ от 17.05.2005 №ММ-6-03/404@ «Разъяснения по отдельным вопросам, связанным с применением законодательства по косвенным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3E63EFA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ФНС РФ от 31.05.2005 №03-1-03/897/8@ «</w:t>
      </w:r>
      <w:r>
        <w:rPr>
          <w:rStyle w:val="WW8Num3z0"/>
          <w:rFonts w:ascii="Verdana" w:hAnsi="Verdana"/>
          <w:color w:val="4682B4"/>
          <w:sz w:val="18"/>
          <w:szCs w:val="18"/>
        </w:rPr>
        <w:t>О налоге на добавленную стоимость</w:t>
      </w:r>
      <w:r>
        <w:rPr>
          <w:rFonts w:ascii="Verdana" w:hAnsi="Verdana"/>
          <w:color w:val="000000"/>
          <w:sz w:val="18"/>
          <w:szCs w:val="18"/>
        </w:rPr>
        <w:t>»</w:t>
      </w:r>
    </w:p>
    <w:p w14:paraId="1AEEC46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Письмо ФНС РФ от 19.10.2005 №ММ-6-03/886@ «О применении законодательства по косвенным налогам за II и III</w:t>
      </w:r>
      <w:r>
        <w:rPr>
          <w:rStyle w:val="WW8Num2z0"/>
          <w:rFonts w:ascii="Verdana" w:hAnsi="Verdana"/>
          <w:color w:val="000000"/>
          <w:sz w:val="18"/>
          <w:szCs w:val="18"/>
        </w:rPr>
        <w:t> </w:t>
      </w:r>
      <w:r>
        <w:rPr>
          <w:rStyle w:val="WW8Num3z0"/>
          <w:rFonts w:ascii="Verdana" w:hAnsi="Verdana"/>
          <w:color w:val="4682B4"/>
          <w:sz w:val="18"/>
          <w:szCs w:val="18"/>
        </w:rPr>
        <w:t>кварталы</w:t>
      </w:r>
      <w:r>
        <w:rPr>
          <w:rStyle w:val="WW8Num2z0"/>
          <w:rFonts w:ascii="Verdana" w:hAnsi="Verdana"/>
          <w:color w:val="000000"/>
          <w:sz w:val="18"/>
          <w:szCs w:val="18"/>
        </w:rPr>
        <w:t> </w:t>
      </w:r>
      <w:r>
        <w:rPr>
          <w:rFonts w:ascii="Verdana" w:hAnsi="Verdana"/>
          <w:color w:val="000000"/>
          <w:sz w:val="18"/>
          <w:szCs w:val="18"/>
        </w:rPr>
        <w:t>2005 года» (с изм. от 23.10.2006)</w:t>
      </w:r>
    </w:p>
    <w:p w14:paraId="54F13CE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Письмо Минфина РФ от 13.04.2006 №03-04-11/65 «</w:t>
      </w:r>
      <w:r>
        <w:rPr>
          <w:rStyle w:val="WW8Num3z0"/>
          <w:rFonts w:ascii="Verdana" w:hAnsi="Verdana"/>
          <w:color w:val="4682B4"/>
          <w:sz w:val="18"/>
          <w:szCs w:val="18"/>
        </w:rPr>
        <w:t>по вопросам применения налога на добавленную стоимость</w:t>
      </w:r>
      <w:r>
        <w:rPr>
          <w:rFonts w:ascii="Verdana" w:hAnsi="Verdana"/>
          <w:color w:val="000000"/>
          <w:sz w:val="18"/>
          <w:szCs w:val="18"/>
        </w:rPr>
        <w:t>»</w:t>
      </w:r>
    </w:p>
    <w:p w14:paraId="45B9EDB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РФ по г. Москве от 17.10.2006 №19-11/90800</w:t>
      </w:r>
    </w:p>
    <w:p w14:paraId="08E24F9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Письмо Минфина РФ от 16.11.2006 №03-04-09/22 «по вопросу регистрации</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счетов-фактур, исправленных продавцом товаров (работ, услуг)»</w:t>
      </w:r>
    </w:p>
    <w:p w14:paraId="6D151FB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Письмо Минфина РФ от 19.04.2007 № 03-07-11/113 «</w:t>
      </w:r>
      <w:r>
        <w:rPr>
          <w:rStyle w:val="WW8Num3z0"/>
          <w:rFonts w:ascii="Verdana" w:hAnsi="Verdana"/>
          <w:color w:val="4682B4"/>
          <w:sz w:val="18"/>
          <w:szCs w:val="18"/>
        </w:rPr>
        <w:t>по вопросам применения налога на добавленную стоимость</w:t>
      </w:r>
      <w:r>
        <w:rPr>
          <w:rFonts w:ascii="Verdana" w:hAnsi="Verdana"/>
          <w:color w:val="000000"/>
          <w:sz w:val="18"/>
          <w:szCs w:val="18"/>
        </w:rPr>
        <w:t>»</w:t>
      </w:r>
    </w:p>
    <w:p w14:paraId="5E6E759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 Минфина России от 13.06.2007 г. № 03-07-11/160 «о</w:t>
      </w:r>
      <w:r>
        <w:rPr>
          <w:rStyle w:val="WW8Num2z0"/>
          <w:rFonts w:ascii="Verdana" w:hAnsi="Verdana"/>
          <w:color w:val="000000"/>
          <w:sz w:val="18"/>
          <w:szCs w:val="18"/>
        </w:rPr>
        <w:t> </w:t>
      </w:r>
      <w:r>
        <w:rPr>
          <w:rStyle w:val="WW8Num3z0"/>
          <w:rFonts w:ascii="Verdana" w:hAnsi="Verdana"/>
          <w:color w:val="4682B4"/>
          <w:sz w:val="18"/>
          <w:szCs w:val="18"/>
        </w:rPr>
        <w:t>вычете</w:t>
      </w:r>
      <w:r>
        <w:rPr>
          <w:rStyle w:val="WW8Num2z0"/>
          <w:rFonts w:ascii="Verdana" w:hAnsi="Verdana"/>
          <w:color w:val="000000"/>
          <w:sz w:val="18"/>
          <w:szCs w:val="18"/>
        </w:rPr>
        <w:t> </w:t>
      </w:r>
      <w:r>
        <w:rPr>
          <w:rFonts w:ascii="Verdana" w:hAnsi="Verdana"/>
          <w:color w:val="000000"/>
          <w:sz w:val="18"/>
          <w:szCs w:val="18"/>
        </w:rPr>
        <w:t>НДС, если счет-фактура выставлен</w:t>
      </w:r>
      <w:r>
        <w:rPr>
          <w:rStyle w:val="WW8Num2z0"/>
          <w:rFonts w:ascii="Verdana" w:hAnsi="Verdana"/>
          <w:color w:val="000000"/>
          <w:sz w:val="18"/>
          <w:szCs w:val="18"/>
        </w:rPr>
        <w:t> </w:t>
      </w:r>
      <w:r>
        <w:rPr>
          <w:rStyle w:val="WW8Num3z0"/>
          <w:rFonts w:ascii="Verdana" w:hAnsi="Verdana"/>
          <w:color w:val="4682B4"/>
          <w:sz w:val="18"/>
          <w:szCs w:val="18"/>
        </w:rPr>
        <w:t>продавцом</w:t>
      </w:r>
      <w:r>
        <w:rPr>
          <w:rStyle w:val="WW8Num2z0"/>
          <w:rFonts w:ascii="Verdana" w:hAnsi="Verdana"/>
          <w:color w:val="000000"/>
          <w:sz w:val="18"/>
          <w:szCs w:val="18"/>
        </w:rPr>
        <w:t> </w:t>
      </w:r>
      <w:r>
        <w:rPr>
          <w:rFonts w:ascii="Verdana" w:hAnsi="Verdana"/>
          <w:color w:val="000000"/>
          <w:sz w:val="18"/>
          <w:szCs w:val="18"/>
        </w:rPr>
        <w:t>в одном налоговом периоде, а получен покупателем в следующем налоговом периоде»</w:t>
      </w:r>
    </w:p>
    <w:p w14:paraId="4EA2E27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Письмо от 02.03.2006 № 03-03-04/1/176 «О порядке распределения суммы расходов на производство и реализацию на прямые и косвенные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w:t>
      </w:r>
    </w:p>
    <w:p w14:paraId="59D71F0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Письмо Минфина России от 28.03.2007 № 03-03-06/1/182 «Об определении прямых расходов, связанных с реализацией, при исчислении налога на прибыль»</w:t>
      </w:r>
    </w:p>
    <w:p w14:paraId="2CCD94E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Письмо Минфина России от 29.06.2009 № 03-03-06/4/53) «О доходы в виде стоимости</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и прочего имущества, которые выявлены в результате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65D5269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Письмо Минфина России от 29.10.2009 № 03-03-06/1/705 «О признании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внереализационным доходом в виде</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полученного имущества при дальнейшем его использовании в деятельности организации».</w:t>
      </w:r>
    </w:p>
    <w:p w14:paraId="3D36918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Письмо ФНС России от 06.09.2006 г. № ММ-6-03/896@ «О порядке внесения изменений в книгу покупок и книгу</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7179A8A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Письмо Минфина России от 15.07.2009 № 03-03-06/4/60 «О налогообложении передачи бюджетными учреждениями в пользование</w:t>
      </w:r>
      <w:r>
        <w:rPr>
          <w:rStyle w:val="WW8Num2z0"/>
          <w:rFonts w:ascii="Verdana" w:hAnsi="Verdana"/>
          <w:color w:val="000000"/>
          <w:sz w:val="18"/>
          <w:szCs w:val="18"/>
        </w:rPr>
        <w:t> </w:t>
      </w:r>
      <w:r>
        <w:rPr>
          <w:rStyle w:val="WW8Num3z0"/>
          <w:rFonts w:ascii="Verdana" w:hAnsi="Verdana"/>
          <w:color w:val="4682B4"/>
          <w:sz w:val="18"/>
          <w:szCs w:val="18"/>
        </w:rPr>
        <w:t>арендаторам</w:t>
      </w:r>
      <w:r>
        <w:rPr>
          <w:rStyle w:val="WW8Num2z0"/>
          <w:rFonts w:ascii="Verdana" w:hAnsi="Verdana"/>
          <w:color w:val="000000"/>
          <w:sz w:val="18"/>
          <w:szCs w:val="18"/>
        </w:rPr>
        <w:t> </w:t>
      </w:r>
      <w:r>
        <w:rPr>
          <w:rFonts w:ascii="Verdana" w:hAnsi="Verdana"/>
          <w:color w:val="000000"/>
          <w:sz w:val="18"/>
          <w:szCs w:val="18"/>
        </w:rPr>
        <w:t>имущества, находящегося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переданного бюджетным учреждениям в оперативное управление»</w:t>
      </w:r>
    </w:p>
    <w:p w14:paraId="6347185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Письмо Минфина России от 13.06.2007 г. № 03-07-11/160 «О вычете НДС, если счет-фактура выставлен продавцом в одном налоговом периоде, а получен покупателем в следующем налоговом периоде»</w:t>
      </w:r>
    </w:p>
    <w:p w14:paraId="397E3C3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Письмо от 27.12.2007 № 03-03-06/1/894 «О налогообложении доходов в виде сумм</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списанной в связи с истечением срока исковой давности»</w:t>
      </w:r>
    </w:p>
    <w:p w14:paraId="3AD9E08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Письмо ФНС России от 01.10.2009 № ШС-19-3/155 «О налогообложении</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прибыль грантов, полученных от иностранных и международных организаций»</w:t>
      </w:r>
    </w:p>
    <w:p w14:paraId="53886CB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Письмо Минздравсоцразвития РФ от 12.07.2007 № 5435-РХ «Об</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особенностях бюджетного учета в системе здравоохранения Российской Федерации»</w:t>
      </w:r>
    </w:p>
    <w:p w14:paraId="33C0A7F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Определение</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15.02.2008 г. № 17340/07</w:t>
      </w:r>
    </w:p>
    <w:p w14:paraId="00F87AA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Постановление Президиума ВАС РФ от 30.01.2007 №10627/06</w:t>
      </w:r>
    </w:p>
    <w:p w14:paraId="578572C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Постановление Президиума ВАС РФ от 09.10.2007 №7526/07</w:t>
      </w:r>
    </w:p>
    <w:p w14:paraId="3590A1D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Центрального округа от 16.01.2004 № А54-2185/03-С 11</w:t>
      </w:r>
    </w:p>
    <w:p w14:paraId="089DBC3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Постановление ФАС Уральского округа от 30.07.2002 № Ф09-1563/02-АК</w:t>
      </w:r>
    </w:p>
    <w:p w14:paraId="2649DD7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Постановление ФАС Северо-Западного округа от 06.10.2004 N Ф04-7035/2004(5155-А03-15)</w:t>
      </w:r>
    </w:p>
    <w:p w14:paraId="7AC248D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Постановления ФАС Северо-Кавказского округа от 30.10.2007 № Ф08-7141/07-2662А</w:t>
      </w:r>
    </w:p>
    <w:p w14:paraId="0A7150C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Постановление ФАС Уральского округа от 11.03.2008 г. № Ф09-1287/08-С2</w:t>
      </w:r>
    </w:p>
    <w:p w14:paraId="3835832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Постановление ФАС Восточно-Сибирского округа от 20.11.2007 г. № АЗЗ-6304/07-Ф02-8682/07</w:t>
      </w:r>
    </w:p>
    <w:p w14:paraId="77F4DE8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Постановления ФАС Северо-Кавказского округа от 26.03.2008 г. № Ф08-1445/08-525А</w:t>
      </w:r>
    </w:p>
    <w:p w14:paraId="0809FB2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Постановление ФАС Северо-Кавказского округа от 26.03.2008 г. № Ф08-1445/08-525А</w:t>
      </w:r>
    </w:p>
    <w:p w14:paraId="01F592E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ФАС Северо-Западного округа от 16.10.2006 № А13-7905/04-14</w:t>
      </w:r>
    </w:p>
    <w:p w14:paraId="4510E86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Постановление ФАС Поволжского округа от 17.02.2005 № А72-6539/04-8/626</w:t>
      </w:r>
    </w:p>
    <w:p w14:paraId="34AFA9E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Постановление ФАС Западно-Сибирского округа от 30.03.2009 № Ф04-1773/2009(3217-А03-26)</w:t>
      </w:r>
    </w:p>
    <w:p w14:paraId="5215090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Постановление ФАС Северо-Западного округа от 13.03.2009 по делу № А56-21158/2008</w:t>
      </w:r>
    </w:p>
    <w:p w14:paraId="0C077DA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Постановление ФАС Дальневосточного округа от 12.02.2009 № Ф03-6311/2008</w:t>
      </w:r>
    </w:p>
    <w:p w14:paraId="166B2C2F"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Постановление ФАС Восточно-Сибирского округа от 19.05.2009 № А33-15680/08-Ф02-2137/09</w:t>
      </w:r>
    </w:p>
    <w:p w14:paraId="288ABE6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Постановление ФАС Западно-Сибирского округа от 22.03.2006 № Ф04-1851/2006(20801-А45-40</w:t>
      </w:r>
    </w:p>
    <w:p w14:paraId="6DB61E4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Постановление ФАС Московского округа от 21.09.2009 № КА-А40/7535-09</w:t>
      </w:r>
    </w:p>
    <w:p w14:paraId="7EB5370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Постановление ФАС Северо-Западного округа от 06.07.2009 по делу № А05-8773/2008</w:t>
      </w:r>
    </w:p>
    <w:p w14:paraId="090C02B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Постановление ФАС Волго-Вятского округа от 26.11.2008 по делу № А82-14889/2007-28</w:t>
      </w:r>
    </w:p>
    <w:p w14:paraId="2CD03EB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Постановление ФАС Центрального округа от 30.10.2008 по делу № А35-4506/07-С15</w:t>
      </w:r>
    </w:p>
    <w:p w14:paraId="4C0269A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Постановление ФАС Северо-Западного округа от 20.03.2006 №А26-1142/2005-216</w:t>
      </w:r>
    </w:p>
    <w:p w14:paraId="139B81C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Постановление ФАС Поволжского округа от 23.09.2004 № А55-15174/03-22</w:t>
      </w:r>
    </w:p>
    <w:p w14:paraId="4FCEC14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Постановление ФАС Поволжского округа от 25.04.2006 № А55-9050/2005-22</w:t>
      </w:r>
    </w:p>
    <w:p w14:paraId="49D8AE2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Постановление ФАС Поволжского округа от 17.06.2004 № А55-15867/03-11</w:t>
      </w:r>
    </w:p>
    <w:p w14:paraId="189E22A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Постановление ФАС Северо-Западного округа от 31.03.2009 по делу № А26-423 8/2007</w:t>
      </w:r>
    </w:p>
    <w:p w14:paraId="05A5212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Постановление ФАС Волго-Вятского округа от 08.07.2009 по делу № А79-3483/2008</w:t>
      </w:r>
    </w:p>
    <w:p w14:paraId="2AF510D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Постановление ФАС Восточно-Сибирского округа от 17.02.2009 № А10-2044/08-Ф02-269/09</w:t>
      </w:r>
    </w:p>
    <w:p w14:paraId="1693A26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Постановлении ФАС Северо-Западного округа от 15.08.2008 по делу № А66-7072/2007</w:t>
      </w:r>
    </w:p>
    <w:p w14:paraId="38CA404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Постановление ФАС</w:t>
      </w:r>
      <w:r>
        <w:rPr>
          <w:rStyle w:val="WW8Num2z0"/>
          <w:rFonts w:ascii="Verdana" w:hAnsi="Verdana"/>
          <w:color w:val="000000"/>
          <w:sz w:val="18"/>
          <w:szCs w:val="18"/>
        </w:rPr>
        <w:t> </w:t>
      </w:r>
      <w:r>
        <w:rPr>
          <w:rStyle w:val="WW8Num3z0"/>
          <w:rFonts w:ascii="Verdana" w:hAnsi="Verdana"/>
          <w:color w:val="4682B4"/>
          <w:sz w:val="18"/>
          <w:szCs w:val="18"/>
        </w:rPr>
        <w:t>ДВО</w:t>
      </w:r>
      <w:r>
        <w:rPr>
          <w:rStyle w:val="WW8Num2z0"/>
          <w:rFonts w:ascii="Verdana" w:hAnsi="Verdana"/>
          <w:color w:val="000000"/>
          <w:sz w:val="18"/>
          <w:szCs w:val="18"/>
        </w:rPr>
        <w:t> </w:t>
      </w:r>
      <w:r>
        <w:rPr>
          <w:rFonts w:ascii="Verdana" w:hAnsi="Verdana"/>
          <w:color w:val="000000"/>
          <w:sz w:val="18"/>
          <w:szCs w:val="18"/>
        </w:rPr>
        <w:t>от 29.05.2009 № Ф03-2375/2009</w:t>
      </w:r>
    </w:p>
    <w:p w14:paraId="420FDA9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Постановлении ФАС Северо-Западного округа от 13.05.2009 по делу № А13-5793/2005</w:t>
      </w:r>
    </w:p>
    <w:p w14:paraId="7542096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Монографии, учебники, учебные пособия</w:t>
      </w:r>
    </w:p>
    <w:p w14:paraId="016EBA5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Агеева. Ю.Б.</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Экономика, 2005. 177 с.</w:t>
      </w:r>
    </w:p>
    <w:p w14:paraId="0FF0397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Адаме. Р. Основы аудита: пер. с англ. / Под ред. проф.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0DD915C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Андреев. В.К. Правовое регулирование аудита в России. М., 1996. С. 100-101.</w:t>
      </w:r>
    </w:p>
    <w:p w14:paraId="5C250AD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г. - 560 с.</w:t>
      </w:r>
    </w:p>
    <w:p w14:paraId="141E656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Джелик, В.М. Тейлли,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пер. с англ. под ред. Я.В. Соколова. М.: Аудит, ЮНИТИ, 1997.</w:t>
      </w:r>
    </w:p>
    <w:p w14:paraId="6D255A3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Аудит: Учебник/ Под ред. В.И. 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2003.-494 с.</w:t>
      </w:r>
    </w:p>
    <w:p w14:paraId="4D03C1F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Аудит: Учебник для вузов /</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J1.B. и др.; под ред. профессора В.И. Подольского 3-е изд., перераб. и доп. - М.: ЮНИТИ. - 2005.</w:t>
      </w:r>
    </w:p>
    <w:p w14:paraId="2435A2B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Аудит. Учебник для вузов / Под ред.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w:t>
      </w:r>
    </w:p>
    <w:p w14:paraId="38AFE28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Аудит. Учебник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Издание пятое, переработанное и дополненное. М.: ИНФРА-М, 2005.</w:t>
      </w:r>
    </w:p>
    <w:p w14:paraId="4E91462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Хахонова. H.H. Аудит: Учебное пособие.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2005. -544 с.</w:t>
      </w:r>
    </w:p>
    <w:p w14:paraId="363D377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Булыга. Р.П. Аудит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коммерческих организаций: правовые,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методологические аспекты. Учебник для ВУЗов М.: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2008г. - 343 с.</w:t>
      </w:r>
    </w:p>
    <w:p w14:paraId="658575E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w:t>
      </w:r>
    </w:p>
    <w:p w14:paraId="4C09A03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Планирование в аудите. М.: Финансы и статистика, 2001.-264с.</w:t>
      </w:r>
    </w:p>
    <w:p w14:paraId="28547B1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Бычкова. С.М., Растахманова JI.H. Риски аудиторской деятельности /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2003 -416с.</w:t>
      </w:r>
    </w:p>
    <w:p w14:paraId="4C0390D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Романовский М.В. Налоговое планирование. Учебник для вузов. СПб.: Питер, 2004.</w:t>
      </w:r>
    </w:p>
    <w:p w14:paraId="3FD7DC9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Вулфелл. Ч.Дж. Энциклопедия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финансов. -Самара.:</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Федоров, 2001.</w:t>
      </w:r>
    </w:p>
    <w:p w14:paraId="5735B8C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Аудит: концепции, проблемы, стандарты. Современная экономика и право. М.: 2000 г.</w:t>
      </w:r>
    </w:p>
    <w:p w14:paraId="42FED88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Данилевский. 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и инвестиционных институтов.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w:t>
      </w:r>
    </w:p>
    <w:p w14:paraId="45C48C6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Данилевский.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С.М. и др. Аудит. М.: ФБК-Пресс, 2002.- 544с.</w:t>
      </w:r>
    </w:p>
    <w:p w14:paraId="204B267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Аудит: стандарты и практика. М., Элста: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2002. 376 с.</w:t>
      </w:r>
    </w:p>
    <w:p w14:paraId="7E0F249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Т.И. Налоговый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 Пособие/Т.И. Кисилевич, E.H.</w:t>
      </w:r>
      <w:r>
        <w:rPr>
          <w:rStyle w:val="WW8Num2z0"/>
          <w:rFonts w:ascii="Verdana" w:hAnsi="Verdana"/>
          <w:color w:val="000000"/>
          <w:sz w:val="18"/>
          <w:szCs w:val="18"/>
        </w:rPr>
        <w:t> </w:t>
      </w:r>
      <w:r>
        <w:rPr>
          <w:rStyle w:val="WW8Num3z0"/>
          <w:rFonts w:ascii="Verdana" w:hAnsi="Verdana"/>
          <w:color w:val="4682B4"/>
          <w:sz w:val="18"/>
          <w:szCs w:val="18"/>
        </w:rPr>
        <w:t>Хачемизова</w:t>
      </w:r>
      <w:r>
        <w:rPr>
          <w:rFonts w:ascii="Verdana" w:hAnsi="Verdana"/>
          <w:color w:val="000000"/>
          <w:sz w:val="18"/>
          <w:szCs w:val="18"/>
        </w:rPr>
        <w:t>. -М. ¡Финансы и статистика, 2006. -208с.</w:t>
      </w:r>
    </w:p>
    <w:p w14:paraId="25FB25F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Кришталева</w:t>
      </w:r>
      <w:r>
        <w:rPr>
          <w:rFonts w:ascii="Verdana" w:hAnsi="Verdana"/>
          <w:color w:val="000000"/>
          <w:sz w:val="18"/>
          <w:szCs w:val="18"/>
        </w:rPr>
        <w:t>. Т.И. Аудит налогообложения.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2003.</w:t>
      </w:r>
    </w:p>
    <w:p w14:paraId="2EEB893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Лабынцев. Н.Т.,</w:t>
      </w:r>
      <w:r>
        <w:rPr>
          <w:rStyle w:val="WW8Num2z0"/>
          <w:rFonts w:ascii="Verdana" w:hAnsi="Verdana"/>
          <w:color w:val="000000"/>
          <w:sz w:val="18"/>
          <w:szCs w:val="18"/>
        </w:rPr>
        <w:t> </w:t>
      </w:r>
      <w:r>
        <w:rPr>
          <w:rStyle w:val="WW8Num3z0"/>
          <w:rFonts w:ascii="Verdana" w:hAnsi="Verdana"/>
          <w:color w:val="4682B4"/>
          <w:sz w:val="18"/>
          <w:szCs w:val="18"/>
        </w:rPr>
        <w:t>Косова</w:t>
      </w:r>
      <w:r>
        <w:rPr>
          <w:rStyle w:val="WW8Num2z0"/>
          <w:rFonts w:ascii="Verdana" w:hAnsi="Verdana"/>
          <w:color w:val="000000"/>
          <w:sz w:val="18"/>
          <w:szCs w:val="18"/>
        </w:rPr>
        <w:t> </w:t>
      </w:r>
      <w:r>
        <w:rPr>
          <w:rFonts w:ascii="Verdana" w:hAnsi="Verdana"/>
          <w:color w:val="000000"/>
          <w:sz w:val="18"/>
          <w:szCs w:val="18"/>
        </w:rPr>
        <w:t>Н.С. Налоговый аудит: стандартизация и методика.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2003.</w:t>
      </w:r>
    </w:p>
    <w:p w14:paraId="1CFB9D5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Лабынцев. Н.Т. Аудит: теория и практика., М., 2000, 208 с.</w:t>
      </w:r>
    </w:p>
    <w:p w14:paraId="7BD0837F"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Международные стандарты учета и аудита: Сборник с комментариями. Вып. 8: Международные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бухгалтерского образования и этики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 -М.: Фирма «Аудит-трейнинг», 1992.-84с.</w:t>
      </w:r>
    </w:p>
    <w:p w14:paraId="09519E5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Мельник. М.В. Аудит.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w:t>
      </w:r>
    </w:p>
    <w:p w14:paraId="1B35401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Миронова. O.A.,</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М.А. Аудит: теория и методология: Учебное пособие. М.: ОМЕГА-Л, 2005.</w:t>
      </w:r>
    </w:p>
    <w:p w14:paraId="64E9425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Морозова. Ж.А. Налоговый аудит: практическое руководство.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«Статус-Кво 97», 2007.</w:t>
      </w:r>
    </w:p>
    <w:p w14:paraId="63A3117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Морозова. Ж. А. Планирование в аудите. Практическое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«Статус-Кво 97», 2006г.</w:t>
      </w:r>
    </w:p>
    <w:p w14:paraId="01E1165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Практикум по теории статистики: Учеб. пособие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1998.</w:t>
      </w:r>
    </w:p>
    <w:p w14:paraId="3322A58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Подольский. В.И. Аудит. Учебник для вузов /Под ред. В.И. Подольского. Издание третье,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Юнити-дана, 2004.</w:t>
      </w:r>
    </w:p>
    <w:p w14:paraId="53340B8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Г.Б., Сухачева Г.И. Аудит. Технология проверки. М.: Академический проспект, 2005.</w:t>
      </w:r>
    </w:p>
    <w:p w14:paraId="0EABE7D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Положение об аудиторских стандартах Statement on Auding Procedure. (SAS№31).</w:t>
      </w:r>
    </w:p>
    <w:p w14:paraId="73EA88E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Попондопуло. В.Ф.</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право. Часть 2 / Под ред. В.Ф. Попондопуло и В.Ф. Яковлева. М., 2002. С. 256.</w:t>
      </w:r>
    </w:p>
    <w:p w14:paraId="07933002"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Под ред. П.Б. Грабовый, С.И.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С.И. Полтавцев и др. М., 1994.</w:t>
      </w:r>
    </w:p>
    <w:p w14:paraId="34A57CCB"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Робертсон. Дж. Аудит/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Контакт», 1993,-496с.</w:t>
      </w:r>
    </w:p>
    <w:p w14:paraId="4BB136D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Романовский. М.В.,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Fonts w:ascii="Verdana" w:hAnsi="Verdana"/>
          <w:color w:val="000000"/>
          <w:sz w:val="18"/>
          <w:szCs w:val="18"/>
        </w:rPr>
        <w:t>. О.В. Налоги и налогообложение. Спб.: Питер, 2006. -496 с.</w:t>
      </w:r>
    </w:p>
    <w:p w14:paraId="6891875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Скобара. 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576 с.</w:t>
      </w:r>
    </w:p>
    <w:p w14:paraId="3201AEAF"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Сиротенко. Э.А.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М.: Кнорус, 2005.</w:t>
      </w:r>
    </w:p>
    <w:p w14:paraId="05972B2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Международные стандарты аудита в регулировании аудиторской деятельности. М.: Экономиста, 2005. (Res cottidiana)</w:t>
      </w:r>
    </w:p>
    <w:p w14:paraId="135EED6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М.: Инфра-М, 2005.-421 с.</w:t>
      </w:r>
    </w:p>
    <w:p w14:paraId="3BC7574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Д.Н. Основы налоговой безопасности. М.: «Аналитика-Пресс», 2002.</w:t>
      </w:r>
    </w:p>
    <w:p w14:paraId="696BE8C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Суйц. В.П. Аудит: Учебник. М.: ИНФРА-М, 2002.</w:t>
      </w:r>
    </w:p>
    <w:p w14:paraId="6BCD032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Авторефераты диссертаций, статьи в научных и научно-практических журналах</w:t>
      </w:r>
    </w:p>
    <w:p w14:paraId="32FF2DF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Бажин. И.А. Организация и технология налогового аудита (на примере</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организаций)//Автореферат на соискание ученой степени к.э.н., Москва, 2006г.</w:t>
      </w:r>
    </w:p>
    <w:p w14:paraId="0292155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М.В.Аудит расчетов с бюджетом по налогу на</w:t>
      </w:r>
      <w:r>
        <w:rPr>
          <w:rStyle w:val="WW8Num2z0"/>
          <w:rFonts w:ascii="Verdana" w:hAnsi="Verdana"/>
          <w:color w:val="000000"/>
          <w:sz w:val="18"/>
          <w:szCs w:val="18"/>
        </w:rPr>
        <w:t> </w:t>
      </w:r>
      <w:r>
        <w:rPr>
          <w:rStyle w:val="WW8Num3z0"/>
          <w:rFonts w:ascii="Verdana" w:hAnsi="Verdana"/>
          <w:color w:val="4682B4"/>
          <w:sz w:val="18"/>
          <w:szCs w:val="18"/>
        </w:rPr>
        <w:t>добаленную</w:t>
      </w:r>
      <w:r>
        <w:rPr>
          <w:rStyle w:val="WW8Num2z0"/>
          <w:rFonts w:ascii="Verdana" w:hAnsi="Verdana"/>
          <w:color w:val="000000"/>
          <w:sz w:val="18"/>
          <w:szCs w:val="18"/>
        </w:rPr>
        <w:t> </w:t>
      </w:r>
      <w:r>
        <w:rPr>
          <w:rFonts w:ascii="Verdana" w:hAnsi="Verdana"/>
          <w:color w:val="000000"/>
          <w:sz w:val="18"/>
          <w:szCs w:val="18"/>
        </w:rPr>
        <w:t>стоимость в организациях, совмещающих налоговые режимы //Автореферат на соискание ученой степени к.э.н., Краснодар, 2010г.</w:t>
      </w:r>
    </w:p>
    <w:p w14:paraId="3949C3E9"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Галкина. Е.В.</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достоверность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//Аудиторские ведомости. -2007. №9.</w:t>
      </w:r>
    </w:p>
    <w:p w14:paraId="5DED8D8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Голосов. О.В., Мельник. М.В. Перспективы развития аудита // Аудиторские ведомости. 2005. - №12.</w:t>
      </w:r>
    </w:p>
    <w:p w14:paraId="7D5C24C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Галова</w:t>
      </w:r>
      <w:r>
        <w:rPr>
          <w:rStyle w:val="WW8Num2z0"/>
          <w:rFonts w:ascii="Verdana" w:hAnsi="Verdana"/>
          <w:color w:val="000000"/>
          <w:sz w:val="18"/>
          <w:szCs w:val="18"/>
        </w:rPr>
        <w:t> </w:t>
      </w:r>
      <w:r>
        <w:rPr>
          <w:rFonts w:ascii="Verdana" w:hAnsi="Verdana"/>
          <w:color w:val="000000"/>
          <w:sz w:val="18"/>
          <w:szCs w:val="18"/>
        </w:rPr>
        <w:t>Е.В. Внутренние стандарты аудита гарантия качества аудиторской проверки. //Финансы. - 2007. -№ 7.</w:t>
      </w:r>
    </w:p>
    <w:p w14:paraId="52FBB5D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Гиндзбург</w:t>
      </w:r>
      <w:r>
        <w:rPr>
          <w:rStyle w:val="WW8Num2z0"/>
          <w:rFonts w:ascii="Verdana" w:hAnsi="Verdana"/>
          <w:color w:val="000000"/>
          <w:sz w:val="18"/>
          <w:szCs w:val="18"/>
        </w:rPr>
        <w:t> </w:t>
      </w:r>
      <w:r>
        <w:rPr>
          <w:rFonts w:ascii="Verdana" w:hAnsi="Verdana"/>
          <w:color w:val="000000"/>
          <w:sz w:val="18"/>
          <w:szCs w:val="18"/>
        </w:rPr>
        <w:t>Л. Бюджетирование или налоговое планирование.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 7.</w:t>
      </w:r>
    </w:p>
    <w:p w14:paraId="1D7CDBE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Гутцайт. Е.М. Комментарий к методике аудиторской деятельности «Налоговый аудит и другие сопутствующие услуги по налоговым вопросам. Общение с налоговыми органами».// Финансовая газета. -2001. -№13.</w:t>
      </w:r>
    </w:p>
    <w:p w14:paraId="5A0C964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Гутцайт. Е.М. Методологические проблемы аудита // Аудиторские ведомости. 2002. - №3.</w:t>
      </w:r>
    </w:p>
    <w:p w14:paraId="2FEE7445"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Земсков. В.В.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//Аудиторские ведомости. 2007. -№3.</w:t>
      </w:r>
    </w:p>
    <w:p w14:paraId="69EF374E"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Аудит как форма контроля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экономики//Аудиторские ведомости. 2007. -№ 4.</w:t>
      </w:r>
    </w:p>
    <w:p w14:paraId="1929AD0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О.В., Канина Т.И. Проблемы проведения налогового аудита и его роль в повышении эффективности деятельности российских организаций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 2.</w:t>
      </w:r>
    </w:p>
    <w:p w14:paraId="6EE01C3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Каширина</w:t>
      </w:r>
      <w:r>
        <w:rPr>
          <w:rStyle w:val="WW8Num2z0"/>
          <w:rFonts w:ascii="Verdana" w:hAnsi="Verdana"/>
          <w:color w:val="000000"/>
          <w:sz w:val="18"/>
          <w:szCs w:val="18"/>
        </w:rPr>
        <w:t> </w:t>
      </w:r>
      <w:r>
        <w:rPr>
          <w:rFonts w:ascii="Verdana" w:hAnsi="Verdana"/>
          <w:color w:val="000000"/>
          <w:sz w:val="18"/>
          <w:szCs w:val="18"/>
        </w:rPr>
        <w:t>М.П. Налоговый аудит новое направление аудиторской деятельности // Аудиторские ведомости. - 2009.- № 8.</w:t>
      </w:r>
    </w:p>
    <w:p w14:paraId="26A7640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Коменденко</w:t>
      </w:r>
      <w:r>
        <w:rPr>
          <w:rFonts w:ascii="Verdana" w:hAnsi="Verdana"/>
          <w:color w:val="000000"/>
          <w:sz w:val="18"/>
          <w:szCs w:val="18"/>
        </w:rPr>
        <w:t>. С.Н. Принципы формирования программы аудита.//Аудитор. -2006. -№1.</w:t>
      </w:r>
    </w:p>
    <w:p w14:paraId="7EB5A96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Лесникова. В.А. Комментарий к письму Минфина России от 14.05.2008 №03-07-11/192//Акты и комментарии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-№13.</w:t>
      </w:r>
    </w:p>
    <w:p w14:paraId="1A31939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Мельник. М.В.,</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В.Г. Методология Аудита: развитие новых направлений // Аудиторские ведомости. 2005. - №10.</w:t>
      </w:r>
    </w:p>
    <w:p w14:paraId="7AF8BFC7"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Нестеркина. О.Н. Как рассчитать НДС при осуществлении</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и необлагаемых операций.//Российский налоговый курьер. -2006., -№11.</w:t>
      </w:r>
    </w:p>
    <w:p w14:paraId="33E23C0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Планирование аудита.//Аудитор. -2003. -№2.</w:t>
      </w:r>
    </w:p>
    <w:p w14:paraId="09252FB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Подольский. В.И., Щербакова. Н.С. Оценка и использование составляющих аудиторского риска.//Аудиторские ведомости. 2006.-№3.</w:t>
      </w:r>
    </w:p>
    <w:p w14:paraId="72A40CD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Налоговый аудит в структуре аудиторской деятельности. // Аудиторские ведомости. 2009. № 11. С. 19 26.</w:t>
      </w:r>
    </w:p>
    <w:p w14:paraId="1A8C9481"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Разумовская. H.A. Планирование налогового аудита. Автореферат диссертации кандидата экономических наук. М., 2005.</w:t>
      </w:r>
    </w:p>
    <w:p w14:paraId="1E29E5F8"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Ситникова. В. А. Разработка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внутрифирменных стандартов //Аудиторские ведомости. 2002. - №7.</w:t>
      </w:r>
    </w:p>
    <w:p w14:paraId="48680B0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Сомов. Л. Налоговый аудит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 28.</w:t>
      </w:r>
    </w:p>
    <w:p w14:paraId="5A7CAECA"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Сычев. P.A. Развитие методического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аудиторских объединений //Автореферат на соискание ученой степени к.э.н., Ростов-на-Дону, 2008г.</w:t>
      </w:r>
    </w:p>
    <w:p w14:paraId="7C4A56A4"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Шеремет. А. Д. Аудиторская деятельность и анализ эффективности бизнеса.//Аудиторские ведомости. -2007. -№5.</w:t>
      </w:r>
    </w:p>
    <w:p w14:paraId="4AEADAE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«Эксперт PA» http://www.raexpert.ru</w:t>
      </w:r>
    </w:p>
    <w:p w14:paraId="2EDD67A0"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Практический журнал для бухгалтера «</w:t>
      </w:r>
      <w:r>
        <w:rPr>
          <w:rStyle w:val="WW8Num3z0"/>
          <w:rFonts w:ascii="Verdana" w:hAnsi="Verdana"/>
          <w:color w:val="4682B4"/>
          <w:sz w:val="18"/>
          <w:szCs w:val="18"/>
        </w:rPr>
        <w:t>Главбух</w:t>
      </w:r>
      <w:r>
        <w:rPr>
          <w:rFonts w:ascii="Verdana" w:hAnsi="Verdana"/>
          <w:color w:val="000000"/>
          <w:sz w:val="18"/>
          <w:szCs w:val="18"/>
        </w:rPr>
        <w:t>» http ://www. glavbukh.ru</w:t>
      </w:r>
    </w:p>
    <w:p w14:paraId="7EDD416F"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Официальный сайт Министерства Финансов РФ http://www.minfm.ru</w:t>
      </w:r>
    </w:p>
    <w:p w14:paraId="09243723"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Официальный сайт Федеральной налоговой службы России http://www.nalog.ru</w:t>
      </w:r>
    </w:p>
    <w:p w14:paraId="4D63FE46"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Официальный сайт Управления ФНС России по Краснодарскому краю http://www.r23.nalog.ru</w:t>
      </w:r>
    </w:p>
    <w:p w14:paraId="101EA4FD"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Официальный сайт Государственной статистики http://www.gks.ru</w:t>
      </w:r>
    </w:p>
    <w:p w14:paraId="02AC446C" w14:textId="77777777" w:rsidR="0054752A" w:rsidRDefault="0054752A" w:rsidP="005475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Официальный сайт Высшего Арбитражного Суда РФ http://www.arbitr.ru</w:t>
      </w:r>
    </w:p>
    <w:p w14:paraId="4FC8C268" w14:textId="41377AD6" w:rsidR="00125386" w:rsidRPr="0054752A" w:rsidRDefault="0054752A" w:rsidP="0054752A">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5475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4732</TotalTime>
  <Pages>15</Pages>
  <Words>6337</Words>
  <Characters>46327</Characters>
  <Application>Microsoft Office Word</Application>
  <DocSecurity>0</DocSecurity>
  <Lines>747</Lines>
  <Paragraphs>317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228</cp:revision>
  <cp:lastPrinted>2009-02-06T05:36:00Z</cp:lastPrinted>
  <dcterms:created xsi:type="dcterms:W3CDTF">2016-05-04T14:28:00Z</dcterms:created>
  <dcterms:modified xsi:type="dcterms:W3CDTF">2016-06-21T14:59:00Z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