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DDFE"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Гудкова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Алла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Юрьевна</w:t>
      </w:r>
      <w:r w:rsidRPr="00B25B99">
        <w:rPr>
          <w:rFonts w:ascii="Helvetica" w:hAnsi="Helvetica" w:cs="Helvetica"/>
          <w:b/>
          <w:bCs/>
          <w:color w:val="222222"/>
          <w:sz w:val="21"/>
          <w:szCs w:val="21"/>
        </w:rPr>
        <w:t>.</w:t>
      </w:r>
    </w:p>
    <w:p w14:paraId="60E05C9F"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организме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коррекция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ее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антгельминтиками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пробиотиками</w:t>
      </w:r>
      <w:r w:rsidRPr="00B25B99">
        <w:rPr>
          <w:rFonts w:ascii="Helvetica" w:hAnsi="Helvetica" w:cs="Helvetica"/>
          <w:b/>
          <w:bCs/>
          <w:color w:val="222222"/>
          <w:sz w:val="21"/>
          <w:szCs w:val="21"/>
        </w:rPr>
        <w:t xml:space="preserve"> : </w:t>
      </w:r>
      <w:r w:rsidRPr="00B25B99">
        <w:rPr>
          <w:rFonts w:ascii="Helvetica" w:hAnsi="Helvetica" w:cs="Helvetica" w:hint="eastAsia"/>
          <w:b/>
          <w:bCs/>
          <w:color w:val="222222"/>
          <w:sz w:val="21"/>
          <w:szCs w:val="21"/>
        </w:rPr>
        <w:t>диссертация</w:t>
      </w:r>
      <w:r w:rsidRPr="00B25B99">
        <w:rPr>
          <w:rFonts w:ascii="Helvetica" w:hAnsi="Helvetica" w:cs="Helvetica"/>
          <w:b/>
          <w:bCs/>
          <w:color w:val="222222"/>
          <w:sz w:val="21"/>
          <w:szCs w:val="21"/>
        </w:rPr>
        <w:t xml:space="preserve"> ... </w:t>
      </w:r>
      <w:r w:rsidRPr="00B25B99">
        <w:rPr>
          <w:rFonts w:ascii="Helvetica" w:hAnsi="Helvetica" w:cs="Helvetica" w:hint="eastAsia"/>
          <w:b/>
          <w:bCs/>
          <w:color w:val="222222"/>
          <w:sz w:val="21"/>
          <w:szCs w:val="21"/>
        </w:rPr>
        <w:t>доктора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ветеринарных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наук</w:t>
      </w:r>
      <w:r w:rsidRPr="00B25B99">
        <w:rPr>
          <w:rFonts w:ascii="Helvetica" w:hAnsi="Helvetica" w:cs="Helvetica"/>
          <w:b/>
          <w:bCs/>
          <w:color w:val="222222"/>
          <w:sz w:val="21"/>
          <w:szCs w:val="21"/>
        </w:rPr>
        <w:t xml:space="preserve"> : 03.00.19. - </w:t>
      </w:r>
      <w:r w:rsidRPr="00B25B99">
        <w:rPr>
          <w:rFonts w:ascii="Helvetica" w:hAnsi="Helvetica" w:cs="Helvetica" w:hint="eastAsia"/>
          <w:b/>
          <w:bCs/>
          <w:color w:val="222222"/>
          <w:sz w:val="21"/>
          <w:szCs w:val="21"/>
        </w:rPr>
        <w:t>Иваново</w:t>
      </w:r>
      <w:r w:rsidRPr="00B25B99">
        <w:rPr>
          <w:rFonts w:ascii="Helvetica" w:hAnsi="Helvetica" w:cs="Helvetica"/>
          <w:b/>
          <w:bCs/>
          <w:color w:val="222222"/>
          <w:sz w:val="21"/>
          <w:szCs w:val="21"/>
        </w:rPr>
        <w:t xml:space="preserve">, 1999. - 324 </w:t>
      </w:r>
      <w:r w:rsidRPr="00B25B99">
        <w:rPr>
          <w:rFonts w:ascii="Helvetica" w:hAnsi="Helvetica" w:cs="Helvetica" w:hint="eastAsia"/>
          <w:b/>
          <w:bCs/>
          <w:color w:val="222222"/>
          <w:sz w:val="21"/>
          <w:szCs w:val="21"/>
        </w:rPr>
        <w:t>с</w:t>
      </w:r>
      <w:r w:rsidRPr="00B25B99">
        <w:rPr>
          <w:rFonts w:ascii="Helvetica" w:hAnsi="Helvetica" w:cs="Helvetica"/>
          <w:b/>
          <w:bCs/>
          <w:color w:val="222222"/>
          <w:sz w:val="21"/>
          <w:szCs w:val="21"/>
        </w:rPr>
        <w:t xml:space="preserve">. : </w:t>
      </w:r>
      <w:r w:rsidRPr="00B25B99">
        <w:rPr>
          <w:rFonts w:ascii="Helvetica" w:hAnsi="Helvetica" w:cs="Helvetica" w:hint="eastAsia"/>
          <w:b/>
          <w:bCs/>
          <w:color w:val="222222"/>
          <w:sz w:val="21"/>
          <w:szCs w:val="21"/>
        </w:rPr>
        <w:t>ил</w:t>
      </w:r>
      <w:r w:rsidRPr="00B25B99">
        <w:rPr>
          <w:rFonts w:ascii="Helvetica" w:hAnsi="Helvetica" w:cs="Helvetica"/>
          <w:b/>
          <w:bCs/>
          <w:color w:val="222222"/>
          <w:sz w:val="21"/>
          <w:szCs w:val="21"/>
        </w:rPr>
        <w:t>.</w:t>
      </w:r>
    </w:p>
    <w:p w14:paraId="1A4E29A3"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больше</w:t>
      </w:r>
    </w:p>
    <w:p w14:paraId="43A01EF1"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Цитаты</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из</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текста</w:t>
      </w:r>
      <w:r w:rsidRPr="00B25B99">
        <w:rPr>
          <w:rFonts w:ascii="Helvetica" w:hAnsi="Helvetica" w:cs="Helvetica"/>
          <w:b/>
          <w:bCs/>
          <w:color w:val="222222"/>
          <w:sz w:val="21"/>
          <w:szCs w:val="21"/>
        </w:rPr>
        <w:t>:</w:t>
      </w:r>
    </w:p>
    <w:p w14:paraId="70CFDD63"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стр</w:t>
      </w:r>
      <w:r w:rsidRPr="00B25B99">
        <w:rPr>
          <w:rFonts w:ascii="Helvetica" w:hAnsi="Helvetica" w:cs="Helvetica"/>
          <w:b/>
          <w:bCs/>
          <w:color w:val="222222"/>
          <w:sz w:val="21"/>
          <w:szCs w:val="21"/>
        </w:rPr>
        <w:t>. 1</w:t>
      </w:r>
    </w:p>
    <w:p w14:paraId="716D16FF"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b/>
          <w:bCs/>
          <w:color w:val="222222"/>
          <w:sz w:val="21"/>
          <w:szCs w:val="21"/>
        </w:rPr>
        <w:t>9.1/</w:t>
      </w:r>
      <w:r w:rsidRPr="00B25B99">
        <w:rPr>
          <w:rFonts w:ascii="Helvetica" w:hAnsi="Helvetica" w:cs="Helvetica" w:hint="eastAsia"/>
          <w:b/>
          <w:bCs/>
          <w:color w:val="222222"/>
          <w:sz w:val="21"/>
          <w:szCs w:val="21"/>
        </w:rPr>
        <w:t>Ш</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Алла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Юльешш</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ОРГАНИЗМЕ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ГЕЛЬМИНТОЗАХ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КОРРЕКЦИЯ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ЕЁ</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АНТГЕЛЬМИНТИКАМИ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ПРОБИОТИКАМИ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Специальности</w:t>
      </w:r>
      <w:r w:rsidRPr="00B25B99">
        <w:rPr>
          <w:rFonts w:ascii="Helvetica" w:hAnsi="Helvetica" w:cs="Helvetica"/>
          <w:b/>
          <w:bCs/>
          <w:color w:val="222222"/>
          <w:sz w:val="21"/>
          <w:szCs w:val="21"/>
        </w:rPr>
        <w:t>:</w:t>
      </w:r>
    </w:p>
    <w:p w14:paraId="0118348B"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стр</w:t>
      </w:r>
      <w:r w:rsidRPr="00B25B99">
        <w:rPr>
          <w:rFonts w:ascii="Helvetica" w:hAnsi="Helvetica" w:cs="Helvetica"/>
          <w:b/>
          <w:bCs/>
          <w:color w:val="222222"/>
          <w:sz w:val="21"/>
          <w:szCs w:val="21"/>
        </w:rPr>
        <w:t>. 2</w:t>
      </w:r>
    </w:p>
    <w:p w14:paraId="18A46E5F"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МИКРОФЛОРЫ</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КИШЕЧНИКА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АГЕЛЬМИНТНЫХ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КЛИНИЧЕСКИ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ЗДОРОВЫХ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316-</w:t>
      </w:r>
      <w:r w:rsidRPr="00B25B99">
        <w:rPr>
          <w:rFonts w:ascii="Helvetica" w:hAnsi="Helvetica" w:cs="Helvetica" w:hint="eastAsia"/>
          <w:b/>
          <w:bCs/>
          <w:color w:val="222222"/>
          <w:sz w:val="21"/>
          <w:szCs w:val="21"/>
        </w:rPr>
        <w:t>МЕСЯЧНОГО</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ВОЗРАСТА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РОМАНОВСКОЙ</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ПОРОДЫ</w:t>
      </w:r>
      <w:r w:rsidRPr="00B25B99">
        <w:rPr>
          <w:rFonts w:ascii="Helvetica" w:hAnsi="Helvetica" w:cs="Helvetica"/>
          <w:b/>
          <w:bCs/>
          <w:color w:val="222222"/>
          <w:sz w:val="21"/>
          <w:szCs w:val="21"/>
        </w:rPr>
        <w:t xml:space="preserve">.... 33 1.2.2.2. </w:t>
      </w: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ПЕЧЕНИ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КИШЕЧНИКЕ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ИНВАЗИРОВАННЫХ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ОДНОКРАТНО</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М</w:t>
      </w:r>
      <w:r w:rsidRPr="00B25B99">
        <w:rPr>
          <w:rFonts w:ascii="Helvetica" w:hAnsi="Helvetica" w:cs="Helvetica"/>
          <w:b/>
          <w:bCs/>
          <w:color w:val="222222"/>
          <w:sz w:val="21"/>
          <w:szCs w:val="21"/>
        </w:rPr>
        <w:t>0</w:t>
      </w:r>
      <w:r w:rsidRPr="00B25B99">
        <w:rPr>
          <w:rFonts w:ascii="Helvetica" w:hAnsi="Helvetica" w:cs="Helvetica" w:hint="eastAsia"/>
          <w:b/>
          <w:bCs/>
          <w:color w:val="222222"/>
          <w:sz w:val="21"/>
          <w:szCs w:val="21"/>
        </w:rPr>
        <w:t>К</w:t>
      </w:r>
      <w:r w:rsidRPr="00B25B99">
        <w:rPr>
          <w:rFonts w:ascii="Helvetica" w:hAnsi="Helvetica" w:cs="Helvetica"/>
          <w:b/>
          <w:bCs/>
          <w:color w:val="222222"/>
          <w:sz w:val="21"/>
          <w:szCs w:val="21"/>
        </w:rPr>
        <w:t>1</w:t>
      </w:r>
      <w:r w:rsidRPr="00B25B99">
        <w:rPr>
          <w:rFonts w:ascii="Helvetica" w:hAnsi="Helvetica" w:cs="Helvetica" w:hint="eastAsia"/>
          <w:b/>
          <w:bCs/>
          <w:color w:val="222222"/>
          <w:sz w:val="21"/>
          <w:szCs w:val="21"/>
        </w:rPr>
        <w:t>Е</w:t>
      </w:r>
      <w:r w:rsidRPr="00B25B99">
        <w:rPr>
          <w:rFonts w:ascii="Helvetica" w:hAnsi="Helvetica" w:cs="Helvetica"/>
          <w:b/>
          <w:bCs/>
          <w:color w:val="222222"/>
          <w:sz w:val="21"/>
          <w:szCs w:val="21"/>
        </w:rPr>
        <w:t>21</w:t>
      </w:r>
      <w:r w:rsidRPr="00B25B99">
        <w:rPr>
          <w:rFonts w:ascii="Helvetica" w:hAnsi="Helvetica" w:cs="Helvetica" w:hint="eastAsia"/>
          <w:b/>
          <w:bCs/>
          <w:color w:val="222222"/>
          <w:sz w:val="21"/>
          <w:szCs w:val="21"/>
        </w:rPr>
        <w:t>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ЕХРАМ</w:t>
      </w:r>
      <w:r w:rsidRPr="00B25B99">
        <w:rPr>
          <w:rFonts w:ascii="Helvetica" w:hAnsi="Helvetica" w:cs="Helvetica"/>
          <w:b/>
          <w:bCs/>
          <w:color w:val="222222"/>
          <w:sz w:val="21"/>
          <w:szCs w:val="21"/>
        </w:rPr>
        <w:t>8</w:t>
      </w:r>
      <w:r w:rsidRPr="00B25B99">
        <w:rPr>
          <w:rFonts w:ascii="Helvetica" w:hAnsi="Helvetica" w:cs="Helvetica" w:hint="eastAsia"/>
          <w:b/>
          <w:bCs/>
          <w:color w:val="222222"/>
          <w:sz w:val="21"/>
          <w:szCs w:val="21"/>
        </w:rPr>
        <w:t>А</w:t>
      </w:r>
      <w:r w:rsidRPr="00B25B99">
        <w:rPr>
          <w:rFonts w:ascii="Helvetica" w:hAnsi="Helvetica" w:cs="Helvetica"/>
          <w:b/>
          <w:bCs/>
          <w:color w:val="222222"/>
          <w:sz w:val="21"/>
          <w:szCs w:val="21"/>
        </w:rPr>
        <w:t xml:space="preserve">.... 1.2.2.3. </w:t>
      </w: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КИШЕЧНИКЕ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ПЕЧЕНИ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ИНВАЗИРОВАННЫХ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ОДНОКРАТНО</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М</w:t>
      </w:r>
      <w:r w:rsidRPr="00B25B99">
        <w:rPr>
          <w:rFonts w:ascii="Helvetica" w:hAnsi="Helvetica" w:cs="Helvetica"/>
          <w:b/>
          <w:bCs/>
          <w:color w:val="222222"/>
          <w:sz w:val="21"/>
          <w:szCs w:val="21"/>
        </w:rPr>
        <w:t>0</w:t>
      </w:r>
      <w:r w:rsidRPr="00B25B99">
        <w:rPr>
          <w:rFonts w:ascii="Helvetica" w:hAnsi="Helvetica" w:cs="Helvetica" w:hint="eastAsia"/>
          <w:b/>
          <w:bCs/>
          <w:color w:val="222222"/>
          <w:sz w:val="21"/>
          <w:szCs w:val="21"/>
        </w:rPr>
        <w:t>К</w:t>
      </w:r>
      <w:r w:rsidRPr="00B25B99">
        <w:rPr>
          <w:rFonts w:ascii="Helvetica" w:hAnsi="Helvetica" w:cs="Helvetica"/>
          <w:b/>
          <w:bCs/>
          <w:color w:val="222222"/>
          <w:sz w:val="21"/>
          <w:szCs w:val="21"/>
        </w:rPr>
        <w:t>1</w:t>
      </w:r>
      <w:r w:rsidRPr="00B25B99">
        <w:rPr>
          <w:rFonts w:ascii="Helvetica" w:hAnsi="Helvetica" w:cs="Helvetica" w:hint="eastAsia"/>
          <w:b/>
          <w:bCs/>
          <w:color w:val="222222"/>
          <w:sz w:val="21"/>
          <w:szCs w:val="21"/>
        </w:rPr>
        <w:t>Е</w:t>
      </w:r>
      <w:r w:rsidRPr="00B25B99">
        <w:rPr>
          <w:rFonts w:ascii="Helvetica" w:hAnsi="Helvetica" w:cs="Helvetica"/>
          <w:b/>
          <w:bCs/>
          <w:color w:val="222222"/>
          <w:sz w:val="21"/>
          <w:szCs w:val="21"/>
        </w:rPr>
        <w:t>21</w:t>
      </w:r>
      <w:r w:rsidRPr="00B25B99">
        <w:rPr>
          <w:rFonts w:ascii="Helvetica" w:hAnsi="Helvetica" w:cs="Helvetica" w:hint="eastAsia"/>
          <w:b/>
          <w:bCs/>
          <w:color w:val="222222"/>
          <w:sz w:val="21"/>
          <w:szCs w:val="21"/>
        </w:rPr>
        <w:t>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ВЕМЕОЕКТ</w:t>
      </w:r>
      <w:r w:rsidRPr="00B25B99">
        <w:rPr>
          <w:rFonts w:ascii="Helvetica" w:hAnsi="Helvetica" w:cs="Helvetica"/>
          <w:b/>
          <w:bCs/>
          <w:color w:val="222222"/>
          <w:sz w:val="21"/>
          <w:szCs w:val="21"/>
        </w:rPr>
        <w:t xml:space="preserve"> 79 67 22 28 29 29 33 16 16 16 7 -31.2.2.4. </w:t>
      </w: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w:t>
      </w:r>
    </w:p>
    <w:p w14:paraId="772AFCFD" w14:textId="77777777" w:rsidR="00B25B99" w:rsidRPr="00B25B99" w:rsidRDefault="00B25B99" w:rsidP="00B25B99">
      <w:pPr>
        <w:rPr>
          <w:rFonts w:ascii="Helvetica" w:hAnsi="Helvetica" w:cs="Helvetica"/>
          <w:b/>
          <w:bCs/>
          <w:color w:val="222222"/>
          <w:sz w:val="21"/>
          <w:szCs w:val="21"/>
        </w:rPr>
      </w:pPr>
    </w:p>
    <w:p w14:paraId="47387061"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Оглавление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диссертации</w:t>
      </w:r>
    </w:p>
    <w:p w14:paraId="5B3C2236"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доктор</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ветеринарных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наук</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Гудкова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Алла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Юрьевна</w:t>
      </w:r>
    </w:p>
    <w:p w14:paraId="2CF95DD1"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ВВЕДЕНИЕ</w:t>
      </w:r>
      <w:r w:rsidRPr="00B25B99">
        <w:rPr>
          <w:rFonts w:ascii="Helvetica" w:hAnsi="Helvetica" w:cs="Helvetica"/>
          <w:b/>
          <w:bCs/>
          <w:color w:val="222222"/>
          <w:sz w:val="21"/>
          <w:szCs w:val="21"/>
        </w:rPr>
        <w:t>.</w:t>
      </w:r>
    </w:p>
    <w:p w14:paraId="7590D97D" w14:textId="77777777" w:rsidR="00B25B99" w:rsidRPr="00B25B99" w:rsidRDefault="00B25B99" w:rsidP="00B25B99">
      <w:pPr>
        <w:rPr>
          <w:rFonts w:ascii="Helvetica" w:hAnsi="Helvetica" w:cs="Helvetica"/>
          <w:b/>
          <w:bCs/>
          <w:color w:val="222222"/>
          <w:sz w:val="21"/>
          <w:szCs w:val="21"/>
        </w:rPr>
      </w:pPr>
    </w:p>
    <w:p w14:paraId="50F483F3"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hint="eastAsia"/>
          <w:b/>
          <w:bCs/>
          <w:color w:val="222222"/>
          <w:sz w:val="21"/>
          <w:szCs w:val="21"/>
        </w:rPr>
        <w:t>Часть</w:t>
      </w:r>
      <w:r w:rsidRPr="00B25B99">
        <w:rPr>
          <w:rFonts w:ascii="Helvetica" w:hAnsi="Helvetica" w:cs="Helvetica"/>
          <w:b/>
          <w:bCs/>
          <w:color w:val="222222"/>
          <w:sz w:val="21"/>
          <w:szCs w:val="21"/>
        </w:rPr>
        <w:t xml:space="preserve"> I. </w:t>
      </w:r>
      <w:r w:rsidRPr="00B25B99">
        <w:rPr>
          <w:rFonts w:ascii="Helvetica" w:hAnsi="Helvetica" w:cs="Helvetica" w:hint="eastAsia"/>
          <w:b/>
          <w:bCs/>
          <w:color w:val="222222"/>
          <w:sz w:val="21"/>
          <w:szCs w:val="21"/>
        </w:rPr>
        <w:t>ДИНАМИКА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ФОРМИРОВАНИЯ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ПАРЕНХИМАТОЗНЫХ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ОРГАНАХ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КИШЕЧНИКЕ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МОНИЕЗИОЗАХ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НЕМАТОД</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РОЗЕ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ХАБЕРТИОЗЕ</w:t>
      </w:r>
      <w:r w:rsidRPr="00B25B99">
        <w:rPr>
          <w:rFonts w:ascii="Helvetica" w:hAnsi="Helvetica" w:cs="Helvetica"/>
          <w:b/>
          <w:bCs/>
          <w:color w:val="222222"/>
          <w:sz w:val="21"/>
          <w:szCs w:val="21"/>
        </w:rPr>
        <w:t>.</w:t>
      </w:r>
    </w:p>
    <w:p w14:paraId="4F76DEB6" w14:textId="77777777" w:rsidR="00B25B99" w:rsidRPr="00B25B99" w:rsidRDefault="00B25B99" w:rsidP="00B25B99">
      <w:pPr>
        <w:rPr>
          <w:rFonts w:ascii="Helvetica" w:hAnsi="Helvetica" w:cs="Helvetica"/>
          <w:b/>
          <w:bCs/>
          <w:color w:val="222222"/>
          <w:sz w:val="21"/>
          <w:szCs w:val="21"/>
        </w:rPr>
      </w:pPr>
    </w:p>
    <w:p w14:paraId="1E4AD95D"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b/>
          <w:bCs/>
          <w:color w:val="222222"/>
          <w:sz w:val="21"/>
          <w:szCs w:val="21"/>
        </w:rPr>
        <w:t xml:space="preserve">1.1. </w:t>
      </w:r>
      <w:r w:rsidRPr="00B25B99">
        <w:rPr>
          <w:rFonts w:ascii="Helvetica" w:hAnsi="Helvetica" w:cs="Helvetica" w:hint="eastAsia"/>
          <w:b/>
          <w:bCs/>
          <w:color w:val="222222"/>
          <w:sz w:val="21"/>
          <w:szCs w:val="21"/>
        </w:rPr>
        <w:t>ИЗУЧЕННОСТЬ</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ПРОБЛЕМЫ</w:t>
      </w:r>
      <w:r w:rsidRPr="00B25B99">
        <w:rPr>
          <w:rFonts w:ascii="Helvetica" w:hAnsi="Helvetica" w:cs="Helvetica"/>
          <w:b/>
          <w:bCs/>
          <w:color w:val="222222"/>
          <w:sz w:val="21"/>
          <w:szCs w:val="21"/>
        </w:rPr>
        <w:t>.</w:t>
      </w:r>
    </w:p>
    <w:p w14:paraId="3881982E" w14:textId="77777777" w:rsidR="00B25B99" w:rsidRPr="00B25B99" w:rsidRDefault="00B25B99" w:rsidP="00B25B99">
      <w:pPr>
        <w:rPr>
          <w:rFonts w:ascii="Helvetica" w:hAnsi="Helvetica" w:cs="Helvetica"/>
          <w:b/>
          <w:bCs/>
          <w:color w:val="222222"/>
          <w:sz w:val="21"/>
          <w:szCs w:val="21"/>
        </w:rPr>
      </w:pPr>
    </w:p>
    <w:p w14:paraId="5EB7FCEB" w14:textId="77777777" w:rsidR="00B25B99" w:rsidRPr="00B25B99" w:rsidRDefault="00B25B99" w:rsidP="00B25B99">
      <w:pPr>
        <w:rPr>
          <w:rFonts w:ascii="Helvetica" w:hAnsi="Helvetica" w:cs="Helvetica"/>
          <w:b/>
          <w:bCs/>
          <w:color w:val="222222"/>
          <w:sz w:val="21"/>
          <w:szCs w:val="21"/>
        </w:rPr>
      </w:pPr>
      <w:r w:rsidRPr="00B25B99">
        <w:rPr>
          <w:rFonts w:ascii="Helvetica" w:hAnsi="Helvetica" w:cs="Helvetica"/>
          <w:b/>
          <w:bCs/>
          <w:color w:val="222222"/>
          <w:sz w:val="21"/>
          <w:szCs w:val="21"/>
        </w:rPr>
        <w:t xml:space="preserve">1.1.1. </w:t>
      </w:r>
      <w:r w:rsidRPr="00B25B99">
        <w:rPr>
          <w:rFonts w:ascii="Helvetica" w:hAnsi="Helvetica" w:cs="Helvetica" w:hint="eastAsia"/>
          <w:b/>
          <w:bCs/>
          <w:color w:val="222222"/>
          <w:sz w:val="21"/>
          <w:szCs w:val="21"/>
        </w:rPr>
        <w:t>Микрофлора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желудочно</w:t>
      </w:r>
      <w:r w:rsidRPr="00B25B99">
        <w:rPr>
          <w:rFonts w:ascii="Helvetica" w:hAnsi="Helvetica" w:cs="Helvetica"/>
          <w:b/>
          <w:bCs/>
          <w:color w:val="222222"/>
          <w:sz w:val="21"/>
          <w:szCs w:val="21"/>
        </w:rPr>
        <w:t>-</w:t>
      </w:r>
      <w:r w:rsidRPr="00B25B99">
        <w:rPr>
          <w:rFonts w:ascii="Helvetica" w:hAnsi="Helvetica" w:cs="Helvetica" w:hint="eastAsia"/>
          <w:b/>
          <w:bCs/>
          <w:color w:val="222222"/>
          <w:sz w:val="21"/>
          <w:szCs w:val="21"/>
        </w:rPr>
        <w:t>кишечного</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тракта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её</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роль</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обеспечении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нормального</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функционирования</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организма</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овец</w:t>
      </w:r>
      <w:r w:rsidRPr="00B25B99">
        <w:rPr>
          <w:rFonts w:ascii="Helvetica" w:hAnsi="Helvetica" w:cs="Helvetica"/>
          <w:b/>
          <w:bCs/>
          <w:color w:val="222222"/>
          <w:sz w:val="21"/>
          <w:szCs w:val="21"/>
        </w:rPr>
        <w:t>.</w:t>
      </w:r>
    </w:p>
    <w:p w14:paraId="536EA5E7" w14:textId="77777777" w:rsidR="00B25B99" w:rsidRPr="00B25B99" w:rsidRDefault="00B25B99" w:rsidP="00B25B99">
      <w:pPr>
        <w:rPr>
          <w:rFonts w:ascii="Helvetica" w:hAnsi="Helvetica" w:cs="Helvetica"/>
          <w:b/>
          <w:bCs/>
          <w:color w:val="222222"/>
          <w:sz w:val="21"/>
          <w:szCs w:val="21"/>
        </w:rPr>
      </w:pPr>
    </w:p>
    <w:p w14:paraId="4A7ADEAA" w14:textId="56DF6349" w:rsidR="00967B66" w:rsidRPr="00B25B99" w:rsidRDefault="00B25B99" w:rsidP="00B25B99">
      <w:r w:rsidRPr="00B25B99">
        <w:rPr>
          <w:rFonts w:ascii="Helvetica" w:hAnsi="Helvetica" w:cs="Helvetica"/>
          <w:b/>
          <w:bCs/>
          <w:color w:val="222222"/>
          <w:sz w:val="21"/>
          <w:szCs w:val="21"/>
        </w:rPr>
        <w:t>1.1.2.</w:t>
      </w:r>
      <w:r w:rsidRPr="00B25B99">
        <w:rPr>
          <w:rFonts w:ascii="Helvetica" w:hAnsi="Helvetica" w:cs="Helvetica" w:hint="eastAsia"/>
          <w:b/>
          <w:bCs/>
          <w:color w:val="222222"/>
          <w:sz w:val="21"/>
          <w:szCs w:val="21"/>
        </w:rPr>
        <w:t>Формирование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паразитоценозов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в</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желудочно</w:t>
      </w:r>
      <w:r w:rsidRPr="00B25B99">
        <w:rPr>
          <w:rFonts w:ascii="Helvetica" w:hAnsi="Helvetica" w:cs="Helvetica"/>
          <w:b/>
          <w:bCs/>
          <w:color w:val="222222"/>
          <w:sz w:val="21"/>
          <w:szCs w:val="21"/>
        </w:rPr>
        <w:t>-</w:t>
      </w:r>
      <w:r w:rsidRPr="00B25B99">
        <w:rPr>
          <w:rFonts w:ascii="Helvetica" w:hAnsi="Helvetica" w:cs="Helvetica" w:hint="eastAsia"/>
          <w:b/>
          <w:bCs/>
          <w:color w:val="222222"/>
          <w:sz w:val="21"/>
          <w:szCs w:val="21"/>
        </w:rPr>
        <w:t>кишечном</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тракте</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млекопитающих</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при</w:t>
      </w:r>
      <w:r w:rsidRPr="00B25B99">
        <w:rPr>
          <w:rFonts w:ascii="Helvetica" w:hAnsi="Helvetica" w:cs="Helvetica"/>
          <w:b/>
          <w:bCs/>
          <w:color w:val="222222"/>
          <w:sz w:val="21"/>
          <w:szCs w:val="21"/>
        </w:rPr>
        <w:t xml:space="preserve"> </w:t>
      </w:r>
      <w:r w:rsidRPr="00B25B99">
        <w:rPr>
          <w:rFonts w:ascii="Helvetica" w:hAnsi="Helvetica" w:cs="Helvetica" w:hint="eastAsia"/>
          <w:b/>
          <w:bCs/>
          <w:color w:val="222222"/>
          <w:sz w:val="21"/>
          <w:szCs w:val="21"/>
        </w:rPr>
        <w:t>гельминтозах</w:t>
      </w:r>
      <w:r w:rsidRPr="00B25B99">
        <w:rPr>
          <w:rFonts w:ascii="Helvetica" w:hAnsi="Helvetica" w:cs="Helvetica"/>
          <w:b/>
          <w:bCs/>
          <w:color w:val="222222"/>
          <w:sz w:val="21"/>
          <w:szCs w:val="21"/>
        </w:rPr>
        <w:t>.</w:t>
      </w:r>
    </w:p>
    <w:sectPr w:rsidR="00967B66" w:rsidRPr="00B25B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DA41" w14:textId="77777777" w:rsidR="00E02480" w:rsidRDefault="00E02480">
      <w:pPr>
        <w:spacing w:after="0" w:line="240" w:lineRule="auto"/>
      </w:pPr>
      <w:r>
        <w:separator/>
      </w:r>
    </w:p>
  </w:endnote>
  <w:endnote w:type="continuationSeparator" w:id="0">
    <w:p w14:paraId="19FD18B0" w14:textId="77777777" w:rsidR="00E02480" w:rsidRDefault="00E0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CC5D" w14:textId="77777777" w:rsidR="00E02480" w:rsidRDefault="00E02480"/>
    <w:p w14:paraId="138BB141" w14:textId="77777777" w:rsidR="00E02480" w:rsidRDefault="00E02480"/>
    <w:p w14:paraId="711BB731" w14:textId="77777777" w:rsidR="00E02480" w:rsidRDefault="00E02480"/>
    <w:p w14:paraId="4F4FD5ED" w14:textId="77777777" w:rsidR="00E02480" w:rsidRDefault="00E02480"/>
    <w:p w14:paraId="44CEBA24" w14:textId="77777777" w:rsidR="00E02480" w:rsidRDefault="00E02480"/>
    <w:p w14:paraId="49C7D723" w14:textId="77777777" w:rsidR="00E02480" w:rsidRDefault="00E02480"/>
    <w:p w14:paraId="12952E50" w14:textId="77777777" w:rsidR="00E02480" w:rsidRDefault="00E02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A58CB8" wp14:editId="2D1426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6FF2" w14:textId="77777777" w:rsidR="00E02480" w:rsidRDefault="00E02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A58C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66FF2" w14:textId="77777777" w:rsidR="00E02480" w:rsidRDefault="00E02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1E6951" w14:textId="77777777" w:rsidR="00E02480" w:rsidRDefault="00E02480"/>
    <w:p w14:paraId="29BAE905" w14:textId="77777777" w:rsidR="00E02480" w:rsidRDefault="00E02480"/>
    <w:p w14:paraId="028A3F2F" w14:textId="77777777" w:rsidR="00E02480" w:rsidRDefault="00E02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52EFE" wp14:editId="56E8B7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E943C" w14:textId="77777777" w:rsidR="00E02480" w:rsidRDefault="00E02480"/>
                          <w:p w14:paraId="3729A2D4" w14:textId="77777777" w:rsidR="00E02480" w:rsidRDefault="00E02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52E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1E943C" w14:textId="77777777" w:rsidR="00E02480" w:rsidRDefault="00E02480"/>
                    <w:p w14:paraId="3729A2D4" w14:textId="77777777" w:rsidR="00E02480" w:rsidRDefault="00E02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A6B230" w14:textId="77777777" w:rsidR="00E02480" w:rsidRDefault="00E02480"/>
    <w:p w14:paraId="720E932F" w14:textId="77777777" w:rsidR="00E02480" w:rsidRDefault="00E02480">
      <w:pPr>
        <w:rPr>
          <w:sz w:val="2"/>
          <w:szCs w:val="2"/>
        </w:rPr>
      </w:pPr>
    </w:p>
    <w:p w14:paraId="3431684E" w14:textId="77777777" w:rsidR="00E02480" w:rsidRDefault="00E02480"/>
    <w:p w14:paraId="667B34CD" w14:textId="77777777" w:rsidR="00E02480" w:rsidRDefault="00E02480">
      <w:pPr>
        <w:spacing w:after="0" w:line="240" w:lineRule="auto"/>
      </w:pPr>
    </w:p>
  </w:footnote>
  <w:footnote w:type="continuationSeparator" w:id="0">
    <w:p w14:paraId="764041F6" w14:textId="77777777" w:rsidR="00E02480" w:rsidRDefault="00E0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80"/>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31156</TotalTime>
  <Pages>2</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1491</cp:revision>
  <cp:lastPrinted>2009-02-06T05:36:00Z</cp:lastPrinted>
  <dcterms:created xsi:type="dcterms:W3CDTF">2025-11-25T20:19:00Z</dcterms:created>
  <dcterms:modified xsi:type="dcterms:W3CDTF">2026-01-05T15:13:00Z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