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B5F58" w:rsidRDefault="008B5F58" w:rsidP="008B5F58">
      <w:r w:rsidRPr="00E435D3">
        <w:rPr>
          <w:rFonts w:ascii="Times New Roman" w:eastAsia="Calibri" w:hAnsi="Times New Roman" w:cs="Times New Roman"/>
          <w:b/>
          <w:sz w:val="24"/>
          <w:szCs w:val="24"/>
        </w:rPr>
        <w:t>Пуйда Роман Богданович</w:t>
      </w:r>
      <w:r w:rsidRPr="00E435D3">
        <w:rPr>
          <w:rFonts w:ascii="Times New Roman" w:eastAsia="Calibri" w:hAnsi="Times New Roman" w:cs="Times New Roman"/>
          <w:sz w:val="24"/>
          <w:szCs w:val="24"/>
        </w:rPr>
        <w:t xml:space="preserve">, директор науково-технічної бібліотеки, </w:t>
      </w:r>
      <w:r w:rsidRPr="00E435D3">
        <w:rPr>
          <w:rFonts w:ascii="Times New Roman" w:hAnsi="Times New Roman" w:cs="Times New Roman"/>
          <w:sz w:val="24"/>
          <w:szCs w:val="24"/>
        </w:rPr>
        <w:t>Івано-Франківський національний технічний університет нафти і газу</w:t>
      </w:r>
      <w:r w:rsidRPr="00E435D3">
        <w:rPr>
          <w:rFonts w:ascii="Times New Roman" w:eastAsia="Calibri" w:hAnsi="Times New Roman" w:cs="Times New Roman"/>
          <w:sz w:val="24"/>
          <w:szCs w:val="24"/>
        </w:rPr>
        <w:t>. Назва дисертації: «</w:t>
      </w:r>
      <w:r w:rsidRPr="00E435D3">
        <w:rPr>
          <w:rFonts w:ascii="Times New Roman" w:hAnsi="Times New Roman" w:cs="Times New Roman"/>
          <w:sz w:val="24"/>
          <w:szCs w:val="24"/>
        </w:rPr>
        <w:t>Церковно-релігійні процеси в західних областях УРСР у другій половині 1960-х – першій половині 1980-х рр.: регіональні особливості</w:t>
      </w:r>
      <w:r w:rsidRPr="00E435D3">
        <w:rPr>
          <w:rFonts w:ascii="Times New Roman" w:eastAsia="Calibri" w:hAnsi="Times New Roman" w:cs="Times New Roman"/>
          <w:sz w:val="24"/>
          <w:szCs w:val="24"/>
        </w:rPr>
        <w:t>». Шифр та назва спеціальності – 07.00.01 – історія України. Спецрада Д 35.222.01 Інституту українознавства ім. І. Крип’якевича НАН України та Інституту народознавства</w:t>
      </w:r>
    </w:p>
    <w:sectPr w:rsidR="00CD7D1F" w:rsidRPr="008B5F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B5F58" w:rsidRPr="008B5F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1D7F9-DFC0-4CA4-9FBB-D87CCA5F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2021-08-27T12:47:00Z</dcterms:created>
  <dcterms:modified xsi:type="dcterms:W3CDTF">2021-08-27T12:52:00Z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