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042C18A9" w:rsidR="00BA0D26" w:rsidRPr="00F63952" w:rsidRDefault="00F63952" w:rsidP="00F63952">
      <w:r>
        <w:t>Кошовий Богдан-Петро Олегович, доцент кафедри демографії, трудових відносин і соціальної політики Закладу вищої освіти «Львівський університет бізнесу та права». Назва дисертації: «Соціально-економічний механізм досягнення інтелектуальної безпеки нації у парадигмі сталого розвитку». Шифр та назва спеціальності: 08.00.07 «Демографія, економіка праці, соціальна економіка і політика». Докторська рада Д 35.140.01 Закладу вищої освіти «Львівський університет бізнесу та права» (вул. Кульпарківська, 99, м. Львів, 79021, тел. (0322) 92-87-08). Опоненти: Янковська Лариса Анатоліївна, доктор економічних наук, професор, директор Ліцею «Європейський» Львівської міської ради; Смутчак Зінаїда Василівна, доктор економічних наук, професор, професор кафедри економіки, підприємництва та менеджменту Навчально-наукового інституту менеджменту та психології ДЗВО «Університет менеджменту освіти»; Феленчак Юлія Богданівна, доктор економічних наук, доцент, доцент кафедри спортивного туризму Львівського державного університету фізичної культури імені Івана Боберського.</w:t>
      </w:r>
    </w:p>
    <w:sectPr w:rsidR="00BA0D26" w:rsidRPr="00F639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84ED" w14:textId="77777777" w:rsidR="003E2A93" w:rsidRDefault="003E2A93">
      <w:pPr>
        <w:spacing w:after="0" w:line="240" w:lineRule="auto"/>
      </w:pPr>
      <w:r>
        <w:separator/>
      </w:r>
    </w:p>
  </w:endnote>
  <w:endnote w:type="continuationSeparator" w:id="0">
    <w:p w14:paraId="55419F8F" w14:textId="77777777" w:rsidR="003E2A93" w:rsidRDefault="003E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718A" w14:textId="77777777" w:rsidR="003E2A93" w:rsidRDefault="003E2A93">
      <w:pPr>
        <w:spacing w:after="0" w:line="240" w:lineRule="auto"/>
      </w:pPr>
      <w:r>
        <w:separator/>
      </w:r>
    </w:p>
  </w:footnote>
  <w:footnote w:type="continuationSeparator" w:id="0">
    <w:p w14:paraId="2EFF6F18" w14:textId="77777777" w:rsidR="003E2A93" w:rsidRDefault="003E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2A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A93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75799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1350</cp:revision>
  <dcterms:created xsi:type="dcterms:W3CDTF">2024-06-20T08:51:00Z</dcterms:created>
  <dcterms:modified xsi:type="dcterms:W3CDTF">2024-09-07T10:41:00Z</dcterms:modified>
  <cp:category/>
</cp:coreProperties>
</file>