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4EC5E6" w14:textId="77777777" w:rsidR="00964E1D" w:rsidRDefault="00964E1D" w:rsidP="00964E1D">
      <w:pPr>
        <w:pStyle w:val="afffffffffffffffffffffffffff5"/>
        <w:rPr>
          <w:rFonts w:ascii="Verdana" w:hAnsi="Verdana"/>
          <w:color w:val="000000"/>
          <w:sz w:val="21"/>
          <w:szCs w:val="21"/>
        </w:rPr>
      </w:pPr>
      <w:r>
        <w:rPr>
          <w:rFonts w:ascii="Helvetica" w:hAnsi="Helvetica" w:cs="Helvetica"/>
          <w:b/>
          <w:bCs w:val="0"/>
          <w:color w:val="222222"/>
          <w:sz w:val="21"/>
          <w:szCs w:val="21"/>
        </w:rPr>
        <w:t>Шарыгин, Иван Николаевич.</w:t>
      </w:r>
    </w:p>
    <w:p w14:paraId="4F0ADBB9" w14:textId="77777777" w:rsidR="00964E1D" w:rsidRDefault="00964E1D" w:rsidP="00964E1D">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Соотношение дискретных и непрерывных алгоритмов управления линейными </w:t>
      </w:r>
      <w:proofErr w:type="gramStart"/>
      <w:r>
        <w:rPr>
          <w:rFonts w:ascii="Helvetica" w:hAnsi="Helvetica" w:cs="Helvetica"/>
          <w:caps/>
          <w:color w:val="222222"/>
          <w:sz w:val="21"/>
          <w:szCs w:val="21"/>
        </w:rPr>
        <w:t>объектами :</w:t>
      </w:r>
      <w:proofErr w:type="gramEnd"/>
      <w:r>
        <w:rPr>
          <w:rFonts w:ascii="Helvetica" w:hAnsi="Helvetica" w:cs="Helvetica"/>
          <w:caps/>
          <w:color w:val="222222"/>
          <w:sz w:val="21"/>
          <w:szCs w:val="21"/>
        </w:rPr>
        <w:t xml:space="preserve"> диссертация ... кандидата физико-математических наук : 01.01.09. - Ленинград, 1984. - 99 с.</w:t>
      </w:r>
    </w:p>
    <w:p w14:paraId="6E9C39DF" w14:textId="77777777" w:rsidR="00964E1D" w:rsidRDefault="00964E1D" w:rsidP="00964E1D">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 Шарыгин, Иван Николаевич</w:t>
      </w:r>
    </w:p>
    <w:p w14:paraId="7A650EE7" w14:textId="77777777" w:rsidR="00964E1D" w:rsidRDefault="00964E1D" w:rsidP="00964E1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11F9AD88" w14:textId="77777777" w:rsidR="00964E1D" w:rsidRDefault="00964E1D" w:rsidP="00964E1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Оптимальное управление линейным непрерывным объектом в классе кусочно-постоянных управляющих воздействий</w:t>
      </w:r>
      <w:proofErr w:type="gramStart"/>
      <w:r>
        <w:rPr>
          <w:rFonts w:ascii="Arial" w:hAnsi="Arial" w:cs="Arial"/>
          <w:color w:val="333333"/>
          <w:sz w:val="21"/>
          <w:szCs w:val="21"/>
        </w:rPr>
        <w:t>. .</w:t>
      </w:r>
      <w:proofErr w:type="gramEnd"/>
      <w:r>
        <w:rPr>
          <w:rFonts w:ascii="Arial" w:hAnsi="Arial" w:cs="Arial"/>
          <w:color w:val="333333"/>
          <w:sz w:val="21"/>
          <w:szCs w:val="21"/>
        </w:rPr>
        <w:t xml:space="preserve"> •</w:t>
      </w:r>
    </w:p>
    <w:p w14:paraId="3282E664" w14:textId="77777777" w:rsidR="00964E1D" w:rsidRDefault="00964E1D" w:rsidP="00964E1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1.1, Постановка задачи</w:t>
      </w:r>
    </w:p>
    <w:p w14:paraId="62CD55B4" w14:textId="77777777" w:rsidR="00964E1D" w:rsidRDefault="00964E1D" w:rsidP="00964E1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1.2. Предварительные результаты</w:t>
      </w:r>
    </w:p>
    <w:p w14:paraId="7A5DD040" w14:textId="77777777" w:rsidR="00964E1D" w:rsidRDefault="00964E1D" w:rsidP="00964E1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1.3. Основное утверждение •.</w:t>
      </w:r>
      <w:proofErr w:type="gramStart"/>
      <w:r>
        <w:rPr>
          <w:rFonts w:ascii="Arial" w:hAnsi="Arial" w:cs="Arial"/>
          <w:color w:val="333333"/>
          <w:sz w:val="21"/>
          <w:szCs w:val="21"/>
        </w:rPr>
        <w:t>-.•</w:t>
      </w:r>
      <w:proofErr w:type="gramEnd"/>
      <w:r>
        <w:rPr>
          <w:rFonts w:ascii="Arial" w:hAnsi="Arial" w:cs="Arial"/>
          <w:color w:val="333333"/>
          <w:sz w:val="21"/>
          <w:szCs w:val="21"/>
        </w:rPr>
        <w:t>••</w:t>
      </w:r>
    </w:p>
    <w:p w14:paraId="7C0B1CBC" w14:textId="77777777" w:rsidR="00964E1D" w:rsidRDefault="00964E1D" w:rsidP="00964E1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Адаптивное управление линейным непрерывным объектом в классе кусочно-постоянных управляющих воздействий</w:t>
      </w:r>
    </w:p>
    <w:p w14:paraId="515A514E" w14:textId="77777777" w:rsidR="00964E1D" w:rsidRDefault="00964E1D" w:rsidP="00964E1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2.1. Непрерывный аналог дискретного алгоритма</w:t>
      </w:r>
    </w:p>
    <w:p w14:paraId="10EE04AA" w14:textId="77777777" w:rsidR="00964E1D" w:rsidRDefault="00964E1D" w:rsidP="00964E1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Полоска".</w:t>
      </w:r>
    </w:p>
    <w:p w14:paraId="1635B3BE" w14:textId="77777777" w:rsidR="00964E1D" w:rsidRDefault="00964E1D" w:rsidP="00964E1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2.2. Адаптивное управление в классе кусочно-постоянных управляющих воздействий</w:t>
      </w:r>
    </w:p>
    <w:p w14:paraId="253D4C87" w14:textId="77777777" w:rsidR="00964E1D" w:rsidRDefault="00964E1D" w:rsidP="00964E1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2.3. Дискретные самонастраивающиеся системы</w:t>
      </w:r>
    </w:p>
    <w:p w14:paraId="3BAD9BFA" w14:textId="77777777" w:rsidR="00964E1D" w:rsidRDefault="00964E1D" w:rsidP="00964E1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Предельно-оптимальное адаптивное управление линейными дискретными минимально-фазовыми объектами ••</w:t>
      </w:r>
      <w:proofErr w:type="gramStart"/>
      <w:r>
        <w:rPr>
          <w:rFonts w:ascii="Arial" w:hAnsi="Arial" w:cs="Arial"/>
          <w:color w:val="333333"/>
          <w:sz w:val="21"/>
          <w:szCs w:val="21"/>
        </w:rPr>
        <w:t>•.•</w:t>
      </w:r>
      <w:proofErr w:type="gramEnd"/>
      <w:r>
        <w:rPr>
          <w:rFonts w:ascii="Arial" w:hAnsi="Arial" w:cs="Arial"/>
          <w:color w:val="333333"/>
          <w:sz w:val="21"/>
          <w:szCs w:val="21"/>
        </w:rPr>
        <w:t>••••.••••.</w:t>
      </w:r>
    </w:p>
    <w:p w14:paraId="0E45A3DC" w14:textId="77777777" w:rsidR="00964E1D" w:rsidRDefault="00964E1D" w:rsidP="00964E1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3.1. Адаптивное управление при отсутствии помехи</w:t>
      </w:r>
    </w:p>
    <w:p w14:paraId="20ABE0D4" w14:textId="77777777" w:rsidR="00964E1D" w:rsidRDefault="00964E1D" w:rsidP="00964E1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3.2. Адаптивное управление при наличии помехи</w:t>
      </w:r>
    </w:p>
    <w:p w14:paraId="7CDCD770" w14:textId="77777777" w:rsidR="00964E1D" w:rsidRDefault="00964E1D" w:rsidP="00964E1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4. Оценивание переходных процессов в адаптивной системе управления в дискретном случае</w:t>
      </w:r>
    </w:p>
    <w:p w14:paraId="3F41ED42" w14:textId="77777777" w:rsidR="00964E1D" w:rsidRDefault="00964E1D" w:rsidP="00964E1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4.1. Схема оценивания переходных </w:t>
      </w:r>
      <w:proofErr w:type="spellStart"/>
      <w:proofErr w:type="gramStart"/>
      <w:r>
        <w:rPr>
          <w:rFonts w:ascii="Arial" w:hAnsi="Arial" w:cs="Arial"/>
          <w:color w:val="333333"/>
          <w:sz w:val="21"/>
          <w:szCs w:val="21"/>
        </w:rPr>
        <w:t>процессов.дош</w:t>
      </w:r>
      <w:proofErr w:type="spellEnd"/>
      <w:proofErr w:type="gramEnd"/>
      <w:r>
        <w:rPr>
          <w:rFonts w:ascii="Arial" w:hAnsi="Arial" w:cs="Arial"/>
          <w:color w:val="333333"/>
          <w:sz w:val="21"/>
          <w:szCs w:val="21"/>
        </w:rPr>
        <w:t xml:space="preserve"> объекта управления общего вида</w:t>
      </w:r>
    </w:p>
    <w:p w14:paraId="5F37C355" w14:textId="77777777" w:rsidR="00964E1D" w:rsidRDefault="00964E1D" w:rsidP="00964E1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4.2. Основные </w:t>
      </w:r>
      <w:proofErr w:type="spellStart"/>
      <w:r>
        <w:rPr>
          <w:rFonts w:ascii="Arial" w:hAnsi="Arial" w:cs="Arial"/>
          <w:color w:val="333333"/>
          <w:sz w:val="21"/>
          <w:szCs w:val="21"/>
        </w:rPr>
        <w:t>утвервдения</w:t>
      </w:r>
      <w:proofErr w:type="spellEnd"/>
    </w:p>
    <w:p w14:paraId="54F2B699" w14:textId="0B6A49C2" w:rsidR="00F505A7" w:rsidRPr="00964E1D" w:rsidRDefault="00F505A7" w:rsidP="00964E1D"/>
    <w:sectPr w:rsidR="00F505A7" w:rsidRPr="00964E1D"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26022A" w14:textId="77777777" w:rsidR="00BB6536" w:rsidRDefault="00BB6536">
      <w:pPr>
        <w:spacing w:after="0" w:line="240" w:lineRule="auto"/>
      </w:pPr>
      <w:r>
        <w:separator/>
      </w:r>
    </w:p>
  </w:endnote>
  <w:endnote w:type="continuationSeparator" w:id="0">
    <w:p w14:paraId="693E3BEF" w14:textId="77777777" w:rsidR="00BB6536" w:rsidRDefault="00BB65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F8652C" w14:textId="77777777" w:rsidR="00BB6536" w:rsidRDefault="00BB6536"/>
    <w:p w14:paraId="6E4E3999" w14:textId="77777777" w:rsidR="00BB6536" w:rsidRDefault="00BB6536"/>
    <w:p w14:paraId="4A04A302" w14:textId="77777777" w:rsidR="00BB6536" w:rsidRDefault="00BB6536"/>
    <w:p w14:paraId="2EEE6A74" w14:textId="77777777" w:rsidR="00BB6536" w:rsidRDefault="00BB6536"/>
    <w:p w14:paraId="0B76BF1B" w14:textId="77777777" w:rsidR="00BB6536" w:rsidRDefault="00BB6536"/>
    <w:p w14:paraId="658E35EA" w14:textId="77777777" w:rsidR="00BB6536" w:rsidRDefault="00BB6536"/>
    <w:p w14:paraId="1BB73A4F" w14:textId="77777777" w:rsidR="00BB6536" w:rsidRDefault="00BB653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357863F" wp14:editId="5FC6005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3FA783" w14:textId="77777777" w:rsidR="00BB6536" w:rsidRDefault="00BB653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357863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D3FA783" w14:textId="77777777" w:rsidR="00BB6536" w:rsidRDefault="00BB653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F44BC8B" w14:textId="77777777" w:rsidR="00BB6536" w:rsidRDefault="00BB6536"/>
    <w:p w14:paraId="6B020426" w14:textId="77777777" w:rsidR="00BB6536" w:rsidRDefault="00BB6536"/>
    <w:p w14:paraId="476615F9" w14:textId="77777777" w:rsidR="00BB6536" w:rsidRDefault="00BB653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A08FC0D" wp14:editId="55BA59C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15A24D" w14:textId="77777777" w:rsidR="00BB6536" w:rsidRDefault="00BB6536"/>
                          <w:p w14:paraId="000041F0" w14:textId="77777777" w:rsidR="00BB6536" w:rsidRDefault="00BB653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A08FC0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315A24D" w14:textId="77777777" w:rsidR="00BB6536" w:rsidRDefault="00BB6536"/>
                    <w:p w14:paraId="000041F0" w14:textId="77777777" w:rsidR="00BB6536" w:rsidRDefault="00BB653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265C826" w14:textId="77777777" w:rsidR="00BB6536" w:rsidRDefault="00BB6536"/>
    <w:p w14:paraId="05BC39B7" w14:textId="77777777" w:rsidR="00BB6536" w:rsidRDefault="00BB6536">
      <w:pPr>
        <w:rPr>
          <w:sz w:val="2"/>
          <w:szCs w:val="2"/>
        </w:rPr>
      </w:pPr>
    </w:p>
    <w:p w14:paraId="20FEE824" w14:textId="77777777" w:rsidR="00BB6536" w:rsidRDefault="00BB6536"/>
    <w:p w14:paraId="6E1C6B91" w14:textId="77777777" w:rsidR="00BB6536" w:rsidRDefault="00BB6536">
      <w:pPr>
        <w:spacing w:after="0" w:line="240" w:lineRule="auto"/>
      </w:pPr>
    </w:p>
  </w:footnote>
  <w:footnote w:type="continuationSeparator" w:id="0">
    <w:p w14:paraId="005D0431" w14:textId="77777777" w:rsidR="00BB6536" w:rsidRDefault="00BB65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6F0"/>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AE"/>
    <w:rsid w:val="00226FCA"/>
    <w:rsid w:val="002270A3"/>
    <w:rsid w:val="00227259"/>
    <w:rsid w:val="002272FB"/>
    <w:rsid w:val="002274A1"/>
    <w:rsid w:val="002274D1"/>
    <w:rsid w:val="002274EC"/>
    <w:rsid w:val="002275F6"/>
    <w:rsid w:val="002277C4"/>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1"/>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2E7"/>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866"/>
    <w:rsid w:val="009C3A26"/>
    <w:rsid w:val="009C3A68"/>
    <w:rsid w:val="009C3A79"/>
    <w:rsid w:val="009C3AB9"/>
    <w:rsid w:val="009C3B31"/>
    <w:rsid w:val="009C3B40"/>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01"/>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36"/>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70C"/>
    <w:rsid w:val="00E1271A"/>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39"/>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8F"/>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2A6"/>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106032</TotalTime>
  <Pages>2</Pages>
  <Words>182</Words>
  <Characters>1043</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1223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1363</cp:revision>
  <cp:lastPrinted>2009-02-06T05:36:00Z</cp:lastPrinted>
  <dcterms:created xsi:type="dcterms:W3CDTF">2024-01-07T13:43:00Z</dcterms:created>
  <dcterms:modified xsi:type="dcterms:W3CDTF">2025-06-03T18:37:00Z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