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B21F"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hint="eastAsia"/>
          <w:color w:val="000000"/>
          <w:kern w:val="0"/>
          <w:sz w:val="28"/>
          <w:szCs w:val="28"/>
          <w:lang w:eastAsia="ru-RU"/>
        </w:rPr>
        <w:t>Никитина</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Мария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Александровна</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Кейс</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как</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средство</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обучения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и</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контроля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в</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условиях</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компетентностного</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образования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в</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высшей</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школе</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диссертация</w:t>
      </w:r>
      <w:r w:rsidRPr="00BA0839">
        <w:rPr>
          <w:rFonts w:ascii="Times New Roman" w:eastAsia="Times New Roman" w:hAnsi="Times New Roman" w:cs="Times New Roman"/>
          <w:color w:val="000000"/>
          <w:kern w:val="0"/>
          <w:sz w:val="28"/>
          <w:szCs w:val="28"/>
          <w:lang w:eastAsia="ru-RU"/>
        </w:rPr>
        <w:t xml:space="preserve"> ... </w:t>
      </w:r>
      <w:r w:rsidRPr="00BA0839">
        <w:rPr>
          <w:rFonts w:ascii="Times New Roman" w:eastAsia="Times New Roman" w:hAnsi="Times New Roman" w:cs="Times New Roman" w:hint="eastAsia"/>
          <w:color w:val="000000"/>
          <w:kern w:val="0"/>
          <w:sz w:val="28"/>
          <w:szCs w:val="28"/>
          <w:lang w:eastAsia="ru-RU"/>
        </w:rPr>
        <w:t>кандидата</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педагогических</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наук</w:t>
      </w:r>
      <w:r w:rsidRPr="00BA0839">
        <w:rPr>
          <w:rFonts w:ascii="Times New Roman" w:eastAsia="Times New Roman" w:hAnsi="Times New Roman" w:cs="Times New Roman"/>
          <w:color w:val="000000"/>
          <w:kern w:val="0"/>
          <w:sz w:val="28"/>
          <w:szCs w:val="28"/>
          <w:lang w:eastAsia="ru-RU"/>
        </w:rPr>
        <w:t xml:space="preserve">: 13.00.08 / </w:t>
      </w:r>
      <w:r w:rsidRPr="00BA0839">
        <w:rPr>
          <w:rFonts w:ascii="Times New Roman" w:eastAsia="Times New Roman" w:hAnsi="Times New Roman" w:cs="Times New Roman" w:hint="eastAsia"/>
          <w:color w:val="000000"/>
          <w:kern w:val="0"/>
          <w:sz w:val="28"/>
          <w:szCs w:val="28"/>
          <w:lang w:eastAsia="ru-RU"/>
        </w:rPr>
        <w:t>Никитина</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Мария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Александровна</w:t>
      </w:r>
      <w:r w:rsidRPr="00BA0839">
        <w:rPr>
          <w:rFonts w:ascii="Times New Roman" w:eastAsia="Times New Roman" w:hAnsi="Times New Roman" w:cs="Times New Roman"/>
          <w:color w:val="000000"/>
          <w:kern w:val="0"/>
          <w:sz w:val="28"/>
          <w:szCs w:val="28"/>
          <w:lang w:eastAsia="ru-RU"/>
        </w:rPr>
        <w:t>;[</w:t>
      </w:r>
      <w:r w:rsidRPr="00BA0839">
        <w:rPr>
          <w:rFonts w:ascii="Times New Roman" w:eastAsia="Times New Roman" w:hAnsi="Times New Roman" w:cs="Times New Roman" w:hint="eastAsia"/>
          <w:color w:val="000000"/>
          <w:kern w:val="0"/>
          <w:sz w:val="28"/>
          <w:szCs w:val="28"/>
          <w:lang w:eastAsia="ru-RU"/>
        </w:rPr>
        <w:t>Место</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защиты</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ФГБОУ</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ВПО</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«Алтайская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государственная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педагогическая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академия»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Барнаул</w:t>
      </w:r>
      <w:r w:rsidRPr="00BA0839">
        <w:rPr>
          <w:rFonts w:ascii="Times New Roman" w:eastAsia="Times New Roman" w:hAnsi="Times New Roman" w:cs="Times New Roman"/>
          <w:color w:val="000000"/>
          <w:kern w:val="0"/>
          <w:sz w:val="28"/>
          <w:szCs w:val="28"/>
          <w:lang w:eastAsia="ru-RU"/>
        </w:rPr>
        <w:t xml:space="preserve">, 2014.- 157 </w:t>
      </w:r>
      <w:r w:rsidRPr="00BA0839">
        <w:rPr>
          <w:rFonts w:ascii="Times New Roman" w:eastAsia="Times New Roman" w:hAnsi="Times New Roman" w:cs="Times New Roman" w:hint="eastAsia"/>
          <w:color w:val="000000"/>
          <w:kern w:val="0"/>
          <w:sz w:val="28"/>
          <w:szCs w:val="28"/>
          <w:lang w:eastAsia="ru-RU"/>
        </w:rPr>
        <w:t>с</w:t>
      </w:r>
      <w:r w:rsidRPr="00BA0839">
        <w:rPr>
          <w:rFonts w:ascii="Times New Roman" w:eastAsia="Times New Roman" w:hAnsi="Times New Roman" w:cs="Times New Roman"/>
          <w:color w:val="000000"/>
          <w:kern w:val="0"/>
          <w:sz w:val="28"/>
          <w:szCs w:val="28"/>
          <w:lang w:eastAsia="ru-RU"/>
        </w:rPr>
        <w:t>.</w:t>
      </w:r>
    </w:p>
    <w:p w14:paraId="261A39D0" w14:textId="77777777" w:rsidR="00BA0839" w:rsidRPr="00BA0839" w:rsidRDefault="00BA0839" w:rsidP="00BA0839">
      <w:pPr>
        <w:rPr>
          <w:rFonts w:ascii="Times New Roman" w:eastAsia="Times New Roman" w:hAnsi="Times New Roman" w:cs="Times New Roman"/>
          <w:color w:val="000000"/>
          <w:kern w:val="0"/>
          <w:sz w:val="28"/>
          <w:szCs w:val="28"/>
          <w:lang w:eastAsia="ru-RU"/>
        </w:rPr>
      </w:pPr>
    </w:p>
    <w:p w14:paraId="57289F6D" w14:textId="77777777" w:rsidR="00BA0839" w:rsidRPr="00BA0839" w:rsidRDefault="00BA0839" w:rsidP="00BA0839">
      <w:pPr>
        <w:rPr>
          <w:rFonts w:ascii="Times New Roman" w:eastAsia="Times New Roman" w:hAnsi="Times New Roman" w:cs="Times New Roman"/>
          <w:color w:val="000000"/>
          <w:kern w:val="0"/>
          <w:sz w:val="28"/>
          <w:szCs w:val="28"/>
          <w:lang w:eastAsia="ru-RU"/>
        </w:rPr>
      </w:pPr>
    </w:p>
    <w:p w14:paraId="4C7901A6"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hint="eastAsia"/>
          <w:color w:val="000000"/>
          <w:kern w:val="0"/>
          <w:sz w:val="28"/>
          <w:szCs w:val="28"/>
          <w:lang w:eastAsia="ru-RU"/>
        </w:rPr>
        <w:t>ФЕДЕРАЛЬНОЕ</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ГОСУДАРСТВЕННОЕ</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БЮДЖЕТНОЕ</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ОБРАЗОВАТЕЛЬНОЕ</w:t>
      </w:r>
    </w:p>
    <w:p w14:paraId="59410A1B"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hint="eastAsia"/>
          <w:color w:val="000000"/>
          <w:kern w:val="0"/>
          <w:sz w:val="28"/>
          <w:szCs w:val="28"/>
          <w:lang w:eastAsia="ru-RU"/>
        </w:rPr>
        <w:t>УЧРЕЖДЕНИЕ</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ВЫСШЕГО</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ПРОФЕССИОНАЛЬНОГО</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ОБРАЗОВАНИЯ</w:t>
      </w:r>
    </w:p>
    <w:p w14:paraId="2F2D8E9E"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hint="eastAsia"/>
          <w:color w:val="000000"/>
          <w:kern w:val="0"/>
          <w:sz w:val="28"/>
          <w:szCs w:val="28"/>
          <w:lang w:eastAsia="ru-RU"/>
        </w:rPr>
        <w:t>«АЛТАЙСКАЯ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ГОСУДАРСТВЕННАЯ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ПЕДАГОГИЧЕСКАЯ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АКАДЕМИЯ»</w:t>
      </w:r>
    </w:p>
    <w:p w14:paraId="01C510F4"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color w:val="000000"/>
          <w:kern w:val="0"/>
          <w:sz w:val="28"/>
          <w:szCs w:val="28"/>
          <w:lang w:eastAsia="ru-RU"/>
        </w:rPr>
        <w:t>Vf 1 5012950098</w:t>
      </w:r>
    </w:p>
    <w:p w14:paraId="0028140C"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hint="eastAsia"/>
          <w:color w:val="000000"/>
          <w:kern w:val="0"/>
          <w:sz w:val="28"/>
          <w:szCs w:val="28"/>
          <w:lang w:eastAsia="ru-RU"/>
        </w:rPr>
        <w:t>Никитина</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Мария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Александровна</w:t>
      </w:r>
    </w:p>
    <w:p w14:paraId="1C95B4B4"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hint="eastAsia"/>
          <w:color w:val="000000"/>
          <w:kern w:val="0"/>
          <w:sz w:val="28"/>
          <w:szCs w:val="28"/>
          <w:lang w:eastAsia="ru-RU"/>
        </w:rPr>
        <w:t>КЕЙС</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КАК</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СРЕДСТВО</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ОБУЧЕНИЯ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И</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КОНТРОЛЯ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В</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УСЛОВИЯХ</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КОМПЕТЕНТНОСТНОГО</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ОБРАЗОВАНИЯ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В</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ВЫСШЕЙ</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ШКОЛЕ</w:t>
      </w:r>
    </w:p>
    <w:p w14:paraId="36422B89"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hint="eastAsia"/>
          <w:color w:val="000000"/>
          <w:kern w:val="0"/>
          <w:sz w:val="28"/>
          <w:szCs w:val="28"/>
          <w:lang w:eastAsia="ru-RU"/>
        </w:rPr>
        <w:t>Диссертация</w:t>
      </w:r>
    </w:p>
    <w:p w14:paraId="238D01A9"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hint="eastAsia"/>
          <w:color w:val="000000"/>
          <w:kern w:val="0"/>
          <w:sz w:val="28"/>
          <w:szCs w:val="28"/>
          <w:lang w:eastAsia="ru-RU"/>
        </w:rPr>
        <w:t>на</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соискание</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ученой</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степени</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кандидата</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педагогических</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наук</w:t>
      </w:r>
    </w:p>
    <w:p w14:paraId="73857088"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color w:val="000000"/>
          <w:kern w:val="0"/>
          <w:sz w:val="28"/>
          <w:szCs w:val="28"/>
          <w:lang w:eastAsia="ru-RU"/>
        </w:rPr>
        <w:t xml:space="preserve">13.00.08 - </w:t>
      </w:r>
      <w:r w:rsidRPr="00BA0839">
        <w:rPr>
          <w:rFonts w:ascii="Times New Roman" w:eastAsia="Times New Roman" w:hAnsi="Times New Roman" w:cs="Times New Roman" w:hint="eastAsia"/>
          <w:color w:val="000000"/>
          <w:kern w:val="0"/>
          <w:sz w:val="28"/>
          <w:szCs w:val="28"/>
          <w:lang w:eastAsia="ru-RU"/>
        </w:rPr>
        <w:t>теория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и</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методика</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профессионального</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образования</w:t>
      </w:r>
    </w:p>
    <w:p w14:paraId="613AFDD3"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hint="eastAsia"/>
          <w:color w:val="000000"/>
          <w:kern w:val="0"/>
          <w:sz w:val="28"/>
          <w:szCs w:val="28"/>
          <w:lang w:eastAsia="ru-RU"/>
        </w:rPr>
        <w:t>Научный</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руководитель</w:t>
      </w:r>
      <w:r w:rsidRPr="00BA0839">
        <w:rPr>
          <w:rFonts w:ascii="Times New Roman" w:eastAsia="Times New Roman" w:hAnsi="Times New Roman" w:cs="Times New Roman"/>
          <w:color w:val="000000"/>
          <w:kern w:val="0"/>
          <w:sz w:val="28"/>
          <w:szCs w:val="28"/>
          <w:lang w:eastAsia="ru-RU"/>
        </w:rPr>
        <w:t xml:space="preserve"> - </w:t>
      </w:r>
      <w:r w:rsidRPr="00BA0839">
        <w:rPr>
          <w:rFonts w:ascii="Times New Roman" w:eastAsia="Times New Roman" w:hAnsi="Times New Roman" w:cs="Times New Roman" w:hint="eastAsia"/>
          <w:color w:val="000000"/>
          <w:kern w:val="0"/>
          <w:sz w:val="28"/>
          <w:szCs w:val="28"/>
          <w:lang w:eastAsia="ru-RU"/>
        </w:rPr>
        <w:t>доктор</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педагогических</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наук</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профессор</w:t>
      </w:r>
    </w:p>
    <w:p w14:paraId="2F288190"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hint="eastAsia"/>
          <w:color w:val="000000"/>
          <w:kern w:val="0"/>
          <w:sz w:val="28"/>
          <w:szCs w:val="28"/>
          <w:lang w:eastAsia="ru-RU"/>
        </w:rPr>
        <w:t>Веряев</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Анатолий</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Алексеевич</w:t>
      </w:r>
    </w:p>
    <w:p w14:paraId="3FFF3918"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hint="eastAsia"/>
          <w:color w:val="000000"/>
          <w:kern w:val="0"/>
          <w:sz w:val="28"/>
          <w:szCs w:val="28"/>
          <w:lang w:eastAsia="ru-RU"/>
        </w:rPr>
        <w:t>Барнаул</w:t>
      </w:r>
      <w:r w:rsidRPr="00BA0839">
        <w:rPr>
          <w:rFonts w:ascii="Times New Roman" w:eastAsia="Times New Roman" w:hAnsi="Times New Roman" w:cs="Times New Roman"/>
          <w:color w:val="000000"/>
          <w:kern w:val="0"/>
          <w:sz w:val="28"/>
          <w:szCs w:val="28"/>
          <w:lang w:eastAsia="ru-RU"/>
        </w:rPr>
        <w:t xml:space="preserve"> - 2014</w:t>
      </w:r>
      <w:r w:rsidRPr="00BA0839">
        <w:rPr>
          <w:rFonts w:ascii="Times New Roman" w:eastAsia="Times New Roman" w:hAnsi="Times New Roman" w:cs="Times New Roman" w:hint="eastAsia"/>
          <w:color w:val="000000"/>
          <w:kern w:val="0"/>
          <w:sz w:val="28"/>
          <w:szCs w:val="28"/>
          <w:lang w:eastAsia="ru-RU"/>
        </w:rPr>
        <w:t>г</w:t>
      </w:r>
      <w:r w:rsidRPr="00BA0839">
        <w:rPr>
          <w:rFonts w:ascii="Times New Roman" w:eastAsia="Times New Roman" w:hAnsi="Times New Roman" w:cs="Times New Roman"/>
          <w:color w:val="000000"/>
          <w:kern w:val="0"/>
          <w:sz w:val="28"/>
          <w:szCs w:val="28"/>
          <w:lang w:eastAsia="ru-RU"/>
        </w:rPr>
        <w:t>. </w:t>
      </w:r>
    </w:p>
    <w:p w14:paraId="3D3E2802"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hint="eastAsia"/>
          <w:color w:val="000000"/>
          <w:kern w:val="0"/>
          <w:sz w:val="28"/>
          <w:szCs w:val="28"/>
          <w:lang w:eastAsia="ru-RU"/>
        </w:rPr>
        <w:t>ОГЛАВЛЕНИЕ</w:t>
      </w:r>
    </w:p>
    <w:p w14:paraId="1491A9D9"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hint="eastAsia"/>
          <w:color w:val="000000"/>
          <w:kern w:val="0"/>
          <w:sz w:val="28"/>
          <w:szCs w:val="28"/>
          <w:lang w:eastAsia="ru-RU"/>
        </w:rPr>
        <w:t>ВВЕДЕНИЕ</w:t>
      </w:r>
      <w:r w:rsidRPr="00BA0839">
        <w:rPr>
          <w:rFonts w:ascii="Times New Roman" w:eastAsia="Times New Roman" w:hAnsi="Times New Roman" w:cs="Times New Roman"/>
          <w:color w:val="000000"/>
          <w:kern w:val="0"/>
          <w:sz w:val="28"/>
          <w:szCs w:val="28"/>
          <w:lang w:eastAsia="ru-RU"/>
        </w:rPr>
        <w:tab/>
        <w:t>4</w:t>
      </w:r>
    </w:p>
    <w:p w14:paraId="332DAA7F"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hint="eastAsia"/>
          <w:color w:val="000000"/>
          <w:kern w:val="0"/>
          <w:sz w:val="28"/>
          <w:szCs w:val="28"/>
          <w:lang w:eastAsia="ru-RU"/>
        </w:rPr>
        <w:t>ГЛАВА</w:t>
      </w:r>
      <w:r w:rsidRPr="00BA0839">
        <w:rPr>
          <w:rFonts w:ascii="Times New Roman" w:eastAsia="Times New Roman" w:hAnsi="Times New Roman" w:cs="Times New Roman"/>
          <w:color w:val="000000"/>
          <w:kern w:val="0"/>
          <w:sz w:val="28"/>
          <w:szCs w:val="28"/>
          <w:lang w:eastAsia="ru-RU"/>
        </w:rPr>
        <w:t xml:space="preserve"> I. </w:t>
      </w:r>
      <w:r w:rsidRPr="00BA0839">
        <w:rPr>
          <w:rFonts w:ascii="Times New Roman" w:eastAsia="Times New Roman" w:hAnsi="Times New Roman" w:cs="Times New Roman" w:hint="eastAsia"/>
          <w:color w:val="000000"/>
          <w:kern w:val="0"/>
          <w:sz w:val="28"/>
          <w:szCs w:val="28"/>
          <w:lang w:eastAsia="ru-RU"/>
        </w:rPr>
        <w:t>Компетентностный</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подход</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в</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системе</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образования</w:t>
      </w:r>
      <w:r w:rsidRPr="00BA0839">
        <w:rPr>
          <w:rFonts w:ascii="Times New Roman" w:eastAsia="Times New Roman" w:hAnsi="Times New Roman" w:cs="Times New Roman"/>
          <w:color w:val="000000"/>
          <w:kern w:val="0"/>
          <w:sz w:val="28"/>
          <w:szCs w:val="28"/>
          <w:lang w:eastAsia="ru-RU"/>
        </w:rPr>
        <w:tab/>
      </w:r>
      <w:r w:rsidRPr="00BA0839">
        <w:rPr>
          <w:rFonts w:ascii="Times New Roman" w:eastAsia="Times New Roman" w:hAnsi="Times New Roman" w:cs="Times New Roman" w:hint="eastAsia"/>
          <w:color w:val="000000"/>
          <w:kern w:val="0"/>
          <w:sz w:val="28"/>
          <w:szCs w:val="28"/>
          <w:lang w:eastAsia="ru-RU"/>
        </w:rPr>
        <w:t>как</w:t>
      </w:r>
    </w:p>
    <w:p w14:paraId="79F29A9B"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hint="eastAsia"/>
          <w:color w:val="000000"/>
          <w:kern w:val="0"/>
          <w:sz w:val="28"/>
          <w:szCs w:val="28"/>
          <w:lang w:eastAsia="ru-RU"/>
        </w:rPr>
        <w:t>направление</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повышения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качества</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образовательного</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результата</w:t>
      </w:r>
      <w:r w:rsidRPr="00BA0839">
        <w:rPr>
          <w:rFonts w:ascii="Times New Roman" w:eastAsia="Times New Roman" w:hAnsi="Times New Roman" w:cs="Times New Roman"/>
          <w:color w:val="000000"/>
          <w:kern w:val="0"/>
          <w:sz w:val="28"/>
          <w:szCs w:val="28"/>
          <w:lang w:eastAsia="ru-RU"/>
        </w:rPr>
        <w:tab/>
        <w:t>14</w:t>
      </w:r>
    </w:p>
    <w:p w14:paraId="6B222FA8"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color w:val="000000"/>
          <w:kern w:val="0"/>
          <w:sz w:val="28"/>
          <w:szCs w:val="28"/>
          <w:lang w:eastAsia="ru-RU"/>
        </w:rPr>
        <w:t>1.1</w:t>
      </w:r>
      <w:r w:rsidRPr="00BA0839">
        <w:rPr>
          <w:rFonts w:ascii="Times New Roman" w:eastAsia="Times New Roman" w:hAnsi="Times New Roman" w:cs="Times New Roman"/>
          <w:color w:val="000000"/>
          <w:kern w:val="0"/>
          <w:sz w:val="28"/>
          <w:szCs w:val="28"/>
          <w:lang w:eastAsia="ru-RU"/>
        </w:rPr>
        <w:tab/>
      </w:r>
      <w:r w:rsidRPr="00BA0839">
        <w:rPr>
          <w:rFonts w:ascii="Times New Roman" w:eastAsia="Times New Roman" w:hAnsi="Times New Roman" w:cs="Times New Roman" w:hint="eastAsia"/>
          <w:color w:val="000000"/>
          <w:kern w:val="0"/>
          <w:sz w:val="28"/>
          <w:szCs w:val="28"/>
          <w:lang w:eastAsia="ru-RU"/>
        </w:rPr>
        <w:t>Компетентность</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как</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системная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характеристика</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качеств</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специалиста</w:t>
      </w:r>
      <w:r w:rsidRPr="00BA0839">
        <w:rPr>
          <w:rFonts w:ascii="Times New Roman" w:eastAsia="Times New Roman" w:hAnsi="Times New Roman" w:cs="Times New Roman"/>
          <w:color w:val="000000"/>
          <w:kern w:val="0"/>
          <w:sz w:val="28"/>
          <w:szCs w:val="28"/>
          <w:lang w:eastAsia="ru-RU"/>
        </w:rPr>
        <w:tab/>
        <w:t>14</w:t>
      </w:r>
    </w:p>
    <w:p w14:paraId="198B29E8"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color w:val="000000"/>
          <w:kern w:val="0"/>
          <w:sz w:val="28"/>
          <w:szCs w:val="28"/>
          <w:lang w:eastAsia="ru-RU"/>
        </w:rPr>
        <w:t>1.2</w:t>
      </w:r>
      <w:r w:rsidRPr="00BA0839">
        <w:rPr>
          <w:rFonts w:ascii="Times New Roman" w:eastAsia="Times New Roman" w:hAnsi="Times New Roman" w:cs="Times New Roman"/>
          <w:color w:val="000000"/>
          <w:kern w:val="0"/>
          <w:sz w:val="28"/>
          <w:szCs w:val="28"/>
          <w:lang w:eastAsia="ru-RU"/>
        </w:rPr>
        <w:tab/>
      </w:r>
      <w:r w:rsidRPr="00BA0839">
        <w:rPr>
          <w:rFonts w:ascii="Times New Roman" w:eastAsia="Times New Roman" w:hAnsi="Times New Roman" w:cs="Times New Roman" w:hint="eastAsia"/>
          <w:color w:val="000000"/>
          <w:kern w:val="0"/>
          <w:sz w:val="28"/>
          <w:szCs w:val="28"/>
          <w:lang w:eastAsia="ru-RU"/>
        </w:rPr>
        <w:t>Кейс</w:t>
      </w:r>
      <w:r w:rsidRPr="00BA0839">
        <w:rPr>
          <w:rFonts w:ascii="Times New Roman" w:eastAsia="Times New Roman" w:hAnsi="Times New Roman" w:cs="Times New Roman"/>
          <w:color w:val="000000"/>
          <w:kern w:val="0"/>
          <w:sz w:val="28"/>
          <w:szCs w:val="28"/>
          <w:lang w:eastAsia="ru-RU"/>
        </w:rPr>
        <w:t>-</w:t>
      </w:r>
      <w:r w:rsidRPr="00BA0839">
        <w:rPr>
          <w:rFonts w:ascii="Times New Roman" w:eastAsia="Times New Roman" w:hAnsi="Times New Roman" w:cs="Times New Roman" w:hint="eastAsia"/>
          <w:color w:val="000000"/>
          <w:kern w:val="0"/>
          <w:sz w:val="28"/>
          <w:szCs w:val="28"/>
          <w:lang w:eastAsia="ru-RU"/>
        </w:rPr>
        <w:t>метод</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в</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структуре</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компетентностного</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образования</w:t>
      </w:r>
      <w:r w:rsidRPr="00BA0839">
        <w:rPr>
          <w:rFonts w:ascii="Times New Roman" w:eastAsia="Times New Roman" w:hAnsi="Times New Roman" w:cs="Times New Roman"/>
          <w:color w:val="000000"/>
          <w:kern w:val="0"/>
          <w:sz w:val="28"/>
          <w:szCs w:val="28"/>
          <w:lang w:eastAsia="ru-RU"/>
        </w:rPr>
        <w:tab/>
        <w:t>31</w:t>
      </w:r>
    </w:p>
    <w:p w14:paraId="0AD37616"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color w:val="000000"/>
          <w:kern w:val="0"/>
          <w:sz w:val="28"/>
          <w:szCs w:val="28"/>
          <w:lang w:eastAsia="ru-RU"/>
        </w:rPr>
        <w:t>1.3</w:t>
      </w:r>
      <w:r w:rsidRPr="00BA0839">
        <w:rPr>
          <w:rFonts w:ascii="Times New Roman" w:eastAsia="Times New Roman" w:hAnsi="Times New Roman" w:cs="Times New Roman"/>
          <w:color w:val="000000"/>
          <w:kern w:val="0"/>
          <w:sz w:val="28"/>
          <w:szCs w:val="28"/>
          <w:lang w:eastAsia="ru-RU"/>
        </w:rPr>
        <w:tab/>
      </w:r>
      <w:r w:rsidRPr="00BA0839">
        <w:rPr>
          <w:rFonts w:ascii="Times New Roman" w:eastAsia="Times New Roman" w:hAnsi="Times New Roman" w:cs="Times New Roman" w:hint="eastAsia"/>
          <w:color w:val="000000"/>
          <w:kern w:val="0"/>
          <w:sz w:val="28"/>
          <w:szCs w:val="28"/>
          <w:lang w:eastAsia="ru-RU"/>
        </w:rPr>
        <w:t>Разработка</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модели</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и</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технологии</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обучения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и</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контроля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на</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основе</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кейс</w:t>
      </w:r>
      <w:r w:rsidRPr="00BA0839">
        <w:rPr>
          <w:rFonts w:ascii="Times New Roman" w:eastAsia="Times New Roman" w:hAnsi="Times New Roman" w:cs="Times New Roman"/>
          <w:color w:val="000000"/>
          <w:kern w:val="0"/>
          <w:sz w:val="28"/>
          <w:szCs w:val="28"/>
          <w:lang w:eastAsia="ru-RU"/>
        </w:rPr>
        <w:t>-</w:t>
      </w:r>
      <w:r w:rsidRPr="00BA0839">
        <w:rPr>
          <w:rFonts w:ascii="Times New Roman" w:eastAsia="Times New Roman" w:hAnsi="Times New Roman" w:cs="Times New Roman" w:hint="eastAsia"/>
          <w:color w:val="000000"/>
          <w:kern w:val="0"/>
          <w:sz w:val="28"/>
          <w:szCs w:val="28"/>
          <w:lang w:eastAsia="ru-RU"/>
        </w:rPr>
        <w:t>метода</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для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использования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в</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образовательном</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процессе</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с</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целью</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повышения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его</w:t>
      </w:r>
    </w:p>
    <w:p w14:paraId="6D65E46F"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hint="eastAsia"/>
          <w:color w:val="000000"/>
          <w:kern w:val="0"/>
          <w:sz w:val="28"/>
          <w:szCs w:val="28"/>
          <w:lang w:eastAsia="ru-RU"/>
        </w:rPr>
        <w:lastRenderedPageBreak/>
        <w:t>качества</w:t>
      </w:r>
      <w:r w:rsidRPr="00BA0839">
        <w:rPr>
          <w:rFonts w:ascii="Times New Roman" w:eastAsia="Times New Roman" w:hAnsi="Times New Roman" w:cs="Times New Roman"/>
          <w:color w:val="000000"/>
          <w:kern w:val="0"/>
          <w:sz w:val="28"/>
          <w:szCs w:val="28"/>
          <w:lang w:eastAsia="ru-RU"/>
        </w:rPr>
        <w:tab/>
        <w:t>52</w:t>
      </w:r>
    </w:p>
    <w:p w14:paraId="78F96A3C"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hint="eastAsia"/>
          <w:color w:val="000000"/>
          <w:kern w:val="0"/>
          <w:sz w:val="28"/>
          <w:szCs w:val="28"/>
          <w:lang w:eastAsia="ru-RU"/>
        </w:rPr>
        <w:t>ВЫВОДЫ</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ПО</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ГЛАВЕ</w:t>
      </w:r>
      <w:r w:rsidRPr="00BA0839">
        <w:rPr>
          <w:rFonts w:ascii="Times New Roman" w:eastAsia="Times New Roman" w:hAnsi="Times New Roman" w:cs="Times New Roman"/>
          <w:color w:val="000000"/>
          <w:kern w:val="0"/>
          <w:sz w:val="28"/>
          <w:szCs w:val="28"/>
          <w:lang w:eastAsia="ru-RU"/>
        </w:rPr>
        <w:t xml:space="preserve"> 1</w:t>
      </w:r>
      <w:r w:rsidRPr="00BA0839">
        <w:rPr>
          <w:rFonts w:ascii="Times New Roman" w:eastAsia="Times New Roman" w:hAnsi="Times New Roman" w:cs="Times New Roman"/>
          <w:color w:val="000000"/>
          <w:kern w:val="0"/>
          <w:sz w:val="28"/>
          <w:szCs w:val="28"/>
          <w:lang w:eastAsia="ru-RU"/>
        </w:rPr>
        <w:tab/>
        <w:t>62</w:t>
      </w:r>
    </w:p>
    <w:p w14:paraId="136D8001"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hint="eastAsia"/>
          <w:color w:val="000000"/>
          <w:kern w:val="0"/>
          <w:sz w:val="28"/>
          <w:szCs w:val="28"/>
          <w:lang w:eastAsia="ru-RU"/>
        </w:rPr>
        <w:t>ГЛАВА</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И</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Опытно</w:t>
      </w:r>
      <w:r w:rsidRPr="00BA0839">
        <w:rPr>
          <w:rFonts w:ascii="Times New Roman" w:eastAsia="Times New Roman" w:hAnsi="Times New Roman" w:cs="Times New Roman"/>
          <w:color w:val="000000"/>
          <w:kern w:val="0"/>
          <w:sz w:val="28"/>
          <w:szCs w:val="28"/>
          <w:lang w:eastAsia="ru-RU"/>
        </w:rPr>
        <w:t>-</w:t>
      </w:r>
      <w:r w:rsidRPr="00BA0839">
        <w:rPr>
          <w:rFonts w:ascii="Times New Roman" w:eastAsia="Times New Roman" w:hAnsi="Times New Roman" w:cs="Times New Roman" w:hint="eastAsia"/>
          <w:color w:val="000000"/>
          <w:kern w:val="0"/>
          <w:sz w:val="28"/>
          <w:szCs w:val="28"/>
          <w:lang w:eastAsia="ru-RU"/>
        </w:rPr>
        <w:t>экспериментальная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работа</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по</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проверке</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модели</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и</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технологии</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использования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кейс</w:t>
      </w:r>
      <w:r w:rsidRPr="00BA0839">
        <w:rPr>
          <w:rFonts w:ascii="Times New Roman" w:eastAsia="Times New Roman" w:hAnsi="Times New Roman" w:cs="Times New Roman"/>
          <w:color w:val="000000"/>
          <w:kern w:val="0"/>
          <w:sz w:val="28"/>
          <w:szCs w:val="28"/>
          <w:lang w:eastAsia="ru-RU"/>
        </w:rPr>
        <w:t>-</w:t>
      </w:r>
      <w:r w:rsidRPr="00BA0839">
        <w:rPr>
          <w:rFonts w:ascii="Times New Roman" w:eastAsia="Times New Roman" w:hAnsi="Times New Roman" w:cs="Times New Roman" w:hint="eastAsia"/>
          <w:color w:val="000000"/>
          <w:kern w:val="0"/>
          <w:sz w:val="28"/>
          <w:szCs w:val="28"/>
          <w:lang w:eastAsia="ru-RU"/>
        </w:rPr>
        <w:t>метода</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в</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качестве</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средства</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обучения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и</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контроля</w:t>
      </w:r>
      <w:r w:rsidRPr="00BA0839">
        <w:rPr>
          <w:rFonts w:ascii="Times New Roman" w:eastAsia="Times New Roman" w:hAnsi="Times New Roman" w:cs="Times New Roman"/>
          <w:color w:val="000000"/>
          <w:kern w:val="0"/>
          <w:sz w:val="28"/>
          <w:szCs w:val="28"/>
          <w:lang w:eastAsia="ru-RU"/>
        </w:rPr>
        <w:tab/>
        <w:t>64</w:t>
      </w:r>
    </w:p>
    <w:p w14:paraId="6AD451BF"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color w:val="000000"/>
          <w:kern w:val="0"/>
          <w:sz w:val="28"/>
          <w:szCs w:val="28"/>
          <w:lang w:eastAsia="ru-RU"/>
        </w:rPr>
        <w:t>2.1</w:t>
      </w:r>
      <w:r w:rsidRPr="00BA0839">
        <w:rPr>
          <w:rFonts w:ascii="Times New Roman" w:eastAsia="Times New Roman" w:hAnsi="Times New Roman" w:cs="Times New Roman"/>
          <w:color w:val="000000"/>
          <w:kern w:val="0"/>
          <w:sz w:val="28"/>
          <w:szCs w:val="28"/>
          <w:lang w:eastAsia="ru-RU"/>
        </w:rPr>
        <w:tab/>
      </w:r>
      <w:r w:rsidRPr="00BA0839">
        <w:rPr>
          <w:rFonts w:ascii="Times New Roman" w:eastAsia="Times New Roman" w:hAnsi="Times New Roman" w:cs="Times New Roman" w:hint="eastAsia"/>
          <w:color w:val="000000"/>
          <w:kern w:val="0"/>
          <w:sz w:val="28"/>
          <w:szCs w:val="28"/>
          <w:lang w:eastAsia="ru-RU"/>
        </w:rPr>
        <w:t>Организация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опытно</w:t>
      </w:r>
      <w:r w:rsidRPr="00BA0839">
        <w:rPr>
          <w:rFonts w:ascii="Times New Roman" w:eastAsia="Times New Roman" w:hAnsi="Times New Roman" w:cs="Times New Roman"/>
          <w:color w:val="000000"/>
          <w:kern w:val="0"/>
          <w:sz w:val="28"/>
          <w:szCs w:val="28"/>
          <w:lang w:eastAsia="ru-RU"/>
        </w:rPr>
        <w:t xml:space="preserve"> - </w:t>
      </w:r>
      <w:r w:rsidRPr="00BA0839">
        <w:rPr>
          <w:rFonts w:ascii="Times New Roman" w:eastAsia="Times New Roman" w:hAnsi="Times New Roman" w:cs="Times New Roman" w:hint="eastAsia"/>
          <w:color w:val="000000"/>
          <w:kern w:val="0"/>
          <w:sz w:val="28"/>
          <w:szCs w:val="28"/>
          <w:lang w:eastAsia="ru-RU"/>
        </w:rPr>
        <w:t>экспериментальной</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работы</w:t>
      </w:r>
      <w:r w:rsidRPr="00BA0839">
        <w:rPr>
          <w:rFonts w:ascii="Times New Roman" w:eastAsia="Times New Roman" w:hAnsi="Times New Roman" w:cs="Times New Roman"/>
          <w:color w:val="000000"/>
          <w:kern w:val="0"/>
          <w:sz w:val="28"/>
          <w:szCs w:val="28"/>
          <w:lang w:eastAsia="ru-RU"/>
        </w:rPr>
        <w:tab/>
        <w:t>64</w:t>
      </w:r>
    </w:p>
    <w:p w14:paraId="6E50ECBE"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color w:val="000000"/>
          <w:kern w:val="0"/>
          <w:sz w:val="28"/>
          <w:szCs w:val="28"/>
          <w:lang w:eastAsia="ru-RU"/>
        </w:rPr>
        <w:t>2.2</w:t>
      </w:r>
      <w:r w:rsidRPr="00BA0839">
        <w:rPr>
          <w:rFonts w:ascii="Times New Roman" w:eastAsia="Times New Roman" w:hAnsi="Times New Roman" w:cs="Times New Roman"/>
          <w:color w:val="000000"/>
          <w:kern w:val="0"/>
          <w:sz w:val="28"/>
          <w:szCs w:val="28"/>
          <w:lang w:eastAsia="ru-RU"/>
        </w:rPr>
        <w:tab/>
      </w:r>
      <w:r w:rsidRPr="00BA0839">
        <w:rPr>
          <w:rFonts w:ascii="Times New Roman" w:eastAsia="Times New Roman" w:hAnsi="Times New Roman" w:cs="Times New Roman" w:hint="eastAsia"/>
          <w:color w:val="000000"/>
          <w:kern w:val="0"/>
          <w:sz w:val="28"/>
          <w:szCs w:val="28"/>
          <w:lang w:eastAsia="ru-RU"/>
        </w:rPr>
        <w:t>Результативность</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введения</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кейс</w:t>
      </w:r>
      <w:r w:rsidRPr="00BA0839">
        <w:rPr>
          <w:rFonts w:ascii="Times New Roman" w:eastAsia="Times New Roman" w:hAnsi="Times New Roman" w:cs="Times New Roman"/>
          <w:color w:val="000000"/>
          <w:kern w:val="0"/>
          <w:sz w:val="28"/>
          <w:szCs w:val="28"/>
          <w:lang w:eastAsia="ru-RU"/>
        </w:rPr>
        <w:t>-</w:t>
      </w:r>
      <w:r w:rsidRPr="00BA0839">
        <w:rPr>
          <w:rFonts w:ascii="Times New Roman" w:eastAsia="Times New Roman" w:hAnsi="Times New Roman" w:cs="Times New Roman" w:hint="eastAsia"/>
          <w:color w:val="000000"/>
          <w:kern w:val="0"/>
          <w:sz w:val="28"/>
          <w:szCs w:val="28"/>
          <w:lang w:eastAsia="ru-RU"/>
        </w:rPr>
        <w:t>метода</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в</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структуру</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обучения</w:t>
      </w:r>
      <w:r w:rsidRPr="00BA0839">
        <w:rPr>
          <w:rFonts w:ascii="Times New Roman" w:eastAsia="Times New Roman" w:hAnsi="Times New Roman" w:cs="Times New Roman"/>
          <w:color w:val="000000"/>
          <w:kern w:val="0"/>
          <w:sz w:val="28"/>
          <w:szCs w:val="28"/>
          <w:lang w:eastAsia="ru-RU"/>
        </w:rPr>
        <w:tab/>
        <w:t>83</w:t>
      </w:r>
    </w:p>
    <w:p w14:paraId="319725A4"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color w:val="000000"/>
          <w:kern w:val="0"/>
          <w:sz w:val="28"/>
          <w:szCs w:val="28"/>
          <w:lang w:eastAsia="ru-RU"/>
        </w:rPr>
        <w:t>2.3</w:t>
      </w:r>
      <w:r w:rsidRPr="00BA0839">
        <w:rPr>
          <w:rFonts w:ascii="Times New Roman" w:eastAsia="Times New Roman" w:hAnsi="Times New Roman" w:cs="Times New Roman"/>
          <w:color w:val="000000"/>
          <w:kern w:val="0"/>
          <w:sz w:val="28"/>
          <w:szCs w:val="28"/>
          <w:lang w:eastAsia="ru-RU"/>
        </w:rPr>
        <w:tab/>
      </w:r>
      <w:r w:rsidRPr="00BA0839">
        <w:rPr>
          <w:rFonts w:ascii="Times New Roman" w:eastAsia="Times New Roman" w:hAnsi="Times New Roman" w:cs="Times New Roman" w:hint="eastAsia"/>
          <w:color w:val="000000"/>
          <w:kern w:val="0"/>
          <w:sz w:val="28"/>
          <w:szCs w:val="28"/>
          <w:lang w:eastAsia="ru-RU"/>
        </w:rPr>
        <w:t>Обобщение</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результатов</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опытно</w:t>
      </w:r>
      <w:r w:rsidRPr="00BA0839">
        <w:rPr>
          <w:rFonts w:ascii="Times New Roman" w:eastAsia="Times New Roman" w:hAnsi="Times New Roman" w:cs="Times New Roman"/>
          <w:color w:val="000000"/>
          <w:kern w:val="0"/>
          <w:sz w:val="28"/>
          <w:szCs w:val="28"/>
          <w:lang w:eastAsia="ru-RU"/>
        </w:rPr>
        <w:t xml:space="preserve"> - </w:t>
      </w:r>
      <w:r w:rsidRPr="00BA0839">
        <w:rPr>
          <w:rFonts w:ascii="Times New Roman" w:eastAsia="Times New Roman" w:hAnsi="Times New Roman" w:cs="Times New Roman" w:hint="eastAsia"/>
          <w:color w:val="000000"/>
          <w:kern w:val="0"/>
          <w:sz w:val="28"/>
          <w:szCs w:val="28"/>
          <w:lang w:eastAsia="ru-RU"/>
        </w:rPr>
        <w:t>экспериментальной</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работы</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и</w:t>
      </w:r>
    </w:p>
    <w:p w14:paraId="0E8BDEB8"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hint="eastAsia"/>
          <w:color w:val="000000"/>
          <w:kern w:val="0"/>
          <w:sz w:val="28"/>
          <w:szCs w:val="28"/>
          <w:lang w:eastAsia="ru-RU"/>
        </w:rPr>
        <w:t>формулировка</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методических</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рекомендаций</w:t>
      </w:r>
      <w:r w:rsidRPr="00BA0839">
        <w:rPr>
          <w:rFonts w:ascii="Times New Roman" w:eastAsia="Times New Roman" w:hAnsi="Times New Roman" w:cs="Times New Roman"/>
          <w:color w:val="000000"/>
          <w:kern w:val="0"/>
          <w:sz w:val="28"/>
          <w:szCs w:val="28"/>
          <w:lang w:eastAsia="ru-RU"/>
        </w:rPr>
        <w:tab/>
        <w:t>104</w:t>
      </w:r>
    </w:p>
    <w:p w14:paraId="26EC0007"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hint="eastAsia"/>
          <w:color w:val="000000"/>
          <w:kern w:val="0"/>
          <w:sz w:val="28"/>
          <w:szCs w:val="28"/>
          <w:lang w:eastAsia="ru-RU"/>
        </w:rPr>
        <w:t>ВЫВОДЫ</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ПО</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ГЛАВЕ</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И</w:t>
      </w:r>
      <w:r w:rsidRPr="00BA0839">
        <w:rPr>
          <w:rFonts w:ascii="Times New Roman" w:eastAsia="Times New Roman" w:hAnsi="Times New Roman" w:cs="Times New Roman"/>
          <w:color w:val="000000"/>
          <w:kern w:val="0"/>
          <w:sz w:val="28"/>
          <w:szCs w:val="28"/>
          <w:lang w:eastAsia="ru-RU"/>
        </w:rPr>
        <w:tab/>
        <w:t>107</w:t>
      </w:r>
    </w:p>
    <w:p w14:paraId="46C9D573"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hint="eastAsia"/>
          <w:color w:val="000000"/>
          <w:kern w:val="0"/>
          <w:sz w:val="28"/>
          <w:szCs w:val="28"/>
          <w:lang w:eastAsia="ru-RU"/>
        </w:rPr>
        <w:t>ЗАКЛЮЧЕНИЕ</w:t>
      </w:r>
      <w:r w:rsidRPr="00BA0839">
        <w:rPr>
          <w:rFonts w:ascii="Times New Roman" w:eastAsia="Times New Roman" w:hAnsi="Times New Roman" w:cs="Times New Roman"/>
          <w:color w:val="000000"/>
          <w:kern w:val="0"/>
          <w:sz w:val="28"/>
          <w:szCs w:val="28"/>
          <w:lang w:eastAsia="ru-RU"/>
        </w:rPr>
        <w:tab/>
        <w:t>109</w:t>
      </w:r>
    </w:p>
    <w:p w14:paraId="480E6C80"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hint="eastAsia"/>
          <w:color w:val="000000"/>
          <w:kern w:val="0"/>
          <w:sz w:val="28"/>
          <w:szCs w:val="28"/>
          <w:lang w:eastAsia="ru-RU"/>
        </w:rPr>
        <w:t>СПИСОК</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ИСПОЛЬЗОВАННОЙ</w:t>
      </w:r>
      <w:r w:rsidRPr="00BA0839">
        <w:rPr>
          <w:rFonts w:ascii="Times New Roman" w:eastAsia="Times New Roman" w:hAnsi="Times New Roman" w:cs="Times New Roman"/>
          <w:color w:val="000000"/>
          <w:kern w:val="0"/>
          <w:sz w:val="28"/>
          <w:szCs w:val="28"/>
          <w:lang w:eastAsia="ru-RU"/>
        </w:rPr>
        <w:t xml:space="preserve"> </w:t>
      </w:r>
      <w:r w:rsidRPr="00BA0839">
        <w:rPr>
          <w:rFonts w:ascii="Times New Roman" w:eastAsia="Times New Roman" w:hAnsi="Times New Roman" w:cs="Times New Roman" w:hint="eastAsia"/>
          <w:color w:val="000000"/>
          <w:kern w:val="0"/>
          <w:sz w:val="28"/>
          <w:szCs w:val="28"/>
          <w:lang w:eastAsia="ru-RU"/>
        </w:rPr>
        <w:t>ЛИТЕРАТУРЫ</w:t>
      </w:r>
      <w:r w:rsidRPr="00BA0839">
        <w:rPr>
          <w:rFonts w:ascii="Times New Roman" w:eastAsia="Times New Roman" w:hAnsi="Times New Roman" w:cs="Times New Roman"/>
          <w:color w:val="000000"/>
          <w:kern w:val="0"/>
          <w:sz w:val="28"/>
          <w:szCs w:val="28"/>
          <w:lang w:eastAsia="ru-RU"/>
        </w:rPr>
        <w:tab/>
        <w:t>112</w:t>
      </w:r>
    </w:p>
    <w:p w14:paraId="6C654E87" w14:textId="77777777" w:rsidR="00BA0839" w:rsidRPr="00BA0839" w:rsidRDefault="00BA0839" w:rsidP="00BA0839">
      <w:pPr>
        <w:rPr>
          <w:rFonts w:ascii="Times New Roman" w:eastAsia="Times New Roman" w:hAnsi="Times New Roman" w:cs="Times New Roman"/>
          <w:color w:val="000000"/>
          <w:kern w:val="0"/>
          <w:sz w:val="28"/>
          <w:szCs w:val="28"/>
          <w:lang w:eastAsia="ru-RU"/>
        </w:rPr>
      </w:pPr>
      <w:r w:rsidRPr="00BA0839">
        <w:rPr>
          <w:rFonts w:ascii="Times New Roman" w:eastAsia="Times New Roman" w:hAnsi="Times New Roman" w:cs="Times New Roman" w:hint="eastAsia"/>
          <w:color w:val="000000"/>
          <w:kern w:val="0"/>
          <w:sz w:val="28"/>
          <w:szCs w:val="28"/>
          <w:lang w:eastAsia="ru-RU"/>
        </w:rPr>
        <w:t>ПРИЛОЖЕНИЯ</w:t>
      </w:r>
      <w:r w:rsidRPr="00BA0839">
        <w:rPr>
          <w:rFonts w:ascii="Times New Roman" w:eastAsia="Times New Roman" w:hAnsi="Times New Roman" w:cs="Times New Roman"/>
          <w:color w:val="000000"/>
          <w:kern w:val="0"/>
          <w:sz w:val="28"/>
          <w:szCs w:val="28"/>
          <w:lang w:eastAsia="ru-RU"/>
        </w:rPr>
        <w:tab/>
        <w:t>129</w:t>
      </w:r>
    </w:p>
    <w:p w14:paraId="7C382793" w14:textId="0C97BE0A" w:rsidR="00020780" w:rsidRDefault="00020780" w:rsidP="00BA0839"/>
    <w:p w14:paraId="34622B9F" w14:textId="2921D4A7" w:rsidR="00BA0839" w:rsidRDefault="00BA0839" w:rsidP="00BA0839"/>
    <w:p w14:paraId="11E7C424" w14:textId="035C58C5" w:rsidR="00BA0839" w:rsidRDefault="00BA0839" w:rsidP="00BA0839"/>
    <w:p w14:paraId="2AAE8CB2" w14:textId="77777777" w:rsidR="00BA0839" w:rsidRPr="00BA0839" w:rsidRDefault="00BA0839" w:rsidP="00BA0839">
      <w:pPr>
        <w:tabs>
          <w:tab w:val="clear" w:pos="709"/>
        </w:tabs>
        <w:suppressAutoHyphens w:val="0"/>
        <w:spacing w:after="496" w:line="280" w:lineRule="exact"/>
        <w:ind w:left="20" w:firstLine="0"/>
        <w:jc w:val="center"/>
        <w:rPr>
          <w:rFonts w:ascii="Times New Roman" w:eastAsia="Times New Roman" w:hAnsi="Times New Roman" w:cs="Times New Roman"/>
          <w:b/>
          <w:bCs/>
          <w:kern w:val="0"/>
          <w:sz w:val="28"/>
          <w:szCs w:val="28"/>
          <w:lang w:eastAsia="ru-RU"/>
        </w:rPr>
      </w:pPr>
      <w:r w:rsidRPr="00BA0839">
        <w:rPr>
          <w:rFonts w:ascii="Times New Roman" w:eastAsia="Times New Roman" w:hAnsi="Times New Roman" w:cs="Times New Roman"/>
          <w:b/>
          <w:bCs/>
          <w:color w:val="000000"/>
          <w:kern w:val="0"/>
          <w:sz w:val="28"/>
          <w:szCs w:val="28"/>
          <w:shd w:val="clear" w:color="auto" w:fill="FFFFFF"/>
          <w:lang w:eastAsia="ru-RU"/>
        </w:rPr>
        <w:t>ЗАКЛЮЧЕНИЕ</w:t>
      </w:r>
    </w:p>
    <w:p w14:paraId="055849DB" w14:textId="77777777" w:rsidR="00BA0839" w:rsidRPr="00BA0839" w:rsidRDefault="00BA0839" w:rsidP="00BA0839">
      <w:pPr>
        <w:tabs>
          <w:tab w:val="clear" w:pos="709"/>
        </w:tabs>
        <w:suppressAutoHyphens w:val="0"/>
        <w:spacing w:after="0" w:line="480" w:lineRule="exact"/>
        <w:ind w:firstLine="880"/>
        <w:rPr>
          <w:rFonts w:ascii="Times New Roman" w:eastAsia="Times New Roman" w:hAnsi="Times New Roman" w:cs="Times New Roman"/>
          <w:kern w:val="0"/>
          <w:sz w:val="28"/>
          <w:szCs w:val="28"/>
          <w:lang w:eastAsia="ru-RU"/>
        </w:rPr>
      </w:pPr>
      <w:r w:rsidRPr="00BA0839">
        <w:rPr>
          <w:rFonts w:ascii="Times New Roman" w:eastAsia="Times New Roman" w:hAnsi="Times New Roman" w:cs="Times New Roman"/>
          <w:color w:val="000000"/>
          <w:kern w:val="0"/>
          <w:sz w:val="28"/>
          <w:szCs w:val="28"/>
          <w:shd w:val="clear" w:color="auto" w:fill="FFFFFF"/>
          <w:lang w:eastAsia="ru-RU"/>
        </w:rPr>
        <w:t>Обзор психолого-педагогической литературы и научных исследований различных авторов показал, что проблема внедрения интегративных методов обучения и контроля в практику современного образования недостаточно изучена и проанализирована. Актуальность исследования обоснована введением в практику высшей школы федеральных образовательных стандартов третьего поколения, ориентированных на компетентностную модель выпускника и, следовательно, необходимостью введения в практику обучения и образования современных методов преподавания. Отметим, что использование кейсов как средства повышения качества образования привлекает все большее внимание как отечественных, так и зарубежных ученых, что также подтверждает актуальность проведенного исследования.</w:t>
      </w:r>
    </w:p>
    <w:p w14:paraId="27160B16" w14:textId="77777777" w:rsidR="00BA0839" w:rsidRPr="00BA0839" w:rsidRDefault="00BA0839" w:rsidP="00BA0839">
      <w:pPr>
        <w:tabs>
          <w:tab w:val="clear" w:pos="709"/>
        </w:tabs>
        <w:suppressAutoHyphens w:val="0"/>
        <w:spacing w:after="0" w:line="480" w:lineRule="exact"/>
        <w:ind w:firstLine="880"/>
        <w:rPr>
          <w:rFonts w:ascii="Times New Roman" w:eastAsia="Times New Roman" w:hAnsi="Times New Roman" w:cs="Times New Roman"/>
          <w:kern w:val="0"/>
          <w:sz w:val="28"/>
          <w:szCs w:val="28"/>
          <w:lang w:eastAsia="ru-RU"/>
        </w:rPr>
      </w:pPr>
      <w:r w:rsidRPr="00BA0839">
        <w:rPr>
          <w:rFonts w:ascii="Times New Roman" w:eastAsia="Times New Roman" w:hAnsi="Times New Roman" w:cs="Times New Roman"/>
          <w:color w:val="000000"/>
          <w:kern w:val="0"/>
          <w:sz w:val="28"/>
          <w:szCs w:val="28"/>
          <w:shd w:val="clear" w:color="auto" w:fill="FFFFFF"/>
          <w:lang w:eastAsia="ru-RU"/>
        </w:rPr>
        <w:t xml:space="preserve">В ходе проведенного исследования был проведен анализ концепций авторов </w:t>
      </w:r>
      <w:r w:rsidRPr="00BA0839">
        <w:rPr>
          <w:rFonts w:ascii="Times New Roman" w:eastAsia="Times New Roman" w:hAnsi="Times New Roman" w:cs="Times New Roman"/>
          <w:color w:val="000000"/>
          <w:kern w:val="0"/>
          <w:sz w:val="28"/>
          <w:szCs w:val="28"/>
          <w:shd w:val="clear" w:color="auto" w:fill="FFFFFF"/>
          <w:lang w:eastAsia="ru-RU"/>
        </w:rPr>
        <w:lastRenderedPageBreak/>
        <w:t>по вопросу внедрения интегративных методов обучения в структуру образования, так же рассмотрено состояние проработанности проблемы формирования компетентности посредством кейс-метода. Анализ проблемы повышения эффективности подготовки специалистов показал недостаточную проработанность проблемы с точки зрения методологии, дидактики и практической реализации. В результате данного исследования были рассмотрены понятия компетентность и компетенция как системные структуры, описаны функции кейс-метода, выявлены качества специалистов направления подготовки «Государственное и муниципальное управление», формируемые средствами кейс-метода, разработаны дидактические принципы интеграции кейс-метода в компетентностное образование. Была разработана и обоснована модель и технология формирования и контроля элементов компетентности посредством кейс-метода.</w:t>
      </w:r>
    </w:p>
    <w:p w14:paraId="13B40B22" w14:textId="77777777" w:rsidR="00BA0839" w:rsidRPr="00BA0839" w:rsidRDefault="00BA0839" w:rsidP="00BA0839">
      <w:pPr>
        <w:tabs>
          <w:tab w:val="clear" w:pos="709"/>
        </w:tabs>
        <w:suppressAutoHyphens w:val="0"/>
        <w:spacing w:after="0" w:line="480" w:lineRule="exact"/>
        <w:ind w:firstLine="880"/>
        <w:rPr>
          <w:rFonts w:ascii="Times New Roman" w:eastAsia="Times New Roman" w:hAnsi="Times New Roman" w:cs="Times New Roman"/>
          <w:kern w:val="0"/>
          <w:sz w:val="28"/>
          <w:szCs w:val="28"/>
          <w:lang w:eastAsia="ru-RU"/>
        </w:rPr>
        <w:sectPr w:rsidR="00BA0839" w:rsidRPr="00BA0839" w:rsidSect="00BA0839">
          <w:type w:val="continuous"/>
          <w:pgSz w:w="11900" w:h="16840"/>
          <w:pgMar w:top="1232" w:right="724" w:bottom="1232" w:left="1254" w:header="0" w:footer="3" w:gutter="0"/>
          <w:cols w:space="720"/>
          <w:noEndnote/>
          <w:docGrid w:linePitch="360"/>
        </w:sectPr>
      </w:pPr>
      <w:r w:rsidRPr="00BA0839">
        <w:rPr>
          <w:rFonts w:ascii="Times New Roman" w:eastAsia="Times New Roman" w:hAnsi="Times New Roman" w:cs="Times New Roman"/>
          <w:color w:val="000000"/>
          <w:kern w:val="0"/>
          <w:sz w:val="28"/>
          <w:szCs w:val="28"/>
          <w:shd w:val="clear" w:color="auto" w:fill="FFFFFF"/>
          <w:lang w:eastAsia="ru-RU"/>
        </w:rPr>
        <w:t>Нами была проделана экспериментальная работа по проверке эффективности внедрения в процесс обучения разработанной модели и технологии с точки зрения повышения качества процесса обучения и его</w:t>
      </w:r>
    </w:p>
    <w:p w14:paraId="7D1BDD68" w14:textId="77777777" w:rsidR="00BA0839" w:rsidRPr="00BA0839" w:rsidRDefault="00BA0839" w:rsidP="00BA0839">
      <w:pPr>
        <w:keepNext/>
        <w:keepLines/>
        <w:tabs>
          <w:tab w:val="clear" w:pos="709"/>
        </w:tabs>
        <w:suppressAutoHyphens w:val="0"/>
        <w:spacing w:after="0" w:line="360" w:lineRule="exact"/>
        <w:ind w:left="20" w:firstLine="0"/>
        <w:jc w:val="center"/>
        <w:outlineLvl w:val="2"/>
        <w:rPr>
          <w:rFonts w:ascii="Times New Roman" w:eastAsia="Times New Roman" w:hAnsi="Times New Roman" w:cs="Times New Roman"/>
          <w:kern w:val="0"/>
          <w:sz w:val="36"/>
          <w:szCs w:val="36"/>
          <w:lang w:eastAsia="ru-RU"/>
        </w:rPr>
      </w:pPr>
      <w:bookmarkStart w:id="0" w:name="bookmark14"/>
      <w:r w:rsidRPr="00BA0839">
        <w:rPr>
          <w:rFonts w:ascii="Times New Roman" w:eastAsia="Times New Roman" w:hAnsi="Times New Roman" w:cs="Times New Roman"/>
          <w:color w:val="000000"/>
          <w:kern w:val="0"/>
          <w:sz w:val="36"/>
          <w:szCs w:val="36"/>
          <w:shd w:val="clear" w:color="auto" w:fill="FFFFFF"/>
          <w:lang w:eastAsia="ru-RU"/>
        </w:rPr>
        <w:lastRenderedPageBreak/>
        <w:t>по</w:t>
      </w:r>
      <w:bookmarkEnd w:id="0"/>
    </w:p>
    <w:p w14:paraId="3109D89E" w14:textId="77777777" w:rsidR="00BA0839" w:rsidRPr="00BA0839" w:rsidRDefault="00BA0839" w:rsidP="00BA0839">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BA0839">
        <w:rPr>
          <w:rFonts w:ascii="Times New Roman" w:eastAsia="Times New Roman" w:hAnsi="Times New Roman" w:cs="Times New Roman"/>
          <w:color w:val="000000"/>
          <w:kern w:val="0"/>
          <w:sz w:val="28"/>
          <w:szCs w:val="28"/>
          <w:shd w:val="clear" w:color="auto" w:fill="FFFFFF"/>
          <w:lang w:eastAsia="ru-RU"/>
        </w:rPr>
        <w:t>результатов. Анализ результатов экспериментального преподавания доказал эффективность разработанной модели и технологии, что подтверждено статистическими данными, полученными с помощью психолого-педагогических методик диагностики и оценкой экспертов, самооценки студентов.</w:t>
      </w:r>
    </w:p>
    <w:p w14:paraId="61C7E65C" w14:textId="77777777" w:rsidR="00BA0839" w:rsidRPr="00BA0839" w:rsidRDefault="00BA0839" w:rsidP="00BA0839">
      <w:pPr>
        <w:tabs>
          <w:tab w:val="clear" w:pos="709"/>
        </w:tabs>
        <w:suppressAutoHyphens w:val="0"/>
        <w:spacing w:after="0" w:line="480" w:lineRule="exact"/>
        <w:ind w:firstLine="880"/>
        <w:rPr>
          <w:rFonts w:ascii="Times New Roman" w:eastAsia="Times New Roman" w:hAnsi="Times New Roman" w:cs="Times New Roman"/>
          <w:kern w:val="0"/>
          <w:sz w:val="28"/>
          <w:szCs w:val="28"/>
          <w:lang w:eastAsia="ru-RU"/>
        </w:rPr>
      </w:pPr>
      <w:r w:rsidRPr="00BA0839">
        <w:rPr>
          <w:rFonts w:ascii="Times New Roman" w:eastAsia="Times New Roman" w:hAnsi="Times New Roman" w:cs="Times New Roman"/>
          <w:color w:val="000000"/>
          <w:kern w:val="0"/>
          <w:sz w:val="28"/>
          <w:szCs w:val="28"/>
          <w:shd w:val="clear" w:color="auto" w:fill="FFFFFF"/>
          <w:lang w:eastAsia="ru-RU"/>
        </w:rPr>
        <w:t>Таким образом, в ходе эксперимента были получены данные, подтверждающие положения, выносимые на защиту.</w:t>
      </w:r>
    </w:p>
    <w:p w14:paraId="4CDD43C5" w14:textId="77777777" w:rsidR="00BA0839" w:rsidRPr="00BA0839" w:rsidRDefault="00BA0839" w:rsidP="00BA0839">
      <w:pPr>
        <w:tabs>
          <w:tab w:val="clear" w:pos="709"/>
        </w:tabs>
        <w:suppressAutoHyphens w:val="0"/>
        <w:spacing w:after="0" w:line="480" w:lineRule="exact"/>
        <w:ind w:firstLine="880"/>
        <w:rPr>
          <w:rFonts w:ascii="Times New Roman" w:eastAsia="Times New Roman" w:hAnsi="Times New Roman" w:cs="Times New Roman"/>
          <w:kern w:val="0"/>
          <w:sz w:val="28"/>
          <w:szCs w:val="28"/>
          <w:lang w:eastAsia="ru-RU"/>
        </w:rPr>
      </w:pPr>
      <w:r w:rsidRPr="00BA0839">
        <w:rPr>
          <w:rFonts w:ascii="Times New Roman" w:eastAsia="Times New Roman" w:hAnsi="Times New Roman" w:cs="Times New Roman"/>
          <w:color w:val="000000"/>
          <w:kern w:val="0"/>
          <w:sz w:val="28"/>
          <w:szCs w:val="28"/>
          <w:shd w:val="clear" w:color="auto" w:fill="FFFFFF"/>
          <w:lang w:eastAsia="ru-RU"/>
        </w:rPr>
        <w:t>По итогам исследования можно сделать следующие выводы:</w:t>
      </w:r>
    </w:p>
    <w:p w14:paraId="5F7DA911" w14:textId="77777777" w:rsidR="00BA0839" w:rsidRPr="00BA0839" w:rsidRDefault="00BA0839" w:rsidP="00986F97">
      <w:pPr>
        <w:numPr>
          <w:ilvl w:val="0"/>
          <w:numId w:val="5"/>
        </w:numPr>
        <w:tabs>
          <w:tab w:val="clear" w:pos="703"/>
          <w:tab w:val="left" w:pos="332"/>
        </w:tabs>
        <w:suppressAutoHyphens w:val="0"/>
        <w:spacing w:after="0" w:line="480" w:lineRule="exact"/>
        <w:ind w:left="0" w:firstLine="0"/>
        <w:jc w:val="left"/>
        <w:rPr>
          <w:rFonts w:ascii="Times New Roman" w:eastAsia="Times New Roman" w:hAnsi="Times New Roman" w:cs="Times New Roman"/>
          <w:kern w:val="0"/>
          <w:sz w:val="28"/>
          <w:szCs w:val="28"/>
          <w:lang w:eastAsia="ru-RU"/>
        </w:rPr>
      </w:pPr>
      <w:r w:rsidRPr="00BA0839">
        <w:rPr>
          <w:rFonts w:ascii="Times New Roman" w:eastAsia="Times New Roman" w:hAnsi="Times New Roman" w:cs="Times New Roman"/>
          <w:color w:val="000000"/>
          <w:kern w:val="0"/>
          <w:sz w:val="28"/>
          <w:szCs w:val="28"/>
          <w:shd w:val="clear" w:color="auto" w:fill="FFFFFF"/>
          <w:lang w:eastAsia="ru-RU"/>
        </w:rPr>
        <w:t>Анализ исследований по вопросу внедрения интегративных методов обучения и контроля позволил выявить недостаточную проработанность данной проблемы. Уточнены теоретические предпосылки для внедрения кейс-метода в обучение как средства формирования элементов компетентности и ее оценки. Выявлена возможность формирования компетентностей посредством кейсов, таких как: высокий уровень мотивации на достижения результата, способность к аналитическому и алгоритмическому мышлению, способность к самоорганизации деятельности, способность к рефлексии, ответственность за принимаемые решения, способность выбора оптимального и альтернативных решений, осознание профессии как социально значимой. Также была обоснована возможность применения кейс-метода в качестве метода контроля.</w:t>
      </w:r>
    </w:p>
    <w:p w14:paraId="72CBDC78" w14:textId="77777777" w:rsidR="00BA0839" w:rsidRPr="00BA0839" w:rsidRDefault="00BA0839" w:rsidP="00BA0839">
      <w:pPr>
        <w:tabs>
          <w:tab w:val="clear" w:pos="709"/>
        </w:tabs>
        <w:suppressAutoHyphens w:val="0"/>
        <w:spacing w:after="0" w:line="480" w:lineRule="exact"/>
        <w:ind w:firstLine="880"/>
        <w:rPr>
          <w:rFonts w:ascii="Times New Roman" w:eastAsia="Times New Roman" w:hAnsi="Times New Roman" w:cs="Times New Roman"/>
          <w:kern w:val="0"/>
          <w:sz w:val="28"/>
          <w:szCs w:val="28"/>
          <w:lang w:eastAsia="ru-RU"/>
        </w:rPr>
      </w:pPr>
      <w:r w:rsidRPr="00BA0839">
        <w:rPr>
          <w:rFonts w:ascii="Times New Roman" w:eastAsia="Times New Roman" w:hAnsi="Times New Roman" w:cs="Times New Roman"/>
          <w:color w:val="000000"/>
          <w:kern w:val="0"/>
          <w:sz w:val="28"/>
          <w:szCs w:val="28"/>
          <w:shd w:val="clear" w:color="auto" w:fill="FFFFFF"/>
          <w:lang w:eastAsia="ru-RU"/>
        </w:rPr>
        <w:t>Кейс-метод позволяет определить уровень сформированности компетентностей, т.к. в структуру ситуационных задач включены вопросы, связанные с различными аспектами (теоретическим, практическими, социальными и др.) профессиональной деятельности, а так же вопросы методологии деятельности, что позволяет оценить системное образование - компетентность.</w:t>
      </w:r>
    </w:p>
    <w:p w14:paraId="11D5EBFF" w14:textId="77777777" w:rsidR="00BA0839" w:rsidRPr="00BA0839" w:rsidRDefault="00BA0839" w:rsidP="00986F97">
      <w:pPr>
        <w:numPr>
          <w:ilvl w:val="0"/>
          <w:numId w:val="5"/>
        </w:numPr>
        <w:tabs>
          <w:tab w:val="clear" w:pos="703"/>
          <w:tab w:val="left" w:pos="327"/>
        </w:tabs>
        <w:suppressAutoHyphens w:val="0"/>
        <w:spacing w:after="0" w:line="480" w:lineRule="exact"/>
        <w:ind w:left="0" w:firstLine="0"/>
        <w:jc w:val="left"/>
        <w:rPr>
          <w:rFonts w:ascii="Times New Roman" w:eastAsia="Times New Roman" w:hAnsi="Times New Roman" w:cs="Times New Roman"/>
          <w:kern w:val="0"/>
          <w:sz w:val="28"/>
          <w:szCs w:val="28"/>
          <w:lang w:eastAsia="ru-RU"/>
        </w:rPr>
        <w:sectPr w:rsidR="00BA0839" w:rsidRPr="00BA0839">
          <w:headerReference w:type="even" r:id="rId8"/>
          <w:headerReference w:type="default" r:id="rId9"/>
          <w:headerReference w:type="first" r:id="rId10"/>
          <w:footerReference w:type="first" r:id="rId11"/>
          <w:pgSz w:w="11900" w:h="16840"/>
          <w:pgMar w:top="1009" w:right="626" w:bottom="1555" w:left="1329" w:header="0" w:footer="3" w:gutter="0"/>
          <w:cols w:space="720"/>
          <w:noEndnote/>
          <w:docGrid w:linePitch="360"/>
        </w:sectPr>
      </w:pPr>
      <w:r w:rsidRPr="00BA0839">
        <w:rPr>
          <w:rFonts w:ascii="Times New Roman" w:eastAsia="Times New Roman" w:hAnsi="Times New Roman" w:cs="Times New Roman"/>
          <w:color w:val="000000"/>
          <w:kern w:val="0"/>
          <w:sz w:val="28"/>
          <w:szCs w:val="28"/>
          <w:shd w:val="clear" w:color="auto" w:fill="FFFFFF"/>
          <w:lang w:eastAsia="ru-RU"/>
        </w:rPr>
        <w:t xml:space="preserve">Теоретически обоснована и сконструирована модель обучения и контроля компетентностей будущих управленцев. Разработана технология работы с кейсами, основанная на принципах компетентностного образования, таких как переориентация образовательного процесса на субъект - субъектных отношениях студентов и преподавателя, интеграции специальных предметов и </w:t>
      </w:r>
    </w:p>
    <w:p w14:paraId="56CB479D" w14:textId="77777777" w:rsidR="00BA0839" w:rsidRPr="00BA0839" w:rsidRDefault="00BA0839" w:rsidP="00BA0839">
      <w:pPr>
        <w:tabs>
          <w:tab w:val="clear" w:pos="709"/>
          <w:tab w:val="left" w:pos="327"/>
        </w:tabs>
        <w:suppressAutoHyphens w:val="0"/>
        <w:spacing w:after="0" w:line="480" w:lineRule="exact"/>
        <w:ind w:firstLine="0"/>
        <w:rPr>
          <w:rFonts w:ascii="Times New Roman" w:eastAsia="Times New Roman" w:hAnsi="Times New Roman" w:cs="Times New Roman"/>
          <w:kern w:val="0"/>
          <w:sz w:val="28"/>
          <w:szCs w:val="28"/>
          <w:lang w:eastAsia="ru-RU"/>
        </w:rPr>
      </w:pPr>
      <w:r w:rsidRPr="00BA0839">
        <w:rPr>
          <w:rFonts w:ascii="Times New Roman" w:eastAsia="Times New Roman" w:hAnsi="Times New Roman" w:cs="Times New Roman"/>
          <w:color w:val="000000"/>
          <w:kern w:val="0"/>
          <w:sz w:val="28"/>
          <w:szCs w:val="28"/>
          <w:shd w:val="clear" w:color="auto" w:fill="FFFFFF"/>
          <w:lang w:eastAsia="ru-RU"/>
        </w:rPr>
        <w:lastRenderedPageBreak/>
        <w:t>информатики, возможности привлечения дополнительных информационных ресурсов, обсуждении и рефлексии на каждом этапе анализа и решения кейса.</w:t>
      </w:r>
    </w:p>
    <w:p w14:paraId="4F8731CB" w14:textId="77777777" w:rsidR="00BA0839" w:rsidRPr="00BA0839" w:rsidRDefault="00BA0839" w:rsidP="00986F97">
      <w:pPr>
        <w:numPr>
          <w:ilvl w:val="0"/>
          <w:numId w:val="5"/>
        </w:numPr>
        <w:tabs>
          <w:tab w:val="clear" w:pos="703"/>
          <w:tab w:val="left" w:pos="398"/>
        </w:tabs>
        <w:suppressAutoHyphens w:val="0"/>
        <w:spacing w:after="0" w:line="480" w:lineRule="exact"/>
        <w:ind w:left="0" w:firstLine="0"/>
        <w:jc w:val="left"/>
        <w:rPr>
          <w:rFonts w:ascii="Times New Roman" w:eastAsia="Times New Roman" w:hAnsi="Times New Roman" w:cs="Times New Roman"/>
          <w:kern w:val="0"/>
          <w:sz w:val="28"/>
          <w:szCs w:val="28"/>
          <w:lang w:eastAsia="ru-RU"/>
        </w:rPr>
      </w:pPr>
      <w:r w:rsidRPr="00BA0839">
        <w:rPr>
          <w:rFonts w:ascii="Times New Roman" w:eastAsia="Times New Roman" w:hAnsi="Times New Roman" w:cs="Times New Roman"/>
          <w:color w:val="000000"/>
          <w:kern w:val="0"/>
          <w:sz w:val="28"/>
          <w:szCs w:val="28"/>
          <w:shd w:val="clear" w:color="auto" w:fill="FFFFFF"/>
          <w:lang w:eastAsia="ru-RU"/>
        </w:rPr>
        <w:t>Диагностические методики подобраны в соответствии целям эксперимента, что позволило проследить динамику отслеживаемых качеств. Экспертная оценка проводилась в соответствии с разработанной шкалой по десятибалльной системе в соответствии познавательным уровням: знание, понимание, применение, анализ, синтез, оценка.</w:t>
      </w:r>
    </w:p>
    <w:p w14:paraId="108E17D5" w14:textId="77777777" w:rsidR="00BA0839" w:rsidRPr="00BA0839" w:rsidRDefault="00BA0839" w:rsidP="00986F97">
      <w:pPr>
        <w:numPr>
          <w:ilvl w:val="0"/>
          <w:numId w:val="5"/>
        </w:numPr>
        <w:tabs>
          <w:tab w:val="clear" w:pos="703"/>
          <w:tab w:val="left" w:pos="398"/>
        </w:tabs>
        <w:suppressAutoHyphens w:val="0"/>
        <w:spacing w:after="0" w:line="480" w:lineRule="exact"/>
        <w:ind w:left="0" w:firstLine="0"/>
        <w:jc w:val="left"/>
        <w:rPr>
          <w:rFonts w:ascii="Times New Roman" w:eastAsia="Times New Roman" w:hAnsi="Times New Roman" w:cs="Times New Roman"/>
          <w:kern w:val="0"/>
          <w:sz w:val="28"/>
          <w:szCs w:val="28"/>
          <w:lang w:eastAsia="ru-RU"/>
        </w:rPr>
      </w:pPr>
      <w:r w:rsidRPr="00BA0839">
        <w:rPr>
          <w:rFonts w:ascii="Times New Roman" w:eastAsia="Times New Roman" w:hAnsi="Times New Roman" w:cs="Times New Roman"/>
          <w:color w:val="000000"/>
          <w:kern w:val="0"/>
          <w:sz w:val="28"/>
          <w:szCs w:val="28"/>
          <w:shd w:val="clear" w:color="auto" w:fill="FFFFFF"/>
          <w:lang w:eastAsia="ru-RU"/>
        </w:rPr>
        <w:t>Результаты проведенного эксперимента показали, что формирование и контроль элементов компетентностей можно осуществлять более продуктивно при помощи разработанной модели и технологии работы с кейсами, что позволяет сделать вывод об их эффективности, а также об эффективности созданных педагогических условий.</w:t>
      </w:r>
    </w:p>
    <w:p w14:paraId="36350D1D" w14:textId="77777777" w:rsidR="00BA0839" w:rsidRPr="00BA0839" w:rsidRDefault="00BA0839" w:rsidP="00986F97">
      <w:pPr>
        <w:numPr>
          <w:ilvl w:val="0"/>
          <w:numId w:val="5"/>
        </w:numPr>
        <w:tabs>
          <w:tab w:val="clear" w:pos="703"/>
          <w:tab w:val="left" w:pos="398"/>
        </w:tabs>
        <w:suppressAutoHyphens w:val="0"/>
        <w:spacing w:after="0" w:line="480" w:lineRule="exact"/>
        <w:ind w:left="0" w:firstLine="0"/>
        <w:jc w:val="left"/>
        <w:rPr>
          <w:rFonts w:ascii="Times New Roman" w:eastAsia="Times New Roman" w:hAnsi="Times New Roman" w:cs="Times New Roman"/>
          <w:kern w:val="0"/>
          <w:sz w:val="28"/>
          <w:szCs w:val="28"/>
          <w:lang w:eastAsia="ru-RU"/>
        </w:rPr>
      </w:pPr>
      <w:r w:rsidRPr="00BA0839">
        <w:rPr>
          <w:rFonts w:ascii="Times New Roman" w:eastAsia="Times New Roman" w:hAnsi="Times New Roman" w:cs="Times New Roman"/>
          <w:color w:val="000000"/>
          <w:kern w:val="0"/>
          <w:sz w:val="28"/>
          <w:szCs w:val="28"/>
          <w:shd w:val="clear" w:color="auto" w:fill="FFFFFF"/>
          <w:lang w:eastAsia="ru-RU"/>
        </w:rPr>
        <w:t>Результаты экспериментального исследования послужили основой для разработки методических рекомендаций для преподавателей и студентов по использованию модели интеграции учебных кейсов в процесс обучения и технологии работы с кейсами.</w:t>
      </w:r>
    </w:p>
    <w:p w14:paraId="2C44D6FF" w14:textId="77777777" w:rsidR="00BA0839" w:rsidRPr="00BA0839" w:rsidRDefault="00BA0839" w:rsidP="00BA0839">
      <w:pPr>
        <w:tabs>
          <w:tab w:val="clear" w:pos="709"/>
        </w:tabs>
        <w:suppressAutoHyphens w:val="0"/>
        <w:spacing w:after="0" w:line="480" w:lineRule="exact"/>
        <w:ind w:firstLine="880"/>
        <w:rPr>
          <w:rFonts w:ascii="Times New Roman" w:eastAsia="Times New Roman" w:hAnsi="Times New Roman" w:cs="Times New Roman"/>
          <w:kern w:val="0"/>
          <w:sz w:val="28"/>
          <w:szCs w:val="28"/>
          <w:lang w:eastAsia="ru-RU"/>
        </w:rPr>
      </w:pPr>
      <w:r w:rsidRPr="00BA0839">
        <w:rPr>
          <w:rFonts w:ascii="Times New Roman" w:eastAsia="Times New Roman" w:hAnsi="Times New Roman" w:cs="Times New Roman"/>
          <w:color w:val="000000"/>
          <w:kern w:val="0"/>
          <w:sz w:val="28"/>
          <w:szCs w:val="28"/>
          <w:shd w:val="clear" w:color="auto" w:fill="FFFFFF"/>
          <w:lang w:eastAsia="ru-RU"/>
        </w:rPr>
        <w:t>Проведенное исследование открывает возможности дальнейших исследований в рамках изучаемой проблемы. В перспективе возможно исследование влияния более длительного использования кейс-метода в учебном процессе на подготовку специалистов, также интеграция кейс-метода в обучение специалистов других направлений, решение кейсов студентами разных курсов и специальностей. Необходимо расширение базы кейсов, структуризация ее по видам компетенций. Заслуживают внимания вопросы реализации функций кейс-метода, не нашедших отражения в данном диссертационном исследовании.</w:t>
      </w:r>
    </w:p>
    <w:p w14:paraId="08C6402E" w14:textId="77777777" w:rsidR="00BA0839" w:rsidRPr="00BA0839" w:rsidRDefault="00BA0839" w:rsidP="00BA0839"/>
    <w:sectPr w:rsidR="00BA0839" w:rsidRPr="00BA0839" w:rsidSect="004F1E18">
      <w:headerReference w:type="default" r:id="rId12"/>
      <w:footerReference w:type="even" r:id="rId13"/>
      <w:footerReference w:type="default" r:id="rId14"/>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832A1" w14:textId="77777777" w:rsidR="00986F97" w:rsidRDefault="00986F97">
      <w:pPr>
        <w:spacing w:after="0" w:line="240" w:lineRule="auto"/>
      </w:pPr>
      <w:r>
        <w:separator/>
      </w:r>
    </w:p>
  </w:endnote>
  <w:endnote w:type="continuationSeparator" w:id="0">
    <w:p w14:paraId="04B5DB7D" w14:textId="77777777" w:rsidR="00986F97" w:rsidRDefault="00986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6133" w14:textId="77777777" w:rsidR="00BA0839" w:rsidRDefault="00BA08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72C2" w14:textId="77777777" w:rsidR="00986F97" w:rsidRDefault="00986F97"/>
    <w:p w14:paraId="0FEA252A" w14:textId="77777777" w:rsidR="00986F97" w:rsidRDefault="00986F97"/>
    <w:p w14:paraId="24A087F0" w14:textId="77777777" w:rsidR="00986F97" w:rsidRDefault="00986F97"/>
    <w:p w14:paraId="3D8BD2B3" w14:textId="77777777" w:rsidR="00986F97" w:rsidRDefault="00986F97"/>
    <w:p w14:paraId="381EEA51" w14:textId="77777777" w:rsidR="00986F97" w:rsidRDefault="00986F97"/>
    <w:p w14:paraId="150FF9F3" w14:textId="77777777" w:rsidR="00986F97" w:rsidRDefault="00986F97"/>
    <w:p w14:paraId="20F48E8F" w14:textId="77777777" w:rsidR="00986F97" w:rsidRDefault="00986F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74A321" wp14:editId="7CA2DA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9CED5" w14:textId="77777777" w:rsidR="00986F97" w:rsidRDefault="00986F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74A3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49CED5" w14:textId="77777777" w:rsidR="00986F97" w:rsidRDefault="00986F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0DCF07" w14:textId="77777777" w:rsidR="00986F97" w:rsidRDefault="00986F97"/>
    <w:p w14:paraId="69CC1988" w14:textId="77777777" w:rsidR="00986F97" w:rsidRDefault="00986F97"/>
    <w:p w14:paraId="55FC5604" w14:textId="77777777" w:rsidR="00986F97" w:rsidRDefault="00986F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9D36A8" wp14:editId="404682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E8C43" w14:textId="77777777" w:rsidR="00986F97" w:rsidRDefault="00986F97"/>
                          <w:p w14:paraId="565799F7" w14:textId="77777777" w:rsidR="00986F97" w:rsidRDefault="00986F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9D36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FE8C43" w14:textId="77777777" w:rsidR="00986F97" w:rsidRDefault="00986F97"/>
                    <w:p w14:paraId="565799F7" w14:textId="77777777" w:rsidR="00986F97" w:rsidRDefault="00986F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7CA89A" w14:textId="77777777" w:rsidR="00986F97" w:rsidRDefault="00986F97"/>
    <w:p w14:paraId="655CEAEB" w14:textId="77777777" w:rsidR="00986F97" w:rsidRDefault="00986F97">
      <w:pPr>
        <w:rPr>
          <w:sz w:val="2"/>
          <w:szCs w:val="2"/>
        </w:rPr>
      </w:pPr>
    </w:p>
    <w:p w14:paraId="38AD2472" w14:textId="77777777" w:rsidR="00986F97" w:rsidRDefault="00986F97"/>
    <w:p w14:paraId="655BF28B" w14:textId="77777777" w:rsidR="00986F97" w:rsidRDefault="00986F97">
      <w:pPr>
        <w:spacing w:after="0" w:line="240" w:lineRule="auto"/>
      </w:pPr>
    </w:p>
  </w:footnote>
  <w:footnote w:type="continuationSeparator" w:id="0">
    <w:p w14:paraId="086C310B" w14:textId="77777777" w:rsidR="00986F97" w:rsidRDefault="00986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B6B9" w14:textId="77777777" w:rsidR="00BA0839" w:rsidRDefault="00BA08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9D54" w14:textId="77777777" w:rsidR="00BA0839" w:rsidRDefault="00BA08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4653" w14:textId="77777777" w:rsidR="00BA0839" w:rsidRDefault="00BA083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97"/>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128624</TotalTime>
  <Pages>5</Pages>
  <Words>1058</Words>
  <Characters>6033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3346</cp:revision>
  <cp:lastPrinted>2009-02-06T05:36:00Z</cp:lastPrinted>
  <dcterms:created xsi:type="dcterms:W3CDTF">2024-01-07T13:43:00Z</dcterms:created>
  <dcterms:modified xsi:type="dcterms:W3CDTF">2025-07-07T09:16:00Z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