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2A899"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hint="eastAsia"/>
          <w:b/>
          <w:bCs/>
          <w:color w:val="222222"/>
          <w:sz w:val="21"/>
          <w:szCs w:val="21"/>
        </w:rPr>
        <w:t>Аксенов</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Сергей</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Викторович</w:t>
      </w:r>
      <w:r w:rsidRPr="00A7537B">
        <w:rPr>
          <w:rFonts w:ascii="Helvetica" w:hAnsi="Helvetica" w:cs="Helvetica"/>
          <w:b/>
          <w:bCs/>
          <w:color w:val="222222"/>
          <w:sz w:val="21"/>
          <w:szCs w:val="21"/>
        </w:rPr>
        <w:t>.</w:t>
      </w:r>
    </w:p>
    <w:p w14:paraId="441AFF60"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hint="eastAsia"/>
          <w:b/>
          <w:bCs/>
          <w:color w:val="222222"/>
          <w:sz w:val="21"/>
          <w:szCs w:val="21"/>
        </w:rPr>
        <w:t>Математическое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моделирование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генетической</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регуляторной</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системы</w:t>
      </w:r>
      <w:r w:rsidRPr="00A7537B">
        <w:rPr>
          <w:rFonts w:ascii="Helvetica" w:hAnsi="Helvetica" w:cs="Helvetica"/>
          <w:b/>
          <w:bCs/>
          <w:color w:val="222222"/>
          <w:sz w:val="21"/>
          <w:szCs w:val="21"/>
        </w:rPr>
        <w:t xml:space="preserve"> SOS-</w:t>
      </w:r>
      <w:r w:rsidRPr="00A7537B">
        <w:rPr>
          <w:rFonts w:ascii="Helvetica" w:hAnsi="Helvetica" w:cs="Helvetica" w:hint="eastAsia"/>
          <w:b/>
          <w:bCs/>
          <w:color w:val="222222"/>
          <w:sz w:val="21"/>
          <w:szCs w:val="21"/>
        </w:rPr>
        <w:t>ответа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у</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бактерий</w:t>
      </w:r>
      <w:r w:rsidRPr="00A7537B">
        <w:rPr>
          <w:rFonts w:ascii="Helvetica" w:hAnsi="Helvetica" w:cs="Helvetica"/>
          <w:b/>
          <w:bCs/>
          <w:color w:val="222222"/>
          <w:sz w:val="21"/>
          <w:szCs w:val="21"/>
        </w:rPr>
        <w:t xml:space="preserve"> Escherichia coli : </w:t>
      </w:r>
      <w:r w:rsidRPr="00A7537B">
        <w:rPr>
          <w:rFonts w:ascii="Helvetica" w:hAnsi="Helvetica" w:cs="Helvetica" w:hint="eastAsia"/>
          <w:b/>
          <w:bCs/>
          <w:color w:val="222222"/>
          <w:sz w:val="21"/>
          <w:szCs w:val="21"/>
        </w:rPr>
        <w:t>диссертация</w:t>
      </w:r>
      <w:r w:rsidRPr="00A7537B">
        <w:rPr>
          <w:rFonts w:ascii="Helvetica" w:hAnsi="Helvetica" w:cs="Helvetica"/>
          <w:b/>
          <w:bCs/>
          <w:color w:val="222222"/>
          <w:sz w:val="21"/>
          <w:szCs w:val="21"/>
        </w:rPr>
        <w:t xml:space="preserve"> ... </w:t>
      </w:r>
      <w:r w:rsidRPr="00A7537B">
        <w:rPr>
          <w:rFonts w:ascii="Helvetica" w:hAnsi="Helvetica" w:cs="Helvetica" w:hint="eastAsia"/>
          <w:b/>
          <w:bCs/>
          <w:color w:val="222222"/>
          <w:sz w:val="21"/>
          <w:szCs w:val="21"/>
        </w:rPr>
        <w:t>кандидата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физико</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математических</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наук</w:t>
      </w:r>
      <w:r w:rsidRPr="00A7537B">
        <w:rPr>
          <w:rFonts w:ascii="Helvetica" w:hAnsi="Helvetica" w:cs="Helvetica"/>
          <w:b/>
          <w:bCs/>
          <w:color w:val="222222"/>
          <w:sz w:val="21"/>
          <w:szCs w:val="21"/>
        </w:rPr>
        <w:t xml:space="preserve"> : 03.00.02. - </w:t>
      </w:r>
      <w:r w:rsidRPr="00A7537B">
        <w:rPr>
          <w:rFonts w:ascii="Helvetica" w:hAnsi="Helvetica" w:cs="Helvetica" w:hint="eastAsia"/>
          <w:b/>
          <w:bCs/>
          <w:color w:val="222222"/>
          <w:sz w:val="21"/>
          <w:szCs w:val="21"/>
        </w:rPr>
        <w:t>Дубна</w:t>
      </w:r>
      <w:r w:rsidRPr="00A7537B">
        <w:rPr>
          <w:rFonts w:ascii="Helvetica" w:hAnsi="Helvetica" w:cs="Helvetica"/>
          <w:b/>
          <w:bCs/>
          <w:color w:val="222222"/>
          <w:sz w:val="21"/>
          <w:szCs w:val="21"/>
        </w:rPr>
        <w:t xml:space="preserve">, 1999. - 99 </w:t>
      </w:r>
      <w:r w:rsidRPr="00A7537B">
        <w:rPr>
          <w:rFonts w:ascii="Helvetica" w:hAnsi="Helvetica" w:cs="Helvetica" w:hint="eastAsia"/>
          <w:b/>
          <w:bCs/>
          <w:color w:val="222222"/>
          <w:sz w:val="21"/>
          <w:szCs w:val="21"/>
        </w:rPr>
        <w:t>с</w:t>
      </w:r>
      <w:r w:rsidRPr="00A7537B">
        <w:rPr>
          <w:rFonts w:ascii="Helvetica" w:hAnsi="Helvetica" w:cs="Helvetica"/>
          <w:b/>
          <w:bCs/>
          <w:color w:val="222222"/>
          <w:sz w:val="21"/>
          <w:szCs w:val="21"/>
        </w:rPr>
        <w:t xml:space="preserve">. : </w:t>
      </w:r>
      <w:r w:rsidRPr="00A7537B">
        <w:rPr>
          <w:rFonts w:ascii="Helvetica" w:hAnsi="Helvetica" w:cs="Helvetica" w:hint="eastAsia"/>
          <w:b/>
          <w:bCs/>
          <w:color w:val="222222"/>
          <w:sz w:val="21"/>
          <w:szCs w:val="21"/>
        </w:rPr>
        <w:t>ил</w:t>
      </w:r>
      <w:r w:rsidRPr="00A7537B">
        <w:rPr>
          <w:rFonts w:ascii="Helvetica" w:hAnsi="Helvetica" w:cs="Helvetica"/>
          <w:b/>
          <w:bCs/>
          <w:color w:val="222222"/>
          <w:sz w:val="21"/>
          <w:szCs w:val="21"/>
        </w:rPr>
        <w:t>.</w:t>
      </w:r>
    </w:p>
    <w:p w14:paraId="5AC3E136"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hint="eastAsia"/>
          <w:b/>
          <w:bCs/>
          <w:color w:val="222222"/>
          <w:sz w:val="21"/>
          <w:szCs w:val="21"/>
        </w:rPr>
        <w:t>больше</w:t>
      </w:r>
    </w:p>
    <w:p w14:paraId="27A3BE91"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hint="eastAsia"/>
          <w:b/>
          <w:bCs/>
          <w:color w:val="222222"/>
          <w:sz w:val="21"/>
          <w:szCs w:val="21"/>
        </w:rPr>
        <w:t>Цитаты</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из</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текста</w:t>
      </w:r>
      <w:r w:rsidRPr="00A7537B">
        <w:rPr>
          <w:rFonts w:ascii="Helvetica" w:hAnsi="Helvetica" w:cs="Helvetica"/>
          <w:b/>
          <w:bCs/>
          <w:color w:val="222222"/>
          <w:sz w:val="21"/>
          <w:szCs w:val="21"/>
        </w:rPr>
        <w:t>:</w:t>
      </w:r>
    </w:p>
    <w:p w14:paraId="4FD2945F"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hint="eastAsia"/>
          <w:b/>
          <w:bCs/>
          <w:color w:val="222222"/>
          <w:sz w:val="21"/>
          <w:szCs w:val="21"/>
        </w:rPr>
        <w:t>стр</w:t>
      </w:r>
      <w:r w:rsidRPr="00A7537B">
        <w:rPr>
          <w:rFonts w:ascii="Helvetica" w:hAnsi="Helvetica" w:cs="Helvetica"/>
          <w:b/>
          <w:bCs/>
          <w:color w:val="222222"/>
          <w:sz w:val="21"/>
          <w:szCs w:val="21"/>
        </w:rPr>
        <w:t>. 1</w:t>
      </w:r>
    </w:p>
    <w:p w14:paraId="5C92D63A"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hint="eastAsia"/>
          <w:b/>
          <w:bCs/>
          <w:color w:val="222222"/>
          <w:sz w:val="21"/>
          <w:szCs w:val="21"/>
        </w:rPr>
        <w:t>О</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Б</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Ъ</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Д</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Н</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Н</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Н</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Ы</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Й</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ИНСТИТУТ</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Я</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Д</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Р</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Н</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Ы</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Х</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ИССЛЕДОВАНИЙ</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Отделение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радиационных</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радиобиологических</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исследований</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На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правах</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рукописи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АКСЕНОВ</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Сергей</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Викторович</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МАТЕМАТИЧЕСКОЕ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МОДЕЛИРОВАНИЕ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ГЕНЕТИЧЕСКОЙ</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РЕГУЛЯТОРНОЙ</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СИСТЕМЫ</w:t>
      </w:r>
      <w:r w:rsidRPr="00A7537B">
        <w:rPr>
          <w:rFonts w:ascii="Helvetica" w:hAnsi="Helvetica" w:cs="Helvetica"/>
          <w:b/>
          <w:bCs/>
          <w:color w:val="222222"/>
          <w:sz w:val="21"/>
          <w:szCs w:val="21"/>
        </w:rPr>
        <w:t xml:space="preserve"> SOS-</w:t>
      </w:r>
      <w:r w:rsidRPr="00A7537B">
        <w:rPr>
          <w:rFonts w:ascii="Helvetica" w:hAnsi="Helvetica" w:cs="Helvetica" w:hint="eastAsia"/>
          <w:b/>
          <w:bCs/>
          <w:color w:val="222222"/>
          <w:sz w:val="21"/>
          <w:szCs w:val="21"/>
        </w:rPr>
        <w:t>ОТВЕТА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У</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Б</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К</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Т</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Р</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Й</w:t>
      </w:r>
      <w:r w:rsidRPr="00A7537B">
        <w:rPr>
          <w:rFonts w:ascii="Helvetica" w:hAnsi="Helvetica" w:cs="Helvetica"/>
          <w:b/>
          <w:bCs/>
          <w:color w:val="222222"/>
          <w:sz w:val="21"/>
          <w:szCs w:val="21"/>
        </w:rPr>
        <w:t xml:space="preserve"> ESCHERICHIA COLI (</w:t>
      </w:r>
      <w:r w:rsidRPr="00A7537B">
        <w:rPr>
          <w:rFonts w:ascii="Helvetica" w:hAnsi="Helvetica" w:cs="Helvetica" w:hint="eastAsia"/>
          <w:b/>
          <w:bCs/>
          <w:color w:val="222222"/>
          <w:sz w:val="21"/>
          <w:szCs w:val="21"/>
        </w:rPr>
        <w:t>Специальность</w:t>
      </w:r>
      <w:r w:rsidRPr="00A7537B">
        <w:rPr>
          <w:rFonts w:ascii="Helvetica" w:hAnsi="Helvetica" w:cs="Helvetica"/>
          <w:b/>
          <w:bCs/>
          <w:color w:val="222222"/>
          <w:sz w:val="21"/>
          <w:szCs w:val="21"/>
        </w:rPr>
        <w:t xml:space="preserve"> 03.00.02 - </w:t>
      </w:r>
      <w:r w:rsidRPr="00A7537B">
        <w:rPr>
          <w:rFonts w:ascii="Helvetica" w:hAnsi="Helvetica" w:cs="Helvetica" w:hint="eastAsia"/>
          <w:b/>
          <w:bCs/>
          <w:color w:val="222222"/>
          <w:sz w:val="21"/>
          <w:szCs w:val="21"/>
        </w:rPr>
        <w:t>биофизика</w:t>
      </w:r>
      <w:r w:rsidRPr="00A7537B">
        <w:rPr>
          <w:rFonts w:ascii="Helvetica" w:hAnsi="Helvetica" w:cs="Helvetica"/>
          <w:b/>
          <w:bCs/>
          <w:color w:val="222222"/>
          <w:sz w:val="21"/>
          <w:szCs w:val="21"/>
        </w:rPr>
        <w:t>)</w:t>
      </w:r>
    </w:p>
    <w:p w14:paraId="0831677C"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hint="eastAsia"/>
          <w:b/>
          <w:bCs/>
          <w:color w:val="222222"/>
          <w:sz w:val="21"/>
          <w:szCs w:val="21"/>
        </w:rPr>
        <w:t>стр</w:t>
      </w:r>
      <w:r w:rsidRPr="00A7537B">
        <w:rPr>
          <w:rFonts w:ascii="Helvetica" w:hAnsi="Helvetica" w:cs="Helvetica"/>
          <w:b/>
          <w:bCs/>
          <w:color w:val="222222"/>
          <w:sz w:val="21"/>
          <w:szCs w:val="21"/>
        </w:rPr>
        <w:t>. 87</w:t>
      </w:r>
    </w:p>
    <w:p w14:paraId="6A5BAF8D"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hint="eastAsia"/>
          <w:b/>
          <w:bCs/>
          <w:color w:val="222222"/>
          <w:sz w:val="21"/>
          <w:szCs w:val="21"/>
        </w:rPr>
        <w:t>что</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при­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водит</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к</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значительно</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большим</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чем</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для</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клеток</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дикого</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типа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уровням</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индукции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продуктов</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генов</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гесА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w:t>
      </w:r>
      <w:r w:rsidRPr="00A7537B">
        <w:rPr>
          <w:rFonts w:ascii="Helvetica" w:hAnsi="Helvetica" w:cs="Helvetica"/>
          <w:b/>
          <w:bCs/>
          <w:color w:val="222222"/>
          <w:sz w:val="21"/>
          <w:szCs w:val="21"/>
        </w:rPr>
        <w:t xml:space="preserve"> sulA, </w:t>
      </w:r>
      <w:r w:rsidRPr="00A7537B">
        <w:rPr>
          <w:rFonts w:ascii="Helvetica" w:hAnsi="Helvetica" w:cs="Helvetica" w:hint="eastAsia"/>
          <w:b/>
          <w:bCs/>
          <w:color w:val="222222"/>
          <w:sz w:val="21"/>
          <w:szCs w:val="21"/>
        </w:rPr>
        <w:t>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других</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генов</w:t>
      </w:r>
      <w:r w:rsidRPr="00A7537B">
        <w:rPr>
          <w:rFonts w:ascii="Helvetica" w:hAnsi="Helvetica" w:cs="Helvetica"/>
          <w:b/>
          <w:bCs/>
          <w:color w:val="222222"/>
          <w:sz w:val="21"/>
          <w:szCs w:val="21"/>
        </w:rPr>
        <w:t xml:space="preserve"> SOS-</w:t>
      </w:r>
      <w:r w:rsidRPr="00A7537B">
        <w:rPr>
          <w:rFonts w:ascii="Helvetica" w:hAnsi="Helvetica" w:cs="Helvetica" w:hint="eastAsia"/>
          <w:b/>
          <w:bCs/>
          <w:color w:val="222222"/>
          <w:sz w:val="21"/>
          <w:szCs w:val="21"/>
        </w:rPr>
        <w:t>ответа</w:t>
      </w:r>
      <w:r w:rsidRPr="00A7537B">
        <w:rPr>
          <w:rFonts w:ascii="Helvetica" w:hAnsi="Helvetica" w:cs="Helvetica"/>
          <w:b/>
          <w:bCs/>
          <w:color w:val="222222"/>
          <w:sz w:val="21"/>
          <w:szCs w:val="21"/>
        </w:rPr>
        <w:t xml:space="preserve">. 86 </w:t>
      </w:r>
      <w:r w:rsidRPr="00A7537B">
        <w:rPr>
          <w:rFonts w:ascii="Helvetica" w:hAnsi="Helvetica" w:cs="Helvetica" w:hint="eastAsia"/>
          <w:b/>
          <w:bCs/>
          <w:color w:val="222222"/>
          <w:sz w:val="21"/>
          <w:szCs w:val="21"/>
        </w:rPr>
        <w:t>Заключение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Данная</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диссертационная</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работа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посвящена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математическому</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моделиро­</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ванию</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генетической</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регуляторной</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системы</w:t>
      </w:r>
      <w:r w:rsidRPr="00A7537B">
        <w:rPr>
          <w:rFonts w:ascii="Helvetica" w:hAnsi="Helvetica" w:cs="Helvetica"/>
          <w:b/>
          <w:bCs/>
          <w:color w:val="222222"/>
          <w:sz w:val="21"/>
          <w:szCs w:val="21"/>
        </w:rPr>
        <w:t xml:space="preserve"> SOS-</w:t>
      </w:r>
      <w:r w:rsidRPr="00A7537B">
        <w:rPr>
          <w:rFonts w:ascii="Helvetica" w:hAnsi="Helvetica" w:cs="Helvetica" w:hint="eastAsia"/>
          <w:b/>
          <w:bCs/>
          <w:color w:val="222222"/>
          <w:sz w:val="21"/>
          <w:szCs w:val="21"/>
        </w:rPr>
        <w:t>ответа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бактерий</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Е</w:t>
      </w:r>
      <w:r w:rsidRPr="00A7537B">
        <w:rPr>
          <w:rFonts w:ascii="Helvetica" w:hAnsi="Helvetica" w:cs="Helvetica"/>
          <w:b/>
          <w:bCs/>
          <w:color w:val="222222"/>
          <w:sz w:val="21"/>
          <w:szCs w:val="21"/>
        </w:rPr>
        <w:t xml:space="preserve">. coli. </w:t>
      </w:r>
      <w:r w:rsidRPr="00A7537B">
        <w:rPr>
          <w:rFonts w:ascii="Helvetica" w:hAnsi="Helvetica" w:cs="Helvetica" w:hint="eastAsia"/>
          <w:b/>
          <w:bCs/>
          <w:color w:val="222222"/>
          <w:sz w:val="21"/>
          <w:szCs w:val="21"/>
        </w:rPr>
        <w:t>В</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работе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предложена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математическая</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модель</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генетической</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регулятор­</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ной</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системы</w:t>
      </w:r>
      <w:r w:rsidRPr="00A7537B">
        <w:rPr>
          <w:rFonts w:ascii="Helvetica" w:hAnsi="Helvetica" w:cs="Helvetica"/>
          <w:b/>
          <w:bCs/>
          <w:color w:val="222222"/>
          <w:sz w:val="21"/>
          <w:szCs w:val="21"/>
        </w:rPr>
        <w:t xml:space="preserve"> SOS-</w:t>
      </w:r>
      <w:r w:rsidRPr="00A7537B">
        <w:rPr>
          <w:rFonts w:ascii="Helvetica" w:hAnsi="Helvetica" w:cs="Helvetica" w:hint="eastAsia"/>
          <w:b/>
          <w:bCs/>
          <w:color w:val="222222"/>
          <w:sz w:val="21"/>
          <w:szCs w:val="21"/>
        </w:rPr>
        <w:t>ответа</w:t>
      </w:r>
      <w:r w:rsidRPr="00A7537B">
        <w:rPr>
          <w:rFonts w:ascii="Helvetica" w:hAnsi="Helvetica" w:cs="Helvetica"/>
          <w:b/>
          <w:bCs/>
          <w:color w:val="222222"/>
          <w:sz w:val="21"/>
          <w:szCs w:val="21"/>
        </w:rPr>
        <w:t>,...</w:t>
      </w:r>
    </w:p>
    <w:p w14:paraId="5A6A9434" w14:textId="77777777" w:rsidR="00A7537B" w:rsidRPr="00A7537B" w:rsidRDefault="00A7537B" w:rsidP="00A7537B">
      <w:pPr>
        <w:rPr>
          <w:rFonts w:ascii="Helvetica" w:hAnsi="Helvetica" w:cs="Helvetica"/>
          <w:b/>
          <w:bCs/>
          <w:color w:val="222222"/>
          <w:sz w:val="21"/>
          <w:szCs w:val="21"/>
        </w:rPr>
      </w:pPr>
    </w:p>
    <w:p w14:paraId="45C482E1"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hint="eastAsia"/>
          <w:b/>
          <w:bCs/>
          <w:color w:val="222222"/>
          <w:sz w:val="21"/>
          <w:szCs w:val="21"/>
        </w:rPr>
        <w:t>Оглавление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диссертации</w:t>
      </w:r>
    </w:p>
    <w:p w14:paraId="1EDDD279"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hint="eastAsia"/>
          <w:b/>
          <w:bCs/>
          <w:color w:val="222222"/>
          <w:sz w:val="21"/>
          <w:szCs w:val="21"/>
        </w:rPr>
        <w:t>кандидат</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физико</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математических</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наук</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Аксенов</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Сергей</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Викторович</w:t>
      </w:r>
    </w:p>
    <w:p w14:paraId="3EE0328A"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hint="eastAsia"/>
          <w:b/>
          <w:bCs/>
          <w:color w:val="222222"/>
          <w:sz w:val="21"/>
          <w:szCs w:val="21"/>
        </w:rPr>
        <w:t>Оглавление</w:t>
      </w:r>
    </w:p>
    <w:p w14:paraId="39FFB605" w14:textId="77777777" w:rsidR="00A7537B" w:rsidRPr="00A7537B" w:rsidRDefault="00A7537B" w:rsidP="00A7537B">
      <w:pPr>
        <w:rPr>
          <w:rFonts w:ascii="Helvetica" w:hAnsi="Helvetica" w:cs="Helvetica"/>
          <w:b/>
          <w:bCs/>
          <w:color w:val="222222"/>
          <w:sz w:val="21"/>
          <w:szCs w:val="21"/>
        </w:rPr>
      </w:pPr>
    </w:p>
    <w:p w14:paraId="21F6A826"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hint="eastAsia"/>
          <w:b/>
          <w:bCs/>
          <w:color w:val="222222"/>
          <w:sz w:val="21"/>
          <w:szCs w:val="21"/>
        </w:rPr>
        <w:t>Введение</w:t>
      </w:r>
    </w:p>
    <w:p w14:paraId="0E9D747A" w14:textId="77777777" w:rsidR="00A7537B" w:rsidRPr="00A7537B" w:rsidRDefault="00A7537B" w:rsidP="00A7537B">
      <w:pPr>
        <w:rPr>
          <w:rFonts w:ascii="Helvetica" w:hAnsi="Helvetica" w:cs="Helvetica"/>
          <w:b/>
          <w:bCs/>
          <w:color w:val="222222"/>
          <w:sz w:val="21"/>
          <w:szCs w:val="21"/>
        </w:rPr>
      </w:pPr>
    </w:p>
    <w:p w14:paraId="498A286A"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lastRenderedPageBreak/>
        <w:t xml:space="preserve">1 </w:t>
      </w:r>
      <w:r w:rsidRPr="00A7537B">
        <w:rPr>
          <w:rFonts w:ascii="Helvetica" w:hAnsi="Helvetica" w:cs="Helvetica" w:hint="eastAsia"/>
          <w:b/>
          <w:bCs/>
          <w:color w:val="222222"/>
          <w:sz w:val="21"/>
          <w:szCs w:val="21"/>
        </w:rPr>
        <w:t>Динамическая</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модель</w:t>
      </w:r>
      <w:r w:rsidRPr="00A7537B">
        <w:rPr>
          <w:rFonts w:ascii="Helvetica" w:hAnsi="Helvetica" w:cs="Helvetica"/>
          <w:b/>
          <w:bCs/>
          <w:color w:val="222222"/>
          <w:sz w:val="21"/>
          <w:szCs w:val="21"/>
        </w:rPr>
        <w:t xml:space="preserve"> 1</w:t>
      </w:r>
      <w:r w:rsidRPr="00A7537B">
        <w:rPr>
          <w:rFonts w:ascii="Helvetica" w:hAnsi="Helvetica" w:cs="Helvetica" w:hint="eastAsia"/>
          <w:b/>
          <w:bCs/>
          <w:color w:val="222222"/>
          <w:sz w:val="21"/>
          <w:szCs w:val="21"/>
        </w:rPr>
        <w:t>ехА</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гесА</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састемы</w:t>
      </w:r>
    </w:p>
    <w:p w14:paraId="543D37E8" w14:textId="77777777" w:rsidR="00A7537B" w:rsidRPr="00A7537B" w:rsidRDefault="00A7537B" w:rsidP="00A7537B">
      <w:pPr>
        <w:rPr>
          <w:rFonts w:ascii="Helvetica" w:hAnsi="Helvetica" w:cs="Helvetica"/>
          <w:b/>
          <w:bCs/>
          <w:color w:val="222222"/>
          <w:sz w:val="21"/>
          <w:szCs w:val="21"/>
        </w:rPr>
      </w:pPr>
    </w:p>
    <w:p w14:paraId="4B96B179"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1.1 </w:t>
      </w:r>
      <w:r w:rsidRPr="00A7537B">
        <w:rPr>
          <w:rFonts w:ascii="Helvetica" w:hAnsi="Helvetica" w:cs="Helvetica" w:hint="eastAsia"/>
          <w:b/>
          <w:bCs/>
          <w:color w:val="222222"/>
          <w:sz w:val="21"/>
          <w:szCs w:val="21"/>
        </w:rPr>
        <w:t>Экспериментальные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данные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по</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регуляции</w:t>
      </w:r>
      <w:r w:rsidRPr="00A7537B">
        <w:rPr>
          <w:rFonts w:ascii="Helvetica" w:hAnsi="Helvetica" w:cs="Helvetica"/>
          <w:b/>
          <w:bCs/>
          <w:color w:val="222222"/>
          <w:sz w:val="21"/>
          <w:szCs w:val="21"/>
        </w:rPr>
        <w:t xml:space="preserve"> 1</w:t>
      </w:r>
      <w:r w:rsidRPr="00A7537B">
        <w:rPr>
          <w:rFonts w:ascii="Helvetica" w:hAnsi="Helvetica" w:cs="Helvetica" w:hint="eastAsia"/>
          <w:b/>
          <w:bCs/>
          <w:color w:val="222222"/>
          <w:sz w:val="21"/>
          <w:szCs w:val="21"/>
        </w:rPr>
        <w:t>ехА</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гесА</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сжстешы</w:t>
      </w:r>
    </w:p>
    <w:p w14:paraId="6F2341E6" w14:textId="77777777" w:rsidR="00A7537B" w:rsidRPr="00A7537B" w:rsidRDefault="00A7537B" w:rsidP="00A7537B">
      <w:pPr>
        <w:rPr>
          <w:rFonts w:ascii="Helvetica" w:hAnsi="Helvetica" w:cs="Helvetica"/>
          <w:b/>
          <w:bCs/>
          <w:color w:val="222222"/>
          <w:sz w:val="21"/>
          <w:szCs w:val="21"/>
        </w:rPr>
      </w:pPr>
    </w:p>
    <w:p w14:paraId="36A417AE"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1.1.1 </w:t>
      </w:r>
      <w:r w:rsidRPr="00A7537B">
        <w:rPr>
          <w:rFonts w:ascii="Helvetica" w:hAnsi="Helvetica" w:cs="Helvetica" w:hint="eastAsia"/>
          <w:b/>
          <w:bCs/>
          <w:color w:val="222222"/>
          <w:sz w:val="21"/>
          <w:szCs w:val="21"/>
        </w:rPr>
        <w:t>Центральная</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роль</w:t>
      </w:r>
      <w:r w:rsidRPr="00A7537B">
        <w:rPr>
          <w:rFonts w:ascii="Helvetica" w:hAnsi="Helvetica" w:cs="Helvetica"/>
          <w:b/>
          <w:bCs/>
          <w:color w:val="222222"/>
          <w:sz w:val="21"/>
          <w:szCs w:val="21"/>
        </w:rPr>
        <w:t xml:space="preserve"> 1</w:t>
      </w:r>
      <w:r w:rsidRPr="00A7537B">
        <w:rPr>
          <w:rFonts w:ascii="Helvetica" w:hAnsi="Helvetica" w:cs="Helvetica" w:hint="eastAsia"/>
          <w:b/>
          <w:bCs/>
          <w:color w:val="222222"/>
          <w:sz w:val="21"/>
          <w:szCs w:val="21"/>
        </w:rPr>
        <w:t>ехА</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гесА</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системы</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в</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регуляции</w:t>
      </w:r>
      <w:r w:rsidRPr="00A7537B">
        <w:rPr>
          <w:rFonts w:ascii="Helvetica" w:hAnsi="Helvetica" w:cs="Helvetica"/>
          <w:b/>
          <w:bCs/>
          <w:color w:val="222222"/>
          <w:sz w:val="21"/>
          <w:szCs w:val="21"/>
        </w:rPr>
        <w:t xml:space="preserve"> SOS-</w:t>
      </w:r>
      <w:r w:rsidRPr="00A7537B">
        <w:rPr>
          <w:rFonts w:ascii="Helvetica" w:hAnsi="Helvetica" w:cs="Helvetica" w:hint="eastAsia"/>
          <w:b/>
          <w:bCs/>
          <w:color w:val="222222"/>
          <w:sz w:val="21"/>
          <w:szCs w:val="21"/>
        </w:rPr>
        <w:t>ответа</w:t>
      </w:r>
      <w:r w:rsidRPr="00A7537B">
        <w:rPr>
          <w:rFonts w:ascii="Helvetica" w:hAnsi="Helvetica" w:cs="Helvetica"/>
          <w:b/>
          <w:bCs/>
          <w:color w:val="222222"/>
          <w:sz w:val="21"/>
          <w:szCs w:val="21"/>
        </w:rPr>
        <w:t>.</w:t>
      </w:r>
    </w:p>
    <w:p w14:paraId="502D4341" w14:textId="77777777" w:rsidR="00A7537B" w:rsidRPr="00A7537B" w:rsidRDefault="00A7537B" w:rsidP="00A7537B">
      <w:pPr>
        <w:rPr>
          <w:rFonts w:ascii="Helvetica" w:hAnsi="Helvetica" w:cs="Helvetica"/>
          <w:b/>
          <w:bCs/>
          <w:color w:val="222222"/>
          <w:sz w:val="21"/>
          <w:szCs w:val="21"/>
        </w:rPr>
      </w:pPr>
    </w:p>
    <w:p w14:paraId="7379F4AB"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1.1.2 </w:t>
      </w:r>
      <w:r w:rsidRPr="00A7537B">
        <w:rPr>
          <w:rFonts w:ascii="Helvetica" w:hAnsi="Helvetica" w:cs="Helvetica" w:hint="eastAsia"/>
          <w:b/>
          <w:bCs/>
          <w:color w:val="222222"/>
          <w:sz w:val="21"/>
          <w:szCs w:val="21"/>
        </w:rPr>
        <w:t>Действие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продукта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гена</w:t>
      </w:r>
      <w:r w:rsidRPr="00A7537B">
        <w:rPr>
          <w:rFonts w:ascii="Helvetica" w:hAnsi="Helvetica" w:cs="Helvetica"/>
          <w:b/>
          <w:bCs/>
          <w:color w:val="222222"/>
          <w:sz w:val="21"/>
          <w:szCs w:val="21"/>
        </w:rPr>
        <w:t xml:space="preserve"> lex </w:t>
      </w:r>
      <w:r w:rsidRPr="00A7537B">
        <w:rPr>
          <w:rFonts w:ascii="Helvetica" w:hAnsi="Helvetica" w:cs="Helvetica" w:hint="eastAsia"/>
          <w:b/>
          <w:bCs/>
          <w:color w:val="222222"/>
          <w:sz w:val="21"/>
          <w:szCs w:val="21"/>
        </w:rPr>
        <w:t>А</w:t>
      </w:r>
      <w:r w:rsidRPr="00A7537B">
        <w:rPr>
          <w:rFonts w:ascii="Helvetica" w:hAnsi="Helvetica" w:cs="Helvetica"/>
          <w:b/>
          <w:bCs/>
          <w:color w:val="222222"/>
          <w:sz w:val="21"/>
          <w:szCs w:val="21"/>
        </w:rPr>
        <w:t>.</w:t>
      </w:r>
    </w:p>
    <w:p w14:paraId="28AC3F15" w14:textId="77777777" w:rsidR="00A7537B" w:rsidRPr="00A7537B" w:rsidRDefault="00A7537B" w:rsidP="00A7537B">
      <w:pPr>
        <w:rPr>
          <w:rFonts w:ascii="Helvetica" w:hAnsi="Helvetica" w:cs="Helvetica"/>
          <w:b/>
          <w:bCs/>
          <w:color w:val="222222"/>
          <w:sz w:val="21"/>
          <w:szCs w:val="21"/>
        </w:rPr>
      </w:pPr>
    </w:p>
    <w:p w14:paraId="72FCBEF3"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1.1.3 </w:t>
      </w:r>
      <w:r w:rsidRPr="00A7537B">
        <w:rPr>
          <w:rFonts w:ascii="Helvetica" w:hAnsi="Helvetica" w:cs="Helvetica" w:hint="eastAsia"/>
          <w:b/>
          <w:bCs/>
          <w:color w:val="222222"/>
          <w:sz w:val="21"/>
          <w:szCs w:val="21"/>
        </w:rPr>
        <w:t>Действие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продукта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гена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гесА</w:t>
      </w:r>
      <w:r w:rsidRPr="00A7537B">
        <w:rPr>
          <w:rFonts w:ascii="Helvetica" w:hAnsi="Helvetica" w:cs="Helvetica"/>
          <w:b/>
          <w:bCs/>
          <w:color w:val="222222"/>
          <w:sz w:val="21"/>
          <w:szCs w:val="21"/>
        </w:rPr>
        <w:t>.</w:t>
      </w:r>
    </w:p>
    <w:p w14:paraId="65366490" w14:textId="77777777" w:rsidR="00A7537B" w:rsidRPr="00A7537B" w:rsidRDefault="00A7537B" w:rsidP="00A7537B">
      <w:pPr>
        <w:rPr>
          <w:rFonts w:ascii="Helvetica" w:hAnsi="Helvetica" w:cs="Helvetica"/>
          <w:b/>
          <w:bCs/>
          <w:color w:val="222222"/>
          <w:sz w:val="21"/>
          <w:szCs w:val="21"/>
        </w:rPr>
      </w:pPr>
    </w:p>
    <w:p w14:paraId="72BCE4EA"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1.1.4 </w:t>
      </w:r>
      <w:r w:rsidRPr="00A7537B">
        <w:rPr>
          <w:rFonts w:ascii="Helvetica" w:hAnsi="Helvetica" w:cs="Helvetica" w:hint="eastAsia"/>
          <w:b/>
          <w:bCs/>
          <w:color w:val="222222"/>
          <w:sz w:val="21"/>
          <w:szCs w:val="21"/>
        </w:rPr>
        <w:t>Активация</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продукта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гена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гесА</w:t>
      </w:r>
      <w:r w:rsidRPr="00A7537B">
        <w:rPr>
          <w:rFonts w:ascii="Helvetica" w:hAnsi="Helvetica" w:cs="Helvetica"/>
          <w:b/>
          <w:bCs/>
          <w:color w:val="222222"/>
          <w:sz w:val="21"/>
          <w:szCs w:val="21"/>
        </w:rPr>
        <w:t>.</w:t>
      </w:r>
    </w:p>
    <w:p w14:paraId="53A6E7D5" w14:textId="77777777" w:rsidR="00A7537B" w:rsidRPr="00A7537B" w:rsidRDefault="00A7537B" w:rsidP="00A7537B">
      <w:pPr>
        <w:rPr>
          <w:rFonts w:ascii="Helvetica" w:hAnsi="Helvetica" w:cs="Helvetica"/>
          <w:b/>
          <w:bCs/>
          <w:color w:val="222222"/>
          <w:sz w:val="21"/>
          <w:szCs w:val="21"/>
        </w:rPr>
      </w:pPr>
    </w:p>
    <w:p w14:paraId="4518B5EA"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1.2 </w:t>
      </w:r>
      <w:r w:rsidRPr="00A7537B">
        <w:rPr>
          <w:rFonts w:ascii="Helvetica" w:hAnsi="Helvetica" w:cs="Helvetica" w:hint="eastAsia"/>
          <w:b/>
          <w:bCs/>
          <w:color w:val="222222"/>
          <w:sz w:val="21"/>
          <w:szCs w:val="21"/>
        </w:rPr>
        <w:t>Модель</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репрессии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транскрипции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продуктом</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гена</w:t>
      </w:r>
      <w:r w:rsidRPr="00A7537B">
        <w:rPr>
          <w:rFonts w:ascii="Helvetica" w:hAnsi="Helvetica" w:cs="Helvetica"/>
          <w:b/>
          <w:bCs/>
          <w:color w:val="222222"/>
          <w:sz w:val="21"/>
          <w:szCs w:val="21"/>
        </w:rPr>
        <w:t xml:space="preserve"> lexA</w:t>
      </w:r>
    </w:p>
    <w:p w14:paraId="60079C2F" w14:textId="77777777" w:rsidR="00A7537B" w:rsidRPr="00A7537B" w:rsidRDefault="00A7537B" w:rsidP="00A7537B">
      <w:pPr>
        <w:rPr>
          <w:rFonts w:ascii="Helvetica" w:hAnsi="Helvetica" w:cs="Helvetica"/>
          <w:b/>
          <w:bCs/>
          <w:color w:val="222222"/>
          <w:sz w:val="21"/>
          <w:szCs w:val="21"/>
        </w:rPr>
      </w:pPr>
    </w:p>
    <w:p w14:paraId="1EFFB089"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1.3 </w:t>
      </w:r>
      <w:r w:rsidRPr="00A7537B">
        <w:rPr>
          <w:rFonts w:ascii="Helvetica" w:hAnsi="Helvetica" w:cs="Helvetica" w:hint="eastAsia"/>
          <w:b/>
          <w:bCs/>
          <w:color w:val="222222"/>
          <w:sz w:val="21"/>
          <w:szCs w:val="21"/>
        </w:rPr>
        <w:t>Динамика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продуктов</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генов</w:t>
      </w:r>
      <w:r w:rsidRPr="00A7537B">
        <w:rPr>
          <w:rFonts w:ascii="Helvetica" w:hAnsi="Helvetica" w:cs="Helvetica"/>
          <w:b/>
          <w:bCs/>
          <w:color w:val="222222"/>
          <w:sz w:val="21"/>
          <w:szCs w:val="21"/>
        </w:rPr>
        <w:t xml:space="preserve"> lexA </w:t>
      </w:r>
      <w:r w:rsidRPr="00A7537B">
        <w:rPr>
          <w:rFonts w:ascii="Helvetica" w:hAnsi="Helvetica" w:cs="Helvetica" w:hint="eastAsia"/>
          <w:b/>
          <w:bCs/>
          <w:color w:val="222222"/>
          <w:sz w:val="21"/>
          <w:szCs w:val="21"/>
        </w:rPr>
        <w:t>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гесА</w:t>
      </w:r>
      <w:r w:rsidRPr="00A7537B">
        <w:rPr>
          <w:rFonts w:ascii="Helvetica" w:hAnsi="Helvetica" w:cs="Helvetica"/>
          <w:b/>
          <w:bCs/>
          <w:color w:val="222222"/>
          <w:sz w:val="21"/>
          <w:szCs w:val="21"/>
        </w:rPr>
        <w:t>.</w:t>
      </w:r>
    </w:p>
    <w:p w14:paraId="52243C1A" w14:textId="77777777" w:rsidR="00A7537B" w:rsidRPr="00A7537B" w:rsidRDefault="00A7537B" w:rsidP="00A7537B">
      <w:pPr>
        <w:rPr>
          <w:rFonts w:ascii="Helvetica" w:hAnsi="Helvetica" w:cs="Helvetica"/>
          <w:b/>
          <w:bCs/>
          <w:color w:val="222222"/>
          <w:sz w:val="21"/>
          <w:szCs w:val="21"/>
        </w:rPr>
      </w:pPr>
    </w:p>
    <w:p w14:paraId="5322A476"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1.3.1 </w:t>
      </w:r>
      <w:r w:rsidRPr="00A7537B">
        <w:rPr>
          <w:rFonts w:ascii="Helvetica" w:hAnsi="Helvetica" w:cs="Helvetica" w:hint="eastAsia"/>
          <w:b/>
          <w:bCs/>
          <w:color w:val="222222"/>
          <w:sz w:val="21"/>
          <w:szCs w:val="21"/>
        </w:rPr>
        <w:t>Скорости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изменения</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концентраций</w:t>
      </w:r>
      <w:r w:rsidRPr="00A7537B">
        <w:rPr>
          <w:rFonts w:ascii="Helvetica" w:hAnsi="Helvetica" w:cs="Helvetica"/>
          <w:b/>
          <w:bCs/>
          <w:color w:val="222222"/>
          <w:sz w:val="21"/>
          <w:szCs w:val="21"/>
        </w:rPr>
        <w:t>.</w:t>
      </w:r>
    </w:p>
    <w:p w14:paraId="730C15BC" w14:textId="77777777" w:rsidR="00A7537B" w:rsidRPr="00A7537B" w:rsidRDefault="00A7537B" w:rsidP="00A7537B">
      <w:pPr>
        <w:rPr>
          <w:rFonts w:ascii="Helvetica" w:hAnsi="Helvetica" w:cs="Helvetica"/>
          <w:b/>
          <w:bCs/>
          <w:color w:val="222222"/>
          <w:sz w:val="21"/>
          <w:szCs w:val="21"/>
        </w:rPr>
      </w:pPr>
    </w:p>
    <w:p w14:paraId="31AAC974"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1.3.2 </w:t>
      </w:r>
      <w:r w:rsidRPr="00A7537B">
        <w:rPr>
          <w:rFonts w:ascii="Helvetica" w:hAnsi="Helvetica" w:cs="Helvetica" w:hint="eastAsia"/>
          <w:b/>
          <w:bCs/>
          <w:color w:val="222222"/>
          <w:sz w:val="21"/>
          <w:szCs w:val="21"/>
        </w:rPr>
        <w:t>Уравнения</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модели</w:t>
      </w:r>
      <w:r w:rsidRPr="00A7537B">
        <w:rPr>
          <w:rFonts w:ascii="Helvetica" w:hAnsi="Helvetica" w:cs="Helvetica"/>
          <w:b/>
          <w:bCs/>
          <w:color w:val="222222"/>
          <w:sz w:val="21"/>
          <w:szCs w:val="21"/>
        </w:rPr>
        <w:t>.</w:t>
      </w:r>
    </w:p>
    <w:p w14:paraId="7FFF403A" w14:textId="77777777" w:rsidR="00A7537B" w:rsidRPr="00A7537B" w:rsidRDefault="00A7537B" w:rsidP="00A7537B">
      <w:pPr>
        <w:rPr>
          <w:rFonts w:ascii="Helvetica" w:hAnsi="Helvetica" w:cs="Helvetica"/>
          <w:b/>
          <w:bCs/>
          <w:color w:val="222222"/>
          <w:sz w:val="21"/>
          <w:szCs w:val="21"/>
        </w:rPr>
      </w:pPr>
    </w:p>
    <w:p w14:paraId="7E4FF025"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1.3.3 </w:t>
      </w:r>
      <w:r w:rsidRPr="00A7537B">
        <w:rPr>
          <w:rFonts w:ascii="Helvetica" w:hAnsi="Helvetica" w:cs="Helvetica" w:hint="eastAsia"/>
          <w:b/>
          <w:bCs/>
          <w:color w:val="222222"/>
          <w:sz w:val="21"/>
          <w:szCs w:val="21"/>
        </w:rPr>
        <w:t>Параметры</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модели</w:t>
      </w:r>
    </w:p>
    <w:p w14:paraId="5BBCBE0A" w14:textId="77777777" w:rsidR="00A7537B" w:rsidRPr="00A7537B" w:rsidRDefault="00A7537B" w:rsidP="00A7537B">
      <w:pPr>
        <w:rPr>
          <w:rFonts w:ascii="Helvetica" w:hAnsi="Helvetica" w:cs="Helvetica"/>
          <w:b/>
          <w:bCs/>
          <w:color w:val="222222"/>
          <w:sz w:val="21"/>
          <w:szCs w:val="21"/>
        </w:rPr>
      </w:pPr>
    </w:p>
    <w:p w14:paraId="72D3768C"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2 </w:t>
      </w:r>
      <w:r w:rsidRPr="00A7537B">
        <w:rPr>
          <w:rFonts w:ascii="Helvetica" w:hAnsi="Helvetica" w:cs="Helvetica" w:hint="eastAsia"/>
          <w:b/>
          <w:bCs/>
          <w:color w:val="222222"/>
          <w:sz w:val="21"/>
          <w:szCs w:val="21"/>
        </w:rPr>
        <w:t>Модель</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динамики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индуцирующего</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сигнала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для</w:t>
      </w:r>
      <w:r w:rsidRPr="00A7537B">
        <w:rPr>
          <w:rFonts w:ascii="Helvetica" w:hAnsi="Helvetica" w:cs="Helvetica"/>
          <w:b/>
          <w:bCs/>
          <w:color w:val="222222"/>
          <w:sz w:val="21"/>
          <w:szCs w:val="21"/>
        </w:rPr>
        <w:t xml:space="preserve"> 1</w:t>
      </w:r>
      <w:r w:rsidRPr="00A7537B">
        <w:rPr>
          <w:rFonts w:ascii="Helvetica" w:hAnsi="Helvetica" w:cs="Helvetica" w:hint="eastAsia"/>
          <w:b/>
          <w:bCs/>
          <w:color w:val="222222"/>
          <w:sz w:val="21"/>
          <w:szCs w:val="21"/>
        </w:rPr>
        <w:t>ехА</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гесА</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системы</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после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УФ</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облучения</w:t>
      </w:r>
    </w:p>
    <w:p w14:paraId="3577CECC" w14:textId="77777777" w:rsidR="00A7537B" w:rsidRPr="00A7537B" w:rsidRDefault="00A7537B" w:rsidP="00A7537B">
      <w:pPr>
        <w:rPr>
          <w:rFonts w:ascii="Helvetica" w:hAnsi="Helvetica" w:cs="Helvetica"/>
          <w:b/>
          <w:bCs/>
          <w:color w:val="222222"/>
          <w:sz w:val="21"/>
          <w:szCs w:val="21"/>
        </w:rPr>
      </w:pPr>
    </w:p>
    <w:p w14:paraId="50453E5A"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lastRenderedPageBreak/>
        <w:t xml:space="preserve">2.1 </w:t>
      </w:r>
      <w:r w:rsidRPr="00A7537B">
        <w:rPr>
          <w:rFonts w:ascii="Helvetica" w:hAnsi="Helvetica" w:cs="Helvetica" w:hint="eastAsia"/>
          <w:b/>
          <w:bCs/>
          <w:color w:val="222222"/>
          <w:sz w:val="21"/>
          <w:szCs w:val="21"/>
        </w:rPr>
        <w:t>Биохимические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данные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по</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индуцирующему</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сигналу</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после</w:t>
      </w:r>
    </w:p>
    <w:p w14:paraId="0B75DF29" w14:textId="77777777" w:rsidR="00A7537B" w:rsidRPr="00A7537B" w:rsidRDefault="00A7537B" w:rsidP="00A7537B">
      <w:pPr>
        <w:rPr>
          <w:rFonts w:ascii="Helvetica" w:hAnsi="Helvetica" w:cs="Helvetica"/>
          <w:b/>
          <w:bCs/>
          <w:color w:val="222222"/>
          <w:sz w:val="21"/>
          <w:szCs w:val="21"/>
        </w:rPr>
      </w:pPr>
    </w:p>
    <w:p w14:paraId="43FEE0EA"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hint="eastAsia"/>
          <w:b/>
          <w:bCs/>
          <w:color w:val="222222"/>
          <w:sz w:val="21"/>
          <w:szCs w:val="21"/>
        </w:rPr>
        <w:t>УФ</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облучения</w:t>
      </w:r>
      <w:r w:rsidRPr="00A7537B">
        <w:rPr>
          <w:rFonts w:ascii="Helvetica" w:hAnsi="Helvetica" w:cs="Helvetica"/>
          <w:b/>
          <w:bCs/>
          <w:color w:val="222222"/>
          <w:sz w:val="21"/>
          <w:szCs w:val="21"/>
        </w:rPr>
        <w:t>.</w:t>
      </w:r>
    </w:p>
    <w:p w14:paraId="2407539E" w14:textId="77777777" w:rsidR="00A7537B" w:rsidRPr="00A7537B" w:rsidRDefault="00A7537B" w:rsidP="00A7537B">
      <w:pPr>
        <w:rPr>
          <w:rFonts w:ascii="Helvetica" w:hAnsi="Helvetica" w:cs="Helvetica"/>
          <w:b/>
          <w:bCs/>
          <w:color w:val="222222"/>
          <w:sz w:val="21"/>
          <w:szCs w:val="21"/>
        </w:rPr>
      </w:pPr>
    </w:p>
    <w:p w14:paraId="481F895F"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2.2 </w:t>
      </w:r>
      <w:r w:rsidRPr="00A7537B">
        <w:rPr>
          <w:rFonts w:ascii="Helvetica" w:hAnsi="Helvetica" w:cs="Helvetica" w:hint="eastAsia"/>
          <w:b/>
          <w:bCs/>
          <w:color w:val="222222"/>
          <w:sz w:val="21"/>
          <w:szCs w:val="21"/>
        </w:rPr>
        <w:t>Динамика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индуцирующего</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сигнала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после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УФ</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облучения</w:t>
      </w:r>
    </w:p>
    <w:p w14:paraId="7CE5EB75" w14:textId="77777777" w:rsidR="00A7537B" w:rsidRPr="00A7537B" w:rsidRDefault="00A7537B" w:rsidP="00A7537B">
      <w:pPr>
        <w:rPr>
          <w:rFonts w:ascii="Helvetica" w:hAnsi="Helvetica" w:cs="Helvetica"/>
          <w:b/>
          <w:bCs/>
          <w:color w:val="222222"/>
          <w:sz w:val="21"/>
          <w:szCs w:val="21"/>
        </w:rPr>
      </w:pPr>
    </w:p>
    <w:p w14:paraId="1B86E191"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2.2.1 </w:t>
      </w:r>
      <w:r w:rsidRPr="00A7537B">
        <w:rPr>
          <w:rFonts w:ascii="Helvetica" w:hAnsi="Helvetica" w:cs="Helvetica" w:hint="eastAsia"/>
          <w:b/>
          <w:bCs/>
          <w:color w:val="222222"/>
          <w:sz w:val="21"/>
          <w:szCs w:val="21"/>
        </w:rPr>
        <w:t>Уравнения</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модели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для</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клеток</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дикого</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типа</w:t>
      </w:r>
      <w:r w:rsidRPr="00A7537B">
        <w:rPr>
          <w:rFonts w:ascii="Helvetica" w:hAnsi="Helvetica" w:cs="Helvetica"/>
          <w:b/>
          <w:bCs/>
          <w:color w:val="222222"/>
          <w:sz w:val="21"/>
          <w:szCs w:val="21"/>
        </w:rPr>
        <w:t>.</w:t>
      </w:r>
    </w:p>
    <w:p w14:paraId="2088271C" w14:textId="77777777" w:rsidR="00A7537B" w:rsidRPr="00A7537B" w:rsidRDefault="00A7537B" w:rsidP="00A7537B">
      <w:pPr>
        <w:rPr>
          <w:rFonts w:ascii="Helvetica" w:hAnsi="Helvetica" w:cs="Helvetica"/>
          <w:b/>
          <w:bCs/>
          <w:color w:val="222222"/>
          <w:sz w:val="21"/>
          <w:szCs w:val="21"/>
        </w:rPr>
      </w:pPr>
    </w:p>
    <w:p w14:paraId="22510FD3"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2.2.2 </w:t>
      </w:r>
      <w:r w:rsidRPr="00A7537B">
        <w:rPr>
          <w:rFonts w:ascii="Helvetica" w:hAnsi="Helvetica" w:cs="Helvetica" w:hint="eastAsia"/>
          <w:b/>
          <w:bCs/>
          <w:color w:val="222222"/>
          <w:sz w:val="21"/>
          <w:szCs w:val="21"/>
        </w:rPr>
        <w:t>Уравнения</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модели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для</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клеток</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миг</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мутанта</w:t>
      </w:r>
    </w:p>
    <w:p w14:paraId="1AD8E367" w14:textId="77777777" w:rsidR="00A7537B" w:rsidRPr="00A7537B" w:rsidRDefault="00A7537B" w:rsidP="00A7537B">
      <w:pPr>
        <w:rPr>
          <w:rFonts w:ascii="Helvetica" w:hAnsi="Helvetica" w:cs="Helvetica"/>
          <w:b/>
          <w:bCs/>
          <w:color w:val="222222"/>
          <w:sz w:val="21"/>
          <w:szCs w:val="21"/>
        </w:rPr>
      </w:pPr>
    </w:p>
    <w:p w14:paraId="0D98A06A"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2.2.3 </w:t>
      </w:r>
      <w:r w:rsidRPr="00A7537B">
        <w:rPr>
          <w:rFonts w:ascii="Helvetica" w:hAnsi="Helvetica" w:cs="Helvetica" w:hint="eastAsia"/>
          <w:b/>
          <w:bCs/>
          <w:color w:val="222222"/>
          <w:sz w:val="21"/>
          <w:szCs w:val="21"/>
        </w:rPr>
        <w:t>Параметры</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модели</w:t>
      </w:r>
    </w:p>
    <w:p w14:paraId="334ECC9D" w14:textId="77777777" w:rsidR="00A7537B" w:rsidRPr="00A7537B" w:rsidRDefault="00A7537B" w:rsidP="00A7537B">
      <w:pPr>
        <w:rPr>
          <w:rFonts w:ascii="Helvetica" w:hAnsi="Helvetica" w:cs="Helvetica"/>
          <w:b/>
          <w:bCs/>
          <w:color w:val="222222"/>
          <w:sz w:val="21"/>
          <w:szCs w:val="21"/>
        </w:rPr>
      </w:pPr>
    </w:p>
    <w:p w14:paraId="710C6F29"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3 </w:t>
      </w:r>
      <w:r w:rsidRPr="00A7537B">
        <w:rPr>
          <w:rFonts w:ascii="Helvetica" w:hAnsi="Helvetica" w:cs="Helvetica" w:hint="eastAsia"/>
          <w:b/>
          <w:bCs/>
          <w:color w:val="222222"/>
          <w:sz w:val="21"/>
          <w:szCs w:val="21"/>
        </w:rPr>
        <w:t>Динамика</w:t>
      </w:r>
      <w:r w:rsidRPr="00A7537B">
        <w:rPr>
          <w:rFonts w:ascii="Helvetica" w:hAnsi="Helvetica" w:cs="Helvetica"/>
          <w:b/>
          <w:bCs/>
          <w:color w:val="222222"/>
          <w:sz w:val="21"/>
          <w:szCs w:val="21"/>
        </w:rPr>
        <w:t xml:space="preserve"> 1</w:t>
      </w:r>
      <w:r w:rsidRPr="00A7537B">
        <w:rPr>
          <w:rFonts w:ascii="Helvetica" w:hAnsi="Helvetica" w:cs="Helvetica" w:hint="eastAsia"/>
          <w:b/>
          <w:bCs/>
          <w:color w:val="222222"/>
          <w:sz w:val="21"/>
          <w:szCs w:val="21"/>
        </w:rPr>
        <w:t>ехА</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гесА</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системы</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после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УФ</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облучения</w:t>
      </w:r>
    </w:p>
    <w:p w14:paraId="051166B8" w14:textId="77777777" w:rsidR="00A7537B" w:rsidRPr="00A7537B" w:rsidRDefault="00A7537B" w:rsidP="00A7537B">
      <w:pPr>
        <w:rPr>
          <w:rFonts w:ascii="Helvetica" w:hAnsi="Helvetica" w:cs="Helvetica"/>
          <w:b/>
          <w:bCs/>
          <w:color w:val="222222"/>
          <w:sz w:val="21"/>
          <w:szCs w:val="21"/>
        </w:rPr>
      </w:pPr>
    </w:p>
    <w:p w14:paraId="079E46D6"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3.1 </w:t>
      </w:r>
      <w:r w:rsidRPr="00A7537B">
        <w:rPr>
          <w:rFonts w:ascii="Helvetica" w:hAnsi="Helvetica" w:cs="Helvetica" w:hint="eastAsia"/>
          <w:b/>
          <w:bCs/>
          <w:color w:val="222222"/>
          <w:sz w:val="21"/>
          <w:szCs w:val="21"/>
        </w:rPr>
        <w:t>Модель</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индукции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гена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зи</w:t>
      </w:r>
      <w:r w:rsidRPr="00A7537B">
        <w:rPr>
          <w:rFonts w:ascii="Helvetica" w:hAnsi="Helvetica" w:cs="Helvetica"/>
          <w:b/>
          <w:bCs/>
          <w:color w:val="222222"/>
          <w:sz w:val="21"/>
          <w:szCs w:val="21"/>
        </w:rPr>
        <w:t>1</w:t>
      </w:r>
      <w:r w:rsidRPr="00A7537B">
        <w:rPr>
          <w:rFonts w:ascii="Helvetica" w:hAnsi="Helvetica" w:cs="Helvetica" w:hint="eastAsia"/>
          <w:b/>
          <w:bCs/>
          <w:color w:val="222222"/>
          <w:sz w:val="21"/>
          <w:szCs w:val="21"/>
        </w:rPr>
        <w:t>А</w:t>
      </w:r>
      <w:r w:rsidRPr="00A7537B">
        <w:rPr>
          <w:rFonts w:ascii="Helvetica" w:hAnsi="Helvetica" w:cs="Helvetica"/>
          <w:b/>
          <w:bCs/>
          <w:color w:val="222222"/>
          <w:sz w:val="21"/>
          <w:szCs w:val="21"/>
        </w:rPr>
        <w:t>.</w:t>
      </w:r>
    </w:p>
    <w:p w14:paraId="5E1036BD" w14:textId="77777777" w:rsidR="00A7537B" w:rsidRPr="00A7537B" w:rsidRDefault="00A7537B" w:rsidP="00A7537B">
      <w:pPr>
        <w:rPr>
          <w:rFonts w:ascii="Helvetica" w:hAnsi="Helvetica" w:cs="Helvetica"/>
          <w:b/>
          <w:bCs/>
          <w:color w:val="222222"/>
          <w:sz w:val="21"/>
          <w:szCs w:val="21"/>
        </w:rPr>
      </w:pPr>
    </w:p>
    <w:p w14:paraId="2F10D6F0"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3.2 </w:t>
      </w:r>
      <w:r w:rsidRPr="00A7537B">
        <w:rPr>
          <w:rFonts w:ascii="Helvetica" w:hAnsi="Helvetica" w:cs="Helvetica" w:hint="eastAsia"/>
          <w:b/>
          <w:bCs/>
          <w:color w:val="222222"/>
          <w:sz w:val="21"/>
          <w:szCs w:val="21"/>
        </w:rPr>
        <w:t>Безразмерные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уравнения</w:t>
      </w:r>
      <w:r w:rsidRPr="00A7537B">
        <w:rPr>
          <w:rFonts w:ascii="Helvetica" w:hAnsi="Helvetica" w:cs="Helvetica"/>
          <w:b/>
          <w:bCs/>
          <w:color w:val="222222"/>
          <w:sz w:val="21"/>
          <w:szCs w:val="21"/>
        </w:rPr>
        <w:t>.</w:t>
      </w:r>
    </w:p>
    <w:p w14:paraId="34128CB4" w14:textId="77777777" w:rsidR="00A7537B" w:rsidRPr="00A7537B" w:rsidRDefault="00A7537B" w:rsidP="00A7537B">
      <w:pPr>
        <w:rPr>
          <w:rFonts w:ascii="Helvetica" w:hAnsi="Helvetica" w:cs="Helvetica"/>
          <w:b/>
          <w:bCs/>
          <w:color w:val="222222"/>
          <w:sz w:val="21"/>
          <w:szCs w:val="21"/>
        </w:rPr>
      </w:pPr>
    </w:p>
    <w:p w14:paraId="46ACB539"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3.3 </w:t>
      </w:r>
      <w:r w:rsidRPr="00A7537B">
        <w:rPr>
          <w:rFonts w:ascii="Helvetica" w:hAnsi="Helvetica" w:cs="Helvetica" w:hint="eastAsia"/>
          <w:b/>
          <w:bCs/>
          <w:color w:val="222222"/>
          <w:sz w:val="21"/>
          <w:szCs w:val="21"/>
        </w:rPr>
        <w:t>Качественное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исследование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уравнений</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модели</w:t>
      </w:r>
      <w:r w:rsidRPr="00A7537B">
        <w:rPr>
          <w:rFonts w:ascii="Helvetica" w:hAnsi="Helvetica" w:cs="Helvetica"/>
          <w:b/>
          <w:bCs/>
          <w:color w:val="222222"/>
          <w:sz w:val="21"/>
          <w:szCs w:val="21"/>
        </w:rPr>
        <w:t>.</w:t>
      </w:r>
    </w:p>
    <w:p w14:paraId="6AB131C2" w14:textId="77777777" w:rsidR="00A7537B" w:rsidRPr="00A7537B" w:rsidRDefault="00A7537B" w:rsidP="00A7537B">
      <w:pPr>
        <w:rPr>
          <w:rFonts w:ascii="Helvetica" w:hAnsi="Helvetica" w:cs="Helvetica"/>
          <w:b/>
          <w:bCs/>
          <w:color w:val="222222"/>
          <w:sz w:val="21"/>
          <w:szCs w:val="21"/>
        </w:rPr>
      </w:pPr>
    </w:p>
    <w:p w14:paraId="2ACEC874"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3.3.1 </w:t>
      </w:r>
      <w:r w:rsidRPr="00A7537B">
        <w:rPr>
          <w:rFonts w:ascii="Helvetica" w:hAnsi="Helvetica" w:cs="Helvetica" w:hint="eastAsia"/>
          <w:b/>
          <w:bCs/>
          <w:color w:val="222222"/>
          <w:sz w:val="21"/>
          <w:szCs w:val="21"/>
        </w:rPr>
        <w:t>Неиндуцированная</w:t>
      </w:r>
      <w:r w:rsidRPr="00A7537B">
        <w:rPr>
          <w:rFonts w:ascii="Helvetica" w:hAnsi="Helvetica" w:cs="Helvetica"/>
          <w:b/>
          <w:bCs/>
          <w:color w:val="222222"/>
          <w:sz w:val="21"/>
          <w:szCs w:val="21"/>
        </w:rPr>
        <w:t xml:space="preserve"> 1</w:t>
      </w:r>
      <w:r w:rsidRPr="00A7537B">
        <w:rPr>
          <w:rFonts w:ascii="Helvetica" w:hAnsi="Helvetica" w:cs="Helvetica" w:hint="eastAsia"/>
          <w:b/>
          <w:bCs/>
          <w:color w:val="222222"/>
          <w:sz w:val="21"/>
          <w:szCs w:val="21"/>
        </w:rPr>
        <w:t>ехА</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гесА</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сжстеиа</w:t>
      </w:r>
      <w:r w:rsidRPr="00A7537B">
        <w:rPr>
          <w:rFonts w:ascii="Helvetica" w:hAnsi="Helvetica" w:cs="Helvetica"/>
          <w:b/>
          <w:bCs/>
          <w:color w:val="222222"/>
          <w:sz w:val="21"/>
          <w:szCs w:val="21"/>
        </w:rPr>
        <w:t>,.</w:t>
      </w:r>
    </w:p>
    <w:p w14:paraId="59ECCFF9" w14:textId="77777777" w:rsidR="00A7537B" w:rsidRPr="00A7537B" w:rsidRDefault="00A7537B" w:rsidP="00A7537B">
      <w:pPr>
        <w:rPr>
          <w:rFonts w:ascii="Helvetica" w:hAnsi="Helvetica" w:cs="Helvetica"/>
          <w:b/>
          <w:bCs/>
          <w:color w:val="222222"/>
          <w:sz w:val="21"/>
          <w:szCs w:val="21"/>
        </w:rPr>
      </w:pPr>
    </w:p>
    <w:p w14:paraId="6CF36862"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3.3.2 </w:t>
      </w:r>
      <w:r w:rsidRPr="00A7537B">
        <w:rPr>
          <w:rFonts w:ascii="Helvetica" w:hAnsi="Helvetica" w:cs="Helvetica" w:hint="eastAsia"/>
          <w:b/>
          <w:bCs/>
          <w:color w:val="222222"/>
          <w:sz w:val="21"/>
          <w:szCs w:val="21"/>
        </w:rPr>
        <w:t>Индуцированная</w:t>
      </w:r>
      <w:r w:rsidRPr="00A7537B">
        <w:rPr>
          <w:rFonts w:ascii="Helvetica" w:hAnsi="Helvetica" w:cs="Helvetica"/>
          <w:b/>
          <w:bCs/>
          <w:color w:val="222222"/>
          <w:sz w:val="21"/>
          <w:szCs w:val="21"/>
        </w:rPr>
        <w:t xml:space="preserve"> 1</w:t>
      </w:r>
      <w:r w:rsidRPr="00A7537B">
        <w:rPr>
          <w:rFonts w:ascii="Helvetica" w:hAnsi="Helvetica" w:cs="Helvetica" w:hint="eastAsia"/>
          <w:b/>
          <w:bCs/>
          <w:color w:val="222222"/>
          <w:sz w:val="21"/>
          <w:szCs w:val="21"/>
        </w:rPr>
        <w:t>ехА</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гесА</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система</w:t>
      </w:r>
      <w:r w:rsidRPr="00A7537B">
        <w:rPr>
          <w:rFonts w:ascii="Helvetica" w:hAnsi="Helvetica" w:cs="Helvetica"/>
          <w:b/>
          <w:bCs/>
          <w:color w:val="222222"/>
          <w:sz w:val="21"/>
          <w:szCs w:val="21"/>
        </w:rPr>
        <w:t>.</w:t>
      </w:r>
    </w:p>
    <w:p w14:paraId="50F86B24" w14:textId="77777777" w:rsidR="00A7537B" w:rsidRPr="00A7537B" w:rsidRDefault="00A7537B" w:rsidP="00A7537B">
      <w:pPr>
        <w:rPr>
          <w:rFonts w:ascii="Helvetica" w:hAnsi="Helvetica" w:cs="Helvetica"/>
          <w:b/>
          <w:bCs/>
          <w:color w:val="222222"/>
          <w:sz w:val="21"/>
          <w:szCs w:val="21"/>
        </w:rPr>
      </w:pPr>
    </w:p>
    <w:p w14:paraId="65332183"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3.4 </w:t>
      </w:r>
      <w:r w:rsidRPr="00A7537B">
        <w:rPr>
          <w:rFonts w:ascii="Helvetica" w:hAnsi="Helvetica" w:cs="Helvetica" w:hint="eastAsia"/>
          <w:b/>
          <w:bCs/>
          <w:color w:val="222222"/>
          <w:sz w:val="21"/>
          <w:szCs w:val="21"/>
        </w:rPr>
        <w:t>Численное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исследование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уравнений</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модели</w:t>
      </w:r>
    </w:p>
    <w:p w14:paraId="75998BD5" w14:textId="77777777" w:rsidR="00A7537B" w:rsidRPr="00A7537B" w:rsidRDefault="00A7537B" w:rsidP="00A7537B">
      <w:pPr>
        <w:rPr>
          <w:rFonts w:ascii="Helvetica" w:hAnsi="Helvetica" w:cs="Helvetica"/>
          <w:b/>
          <w:bCs/>
          <w:color w:val="222222"/>
          <w:sz w:val="21"/>
          <w:szCs w:val="21"/>
        </w:rPr>
      </w:pPr>
    </w:p>
    <w:p w14:paraId="1E966424"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3.4.1 </w:t>
      </w:r>
      <w:r w:rsidRPr="00A7537B">
        <w:rPr>
          <w:rFonts w:ascii="Helvetica" w:hAnsi="Helvetica" w:cs="Helvetica" w:hint="eastAsia"/>
          <w:b/>
          <w:bCs/>
          <w:color w:val="222222"/>
          <w:sz w:val="21"/>
          <w:szCs w:val="21"/>
        </w:rPr>
        <w:t>Фитирование</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параметров</w:t>
      </w:r>
      <w:r w:rsidRPr="00A7537B">
        <w:rPr>
          <w:rFonts w:ascii="Helvetica" w:hAnsi="Helvetica" w:cs="Helvetica"/>
          <w:b/>
          <w:bCs/>
          <w:color w:val="222222"/>
          <w:sz w:val="21"/>
          <w:szCs w:val="21"/>
        </w:rPr>
        <w:t>.</w:t>
      </w:r>
    </w:p>
    <w:p w14:paraId="0A8C7300" w14:textId="77777777" w:rsidR="00A7537B" w:rsidRPr="00A7537B" w:rsidRDefault="00A7537B" w:rsidP="00A7537B">
      <w:pPr>
        <w:rPr>
          <w:rFonts w:ascii="Helvetica" w:hAnsi="Helvetica" w:cs="Helvetica"/>
          <w:b/>
          <w:bCs/>
          <w:color w:val="222222"/>
          <w:sz w:val="21"/>
          <w:szCs w:val="21"/>
        </w:rPr>
      </w:pPr>
    </w:p>
    <w:p w14:paraId="49248A23"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3.4.2 </w:t>
      </w:r>
      <w:r w:rsidRPr="00A7537B">
        <w:rPr>
          <w:rFonts w:ascii="Helvetica" w:hAnsi="Helvetica" w:cs="Helvetica" w:hint="eastAsia"/>
          <w:b/>
          <w:bCs/>
          <w:color w:val="222222"/>
          <w:sz w:val="21"/>
          <w:szCs w:val="21"/>
        </w:rPr>
        <w:t>Устойчивость</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особых</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точек</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системы</w:t>
      </w:r>
    </w:p>
    <w:p w14:paraId="19D430F7" w14:textId="77777777" w:rsidR="00A7537B" w:rsidRPr="00A7537B" w:rsidRDefault="00A7537B" w:rsidP="00A7537B">
      <w:pPr>
        <w:rPr>
          <w:rFonts w:ascii="Helvetica" w:hAnsi="Helvetica" w:cs="Helvetica"/>
          <w:b/>
          <w:bCs/>
          <w:color w:val="222222"/>
          <w:sz w:val="21"/>
          <w:szCs w:val="21"/>
        </w:rPr>
      </w:pPr>
    </w:p>
    <w:p w14:paraId="7C673BCF"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3.4.3 </w:t>
      </w:r>
      <w:r w:rsidRPr="00A7537B">
        <w:rPr>
          <w:rFonts w:ascii="Helvetica" w:hAnsi="Helvetica" w:cs="Helvetica" w:hint="eastAsia"/>
          <w:b/>
          <w:bCs/>
          <w:color w:val="222222"/>
          <w:sz w:val="21"/>
          <w:szCs w:val="21"/>
        </w:rPr>
        <w:t>Динамика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концентрации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продукта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гена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ЫхА</w:t>
      </w:r>
      <w:r w:rsidRPr="00A7537B">
        <w:rPr>
          <w:rFonts w:ascii="Helvetica" w:hAnsi="Helvetica" w:cs="Helvetica"/>
          <w:b/>
          <w:bCs/>
          <w:color w:val="222222"/>
          <w:sz w:val="21"/>
          <w:szCs w:val="21"/>
        </w:rPr>
        <w:t>.</w:t>
      </w:r>
    </w:p>
    <w:p w14:paraId="1F6E6A5D" w14:textId="77777777" w:rsidR="00A7537B" w:rsidRPr="00A7537B" w:rsidRDefault="00A7537B" w:rsidP="00A7537B">
      <w:pPr>
        <w:rPr>
          <w:rFonts w:ascii="Helvetica" w:hAnsi="Helvetica" w:cs="Helvetica"/>
          <w:b/>
          <w:bCs/>
          <w:color w:val="222222"/>
          <w:sz w:val="21"/>
          <w:szCs w:val="21"/>
        </w:rPr>
      </w:pPr>
    </w:p>
    <w:p w14:paraId="69F3367E"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3.4.4 </w:t>
      </w:r>
      <w:r w:rsidRPr="00A7537B">
        <w:rPr>
          <w:rFonts w:ascii="Helvetica" w:hAnsi="Helvetica" w:cs="Helvetica" w:hint="eastAsia"/>
          <w:b/>
          <w:bCs/>
          <w:color w:val="222222"/>
          <w:sz w:val="21"/>
          <w:szCs w:val="21"/>
        </w:rPr>
        <w:t>Динамика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концентраций</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продуктов</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генов</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гесА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ви</w:t>
      </w:r>
      <w:r w:rsidRPr="00A7537B">
        <w:rPr>
          <w:rFonts w:ascii="Helvetica" w:hAnsi="Helvetica" w:cs="Helvetica"/>
          <w:b/>
          <w:bCs/>
          <w:color w:val="222222"/>
          <w:sz w:val="21"/>
          <w:szCs w:val="21"/>
        </w:rPr>
        <w:t>1</w:t>
      </w:r>
      <w:r w:rsidRPr="00A7537B">
        <w:rPr>
          <w:rFonts w:ascii="Helvetica" w:hAnsi="Helvetica" w:cs="Helvetica" w:hint="eastAsia"/>
          <w:b/>
          <w:bCs/>
          <w:color w:val="222222"/>
          <w:sz w:val="21"/>
          <w:szCs w:val="21"/>
        </w:rPr>
        <w:t>А</w:t>
      </w:r>
    </w:p>
    <w:p w14:paraId="327E6F45" w14:textId="77777777" w:rsidR="00A7537B" w:rsidRPr="00A7537B" w:rsidRDefault="00A7537B" w:rsidP="00A7537B">
      <w:pPr>
        <w:rPr>
          <w:rFonts w:ascii="Helvetica" w:hAnsi="Helvetica" w:cs="Helvetica"/>
          <w:b/>
          <w:bCs/>
          <w:color w:val="222222"/>
          <w:sz w:val="21"/>
          <w:szCs w:val="21"/>
        </w:rPr>
      </w:pPr>
    </w:p>
    <w:p w14:paraId="377F6855"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3.4.5 </w:t>
      </w:r>
      <w:r w:rsidRPr="00A7537B">
        <w:rPr>
          <w:rFonts w:ascii="Helvetica" w:hAnsi="Helvetica" w:cs="Helvetica" w:hint="eastAsia"/>
          <w:b/>
          <w:bCs/>
          <w:color w:val="222222"/>
          <w:sz w:val="21"/>
          <w:szCs w:val="21"/>
        </w:rPr>
        <w:t>Динамика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концентрации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активного</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продукта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гена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гесА</w:t>
      </w:r>
      <w:r w:rsidRPr="00A7537B">
        <w:rPr>
          <w:rFonts w:ascii="Helvetica" w:hAnsi="Helvetica" w:cs="Helvetica"/>
          <w:b/>
          <w:bCs/>
          <w:color w:val="222222"/>
          <w:sz w:val="21"/>
          <w:szCs w:val="21"/>
        </w:rPr>
        <w:t>.</w:t>
      </w:r>
    </w:p>
    <w:p w14:paraId="2DD25C8C" w14:textId="77777777" w:rsidR="00A7537B" w:rsidRPr="00A7537B" w:rsidRDefault="00A7537B" w:rsidP="00A7537B">
      <w:pPr>
        <w:rPr>
          <w:rFonts w:ascii="Helvetica" w:hAnsi="Helvetica" w:cs="Helvetica"/>
          <w:b/>
          <w:bCs/>
          <w:color w:val="222222"/>
          <w:sz w:val="21"/>
          <w:szCs w:val="21"/>
        </w:rPr>
      </w:pPr>
    </w:p>
    <w:p w14:paraId="7A352E43" w14:textId="77777777" w:rsidR="00A7537B" w:rsidRPr="00A7537B" w:rsidRDefault="00A7537B" w:rsidP="00A7537B">
      <w:pPr>
        <w:rPr>
          <w:rFonts w:ascii="Helvetica" w:hAnsi="Helvetica" w:cs="Helvetica"/>
          <w:b/>
          <w:bCs/>
          <w:color w:val="222222"/>
          <w:sz w:val="21"/>
          <w:szCs w:val="21"/>
        </w:rPr>
      </w:pPr>
      <w:r w:rsidRPr="00A7537B">
        <w:rPr>
          <w:rFonts w:ascii="Helvetica" w:hAnsi="Helvetica" w:cs="Helvetica"/>
          <w:b/>
          <w:bCs/>
          <w:color w:val="222222"/>
          <w:sz w:val="21"/>
          <w:szCs w:val="21"/>
        </w:rPr>
        <w:t xml:space="preserve">3.4.6 </w:t>
      </w:r>
      <w:r w:rsidRPr="00A7537B">
        <w:rPr>
          <w:rFonts w:ascii="Helvetica" w:hAnsi="Helvetica" w:cs="Helvetica" w:hint="eastAsia"/>
          <w:b/>
          <w:bCs/>
          <w:color w:val="222222"/>
          <w:sz w:val="21"/>
          <w:szCs w:val="21"/>
        </w:rPr>
        <w:t>Динамика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индуцирующего</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сигнала</w:t>
      </w:r>
      <w:r w:rsidRPr="00A7537B">
        <w:rPr>
          <w:rFonts w:ascii="Helvetica" w:hAnsi="Helvetica" w:cs="Helvetica"/>
          <w:b/>
          <w:bCs/>
          <w:color w:val="222222"/>
          <w:sz w:val="21"/>
          <w:szCs w:val="21"/>
        </w:rPr>
        <w:t>.</w:t>
      </w:r>
    </w:p>
    <w:p w14:paraId="653CC483" w14:textId="77777777" w:rsidR="00A7537B" w:rsidRPr="00A7537B" w:rsidRDefault="00A7537B" w:rsidP="00A7537B">
      <w:pPr>
        <w:rPr>
          <w:rFonts w:ascii="Helvetica" w:hAnsi="Helvetica" w:cs="Helvetica"/>
          <w:b/>
          <w:bCs/>
          <w:color w:val="222222"/>
          <w:sz w:val="21"/>
          <w:szCs w:val="21"/>
        </w:rPr>
      </w:pPr>
    </w:p>
    <w:p w14:paraId="0C1B29AA" w14:textId="674BBF50" w:rsidR="008A0C40" w:rsidRPr="00A7537B" w:rsidRDefault="00A7537B" w:rsidP="00A7537B">
      <w:r w:rsidRPr="00A7537B">
        <w:rPr>
          <w:rFonts w:ascii="Helvetica" w:hAnsi="Helvetica" w:cs="Helvetica"/>
          <w:b/>
          <w:bCs/>
          <w:color w:val="222222"/>
          <w:sz w:val="21"/>
          <w:szCs w:val="21"/>
        </w:rPr>
        <w:t xml:space="preserve">3.4.7 </w:t>
      </w:r>
      <w:r w:rsidRPr="00A7537B">
        <w:rPr>
          <w:rFonts w:ascii="Helvetica" w:hAnsi="Helvetica" w:cs="Helvetica" w:hint="eastAsia"/>
          <w:b/>
          <w:bCs/>
          <w:color w:val="222222"/>
          <w:sz w:val="21"/>
          <w:szCs w:val="21"/>
        </w:rPr>
        <w:t>Доза</w:t>
      </w:r>
      <w:r w:rsidRPr="00A7537B">
        <w:rPr>
          <w:rFonts w:ascii="Helvetica" w:hAnsi="Helvetica" w:cs="Helvetica"/>
          <w:b/>
          <w:bCs/>
          <w:color w:val="222222"/>
          <w:sz w:val="21"/>
          <w:szCs w:val="21"/>
        </w:rPr>
        <w:t>-</w:t>
      </w:r>
      <w:r w:rsidRPr="00A7537B">
        <w:rPr>
          <w:rFonts w:ascii="Helvetica" w:hAnsi="Helvetica" w:cs="Helvetica" w:hint="eastAsia"/>
          <w:b/>
          <w:bCs/>
          <w:color w:val="222222"/>
          <w:sz w:val="21"/>
          <w:szCs w:val="21"/>
        </w:rPr>
        <w:t>эффект</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при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индукции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гесА</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и</w:t>
      </w:r>
      <w:r w:rsidRPr="00A7537B">
        <w:rPr>
          <w:rFonts w:ascii="Helvetica" w:hAnsi="Helvetica" w:cs="Helvetica"/>
          <w:b/>
          <w:bCs/>
          <w:color w:val="222222"/>
          <w:sz w:val="21"/>
          <w:szCs w:val="21"/>
        </w:rPr>
        <w:t xml:space="preserve"> </w:t>
      </w:r>
      <w:r w:rsidRPr="00A7537B">
        <w:rPr>
          <w:rFonts w:ascii="Helvetica" w:hAnsi="Helvetica" w:cs="Helvetica" w:hint="eastAsia"/>
          <w:b/>
          <w:bCs/>
          <w:color w:val="222222"/>
          <w:sz w:val="21"/>
          <w:szCs w:val="21"/>
        </w:rPr>
        <w:t>зи</w:t>
      </w:r>
      <w:r w:rsidRPr="00A7537B">
        <w:rPr>
          <w:rFonts w:ascii="Helvetica" w:hAnsi="Helvetica" w:cs="Helvetica"/>
          <w:b/>
          <w:bCs/>
          <w:color w:val="222222"/>
          <w:sz w:val="21"/>
          <w:szCs w:val="21"/>
        </w:rPr>
        <w:t>1</w:t>
      </w:r>
      <w:r w:rsidRPr="00A7537B">
        <w:rPr>
          <w:rFonts w:ascii="Helvetica" w:hAnsi="Helvetica" w:cs="Helvetica" w:hint="eastAsia"/>
          <w:b/>
          <w:bCs/>
          <w:color w:val="222222"/>
          <w:sz w:val="21"/>
          <w:szCs w:val="21"/>
        </w:rPr>
        <w:t>А</w:t>
      </w:r>
    </w:p>
    <w:sectPr w:rsidR="008A0C40" w:rsidRPr="00A7537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92A16" w14:textId="77777777" w:rsidR="00247309" w:rsidRDefault="00247309">
      <w:pPr>
        <w:spacing w:after="0" w:line="240" w:lineRule="auto"/>
      </w:pPr>
      <w:r>
        <w:separator/>
      </w:r>
    </w:p>
  </w:endnote>
  <w:endnote w:type="continuationSeparator" w:id="0">
    <w:p w14:paraId="3D13505C" w14:textId="77777777" w:rsidR="00247309" w:rsidRDefault="00247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7EF74" w14:textId="77777777" w:rsidR="00247309" w:rsidRDefault="00247309"/>
    <w:p w14:paraId="0CDA37F8" w14:textId="77777777" w:rsidR="00247309" w:rsidRDefault="00247309"/>
    <w:p w14:paraId="2AA1DE44" w14:textId="77777777" w:rsidR="00247309" w:rsidRDefault="00247309"/>
    <w:p w14:paraId="1ED8A0E2" w14:textId="77777777" w:rsidR="00247309" w:rsidRDefault="00247309"/>
    <w:p w14:paraId="77A0D132" w14:textId="77777777" w:rsidR="00247309" w:rsidRDefault="00247309"/>
    <w:p w14:paraId="6F8655DC" w14:textId="77777777" w:rsidR="00247309" w:rsidRDefault="00247309"/>
    <w:p w14:paraId="0F98CBF1" w14:textId="77777777" w:rsidR="00247309" w:rsidRDefault="002473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7C87DE" wp14:editId="40752B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8CB91" w14:textId="77777777" w:rsidR="00247309" w:rsidRDefault="002473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7C87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38CB91" w14:textId="77777777" w:rsidR="00247309" w:rsidRDefault="002473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D48921" w14:textId="77777777" w:rsidR="00247309" w:rsidRDefault="00247309"/>
    <w:p w14:paraId="3B9DBA1D" w14:textId="77777777" w:rsidR="00247309" w:rsidRDefault="00247309"/>
    <w:p w14:paraId="2CF9BF95" w14:textId="77777777" w:rsidR="00247309" w:rsidRDefault="002473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1BAE33" wp14:editId="42F6D1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BCA20" w14:textId="77777777" w:rsidR="00247309" w:rsidRDefault="00247309"/>
                          <w:p w14:paraId="77E6013E" w14:textId="77777777" w:rsidR="00247309" w:rsidRDefault="002473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1BAE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DBCA20" w14:textId="77777777" w:rsidR="00247309" w:rsidRDefault="00247309"/>
                    <w:p w14:paraId="77E6013E" w14:textId="77777777" w:rsidR="00247309" w:rsidRDefault="002473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3770D4" w14:textId="77777777" w:rsidR="00247309" w:rsidRDefault="00247309"/>
    <w:p w14:paraId="5DF0233F" w14:textId="77777777" w:rsidR="00247309" w:rsidRDefault="00247309">
      <w:pPr>
        <w:rPr>
          <w:sz w:val="2"/>
          <w:szCs w:val="2"/>
        </w:rPr>
      </w:pPr>
    </w:p>
    <w:p w14:paraId="6085047F" w14:textId="77777777" w:rsidR="00247309" w:rsidRDefault="00247309"/>
    <w:p w14:paraId="6A0A6974" w14:textId="77777777" w:rsidR="00247309" w:rsidRDefault="00247309">
      <w:pPr>
        <w:spacing w:after="0" w:line="240" w:lineRule="auto"/>
      </w:pPr>
    </w:p>
  </w:footnote>
  <w:footnote w:type="continuationSeparator" w:id="0">
    <w:p w14:paraId="50A5B5D1" w14:textId="77777777" w:rsidR="00247309" w:rsidRDefault="00247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09"/>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20418</TotalTime>
  <Pages>4</Pages>
  <Words>367</Words>
  <Characters>2097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983</cp:revision>
  <cp:lastPrinted>2009-02-06T05:36:00Z</cp:lastPrinted>
  <dcterms:created xsi:type="dcterms:W3CDTF">2025-11-25T20:19:00Z</dcterms:created>
  <dcterms:modified xsi:type="dcterms:W3CDTF">2025-12-28T08:04:00Z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