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D8A8"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Павлов, Сергей Игоревич.</w:t>
      </w:r>
    </w:p>
    <w:p w14:paraId="7A709CEA"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Резонансные оптические и магнитооптические эффекты в дифракционных структурах на основе </w:t>
      </w:r>
      <w:proofErr w:type="gramStart"/>
      <w:r w:rsidRPr="002A37C9">
        <w:rPr>
          <w:rFonts w:ascii="Helvetica" w:eastAsia="Symbol" w:hAnsi="Helvetica" w:cs="Helvetica"/>
          <w:b/>
          <w:bCs/>
          <w:color w:val="222222"/>
          <w:kern w:val="0"/>
          <w:sz w:val="21"/>
          <w:szCs w:val="21"/>
          <w:lang w:eastAsia="ru-RU"/>
        </w:rPr>
        <w:t>магнетита :</w:t>
      </w:r>
      <w:proofErr w:type="gramEnd"/>
      <w:r w:rsidRPr="002A37C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Павлов Сергей Игоревич; [Место защиты: Физико-технический институт им. А.Ф. Иоффе Российской академии наук]. - Санкт-Петербург, 2021. - 94 </w:t>
      </w:r>
      <w:proofErr w:type="gramStart"/>
      <w:r w:rsidRPr="002A37C9">
        <w:rPr>
          <w:rFonts w:ascii="Helvetica" w:eastAsia="Symbol" w:hAnsi="Helvetica" w:cs="Helvetica"/>
          <w:b/>
          <w:bCs/>
          <w:color w:val="222222"/>
          <w:kern w:val="0"/>
          <w:sz w:val="21"/>
          <w:szCs w:val="21"/>
          <w:lang w:eastAsia="ru-RU"/>
        </w:rPr>
        <w:t>с. :</w:t>
      </w:r>
      <w:proofErr w:type="gramEnd"/>
      <w:r w:rsidRPr="002A37C9">
        <w:rPr>
          <w:rFonts w:ascii="Helvetica" w:eastAsia="Symbol" w:hAnsi="Helvetica" w:cs="Helvetica"/>
          <w:b/>
          <w:bCs/>
          <w:color w:val="222222"/>
          <w:kern w:val="0"/>
          <w:sz w:val="21"/>
          <w:szCs w:val="21"/>
          <w:lang w:eastAsia="ru-RU"/>
        </w:rPr>
        <w:t xml:space="preserve"> ил.</w:t>
      </w:r>
    </w:p>
    <w:p w14:paraId="4D40AED3"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Оглавление </w:t>
      </w:r>
      <w:proofErr w:type="spellStart"/>
      <w:r w:rsidRPr="002A37C9">
        <w:rPr>
          <w:rFonts w:ascii="Helvetica" w:eastAsia="Symbol" w:hAnsi="Helvetica" w:cs="Helvetica"/>
          <w:b/>
          <w:bCs/>
          <w:color w:val="222222"/>
          <w:kern w:val="0"/>
          <w:sz w:val="21"/>
          <w:szCs w:val="21"/>
          <w:lang w:eastAsia="ru-RU"/>
        </w:rPr>
        <w:t>диссертациикандидат</w:t>
      </w:r>
      <w:proofErr w:type="spellEnd"/>
      <w:r w:rsidRPr="002A37C9">
        <w:rPr>
          <w:rFonts w:ascii="Helvetica" w:eastAsia="Symbol" w:hAnsi="Helvetica" w:cs="Helvetica"/>
          <w:b/>
          <w:bCs/>
          <w:color w:val="222222"/>
          <w:kern w:val="0"/>
          <w:sz w:val="21"/>
          <w:szCs w:val="21"/>
          <w:lang w:eastAsia="ru-RU"/>
        </w:rPr>
        <w:t xml:space="preserve"> наук Павлов Сергей Игоревич</w:t>
      </w:r>
    </w:p>
    <w:p w14:paraId="457FAB32"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Введение</w:t>
      </w:r>
    </w:p>
    <w:p w14:paraId="4DD76F23"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Глава 1. Магнитооптические эффекты и способы их усиления</w:t>
      </w:r>
    </w:p>
    <w:p w14:paraId="5CCF609D"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1.1 Магнитооптика</w:t>
      </w:r>
    </w:p>
    <w:p w14:paraId="1ABA4B24"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1.1.1 Классификация магнитооптических эффектов</w:t>
      </w:r>
    </w:p>
    <w:p w14:paraId="77E17153"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1.1.2 Тензор диэлектрической проницаемости</w:t>
      </w:r>
    </w:p>
    <w:p w14:paraId="1EC587C6"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1.1.3 Поперечный эффект Керра</w:t>
      </w:r>
    </w:p>
    <w:p w14:paraId="1AF66BE8"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1.1.4 Усиление магнитооптических эффектов</w:t>
      </w:r>
    </w:p>
    <w:p w14:paraId="7A9666DD"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1.2 Резонансные оптические особенности дифракционных структур</w:t>
      </w:r>
    </w:p>
    <w:p w14:paraId="76F52657"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1.2.1 Аномалии Вуда</w:t>
      </w:r>
    </w:p>
    <w:p w14:paraId="35CCD3C3"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1.2.2 </w:t>
      </w:r>
      <w:proofErr w:type="spellStart"/>
      <w:r w:rsidRPr="002A37C9">
        <w:rPr>
          <w:rFonts w:ascii="Helvetica" w:eastAsia="Symbol" w:hAnsi="Helvetica" w:cs="Helvetica"/>
          <w:b/>
          <w:bCs/>
          <w:color w:val="222222"/>
          <w:kern w:val="0"/>
          <w:sz w:val="21"/>
          <w:szCs w:val="21"/>
          <w:lang w:eastAsia="ru-RU"/>
        </w:rPr>
        <w:t>Киншполноводные</w:t>
      </w:r>
      <w:proofErr w:type="spellEnd"/>
      <w:r w:rsidRPr="002A37C9">
        <w:rPr>
          <w:rFonts w:ascii="Helvetica" w:eastAsia="Symbol" w:hAnsi="Helvetica" w:cs="Helvetica"/>
          <w:b/>
          <w:bCs/>
          <w:color w:val="222222"/>
          <w:kern w:val="0"/>
          <w:sz w:val="21"/>
          <w:szCs w:val="21"/>
          <w:lang w:eastAsia="ru-RU"/>
        </w:rPr>
        <w:t xml:space="preserve"> резонансы</w:t>
      </w:r>
    </w:p>
    <w:p w14:paraId="0DE4B8EF"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1.2.3 Взаимодействие оптических мод</w:t>
      </w:r>
    </w:p>
    <w:p w14:paraId="1A975B2E"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1.3 Магнитооптика дифракционных оптических структур</w:t>
      </w:r>
    </w:p>
    <w:p w14:paraId="3B91A996"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1.3.1 Теория поперечного эффекта Керра в </w:t>
      </w:r>
      <w:proofErr w:type="spellStart"/>
      <w:r w:rsidRPr="002A37C9">
        <w:rPr>
          <w:rFonts w:ascii="Helvetica" w:eastAsia="Symbol" w:hAnsi="Helvetica" w:cs="Helvetica"/>
          <w:b/>
          <w:bCs/>
          <w:color w:val="222222"/>
          <w:kern w:val="0"/>
          <w:sz w:val="21"/>
          <w:szCs w:val="21"/>
          <w:lang w:eastAsia="ru-RU"/>
        </w:rPr>
        <w:t>плазмонных</w:t>
      </w:r>
      <w:proofErr w:type="spellEnd"/>
      <w:r w:rsidRPr="002A37C9">
        <w:rPr>
          <w:rFonts w:ascii="Helvetica" w:eastAsia="Symbol" w:hAnsi="Helvetica" w:cs="Helvetica"/>
          <w:b/>
          <w:bCs/>
          <w:color w:val="222222"/>
          <w:kern w:val="0"/>
          <w:sz w:val="21"/>
          <w:szCs w:val="21"/>
          <w:lang w:eastAsia="ru-RU"/>
        </w:rPr>
        <w:t xml:space="preserve"> и волноводных магнитных структурах</w:t>
      </w:r>
    </w:p>
    <w:p w14:paraId="5E23A9F8"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1.3.2 Поперечный эффект Керра в дифракционных структурах на</w:t>
      </w:r>
    </w:p>
    <w:p w14:paraId="193C7E11"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основе магнитных диэлектриков</w:t>
      </w:r>
    </w:p>
    <w:p w14:paraId="40BD0607"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1.3.3 Материалы для применения поперечного эффекта Керра</w:t>
      </w:r>
    </w:p>
    <w:p w14:paraId="2E9D08B2"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Глава 2. Экспериментальные и теоретические методы</w:t>
      </w:r>
    </w:p>
    <w:p w14:paraId="59635972"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2.1 Технология изготовления образцов</w:t>
      </w:r>
    </w:p>
    <w:p w14:paraId="536B60E0"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2.1.1 Получение магнитных </w:t>
      </w:r>
      <w:proofErr w:type="spellStart"/>
      <w:r w:rsidRPr="002A37C9">
        <w:rPr>
          <w:rFonts w:ascii="Helvetica" w:eastAsia="Symbol" w:hAnsi="Helvetica" w:cs="Helvetica"/>
          <w:b/>
          <w:bCs/>
          <w:color w:val="222222"/>
          <w:kern w:val="0"/>
          <w:sz w:val="21"/>
          <w:szCs w:val="21"/>
          <w:lang w:eastAsia="ru-RU"/>
        </w:rPr>
        <w:t>пленкок</w:t>
      </w:r>
      <w:proofErr w:type="spellEnd"/>
      <w:r w:rsidRPr="002A37C9">
        <w:rPr>
          <w:rFonts w:ascii="Helvetica" w:eastAsia="Symbol" w:hAnsi="Helvetica" w:cs="Helvetica"/>
          <w:b/>
          <w:bCs/>
          <w:color w:val="222222"/>
          <w:kern w:val="0"/>
          <w:sz w:val="21"/>
          <w:szCs w:val="21"/>
          <w:lang w:eastAsia="ru-RU"/>
        </w:rPr>
        <w:t xml:space="preserve"> на основе магнетита</w:t>
      </w:r>
    </w:p>
    <w:p w14:paraId="597051E2"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2.1.2 Формирование одномерно-периодических массивов золотых полосок</w:t>
      </w:r>
    </w:p>
    <w:p w14:paraId="45022324"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2.2 Методика оптических измерений</w:t>
      </w:r>
    </w:p>
    <w:p w14:paraId="7E0B0653"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2.2.1 Спектральная Фурье-микроскопия</w:t>
      </w:r>
    </w:p>
    <w:p w14:paraId="07FE8DB9"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2.2.2 Магнитооптические измерения</w:t>
      </w:r>
    </w:p>
    <w:p w14:paraId="4B8FB784"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2.3 Методы моделирования магнитооптических эффектов</w:t>
      </w:r>
    </w:p>
    <w:p w14:paraId="63801D77"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Глава 3. Оптические и магнитооптические свойства </w:t>
      </w:r>
      <w:proofErr w:type="spellStart"/>
      <w:r w:rsidRPr="002A37C9">
        <w:rPr>
          <w:rFonts w:ascii="Helvetica" w:eastAsia="Symbol" w:hAnsi="Helvetica" w:cs="Helvetica"/>
          <w:b/>
          <w:bCs/>
          <w:color w:val="222222"/>
          <w:kern w:val="0"/>
          <w:sz w:val="21"/>
          <w:szCs w:val="21"/>
          <w:lang w:eastAsia="ru-RU"/>
        </w:rPr>
        <w:t>нанодисперсных</w:t>
      </w:r>
      <w:proofErr w:type="spellEnd"/>
    </w:p>
    <w:p w14:paraId="44F74841"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lastRenderedPageBreak/>
        <w:t>пленок магнетита</w:t>
      </w:r>
    </w:p>
    <w:p w14:paraId="5D9BC046"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3.1 Тензор диэлектрической проницаемости магнетита</w:t>
      </w:r>
    </w:p>
    <w:p w14:paraId="3B2C3564"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3.2 Поперечный магнитооптический эффект Керра в пленках магнетита</w:t>
      </w:r>
    </w:p>
    <w:p w14:paraId="2A090FC0"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3.3 Зависимость эффекта Керра от величины магнитного поля</w:t>
      </w:r>
    </w:p>
    <w:p w14:paraId="38AE0B19"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3.4 Параметры </w:t>
      </w:r>
      <w:proofErr w:type="spellStart"/>
      <w:r w:rsidRPr="002A37C9">
        <w:rPr>
          <w:rFonts w:ascii="Helvetica" w:eastAsia="Symbol" w:hAnsi="Helvetica" w:cs="Helvetica"/>
          <w:b/>
          <w:bCs/>
          <w:color w:val="222222"/>
          <w:kern w:val="0"/>
          <w:sz w:val="21"/>
          <w:szCs w:val="21"/>
          <w:lang w:eastAsia="ru-RU"/>
        </w:rPr>
        <w:t>плазмонных</w:t>
      </w:r>
      <w:proofErr w:type="spellEnd"/>
      <w:r w:rsidRPr="002A37C9">
        <w:rPr>
          <w:rFonts w:ascii="Helvetica" w:eastAsia="Symbol" w:hAnsi="Helvetica" w:cs="Helvetica"/>
          <w:b/>
          <w:bCs/>
          <w:color w:val="222222"/>
          <w:kern w:val="0"/>
          <w:sz w:val="21"/>
          <w:szCs w:val="21"/>
          <w:lang w:eastAsia="ru-RU"/>
        </w:rPr>
        <w:t xml:space="preserve"> и </w:t>
      </w:r>
      <w:proofErr w:type="spellStart"/>
      <w:r w:rsidRPr="002A37C9">
        <w:rPr>
          <w:rFonts w:ascii="Helvetica" w:eastAsia="Symbol" w:hAnsi="Helvetica" w:cs="Helvetica"/>
          <w:b/>
          <w:bCs/>
          <w:color w:val="222222"/>
          <w:kern w:val="0"/>
          <w:sz w:val="21"/>
          <w:szCs w:val="21"/>
          <w:lang w:eastAsia="ru-RU"/>
        </w:rPr>
        <w:t>квазиволноводных</w:t>
      </w:r>
      <w:proofErr w:type="spellEnd"/>
      <w:r w:rsidRPr="002A37C9">
        <w:rPr>
          <w:rFonts w:ascii="Helvetica" w:eastAsia="Symbol" w:hAnsi="Helvetica" w:cs="Helvetica"/>
          <w:b/>
          <w:bCs/>
          <w:color w:val="222222"/>
          <w:kern w:val="0"/>
          <w:sz w:val="21"/>
          <w:szCs w:val="21"/>
          <w:lang w:eastAsia="ru-RU"/>
        </w:rPr>
        <w:t xml:space="preserve"> возбуждений в пленках магнетита</w:t>
      </w:r>
    </w:p>
    <w:p w14:paraId="07EC8977"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Глава 4. Особенности поперечного эффекта Керра в дифракционных</w:t>
      </w:r>
    </w:p>
    <w:p w14:paraId="1862435E"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структурах на основе магнетита</w:t>
      </w:r>
    </w:p>
    <w:p w14:paraId="0CBF3C47"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 xml:space="preserve">4.1 Влияние поверхностного </w:t>
      </w:r>
      <w:proofErr w:type="spellStart"/>
      <w:r w:rsidRPr="002A37C9">
        <w:rPr>
          <w:rFonts w:ascii="Helvetica" w:eastAsia="Symbol" w:hAnsi="Helvetica" w:cs="Helvetica"/>
          <w:b/>
          <w:bCs/>
          <w:color w:val="222222"/>
          <w:kern w:val="0"/>
          <w:sz w:val="21"/>
          <w:szCs w:val="21"/>
          <w:lang w:eastAsia="ru-RU"/>
        </w:rPr>
        <w:t>плазмонного</w:t>
      </w:r>
      <w:proofErr w:type="spellEnd"/>
      <w:r w:rsidRPr="002A37C9">
        <w:rPr>
          <w:rFonts w:ascii="Helvetica" w:eastAsia="Symbol" w:hAnsi="Helvetica" w:cs="Helvetica"/>
          <w:b/>
          <w:bCs/>
          <w:color w:val="222222"/>
          <w:kern w:val="0"/>
          <w:sz w:val="21"/>
          <w:szCs w:val="21"/>
          <w:lang w:eastAsia="ru-RU"/>
        </w:rPr>
        <w:t xml:space="preserve"> резонанса на поперечный эффект Керра</w:t>
      </w:r>
    </w:p>
    <w:p w14:paraId="1F781C14"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4.1.1 Отражение</w:t>
      </w:r>
    </w:p>
    <w:p w14:paraId="5DD9EC27"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4.1.2 Пропускание</w:t>
      </w:r>
    </w:p>
    <w:p w14:paraId="0C45798D"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4.2 Влияние толщины слоя магнетита и ширины золотых полосок на поперечный эффект Керра</w:t>
      </w:r>
    </w:p>
    <w:p w14:paraId="6054C07B"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4.3 Поперечный эффект Керра в структуре с массивом золотых полосок под пленкой магнетита</w:t>
      </w:r>
    </w:p>
    <w:p w14:paraId="2E69199C"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4.4 Анализ усиления поперечного эффекта Керра в дифракционных структурах на основе магнетита</w:t>
      </w:r>
    </w:p>
    <w:p w14:paraId="110830DE"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Глава 5. Оценка эффективности структур для применения</w:t>
      </w:r>
    </w:p>
    <w:p w14:paraId="02477B29"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поперечного эффекта Керра</w:t>
      </w:r>
    </w:p>
    <w:p w14:paraId="0B4C8474"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5.1 Показатель эффективности для поперечного эффекта Керра</w:t>
      </w:r>
    </w:p>
    <w:p w14:paraId="1181FE3C"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5.2 Примеры применения показателя эффективности</w:t>
      </w:r>
    </w:p>
    <w:p w14:paraId="4302EEB9"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Заключение</w:t>
      </w:r>
    </w:p>
    <w:p w14:paraId="628CFCDE"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Список публикаций по теме диссертации</w:t>
      </w:r>
    </w:p>
    <w:p w14:paraId="55CDC815" w14:textId="77777777" w:rsidR="002A37C9" w:rsidRPr="002A37C9" w:rsidRDefault="002A37C9" w:rsidP="002A37C9">
      <w:pPr>
        <w:rPr>
          <w:rFonts w:ascii="Helvetica" w:eastAsia="Symbol" w:hAnsi="Helvetica" w:cs="Helvetica"/>
          <w:b/>
          <w:bCs/>
          <w:color w:val="222222"/>
          <w:kern w:val="0"/>
          <w:sz w:val="21"/>
          <w:szCs w:val="21"/>
          <w:lang w:eastAsia="ru-RU"/>
        </w:rPr>
      </w:pPr>
      <w:r w:rsidRPr="002A37C9">
        <w:rPr>
          <w:rFonts w:ascii="Helvetica" w:eastAsia="Symbol" w:hAnsi="Helvetica" w:cs="Helvetica"/>
          <w:b/>
          <w:bCs/>
          <w:color w:val="222222"/>
          <w:kern w:val="0"/>
          <w:sz w:val="21"/>
          <w:szCs w:val="21"/>
          <w:lang w:eastAsia="ru-RU"/>
        </w:rPr>
        <w:t>Список литературы</w:t>
      </w:r>
    </w:p>
    <w:p w14:paraId="071EBB05" w14:textId="1B373103" w:rsidR="00E67B85" w:rsidRPr="002A37C9" w:rsidRDefault="00E67B85" w:rsidP="002A37C9"/>
    <w:sectPr w:rsidR="00E67B85" w:rsidRPr="002A37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E2D0" w14:textId="77777777" w:rsidR="006F7D76" w:rsidRDefault="006F7D76">
      <w:pPr>
        <w:spacing w:after="0" w:line="240" w:lineRule="auto"/>
      </w:pPr>
      <w:r>
        <w:separator/>
      </w:r>
    </w:p>
  </w:endnote>
  <w:endnote w:type="continuationSeparator" w:id="0">
    <w:p w14:paraId="4C2D3648" w14:textId="77777777" w:rsidR="006F7D76" w:rsidRDefault="006F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74B4" w14:textId="77777777" w:rsidR="006F7D76" w:rsidRDefault="006F7D76"/>
    <w:p w14:paraId="7574D9C8" w14:textId="77777777" w:rsidR="006F7D76" w:rsidRDefault="006F7D76"/>
    <w:p w14:paraId="1ED3B6EF" w14:textId="77777777" w:rsidR="006F7D76" w:rsidRDefault="006F7D76"/>
    <w:p w14:paraId="3B1DAA3E" w14:textId="77777777" w:rsidR="006F7D76" w:rsidRDefault="006F7D76"/>
    <w:p w14:paraId="7C18E7EF" w14:textId="77777777" w:rsidR="006F7D76" w:rsidRDefault="006F7D76"/>
    <w:p w14:paraId="6286ACBD" w14:textId="77777777" w:rsidR="006F7D76" w:rsidRDefault="006F7D76"/>
    <w:p w14:paraId="639DC4AC" w14:textId="77777777" w:rsidR="006F7D76" w:rsidRDefault="006F7D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C14B0" wp14:editId="3D128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60C5" w14:textId="77777777" w:rsidR="006F7D76" w:rsidRDefault="006F7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C14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6160C5" w14:textId="77777777" w:rsidR="006F7D76" w:rsidRDefault="006F7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ED78C" w14:textId="77777777" w:rsidR="006F7D76" w:rsidRDefault="006F7D76"/>
    <w:p w14:paraId="20EFE044" w14:textId="77777777" w:rsidR="006F7D76" w:rsidRDefault="006F7D76"/>
    <w:p w14:paraId="2D7B5257" w14:textId="77777777" w:rsidR="006F7D76" w:rsidRDefault="006F7D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EB5063" wp14:editId="5D77A2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4C87" w14:textId="77777777" w:rsidR="006F7D76" w:rsidRDefault="006F7D76"/>
                          <w:p w14:paraId="63A17F47" w14:textId="77777777" w:rsidR="006F7D76" w:rsidRDefault="006F7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B50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C14C87" w14:textId="77777777" w:rsidR="006F7D76" w:rsidRDefault="006F7D76"/>
                    <w:p w14:paraId="63A17F47" w14:textId="77777777" w:rsidR="006F7D76" w:rsidRDefault="006F7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12B1F0" w14:textId="77777777" w:rsidR="006F7D76" w:rsidRDefault="006F7D76"/>
    <w:p w14:paraId="3B413854" w14:textId="77777777" w:rsidR="006F7D76" w:rsidRDefault="006F7D76">
      <w:pPr>
        <w:rPr>
          <w:sz w:val="2"/>
          <w:szCs w:val="2"/>
        </w:rPr>
      </w:pPr>
    </w:p>
    <w:p w14:paraId="501AB6F8" w14:textId="77777777" w:rsidR="006F7D76" w:rsidRDefault="006F7D76"/>
    <w:p w14:paraId="2BEA3ABC" w14:textId="77777777" w:rsidR="006F7D76" w:rsidRDefault="006F7D76">
      <w:pPr>
        <w:spacing w:after="0" w:line="240" w:lineRule="auto"/>
      </w:pPr>
    </w:p>
  </w:footnote>
  <w:footnote w:type="continuationSeparator" w:id="0">
    <w:p w14:paraId="6A41FBB5" w14:textId="77777777" w:rsidR="006F7D76" w:rsidRDefault="006F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76"/>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109658</TotalTime>
  <Pages>2</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1690</cp:revision>
  <cp:lastPrinted>2009-02-06T05:36:00Z</cp:lastPrinted>
  <dcterms:created xsi:type="dcterms:W3CDTF">2024-01-07T13:43:00Z</dcterms:created>
  <dcterms:modified xsi:type="dcterms:W3CDTF">2025-06-08T22:46:00Z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