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2D92046" w:rsidR="00431F16" w:rsidRPr="00416C2C" w:rsidRDefault="00416C2C" w:rsidP="00416C2C">
      <w:r>
        <w:t>Фоміна Олена Олександрівна, доцент кафедри економіки підприємства Державного вищого навчального закладу «Донецький національний технічний університет». Назва дисертації: «Економічна поведінка соціуму в умовах суспільної трансформації». Шифр та назва спеціальності: 08.00.01 «Економічна теорія та історія економічної думки». Докторська рада Д 32.051.06 Волинського національного університету імені Лесі Українки (43025, м. Луцьк, просп. Волі, 13; тел.: 0332 72-01-26). Опоненти: Длугопольський Олександр Володимирович, доктор економічних наук, професор, професор кафедри економіки та економічної теорії Західноукраїнського національного університету; Остапенко Тетяна Геннадіївна, доктор економічних наук, доцент, завідувач кафедри технологій управління Державного некомерційного підприємства «Державний університет «Київський авіаційний інститут»; Шаульська Лариса Володимирівна, доктор економічних наук, професор, професор кафедри економіки підприємства Київського національного університету імені Тараса Шевченка.</w:t>
      </w:r>
    </w:p>
    <w:sectPr w:rsidR="00431F16" w:rsidRPr="00416C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84C0" w14:textId="77777777" w:rsidR="006244AE" w:rsidRDefault="006244AE">
      <w:pPr>
        <w:spacing w:after="0" w:line="240" w:lineRule="auto"/>
      </w:pPr>
      <w:r>
        <w:separator/>
      </w:r>
    </w:p>
  </w:endnote>
  <w:endnote w:type="continuationSeparator" w:id="0">
    <w:p w14:paraId="04177F9F" w14:textId="77777777" w:rsidR="006244AE" w:rsidRDefault="0062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22FC" w14:textId="77777777" w:rsidR="006244AE" w:rsidRDefault="006244AE">
      <w:pPr>
        <w:spacing w:after="0" w:line="240" w:lineRule="auto"/>
      </w:pPr>
      <w:r>
        <w:separator/>
      </w:r>
    </w:p>
  </w:footnote>
  <w:footnote w:type="continuationSeparator" w:id="0">
    <w:p w14:paraId="42FD0C7B" w14:textId="77777777" w:rsidR="006244AE" w:rsidRDefault="0062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44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4AE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159660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10155</cp:revision>
  <dcterms:created xsi:type="dcterms:W3CDTF">2024-06-20T08:51:00Z</dcterms:created>
  <dcterms:modified xsi:type="dcterms:W3CDTF">2025-03-09T20:29:00Z</dcterms:modified>
  <cp:category/>
</cp:coreProperties>
</file>