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9829C2" w:rsidRDefault="009829C2" w:rsidP="009829C2">
      <w:r w:rsidRPr="00D858E0">
        <w:rPr>
          <w:rFonts w:ascii="Times New Roman" w:hAnsi="Times New Roman" w:cs="Times New Roman"/>
          <w:b/>
          <w:sz w:val="24"/>
          <w:szCs w:val="24"/>
        </w:rPr>
        <w:t xml:space="preserve">Барило Анастасія Анатоліївна, </w:t>
      </w:r>
      <w:r w:rsidRPr="00D858E0">
        <w:rPr>
          <w:rFonts w:ascii="Times New Roman" w:hAnsi="Times New Roman" w:cs="Times New Roman"/>
          <w:sz w:val="24"/>
          <w:szCs w:val="24"/>
        </w:rPr>
        <w:t>науковий співробітник відділу Геотермальної енергетики  Інституту відновлюваної енергетики НАН України. Тема дисертації: «Енергетичний потенціал гідротермальних ресурсів України</w:t>
      </w:r>
      <w:r w:rsidRPr="00D858E0">
        <w:rPr>
          <w:rFonts w:ascii="Times New Roman" w:eastAsia="Calibri" w:hAnsi="Times New Roman" w:cs="Times New Roman"/>
          <w:sz w:val="24"/>
          <w:szCs w:val="24"/>
        </w:rPr>
        <w:t xml:space="preserve">».  </w:t>
      </w:r>
      <w:r w:rsidRPr="00D858E0">
        <w:rPr>
          <w:rFonts w:ascii="Times New Roman" w:hAnsi="Times New Roman" w:cs="Times New Roman"/>
          <w:sz w:val="24"/>
          <w:szCs w:val="24"/>
        </w:rPr>
        <w:t>Шифр і назва спеціальності – 05.14.08 – перетворювання відновлюваних видів енергії.  Спецрада   Д 26.249.01   Інституту  відновлюваної енергетики  Національної академії наук України</w:t>
      </w:r>
    </w:p>
    <w:sectPr w:rsidR="00EF55EE" w:rsidRPr="009829C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9829C2" w:rsidRPr="009829C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3AE4ED-CD9F-4044-A7F7-BB3C8FF8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58</Words>
  <Characters>335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2021-07-13T14:07:00Z</dcterms:created>
  <dcterms:modified xsi:type="dcterms:W3CDTF">2021-07-13T21:07:00Z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