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65F11" w:rsidRDefault="00765F11" w:rsidP="00765F11">
      <w:r w:rsidRPr="00F01D05">
        <w:rPr>
          <w:rFonts w:ascii="Times New Roman" w:hAnsi="Times New Roman"/>
          <w:b/>
          <w:sz w:val="24"/>
          <w:szCs w:val="24"/>
          <w:lang w:eastAsia="ru-RU"/>
        </w:rPr>
        <w:t>Багатченко Володимир Васильович</w:t>
      </w:r>
      <w:r w:rsidRPr="00F01D05">
        <w:rPr>
          <w:rFonts w:ascii="Times New Roman" w:hAnsi="Times New Roman"/>
          <w:sz w:val="24"/>
          <w:szCs w:val="24"/>
          <w:lang w:eastAsia="ru-RU"/>
        </w:rPr>
        <w:t xml:space="preserve">, заступник директора з наукової роботи ТОВ «Агрофірма «Колос». Назва дисертації: «Підвищення продуктивності батьківських форм гібридів кукурудзи шляхом оптимізації агротехнічних заходів». Шифр та назва спеціальності </w:t>
      </w:r>
      <w:r w:rsidRPr="00F01D05">
        <w:rPr>
          <w:rFonts w:ascii="Times New Roman" w:hAnsi="Times New Roman"/>
          <w:b/>
          <w:sz w:val="24"/>
          <w:szCs w:val="24"/>
          <w:lang w:eastAsia="ru-RU"/>
        </w:rPr>
        <w:t xml:space="preserve">– </w:t>
      </w:r>
      <w:r w:rsidRPr="00F01D05">
        <w:rPr>
          <w:rFonts w:ascii="Times New Roman" w:hAnsi="Times New Roman"/>
          <w:sz w:val="24"/>
          <w:szCs w:val="24"/>
          <w:lang w:eastAsia="ru-RU"/>
        </w:rPr>
        <w:t>06.01.05 – селекція і насінництво. Спецрада К 27.380.01 Миронівського інституту пшениці імені В.М. Ремесла</w:t>
      </w:r>
    </w:p>
    <w:sectPr w:rsidR="00706318" w:rsidRPr="00765F1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765F11" w:rsidRPr="00765F1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FB37F-975A-46D5-9BE9-6EEA27D5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266</cp:revision>
  <cp:lastPrinted>2009-02-06T05:36:00Z</cp:lastPrinted>
  <dcterms:created xsi:type="dcterms:W3CDTF">2020-11-12T19:39:00Z</dcterms:created>
  <dcterms:modified xsi:type="dcterms:W3CDTF">2020-11-18T12:31:00Z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