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08C47" w14:textId="77777777" w:rsidR="00EB3BCC" w:rsidRPr="00EB3BCC" w:rsidRDefault="00EB3BCC" w:rsidP="00EB3BCC">
      <w:pPr>
        <w:rPr>
          <w:rFonts w:ascii="Helvetica" w:eastAsia="Symbol" w:hAnsi="Helvetica" w:cs="Helvetica"/>
          <w:b/>
          <w:bCs/>
          <w:color w:val="222222"/>
          <w:kern w:val="0"/>
          <w:sz w:val="21"/>
          <w:szCs w:val="21"/>
          <w:lang w:eastAsia="ru-RU"/>
        </w:rPr>
      </w:pPr>
      <w:r w:rsidRPr="00EB3BCC">
        <w:rPr>
          <w:rFonts w:ascii="Helvetica" w:eastAsia="Symbol" w:hAnsi="Helvetica" w:cs="Helvetica"/>
          <w:b/>
          <w:bCs/>
          <w:color w:val="222222"/>
          <w:kern w:val="0"/>
          <w:sz w:val="21"/>
          <w:szCs w:val="21"/>
          <w:lang w:eastAsia="ru-RU"/>
        </w:rPr>
        <w:t>Митева, Виктория Валентиновна.</w:t>
      </w:r>
    </w:p>
    <w:p w14:paraId="07826207" w14:textId="77777777" w:rsidR="00EB3BCC" w:rsidRPr="00EB3BCC" w:rsidRDefault="00EB3BCC" w:rsidP="00EB3BCC">
      <w:pPr>
        <w:rPr>
          <w:rFonts w:ascii="Helvetica" w:eastAsia="Symbol" w:hAnsi="Helvetica" w:cs="Helvetica"/>
          <w:b/>
          <w:bCs/>
          <w:color w:val="222222"/>
          <w:kern w:val="0"/>
          <w:sz w:val="21"/>
          <w:szCs w:val="21"/>
          <w:lang w:eastAsia="ru-RU"/>
        </w:rPr>
      </w:pPr>
      <w:r w:rsidRPr="00EB3BCC">
        <w:rPr>
          <w:rFonts w:ascii="Helvetica" w:eastAsia="Symbol" w:hAnsi="Helvetica" w:cs="Helvetica"/>
          <w:b/>
          <w:bCs/>
          <w:color w:val="222222"/>
          <w:kern w:val="0"/>
          <w:sz w:val="21"/>
          <w:szCs w:val="21"/>
          <w:lang w:eastAsia="ru-RU"/>
        </w:rPr>
        <w:t xml:space="preserve">Реформистское течение в структуре антиглобалистского движения: состав, цели и </w:t>
      </w:r>
      <w:proofErr w:type="gramStart"/>
      <w:r w:rsidRPr="00EB3BCC">
        <w:rPr>
          <w:rFonts w:ascii="Helvetica" w:eastAsia="Symbol" w:hAnsi="Helvetica" w:cs="Helvetica"/>
          <w:b/>
          <w:bCs/>
          <w:color w:val="222222"/>
          <w:kern w:val="0"/>
          <w:sz w:val="21"/>
          <w:szCs w:val="21"/>
          <w:lang w:eastAsia="ru-RU"/>
        </w:rPr>
        <w:t>перспективы :</w:t>
      </w:r>
      <w:proofErr w:type="gramEnd"/>
      <w:r w:rsidRPr="00EB3BCC">
        <w:rPr>
          <w:rFonts w:ascii="Helvetica" w:eastAsia="Symbol" w:hAnsi="Helvetica" w:cs="Helvetica"/>
          <w:b/>
          <w:bCs/>
          <w:color w:val="222222"/>
          <w:kern w:val="0"/>
          <w:sz w:val="21"/>
          <w:szCs w:val="21"/>
          <w:lang w:eastAsia="ru-RU"/>
        </w:rPr>
        <w:t xml:space="preserve"> диссертация ... кандидата политических наук : 23.00.04. - Москва, 2005. - 167 с.</w:t>
      </w:r>
    </w:p>
    <w:p w14:paraId="2FF75F0A" w14:textId="77777777" w:rsidR="00EB3BCC" w:rsidRPr="00EB3BCC" w:rsidRDefault="00EB3BCC" w:rsidP="00EB3BCC">
      <w:pPr>
        <w:rPr>
          <w:rFonts w:ascii="Helvetica" w:eastAsia="Symbol" w:hAnsi="Helvetica" w:cs="Helvetica"/>
          <w:b/>
          <w:bCs/>
          <w:color w:val="222222"/>
          <w:kern w:val="0"/>
          <w:sz w:val="21"/>
          <w:szCs w:val="21"/>
          <w:lang w:eastAsia="ru-RU"/>
        </w:rPr>
      </w:pPr>
      <w:r w:rsidRPr="00EB3BCC">
        <w:rPr>
          <w:rFonts w:ascii="Helvetica" w:eastAsia="Symbol" w:hAnsi="Helvetica" w:cs="Helvetica"/>
          <w:b/>
          <w:bCs/>
          <w:color w:val="222222"/>
          <w:kern w:val="0"/>
          <w:sz w:val="21"/>
          <w:szCs w:val="21"/>
          <w:lang w:eastAsia="ru-RU"/>
        </w:rPr>
        <w:t>Оглавление диссертациикандидат политических наук Митева, Виктория Валентиновна</w:t>
      </w:r>
    </w:p>
    <w:p w14:paraId="4005DAD3" w14:textId="77777777" w:rsidR="00EB3BCC" w:rsidRPr="00EB3BCC" w:rsidRDefault="00EB3BCC" w:rsidP="00EB3BCC">
      <w:pPr>
        <w:rPr>
          <w:rFonts w:ascii="Helvetica" w:eastAsia="Symbol" w:hAnsi="Helvetica" w:cs="Helvetica"/>
          <w:b/>
          <w:bCs/>
          <w:color w:val="222222"/>
          <w:kern w:val="0"/>
          <w:sz w:val="21"/>
          <w:szCs w:val="21"/>
          <w:lang w:eastAsia="ru-RU"/>
        </w:rPr>
      </w:pPr>
      <w:r w:rsidRPr="00EB3BCC">
        <w:rPr>
          <w:rFonts w:ascii="Helvetica" w:eastAsia="Symbol" w:hAnsi="Helvetica" w:cs="Helvetica"/>
          <w:b/>
          <w:bCs/>
          <w:color w:val="222222"/>
          <w:kern w:val="0"/>
          <w:sz w:val="21"/>
          <w:szCs w:val="21"/>
          <w:lang w:eastAsia="ru-RU"/>
        </w:rPr>
        <w:t>Введение</w:t>
      </w:r>
    </w:p>
    <w:p w14:paraId="3BA8A27A" w14:textId="77777777" w:rsidR="00EB3BCC" w:rsidRPr="00EB3BCC" w:rsidRDefault="00EB3BCC" w:rsidP="00EB3BCC">
      <w:pPr>
        <w:rPr>
          <w:rFonts w:ascii="Helvetica" w:eastAsia="Symbol" w:hAnsi="Helvetica" w:cs="Helvetica"/>
          <w:b/>
          <w:bCs/>
          <w:color w:val="222222"/>
          <w:kern w:val="0"/>
          <w:sz w:val="21"/>
          <w:szCs w:val="21"/>
          <w:lang w:eastAsia="ru-RU"/>
        </w:rPr>
      </w:pPr>
      <w:r w:rsidRPr="00EB3BCC">
        <w:rPr>
          <w:rFonts w:ascii="Helvetica" w:eastAsia="Symbol" w:hAnsi="Helvetica" w:cs="Helvetica"/>
          <w:b/>
          <w:bCs/>
          <w:color w:val="222222"/>
          <w:kern w:val="0"/>
          <w:sz w:val="21"/>
          <w:szCs w:val="21"/>
          <w:lang w:eastAsia="ru-RU"/>
        </w:rPr>
        <w:t>Глава 1. Истоки и современное состояние антиглобалистского движения.</w:t>
      </w:r>
    </w:p>
    <w:p w14:paraId="4F6DE348" w14:textId="77777777" w:rsidR="00EB3BCC" w:rsidRPr="00EB3BCC" w:rsidRDefault="00EB3BCC" w:rsidP="00EB3BCC">
      <w:pPr>
        <w:rPr>
          <w:rFonts w:ascii="Helvetica" w:eastAsia="Symbol" w:hAnsi="Helvetica" w:cs="Helvetica"/>
          <w:b/>
          <w:bCs/>
          <w:color w:val="222222"/>
          <w:kern w:val="0"/>
          <w:sz w:val="21"/>
          <w:szCs w:val="21"/>
          <w:lang w:eastAsia="ru-RU"/>
        </w:rPr>
      </w:pPr>
      <w:r w:rsidRPr="00EB3BCC">
        <w:rPr>
          <w:rFonts w:ascii="Helvetica" w:eastAsia="Symbol" w:hAnsi="Helvetica" w:cs="Helvetica"/>
          <w:b/>
          <w:bCs/>
          <w:color w:val="222222"/>
          <w:kern w:val="0"/>
          <w:sz w:val="21"/>
          <w:szCs w:val="21"/>
          <w:lang w:eastAsia="ru-RU"/>
        </w:rPr>
        <w:t>1.</w:t>
      </w:r>
      <w:proofErr w:type="gramStart"/>
      <w:r w:rsidRPr="00EB3BCC">
        <w:rPr>
          <w:rFonts w:ascii="Helvetica" w:eastAsia="Symbol" w:hAnsi="Helvetica" w:cs="Helvetica"/>
          <w:b/>
          <w:bCs/>
          <w:color w:val="222222"/>
          <w:kern w:val="0"/>
          <w:sz w:val="21"/>
          <w:szCs w:val="21"/>
          <w:lang w:eastAsia="ru-RU"/>
        </w:rPr>
        <w:t>1.Теоретические</w:t>
      </w:r>
      <w:proofErr w:type="gramEnd"/>
      <w:r w:rsidRPr="00EB3BCC">
        <w:rPr>
          <w:rFonts w:ascii="Helvetica" w:eastAsia="Symbol" w:hAnsi="Helvetica" w:cs="Helvetica"/>
          <w:b/>
          <w:bCs/>
          <w:color w:val="222222"/>
          <w:kern w:val="0"/>
          <w:sz w:val="21"/>
          <w:szCs w:val="21"/>
          <w:lang w:eastAsia="ru-RU"/>
        </w:rPr>
        <w:t xml:space="preserve"> основы исследования антиглобалистского движения</w:t>
      </w:r>
    </w:p>
    <w:p w14:paraId="45B52D81" w14:textId="77777777" w:rsidR="00EB3BCC" w:rsidRPr="00EB3BCC" w:rsidRDefault="00EB3BCC" w:rsidP="00EB3BCC">
      <w:pPr>
        <w:rPr>
          <w:rFonts w:ascii="Helvetica" w:eastAsia="Symbol" w:hAnsi="Helvetica" w:cs="Helvetica"/>
          <w:b/>
          <w:bCs/>
          <w:color w:val="222222"/>
          <w:kern w:val="0"/>
          <w:sz w:val="21"/>
          <w:szCs w:val="21"/>
          <w:lang w:eastAsia="ru-RU"/>
        </w:rPr>
      </w:pPr>
      <w:r w:rsidRPr="00EB3BCC">
        <w:rPr>
          <w:rFonts w:ascii="Helvetica" w:eastAsia="Symbol" w:hAnsi="Helvetica" w:cs="Helvetica"/>
          <w:b/>
          <w:bCs/>
          <w:color w:val="222222"/>
          <w:kern w:val="0"/>
          <w:sz w:val="21"/>
          <w:szCs w:val="21"/>
          <w:lang w:eastAsia="ru-RU"/>
        </w:rPr>
        <w:t>1.2. Возникновение и эволюция антиглобалистского движения</w:t>
      </w:r>
    </w:p>
    <w:p w14:paraId="529F7A5D" w14:textId="77777777" w:rsidR="00EB3BCC" w:rsidRPr="00EB3BCC" w:rsidRDefault="00EB3BCC" w:rsidP="00EB3BCC">
      <w:pPr>
        <w:rPr>
          <w:rFonts w:ascii="Helvetica" w:eastAsia="Symbol" w:hAnsi="Helvetica" w:cs="Helvetica"/>
          <w:b/>
          <w:bCs/>
          <w:color w:val="222222"/>
          <w:kern w:val="0"/>
          <w:sz w:val="21"/>
          <w:szCs w:val="21"/>
          <w:lang w:eastAsia="ru-RU"/>
        </w:rPr>
      </w:pPr>
      <w:r w:rsidRPr="00EB3BCC">
        <w:rPr>
          <w:rFonts w:ascii="Helvetica" w:eastAsia="Symbol" w:hAnsi="Helvetica" w:cs="Helvetica"/>
          <w:b/>
          <w:bCs/>
          <w:color w:val="222222"/>
          <w:kern w:val="0"/>
          <w:sz w:val="21"/>
          <w:szCs w:val="21"/>
          <w:lang w:eastAsia="ru-RU"/>
        </w:rPr>
        <w:t>1.</w:t>
      </w:r>
      <w:proofErr w:type="gramStart"/>
      <w:r w:rsidRPr="00EB3BCC">
        <w:rPr>
          <w:rFonts w:ascii="Helvetica" w:eastAsia="Symbol" w:hAnsi="Helvetica" w:cs="Helvetica"/>
          <w:b/>
          <w:bCs/>
          <w:color w:val="222222"/>
          <w:kern w:val="0"/>
          <w:sz w:val="21"/>
          <w:szCs w:val="21"/>
          <w:lang w:eastAsia="ru-RU"/>
        </w:rPr>
        <w:t>3 .Современное</w:t>
      </w:r>
      <w:proofErr w:type="gramEnd"/>
      <w:r w:rsidRPr="00EB3BCC">
        <w:rPr>
          <w:rFonts w:ascii="Helvetica" w:eastAsia="Symbol" w:hAnsi="Helvetica" w:cs="Helvetica"/>
          <w:b/>
          <w:bCs/>
          <w:color w:val="222222"/>
          <w:kern w:val="0"/>
          <w:sz w:val="21"/>
          <w:szCs w:val="21"/>
          <w:lang w:eastAsia="ru-RU"/>
        </w:rPr>
        <w:t xml:space="preserve"> состояние и структура антиглобалистского движения</w:t>
      </w:r>
    </w:p>
    <w:p w14:paraId="4B262D15" w14:textId="77777777" w:rsidR="00EB3BCC" w:rsidRPr="00EB3BCC" w:rsidRDefault="00EB3BCC" w:rsidP="00EB3BCC">
      <w:pPr>
        <w:rPr>
          <w:rFonts w:ascii="Helvetica" w:eastAsia="Symbol" w:hAnsi="Helvetica" w:cs="Helvetica"/>
          <w:b/>
          <w:bCs/>
          <w:color w:val="222222"/>
          <w:kern w:val="0"/>
          <w:sz w:val="21"/>
          <w:szCs w:val="21"/>
          <w:lang w:eastAsia="ru-RU"/>
        </w:rPr>
      </w:pPr>
      <w:r w:rsidRPr="00EB3BCC">
        <w:rPr>
          <w:rFonts w:ascii="Helvetica" w:eastAsia="Symbol" w:hAnsi="Helvetica" w:cs="Helvetica"/>
          <w:b/>
          <w:bCs/>
          <w:color w:val="222222"/>
          <w:kern w:val="0"/>
          <w:sz w:val="21"/>
          <w:szCs w:val="21"/>
          <w:lang w:eastAsia="ru-RU"/>
        </w:rPr>
        <w:t>Глава 2. Реформистское течение антиглобалистского движения.</w:t>
      </w:r>
    </w:p>
    <w:p w14:paraId="129C5CAB" w14:textId="77777777" w:rsidR="00EB3BCC" w:rsidRPr="00EB3BCC" w:rsidRDefault="00EB3BCC" w:rsidP="00EB3BCC">
      <w:pPr>
        <w:rPr>
          <w:rFonts w:ascii="Helvetica" w:eastAsia="Symbol" w:hAnsi="Helvetica" w:cs="Helvetica"/>
          <w:b/>
          <w:bCs/>
          <w:color w:val="222222"/>
          <w:kern w:val="0"/>
          <w:sz w:val="21"/>
          <w:szCs w:val="21"/>
          <w:lang w:eastAsia="ru-RU"/>
        </w:rPr>
      </w:pPr>
      <w:r w:rsidRPr="00EB3BCC">
        <w:rPr>
          <w:rFonts w:ascii="Helvetica" w:eastAsia="Symbol" w:hAnsi="Helvetica" w:cs="Helvetica"/>
          <w:b/>
          <w:bCs/>
          <w:color w:val="222222"/>
          <w:kern w:val="0"/>
          <w:sz w:val="21"/>
          <w:szCs w:val="21"/>
          <w:lang w:eastAsia="ru-RU"/>
        </w:rPr>
        <w:t>2.1. Содержание реформистского течения</w:t>
      </w:r>
    </w:p>
    <w:p w14:paraId="139BBE07" w14:textId="77777777" w:rsidR="00EB3BCC" w:rsidRPr="00EB3BCC" w:rsidRDefault="00EB3BCC" w:rsidP="00EB3BCC">
      <w:pPr>
        <w:rPr>
          <w:rFonts w:ascii="Helvetica" w:eastAsia="Symbol" w:hAnsi="Helvetica" w:cs="Helvetica"/>
          <w:b/>
          <w:bCs/>
          <w:color w:val="222222"/>
          <w:kern w:val="0"/>
          <w:sz w:val="21"/>
          <w:szCs w:val="21"/>
          <w:lang w:eastAsia="ru-RU"/>
        </w:rPr>
      </w:pPr>
      <w:r w:rsidRPr="00EB3BCC">
        <w:rPr>
          <w:rFonts w:ascii="Helvetica" w:eastAsia="Symbol" w:hAnsi="Helvetica" w:cs="Helvetica"/>
          <w:b/>
          <w:bCs/>
          <w:color w:val="222222"/>
          <w:kern w:val="0"/>
          <w:sz w:val="21"/>
          <w:szCs w:val="21"/>
          <w:lang w:eastAsia="ru-RU"/>
        </w:rPr>
        <w:t>2.2. Состав и основные требования реформистского течения</w:t>
      </w:r>
    </w:p>
    <w:p w14:paraId="58D5C4F8" w14:textId="77777777" w:rsidR="00EB3BCC" w:rsidRPr="00EB3BCC" w:rsidRDefault="00EB3BCC" w:rsidP="00EB3BCC">
      <w:pPr>
        <w:rPr>
          <w:rFonts w:ascii="Helvetica" w:eastAsia="Symbol" w:hAnsi="Helvetica" w:cs="Helvetica"/>
          <w:b/>
          <w:bCs/>
          <w:color w:val="222222"/>
          <w:kern w:val="0"/>
          <w:sz w:val="21"/>
          <w:szCs w:val="21"/>
          <w:lang w:eastAsia="ru-RU"/>
        </w:rPr>
      </w:pPr>
      <w:r w:rsidRPr="00EB3BCC">
        <w:rPr>
          <w:rFonts w:ascii="Helvetica" w:eastAsia="Symbol" w:hAnsi="Helvetica" w:cs="Helvetica"/>
          <w:b/>
          <w:bCs/>
          <w:color w:val="222222"/>
          <w:kern w:val="0"/>
          <w:sz w:val="21"/>
          <w:szCs w:val="21"/>
          <w:lang w:eastAsia="ru-RU"/>
        </w:rPr>
        <w:t>2.3. Перспективы реформистского течения</w:t>
      </w:r>
    </w:p>
    <w:p w14:paraId="4FDAD129" w14:textId="74BA4CFE" w:rsidR="00BD642D" w:rsidRPr="00EB3BCC" w:rsidRDefault="00BD642D" w:rsidP="00EB3BCC"/>
    <w:sectPr w:rsidR="00BD642D" w:rsidRPr="00EB3BC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7097B" w14:textId="77777777" w:rsidR="00D75C9E" w:rsidRDefault="00D75C9E">
      <w:pPr>
        <w:spacing w:after="0" w:line="240" w:lineRule="auto"/>
      </w:pPr>
      <w:r>
        <w:separator/>
      </w:r>
    </w:p>
  </w:endnote>
  <w:endnote w:type="continuationSeparator" w:id="0">
    <w:p w14:paraId="00F7BF19" w14:textId="77777777" w:rsidR="00D75C9E" w:rsidRDefault="00D75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6F62E" w14:textId="77777777" w:rsidR="00D75C9E" w:rsidRDefault="00D75C9E"/>
    <w:p w14:paraId="54AF3367" w14:textId="77777777" w:rsidR="00D75C9E" w:rsidRDefault="00D75C9E"/>
    <w:p w14:paraId="6053D773" w14:textId="77777777" w:rsidR="00D75C9E" w:rsidRDefault="00D75C9E"/>
    <w:p w14:paraId="0B7D393D" w14:textId="77777777" w:rsidR="00D75C9E" w:rsidRDefault="00D75C9E"/>
    <w:p w14:paraId="5E098032" w14:textId="77777777" w:rsidR="00D75C9E" w:rsidRDefault="00D75C9E"/>
    <w:p w14:paraId="2D87F05B" w14:textId="77777777" w:rsidR="00D75C9E" w:rsidRDefault="00D75C9E"/>
    <w:p w14:paraId="531CA601" w14:textId="77777777" w:rsidR="00D75C9E" w:rsidRDefault="00D75C9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CD54BF4" wp14:editId="3DCF8C7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599376" w14:textId="77777777" w:rsidR="00D75C9E" w:rsidRDefault="00D75C9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D54BF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D599376" w14:textId="77777777" w:rsidR="00D75C9E" w:rsidRDefault="00D75C9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D195121" w14:textId="77777777" w:rsidR="00D75C9E" w:rsidRDefault="00D75C9E"/>
    <w:p w14:paraId="1F4A0D85" w14:textId="77777777" w:rsidR="00D75C9E" w:rsidRDefault="00D75C9E"/>
    <w:p w14:paraId="76F5796F" w14:textId="77777777" w:rsidR="00D75C9E" w:rsidRDefault="00D75C9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E4D3767" wp14:editId="535359C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97F0D" w14:textId="77777777" w:rsidR="00D75C9E" w:rsidRDefault="00D75C9E"/>
                          <w:p w14:paraId="77DBED63" w14:textId="77777777" w:rsidR="00D75C9E" w:rsidRDefault="00D75C9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4D376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A897F0D" w14:textId="77777777" w:rsidR="00D75C9E" w:rsidRDefault="00D75C9E"/>
                    <w:p w14:paraId="77DBED63" w14:textId="77777777" w:rsidR="00D75C9E" w:rsidRDefault="00D75C9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2409A86" w14:textId="77777777" w:rsidR="00D75C9E" w:rsidRDefault="00D75C9E"/>
    <w:p w14:paraId="4374E29E" w14:textId="77777777" w:rsidR="00D75C9E" w:rsidRDefault="00D75C9E">
      <w:pPr>
        <w:rPr>
          <w:sz w:val="2"/>
          <w:szCs w:val="2"/>
        </w:rPr>
      </w:pPr>
    </w:p>
    <w:p w14:paraId="76269C5D" w14:textId="77777777" w:rsidR="00D75C9E" w:rsidRDefault="00D75C9E"/>
    <w:p w14:paraId="42499B3D" w14:textId="77777777" w:rsidR="00D75C9E" w:rsidRDefault="00D75C9E">
      <w:pPr>
        <w:spacing w:after="0" w:line="240" w:lineRule="auto"/>
      </w:pPr>
    </w:p>
  </w:footnote>
  <w:footnote w:type="continuationSeparator" w:id="0">
    <w:p w14:paraId="13C89551" w14:textId="77777777" w:rsidR="00D75C9E" w:rsidRDefault="00D75C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21"/>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C9E"/>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90715</TotalTime>
  <Pages>1</Pages>
  <Words>111</Words>
  <Characters>638</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3478</cp:revision>
  <cp:lastPrinted>2009-02-06T05:36:00Z</cp:lastPrinted>
  <dcterms:created xsi:type="dcterms:W3CDTF">2024-01-07T13:43:00Z</dcterms:created>
  <dcterms:modified xsi:type="dcterms:W3CDTF">2025-05-07T19:54:00Z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