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1B126406" w:rsidR="00456412" w:rsidRPr="002A4C23" w:rsidRDefault="002A4C23" w:rsidP="002A4C23">
      <w:r>
        <w:rPr>
          <w:rFonts w:ascii="Verdana" w:hAnsi="Verdana"/>
          <w:b/>
          <w:bCs/>
          <w:color w:val="000000"/>
          <w:shd w:val="clear" w:color="auto" w:fill="FFFFFF"/>
        </w:rPr>
        <w:t>Кутіна Марина Василівна. Методи і засоби захисту від обриву провода та пошук місця пошкодження в розподільній мережі зі складною топологією напругою 6-35 кВ.- Дисертація канд. техн. наук: 05.14.02, Вінниц. нац. техн. ун-т. - Вінниця, 2012.- 210 с.</w:t>
      </w:r>
    </w:p>
    <w:sectPr w:rsidR="00456412" w:rsidRPr="002A4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6901" w14:textId="77777777" w:rsidR="00B97F88" w:rsidRDefault="00B97F88">
      <w:pPr>
        <w:spacing w:after="0" w:line="240" w:lineRule="auto"/>
      </w:pPr>
      <w:r>
        <w:separator/>
      </w:r>
    </w:p>
  </w:endnote>
  <w:endnote w:type="continuationSeparator" w:id="0">
    <w:p w14:paraId="60C8CB6C" w14:textId="77777777" w:rsidR="00B97F88" w:rsidRDefault="00B9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BAF5" w14:textId="77777777" w:rsidR="00B97F88" w:rsidRDefault="00B97F88">
      <w:pPr>
        <w:spacing w:after="0" w:line="240" w:lineRule="auto"/>
      </w:pPr>
      <w:r>
        <w:separator/>
      </w:r>
    </w:p>
  </w:footnote>
  <w:footnote w:type="continuationSeparator" w:id="0">
    <w:p w14:paraId="2B890AA9" w14:textId="77777777" w:rsidR="00B97F88" w:rsidRDefault="00B9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F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88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1541</cp:revision>
  <dcterms:created xsi:type="dcterms:W3CDTF">2024-06-20T08:51:00Z</dcterms:created>
  <dcterms:modified xsi:type="dcterms:W3CDTF">2024-11-18T01:02:00Z</dcterms:modified>
  <cp:category/>
</cp:coreProperties>
</file>