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1AE" w:rsidRPr="008471AE" w:rsidRDefault="008471AE" w:rsidP="008471AE">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8471AE">
        <w:rPr>
          <w:rFonts w:ascii="Arial" w:hAnsi="Arial" w:cs="Arial"/>
          <w:b/>
          <w:bCs/>
          <w:color w:val="000000"/>
          <w:kern w:val="0"/>
          <w:sz w:val="28"/>
          <w:szCs w:val="28"/>
          <w:lang w:eastAsia="ru-RU"/>
        </w:rPr>
        <w:t xml:space="preserve">Хаді Акрам Хаб Раман, </w:t>
      </w:r>
      <w:r w:rsidRPr="008471AE">
        <w:rPr>
          <w:rFonts w:ascii="Arial" w:hAnsi="Arial" w:cs="Arial"/>
          <w:color w:val="000000"/>
          <w:kern w:val="0"/>
          <w:sz w:val="28"/>
          <w:szCs w:val="28"/>
          <w:lang w:eastAsia="ru-RU"/>
        </w:rPr>
        <w:t xml:space="preserve">випускник аспірантури Дніпровського національного університету імені Олеся Гончара 2020 року, тема дисертації «Інформаційна технологія реконструкції форм просторових об’єктів за фотограмметричними сигналами їх подання», (172 Телекомунікації та радіотехніка). Спеціалізована вчена рада ДФ 08.051.017 в Дніпровському національному університеті імені Олеся Гончара </w:t>
      </w:r>
    </w:p>
    <w:p w:rsidR="008625C9" w:rsidRPr="008471AE" w:rsidRDefault="008625C9" w:rsidP="008471AE"/>
    <w:sectPr w:rsidR="008625C9" w:rsidRPr="008471A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8471AE" w:rsidRPr="008471A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58632-F93F-4E65-89D7-4AA9EE82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169</cp:revision>
  <cp:lastPrinted>2009-02-06T05:36:00Z</cp:lastPrinted>
  <dcterms:created xsi:type="dcterms:W3CDTF">2022-02-03T08:05:00Z</dcterms:created>
  <dcterms:modified xsi:type="dcterms:W3CDTF">2022-02-09T14:54:00Z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