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6"/>
        <w:widowControl w:val="0"/>
        <w:shd w:val="clear" w:color="auto" w:fill="FFFFFF"/>
        <w:spacing w:before="240" w:after="60" w:line="360" w:lineRule="auto"/>
        <w:ind w:firstLine="709"/>
        <w:jc w:val="both"/>
      </w:pPr>
      <w:r>
        <w:rPr>
          <w:rStyle w:val="a5"/>
          <w:color w:val="0070C0"/>
        </w:rPr>
        <w:t> </w:t>
      </w:r>
      <w:r>
        <w:rPr>
          <w:rStyle w:val="a5"/>
          <w:color w:val="FF0000"/>
        </w:rPr>
        <w:t xml:space="preserve">Для заказа доставки данной работы воспользуйтесь поиском на сайте по ссылке:  </w:t>
      </w:r>
      <w:hyperlink r:id="rId7" w:history="1">
        <w:r>
          <w:rPr>
            <w:rStyle w:val="a5"/>
            <w:color w:val="0070C0"/>
          </w:rPr>
          <w:t>http://www.mydisser.com/search.html</w:t>
        </w:r>
      </w:hyperlink>
    </w:p>
    <w:p w:rsidR="00FE7893" w:rsidRDefault="00FE7893" w:rsidP="00FE7893">
      <w:pPr>
        <w:pStyle w:val="24"/>
        <w:ind w:firstLine="709"/>
        <w:jc w:val="center"/>
      </w:pPr>
      <w:r>
        <w:t>МІНІСТЕРСТВО ОХОРОНИ ЗДОРОВ’Я УКРАЇНИ</w:t>
      </w:r>
    </w:p>
    <w:p w:rsidR="00FE7893" w:rsidRDefault="00FE7893" w:rsidP="00FE7893">
      <w:pPr>
        <w:spacing w:line="360" w:lineRule="auto"/>
        <w:jc w:val="center"/>
        <w:rPr>
          <w:sz w:val="28"/>
          <w:szCs w:val="28"/>
        </w:rPr>
      </w:pPr>
      <w:r>
        <w:rPr>
          <w:sz w:val="28"/>
          <w:szCs w:val="28"/>
        </w:rPr>
        <w:t>БУКОВИНСЬКИЙ ДЕРЖАВНИЙ МЕДИЧНИЙ УНІВЕРСИТЕТ</w:t>
      </w:r>
    </w:p>
    <w:p w:rsidR="00FE7893" w:rsidRDefault="00FE7893" w:rsidP="00FE7893">
      <w:pPr>
        <w:spacing w:line="360" w:lineRule="auto"/>
        <w:jc w:val="right"/>
        <w:rPr>
          <w:i/>
          <w:sz w:val="28"/>
          <w:szCs w:val="28"/>
        </w:rPr>
      </w:pPr>
    </w:p>
    <w:p w:rsidR="00FE7893" w:rsidRDefault="00FE7893" w:rsidP="00FE7893">
      <w:pPr>
        <w:spacing w:line="360" w:lineRule="auto"/>
        <w:jc w:val="right"/>
        <w:rPr>
          <w:i/>
          <w:sz w:val="28"/>
          <w:szCs w:val="28"/>
        </w:rPr>
      </w:pPr>
      <w:r>
        <w:rPr>
          <w:i/>
          <w:sz w:val="28"/>
          <w:szCs w:val="28"/>
        </w:rPr>
        <w:t>На правах рукопису</w:t>
      </w:r>
    </w:p>
    <w:p w:rsidR="00FE7893" w:rsidRDefault="00FE7893" w:rsidP="00FE7893">
      <w:pPr>
        <w:spacing w:line="360" w:lineRule="auto"/>
        <w:jc w:val="center"/>
        <w:rPr>
          <w:b/>
          <w:sz w:val="28"/>
          <w:szCs w:val="28"/>
        </w:rPr>
      </w:pPr>
      <w:r>
        <w:rPr>
          <w:b/>
          <w:sz w:val="28"/>
          <w:szCs w:val="28"/>
        </w:rPr>
        <w:t>ОРТЕМЕНКА ЄВГЕНІЯ ПАВЛІВНА</w:t>
      </w:r>
    </w:p>
    <w:p w:rsidR="00FE7893" w:rsidRDefault="00FE7893" w:rsidP="00FE7893">
      <w:pPr>
        <w:spacing w:line="360" w:lineRule="auto"/>
        <w:jc w:val="right"/>
        <w:rPr>
          <w:sz w:val="28"/>
          <w:szCs w:val="28"/>
        </w:rPr>
      </w:pPr>
    </w:p>
    <w:p w:rsidR="00FE7893" w:rsidRDefault="00FE7893" w:rsidP="00FE7893">
      <w:pPr>
        <w:spacing w:line="360" w:lineRule="auto"/>
        <w:jc w:val="right"/>
        <w:rPr>
          <w:sz w:val="28"/>
          <w:szCs w:val="28"/>
        </w:rPr>
      </w:pPr>
      <w:r w:rsidRPr="00643737">
        <w:rPr>
          <w:sz w:val="28"/>
          <w:szCs w:val="28"/>
        </w:rPr>
        <w:t>УДК 616.248-053.2</w:t>
      </w:r>
    </w:p>
    <w:p w:rsidR="00FE7893" w:rsidRDefault="00FE7893" w:rsidP="00FE7893">
      <w:pPr>
        <w:spacing w:line="360" w:lineRule="auto"/>
        <w:jc w:val="right"/>
        <w:rPr>
          <w:sz w:val="28"/>
          <w:szCs w:val="28"/>
        </w:rPr>
      </w:pPr>
    </w:p>
    <w:p w:rsidR="00FE7893" w:rsidRDefault="00FE7893" w:rsidP="00FE7893">
      <w:pPr>
        <w:spacing w:line="360" w:lineRule="auto"/>
        <w:jc w:val="right"/>
        <w:rPr>
          <w:sz w:val="28"/>
          <w:szCs w:val="28"/>
        </w:rPr>
      </w:pPr>
    </w:p>
    <w:p w:rsidR="00FE7893" w:rsidRDefault="00FE7893" w:rsidP="00FE7893">
      <w:pPr>
        <w:spacing w:line="360" w:lineRule="auto"/>
        <w:jc w:val="center"/>
        <w:rPr>
          <w:b/>
          <w:sz w:val="28"/>
          <w:szCs w:val="28"/>
        </w:rPr>
      </w:pPr>
      <w:bookmarkStart w:id="0" w:name="_GoBack"/>
      <w:r>
        <w:rPr>
          <w:b/>
          <w:sz w:val="28"/>
          <w:szCs w:val="28"/>
        </w:rPr>
        <w:t>ОБГРУНТУВАННЯ ДИФЕРЕНЦІЙОВАНОГО ЛІКУВАННЯ БРОНХІАЛЬНОЇ АСТМИ У ДІТЕЙ ЗАЛЕЖНО ВІД ТИПУ ЗАПАЛЕННЯ ДИХАЛЬНИХ ШЛЯХІВ</w:t>
      </w:r>
    </w:p>
    <w:bookmarkEnd w:id="0"/>
    <w:p w:rsidR="00FE7893" w:rsidRDefault="00FE7893" w:rsidP="00FE7893">
      <w:pPr>
        <w:spacing w:line="360" w:lineRule="auto"/>
        <w:jc w:val="center"/>
        <w:rPr>
          <w:b/>
          <w:sz w:val="28"/>
          <w:szCs w:val="28"/>
        </w:rPr>
      </w:pPr>
    </w:p>
    <w:p w:rsidR="00FE7893" w:rsidRPr="00474D82"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r>
        <w:rPr>
          <w:b/>
          <w:sz w:val="28"/>
          <w:szCs w:val="28"/>
        </w:rPr>
        <w:t>14.01.10-</w:t>
      </w:r>
      <w:r w:rsidRPr="001776D8">
        <w:rPr>
          <w:b/>
          <w:sz w:val="28"/>
          <w:szCs w:val="28"/>
        </w:rPr>
        <w:t xml:space="preserve"> педіатрія</w:t>
      </w:r>
    </w:p>
    <w:p w:rsidR="00FE7893" w:rsidRPr="001776D8" w:rsidRDefault="00FE7893" w:rsidP="00FE7893">
      <w:pPr>
        <w:spacing w:line="360" w:lineRule="auto"/>
        <w:jc w:val="center"/>
        <w:rPr>
          <w:sz w:val="28"/>
          <w:szCs w:val="28"/>
        </w:rPr>
      </w:pPr>
    </w:p>
    <w:p w:rsidR="00FE7893" w:rsidRPr="001776D8" w:rsidRDefault="00FE7893" w:rsidP="00FE7893">
      <w:pPr>
        <w:spacing w:line="360" w:lineRule="auto"/>
        <w:jc w:val="center"/>
        <w:rPr>
          <w:sz w:val="28"/>
          <w:szCs w:val="28"/>
        </w:rPr>
      </w:pPr>
      <w:r w:rsidRPr="001776D8">
        <w:rPr>
          <w:sz w:val="28"/>
          <w:szCs w:val="28"/>
        </w:rPr>
        <w:t>Дисертація</w:t>
      </w:r>
      <w:r>
        <w:rPr>
          <w:sz w:val="28"/>
          <w:szCs w:val="28"/>
        </w:rPr>
        <w:t xml:space="preserve"> на</w:t>
      </w:r>
      <w:r w:rsidRPr="001776D8">
        <w:rPr>
          <w:sz w:val="28"/>
          <w:szCs w:val="28"/>
        </w:rPr>
        <w:t xml:space="preserve"> здобуття наукового ступеня</w:t>
      </w:r>
      <w:r>
        <w:rPr>
          <w:sz w:val="28"/>
          <w:szCs w:val="28"/>
        </w:rPr>
        <w:t xml:space="preserve"> кандидата </w:t>
      </w:r>
    </w:p>
    <w:p w:rsidR="00FE7893" w:rsidRDefault="00FE7893" w:rsidP="00FE7893">
      <w:pPr>
        <w:spacing w:line="360" w:lineRule="auto"/>
        <w:jc w:val="center"/>
        <w:rPr>
          <w:sz w:val="28"/>
          <w:szCs w:val="28"/>
        </w:rPr>
      </w:pPr>
      <w:r w:rsidRPr="001776D8">
        <w:rPr>
          <w:sz w:val="28"/>
          <w:szCs w:val="28"/>
        </w:rPr>
        <w:t>медичних</w:t>
      </w:r>
      <w:r>
        <w:rPr>
          <w:sz w:val="28"/>
          <w:szCs w:val="28"/>
        </w:rPr>
        <w:t xml:space="preserve"> наук</w:t>
      </w:r>
    </w:p>
    <w:p w:rsidR="00FE7893" w:rsidRPr="001776D8" w:rsidRDefault="00FE7893" w:rsidP="00FE7893">
      <w:pPr>
        <w:spacing w:line="360" w:lineRule="auto"/>
        <w:jc w:val="center"/>
        <w:rPr>
          <w:sz w:val="28"/>
          <w:szCs w:val="28"/>
        </w:rPr>
      </w:pPr>
    </w:p>
    <w:p w:rsidR="00FE7893" w:rsidRDefault="00FE7893" w:rsidP="00FE7893">
      <w:pPr>
        <w:spacing w:line="360" w:lineRule="auto"/>
        <w:jc w:val="right"/>
        <w:rPr>
          <w:sz w:val="28"/>
          <w:szCs w:val="28"/>
        </w:rPr>
      </w:pPr>
      <w:r w:rsidRPr="001776D8">
        <w:rPr>
          <w:sz w:val="28"/>
          <w:szCs w:val="28"/>
        </w:rPr>
        <w:t>Науковий</w:t>
      </w:r>
      <w:r>
        <w:rPr>
          <w:sz w:val="28"/>
          <w:szCs w:val="28"/>
        </w:rPr>
        <w:t xml:space="preserve"> керівник:</w:t>
      </w:r>
    </w:p>
    <w:p w:rsidR="00FE7893" w:rsidRDefault="00FE7893" w:rsidP="00FE7893">
      <w:pPr>
        <w:spacing w:line="360" w:lineRule="auto"/>
        <w:jc w:val="right"/>
        <w:rPr>
          <w:sz w:val="28"/>
          <w:szCs w:val="28"/>
        </w:rPr>
      </w:pPr>
      <w:r>
        <w:rPr>
          <w:sz w:val="28"/>
          <w:szCs w:val="28"/>
        </w:rPr>
        <w:t xml:space="preserve">          Безруков</w:t>
      </w:r>
      <w:r w:rsidRPr="001776D8">
        <w:rPr>
          <w:sz w:val="28"/>
          <w:szCs w:val="28"/>
        </w:rPr>
        <w:t xml:space="preserve"> Леонід Олексійович</w:t>
      </w:r>
    </w:p>
    <w:p w:rsidR="00FE7893" w:rsidRDefault="00FE7893" w:rsidP="00FE7893">
      <w:pPr>
        <w:spacing w:line="360" w:lineRule="auto"/>
        <w:jc w:val="right"/>
        <w:rPr>
          <w:sz w:val="28"/>
          <w:szCs w:val="28"/>
        </w:rPr>
      </w:pPr>
      <w:r>
        <w:rPr>
          <w:sz w:val="28"/>
          <w:szCs w:val="28"/>
        </w:rPr>
        <w:lastRenderedPageBreak/>
        <w:t xml:space="preserve">                доктор</w:t>
      </w:r>
      <w:r w:rsidRPr="001776D8">
        <w:rPr>
          <w:sz w:val="28"/>
          <w:szCs w:val="28"/>
        </w:rPr>
        <w:t xml:space="preserve"> медичних</w:t>
      </w:r>
      <w:r>
        <w:rPr>
          <w:sz w:val="28"/>
          <w:szCs w:val="28"/>
        </w:rPr>
        <w:t xml:space="preserve"> наук,</w:t>
      </w:r>
      <w:r w:rsidRPr="001776D8">
        <w:rPr>
          <w:sz w:val="28"/>
          <w:szCs w:val="28"/>
        </w:rPr>
        <w:t xml:space="preserve"> професор</w:t>
      </w:r>
    </w:p>
    <w:p w:rsidR="00FE7893" w:rsidRDefault="00FE7893" w:rsidP="00FE7893">
      <w:pPr>
        <w:spacing w:line="360" w:lineRule="auto"/>
        <w:jc w:val="center"/>
        <w:rPr>
          <w:sz w:val="28"/>
          <w:szCs w:val="28"/>
        </w:rPr>
      </w:pPr>
    </w:p>
    <w:p w:rsidR="00FE7893" w:rsidRDefault="00FE7893" w:rsidP="00FE7893">
      <w:pPr>
        <w:spacing w:line="360" w:lineRule="auto"/>
        <w:jc w:val="center"/>
        <w:rPr>
          <w:sz w:val="28"/>
          <w:szCs w:val="28"/>
        </w:rPr>
      </w:pPr>
    </w:p>
    <w:p w:rsidR="00FE7893" w:rsidRDefault="00FE7893" w:rsidP="00FE7893">
      <w:pPr>
        <w:spacing w:line="360" w:lineRule="auto"/>
        <w:jc w:val="center"/>
        <w:rPr>
          <w:sz w:val="28"/>
          <w:szCs w:val="28"/>
        </w:rPr>
      </w:pPr>
    </w:p>
    <w:p w:rsidR="00FE7893" w:rsidRDefault="00FE7893" w:rsidP="00FE7893">
      <w:pPr>
        <w:spacing w:line="360" w:lineRule="auto"/>
        <w:jc w:val="center"/>
        <w:rPr>
          <w:sz w:val="28"/>
          <w:szCs w:val="28"/>
        </w:rPr>
      </w:pPr>
    </w:p>
    <w:p w:rsidR="00FE7893" w:rsidRPr="006019B5" w:rsidRDefault="00FE7893" w:rsidP="00FE7893">
      <w:pPr>
        <w:spacing w:line="360" w:lineRule="auto"/>
        <w:jc w:val="center"/>
        <w:rPr>
          <w:b/>
          <w:sz w:val="28"/>
          <w:szCs w:val="28"/>
        </w:rPr>
      </w:pPr>
      <w:r>
        <w:rPr>
          <w:b/>
          <w:sz w:val="28"/>
          <w:szCs w:val="28"/>
        </w:rPr>
        <w:t>Чернівці - 2008</w:t>
      </w: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r>
        <w:rPr>
          <w:b/>
          <w:sz w:val="28"/>
          <w:szCs w:val="28"/>
        </w:rPr>
        <w:t>ЗМІСТ</w:t>
      </w:r>
    </w:p>
    <w:tbl>
      <w:tblPr>
        <w:tblW w:w="9828" w:type="dxa"/>
        <w:tblLayout w:type="fixed"/>
        <w:tblLook w:val="01E0" w:firstRow="1" w:lastRow="1" w:firstColumn="1" w:lastColumn="1" w:noHBand="0" w:noVBand="0"/>
      </w:tblPr>
      <w:tblGrid>
        <w:gridCol w:w="8748"/>
        <w:gridCol w:w="1080"/>
      </w:tblGrid>
      <w:tr w:rsidR="00FE7893" w:rsidTr="0077257F">
        <w:tc>
          <w:tcPr>
            <w:tcW w:w="8748" w:type="dxa"/>
          </w:tcPr>
          <w:p w:rsidR="00FE7893" w:rsidRDefault="00FE7893" w:rsidP="0077257F">
            <w:pPr>
              <w:spacing w:line="360" w:lineRule="auto"/>
              <w:jc w:val="both"/>
              <w:rPr>
                <w:sz w:val="28"/>
                <w:szCs w:val="28"/>
              </w:rPr>
            </w:pPr>
            <w:r>
              <w:rPr>
                <w:sz w:val="28"/>
                <w:szCs w:val="28"/>
              </w:rPr>
              <w:t>ПЕРЕЛІК УМОВНИХ ПОЗНАЧЕНЬ</w:t>
            </w:r>
          </w:p>
        </w:tc>
        <w:tc>
          <w:tcPr>
            <w:tcW w:w="1080" w:type="dxa"/>
          </w:tcPr>
          <w:p w:rsidR="00FE7893" w:rsidRDefault="00FE7893" w:rsidP="0077257F">
            <w:pPr>
              <w:spacing w:line="360" w:lineRule="auto"/>
              <w:jc w:val="center"/>
              <w:rPr>
                <w:sz w:val="28"/>
                <w:szCs w:val="28"/>
              </w:rPr>
            </w:pPr>
            <w:r>
              <w:rPr>
                <w:sz w:val="28"/>
                <w:szCs w:val="28"/>
              </w:rPr>
              <w:t>5</w:t>
            </w:r>
          </w:p>
        </w:tc>
      </w:tr>
      <w:tr w:rsidR="00FE7893" w:rsidTr="0077257F">
        <w:tc>
          <w:tcPr>
            <w:tcW w:w="8748" w:type="dxa"/>
          </w:tcPr>
          <w:p w:rsidR="00FE7893" w:rsidRDefault="00FE7893" w:rsidP="0077257F">
            <w:pPr>
              <w:spacing w:line="360" w:lineRule="auto"/>
              <w:jc w:val="both"/>
              <w:rPr>
                <w:sz w:val="28"/>
                <w:szCs w:val="28"/>
              </w:rPr>
            </w:pPr>
            <w:r>
              <w:rPr>
                <w:sz w:val="28"/>
                <w:szCs w:val="28"/>
              </w:rPr>
              <w:t>ВСТУП</w:t>
            </w:r>
          </w:p>
        </w:tc>
        <w:tc>
          <w:tcPr>
            <w:tcW w:w="1080" w:type="dxa"/>
          </w:tcPr>
          <w:p w:rsidR="00FE7893" w:rsidRDefault="00FE7893" w:rsidP="0077257F">
            <w:pPr>
              <w:spacing w:line="360" w:lineRule="auto"/>
              <w:jc w:val="center"/>
              <w:rPr>
                <w:sz w:val="28"/>
                <w:szCs w:val="28"/>
              </w:rPr>
            </w:pPr>
            <w:r>
              <w:rPr>
                <w:sz w:val="28"/>
                <w:szCs w:val="28"/>
              </w:rPr>
              <w:t>8</w:t>
            </w:r>
          </w:p>
        </w:tc>
      </w:tr>
      <w:tr w:rsidR="00FE7893" w:rsidTr="0077257F">
        <w:tc>
          <w:tcPr>
            <w:tcW w:w="8748" w:type="dxa"/>
          </w:tcPr>
          <w:p w:rsidR="00FE7893" w:rsidRDefault="00FE7893" w:rsidP="0077257F">
            <w:pPr>
              <w:spacing w:line="360" w:lineRule="auto"/>
              <w:jc w:val="both"/>
              <w:rPr>
                <w:sz w:val="28"/>
                <w:szCs w:val="28"/>
              </w:rPr>
            </w:pPr>
            <w:r>
              <w:rPr>
                <w:sz w:val="28"/>
                <w:szCs w:val="28"/>
              </w:rPr>
              <w:t xml:space="preserve">РОЗДІЛ 1.  ОСНОВНІ ЛАНКИ ПАТОГЕНЕЗУ БРОНХІАЛЬНОЇ АСТМИ У ДІТЕЙ (огляд літератури) </w:t>
            </w:r>
          </w:p>
        </w:tc>
        <w:tc>
          <w:tcPr>
            <w:tcW w:w="1080" w:type="dxa"/>
          </w:tcPr>
          <w:p w:rsidR="00FE7893" w:rsidRDefault="00FE7893" w:rsidP="0077257F">
            <w:pPr>
              <w:spacing w:line="360" w:lineRule="auto"/>
              <w:jc w:val="center"/>
              <w:rPr>
                <w:sz w:val="28"/>
                <w:szCs w:val="28"/>
              </w:rPr>
            </w:pPr>
            <w:r>
              <w:rPr>
                <w:sz w:val="28"/>
                <w:szCs w:val="28"/>
              </w:rPr>
              <w:t>14</w:t>
            </w:r>
          </w:p>
          <w:p w:rsidR="00FE7893" w:rsidRDefault="00FE7893" w:rsidP="0077257F">
            <w:pPr>
              <w:spacing w:line="360" w:lineRule="auto"/>
              <w:jc w:val="center"/>
              <w:rPr>
                <w:sz w:val="28"/>
                <w:szCs w:val="28"/>
              </w:rPr>
            </w:pPr>
          </w:p>
        </w:tc>
      </w:tr>
      <w:tr w:rsidR="00FE7893" w:rsidTr="0077257F">
        <w:tc>
          <w:tcPr>
            <w:tcW w:w="8748" w:type="dxa"/>
          </w:tcPr>
          <w:p w:rsidR="00FE7893" w:rsidRDefault="00FE7893" w:rsidP="007D68E9">
            <w:pPr>
              <w:numPr>
                <w:ilvl w:val="1"/>
                <w:numId w:val="12"/>
              </w:numPr>
              <w:tabs>
                <w:tab w:val="clear" w:pos="720"/>
                <w:tab w:val="num" w:pos="0"/>
              </w:tabs>
              <w:spacing w:after="0" w:line="360" w:lineRule="auto"/>
              <w:ind w:left="0" w:firstLine="0"/>
              <w:jc w:val="both"/>
              <w:rPr>
                <w:sz w:val="28"/>
                <w:szCs w:val="28"/>
              </w:rPr>
            </w:pPr>
            <w:r>
              <w:rPr>
                <w:sz w:val="28"/>
                <w:szCs w:val="28"/>
              </w:rPr>
              <w:t>Гетерогенність хронічного запалення дихальних шляхів - ключовий феномен відмінностей у клінічних проявах бронхіальної астми.</w:t>
            </w:r>
          </w:p>
        </w:tc>
        <w:tc>
          <w:tcPr>
            <w:tcW w:w="1080" w:type="dxa"/>
          </w:tcPr>
          <w:p w:rsidR="00FE7893" w:rsidRDefault="00FE7893" w:rsidP="0077257F">
            <w:pPr>
              <w:spacing w:line="360" w:lineRule="auto"/>
              <w:jc w:val="center"/>
              <w:rPr>
                <w:sz w:val="28"/>
                <w:szCs w:val="28"/>
              </w:rPr>
            </w:pPr>
          </w:p>
          <w:p w:rsidR="00FE7893" w:rsidRDefault="00FE7893" w:rsidP="0077257F">
            <w:pPr>
              <w:spacing w:line="360" w:lineRule="auto"/>
              <w:jc w:val="center"/>
              <w:rPr>
                <w:sz w:val="28"/>
                <w:szCs w:val="28"/>
              </w:rPr>
            </w:pPr>
            <w:r>
              <w:rPr>
                <w:sz w:val="28"/>
                <w:szCs w:val="28"/>
              </w:rPr>
              <w:t>14</w:t>
            </w:r>
          </w:p>
        </w:tc>
      </w:tr>
      <w:tr w:rsidR="00FE7893" w:rsidTr="0077257F">
        <w:tc>
          <w:tcPr>
            <w:tcW w:w="8748" w:type="dxa"/>
          </w:tcPr>
          <w:p w:rsidR="00FE7893" w:rsidRPr="004710AE" w:rsidRDefault="00FE7893" w:rsidP="0077257F">
            <w:pPr>
              <w:spacing w:line="360" w:lineRule="auto"/>
              <w:jc w:val="both"/>
              <w:rPr>
                <w:sz w:val="28"/>
                <w:szCs w:val="28"/>
              </w:rPr>
            </w:pPr>
            <w:r w:rsidRPr="004710AE">
              <w:rPr>
                <w:sz w:val="28"/>
                <w:szCs w:val="28"/>
              </w:rPr>
              <w:t>1.2.</w:t>
            </w:r>
            <w:r>
              <w:rPr>
                <w:sz w:val="28"/>
                <w:szCs w:val="28"/>
              </w:rPr>
              <w:t xml:space="preserve">   Методи виявлення запальної відповіді при бронхіальній астмі.</w:t>
            </w:r>
          </w:p>
        </w:tc>
        <w:tc>
          <w:tcPr>
            <w:tcW w:w="1080" w:type="dxa"/>
          </w:tcPr>
          <w:p w:rsidR="00FE7893" w:rsidRDefault="00FE7893" w:rsidP="0077257F">
            <w:pPr>
              <w:spacing w:line="360" w:lineRule="auto"/>
              <w:jc w:val="center"/>
              <w:rPr>
                <w:sz w:val="28"/>
                <w:szCs w:val="28"/>
              </w:rPr>
            </w:pPr>
            <w:r>
              <w:rPr>
                <w:sz w:val="28"/>
                <w:szCs w:val="28"/>
              </w:rPr>
              <w:t>20</w:t>
            </w:r>
          </w:p>
        </w:tc>
      </w:tr>
      <w:tr w:rsidR="00FE7893" w:rsidTr="0077257F">
        <w:tc>
          <w:tcPr>
            <w:tcW w:w="8748" w:type="dxa"/>
          </w:tcPr>
          <w:p w:rsidR="00FE7893" w:rsidRPr="00F021F2" w:rsidRDefault="00FE7893" w:rsidP="0077257F">
            <w:pPr>
              <w:spacing w:line="360" w:lineRule="auto"/>
              <w:jc w:val="both"/>
              <w:rPr>
                <w:sz w:val="28"/>
                <w:szCs w:val="28"/>
              </w:rPr>
            </w:pPr>
            <w:r>
              <w:rPr>
                <w:sz w:val="28"/>
                <w:szCs w:val="28"/>
              </w:rPr>
              <w:t>1.3. Лікування бронхіальної астми за різних типів запалення дихальних шляхів.</w:t>
            </w:r>
          </w:p>
        </w:tc>
        <w:tc>
          <w:tcPr>
            <w:tcW w:w="1080" w:type="dxa"/>
          </w:tcPr>
          <w:p w:rsidR="00FE7893" w:rsidRDefault="00FE7893" w:rsidP="0077257F">
            <w:pPr>
              <w:spacing w:line="360" w:lineRule="auto"/>
              <w:jc w:val="center"/>
              <w:rPr>
                <w:sz w:val="28"/>
                <w:szCs w:val="28"/>
              </w:rPr>
            </w:pPr>
            <w:r>
              <w:rPr>
                <w:sz w:val="28"/>
                <w:szCs w:val="28"/>
              </w:rPr>
              <w:t>23</w:t>
            </w:r>
          </w:p>
        </w:tc>
      </w:tr>
      <w:tr w:rsidR="00FE7893" w:rsidTr="0077257F">
        <w:tc>
          <w:tcPr>
            <w:tcW w:w="8748" w:type="dxa"/>
          </w:tcPr>
          <w:p w:rsidR="00FE7893" w:rsidRDefault="00FE7893" w:rsidP="0077257F">
            <w:pPr>
              <w:spacing w:line="360" w:lineRule="auto"/>
              <w:jc w:val="both"/>
              <w:rPr>
                <w:sz w:val="28"/>
                <w:szCs w:val="28"/>
              </w:rPr>
            </w:pPr>
            <w:r>
              <w:rPr>
                <w:sz w:val="28"/>
                <w:szCs w:val="28"/>
              </w:rPr>
              <w:t>РОЗДІЛ 2. МАТЕРІАЛИ ТА МЕТОДИ ДОСЛІДЖЕННЯ</w:t>
            </w:r>
          </w:p>
        </w:tc>
        <w:tc>
          <w:tcPr>
            <w:tcW w:w="1080" w:type="dxa"/>
          </w:tcPr>
          <w:p w:rsidR="00FE7893" w:rsidRDefault="00FE7893" w:rsidP="0077257F">
            <w:pPr>
              <w:spacing w:line="360" w:lineRule="auto"/>
              <w:jc w:val="center"/>
              <w:rPr>
                <w:sz w:val="28"/>
                <w:szCs w:val="28"/>
              </w:rPr>
            </w:pPr>
            <w:r>
              <w:rPr>
                <w:sz w:val="28"/>
                <w:szCs w:val="28"/>
              </w:rPr>
              <w:t>28</w:t>
            </w:r>
          </w:p>
        </w:tc>
      </w:tr>
      <w:tr w:rsidR="00FE7893" w:rsidTr="0077257F">
        <w:tc>
          <w:tcPr>
            <w:tcW w:w="8748" w:type="dxa"/>
          </w:tcPr>
          <w:p w:rsidR="00FE7893" w:rsidRDefault="00FE7893" w:rsidP="0077257F">
            <w:pPr>
              <w:spacing w:line="360" w:lineRule="auto"/>
              <w:jc w:val="both"/>
              <w:rPr>
                <w:sz w:val="28"/>
                <w:szCs w:val="28"/>
              </w:rPr>
            </w:pPr>
            <w:r>
              <w:rPr>
                <w:sz w:val="28"/>
                <w:szCs w:val="28"/>
              </w:rPr>
              <w:t>2.1. Загальна характеристика хворих</w:t>
            </w:r>
          </w:p>
        </w:tc>
        <w:tc>
          <w:tcPr>
            <w:tcW w:w="1080" w:type="dxa"/>
          </w:tcPr>
          <w:p w:rsidR="00FE7893" w:rsidRDefault="00FE7893" w:rsidP="0077257F">
            <w:pPr>
              <w:spacing w:line="360" w:lineRule="auto"/>
              <w:jc w:val="center"/>
              <w:rPr>
                <w:sz w:val="28"/>
                <w:szCs w:val="28"/>
              </w:rPr>
            </w:pPr>
            <w:r>
              <w:rPr>
                <w:sz w:val="28"/>
                <w:szCs w:val="28"/>
              </w:rPr>
              <w:t>28</w:t>
            </w:r>
          </w:p>
        </w:tc>
      </w:tr>
      <w:tr w:rsidR="00FE7893" w:rsidTr="0077257F">
        <w:trPr>
          <w:trHeight w:val="372"/>
        </w:trPr>
        <w:tc>
          <w:tcPr>
            <w:tcW w:w="8748" w:type="dxa"/>
          </w:tcPr>
          <w:p w:rsidR="00FE7893" w:rsidRPr="00C91786" w:rsidRDefault="00FE7893" w:rsidP="0077257F">
            <w:pPr>
              <w:spacing w:line="360" w:lineRule="auto"/>
              <w:jc w:val="both"/>
              <w:rPr>
                <w:sz w:val="28"/>
                <w:szCs w:val="28"/>
              </w:rPr>
            </w:pPr>
            <w:r>
              <w:rPr>
                <w:sz w:val="28"/>
                <w:szCs w:val="28"/>
              </w:rPr>
              <w:lastRenderedPageBreak/>
              <w:t xml:space="preserve">2.2. Методи дослідження   </w:t>
            </w:r>
          </w:p>
        </w:tc>
        <w:tc>
          <w:tcPr>
            <w:tcW w:w="1080" w:type="dxa"/>
          </w:tcPr>
          <w:p w:rsidR="00FE7893" w:rsidRDefault="00FE7893" w:rsidP="0077257F">
            <w:pPr>
              <w:spacing w:line="360" w:lineRule="auto"/>
              <w:jc w:val="center"/>
              <w:rPr>
                <w:sz w:val="28"/>
                <w:szCs w:val="28"/>
              </w:rPr>
            </w:pPr>
            <w:r>
              <w:rPr>
                <w:sz w:val="28"/>
                <w:szCs w:val="28"/>
              </w:rPr>
              <w:t>30</w:t>
            </w:r>
          </w:p>
        </w:tc>
      </w:tr>
      <w:tr w:rsidR="00FE7893" w:rsidTr="0077257F">
        <w:tc>
          <w:tcPr>
            <w:tcW w:w="8748" w:type="dxa"/>
          </w:tcPr>
          <w:p w:rsidR="00FE7893" w:rsidRDefault="00FE7893" w:rsidP="0077257F">
            <w:pPr>
              <w:spacing w:line="360" w:lineRule="auto"/>
              <w:jc w:val="both"/>
              <w:rPr>
                <w:sz w:val="28"/>
                <w:szCs w:val="28"/>
              </w:rPr>
            </w:pPr>
            <w:r>
              <w:rPr>
                <w:sz w:val="28"/>
                <w:szCs w:val="28"/>
              </w:rPr>
              <w:t>2.3. Методи аналізу</w:t>
            </w:r>
          </w:p>
        </w:tc>
        <w:tc>
          <w:tcPr>
            <w:tcW w:w="1080" w:type="dxa"/>
          </w:tcPr>
          <w:p w:rsidR="00FE7893" w:rsidRDefault="00FE7893" w:rsidP="0077257F">
            <w:pPr>
              <w:spacing w:line="360" w:lineRule="auto"/>
              <w:jc w:val="center"/>
              <w:rPr>
                <w:sz w:val="28"/>
                <w:szCs w:val="28"/>
              </w:rPr>
            </w:pPr>
            <w:r>
              <w:rPr>
                <w:sz w:val="28"/>
                <w:szCs w:val="28"/>
              </w:rPr>
              <w:t>36</w:t>
            </w:r>
          </w:p>
        </w:tc>
      </w:tr>
      <w:tr w:rsidR="00FE7893" w:rsidTr="0077257F">
        <w:tc>
          <w:tcPr>
            <w:tcW w:w="8748" w:type="dxa"/>
          </w:tcPr>
          <w:p w:rsidR="00FE7893" w:rsidRDefault="00FE7893" w:rsidP="0077257F">
            <w:pPr>
              <w:spacing w:line="360" w:lineRule="auto"/>
              <w:jc w:val="both"/>
              <w:rPr>
                <w:sz w:val="28"/>
                <w:szCs w:val="28"/>
              </w:rPr>
            </w:pPr>
            <w:r>
              <w:rPr>
                <w:sz w:val="28"/>
                <w:szCs w:val="28"/>
              </w:rPr>
              <w:t>2.4. Забезпечення вимог біоетики</w:t>
            </w:r>
          </w:p>
        </w:tc>
        <w:tc>
          <w:tcPr>
            <w:tcW w:w="1080" w:type="dxa"/>
          </w:tcPr>
          <w:p w:rsidR="00FE7893" w:rsidRDefault="00FE7893" w:rsidP="0077257F">
            <w:pPr>
              <w:spacing w:line="360" w:lineRule="auto"/>
              <w:jc w:val="center"/>
              <w:rPr>
                <w:sz w:val="28"/>
                <w:szCs w:val="28"/>
              </w:rPr>
            </w:pPr>
            <w:r>
              <w:rPr>
                <w:sz w:val="28"/>
                <w:szCs w:val="28"/>
              </w:rPr>
              <w:t>37</w:t>
            </w:r>
          </w:p>
        </w:tc>
      </w:tr>
      <w:tr w:rsidR="00FE7893" w:rsidTr="0077257F">
        <w:tc>
          <w:tcPr>
            <w:tcW w:w="8748" w:type="dxa"/>
          </w:tcPr>
          <w:p w:rsidR="00FE7893" w:rsidRDefault="00FE7893" w:rsidP="0077257F">
            <w:pPr>
              <w:spacing w:line="360" w:lineRule="auto"/>
              <w:jc w:val="both"/>
              <w:rPr>
                <w:sz w:val="28"/>
                <w:szCs w:val="28"/>
              </w:rPr>
            </w:pPr>
            <w:r>
              <w:rPr>
                <w:sz w:val="28"/>
                <w:szCs w:val="28"/>
              </w:rPr>
              <w:t>РОЗДІЛ 3. ОСОБЛИВОСТІ БРОНХІАЛЬНОЇ АСТМИ У ШКОЛЯРІВ ЗА РІЗНИХ ТИПІВ ЗАПАЛЕННЯ ДИХАЛЬНИХ ШЛЯХІВ</w:t>
            </w:r>
          </w:p>
        </w:tc>
        <w:tc>
          <w:tcPr>
            <w:tcW w:w="1080" w:type="dxa"/>
          </w:tcPr>
          <w:p w:rsidR="00FE7893" w:rsidRDefault="00FE7893" w:rsidP="0077257F">
            <w:pPr>
              <w:spacing w:line="360" w:lineRule="auto"/>
              <w:jc w:val="center"/>
              <w:rPr>
                <w:sz w:val="28"/>
                <w:szCs w:val="28"/>
              </w:rPr>
            </w:pPr>
          </w:p>
          <w:p w:rsidR="00FE7893" w:rsidRDefault="00FE7893" w:rsidP="0077257F">
            <w:pPr>
              <w:spacing w:line="360" w:lineRule="auto"/>
              <w:jc w:val="center"/>
              <w:rPr>
                <w:sz w:val="28"/>
                <w:szCs w:val="28"/>
              </w:rPr>
            </w:pPr>
            <w:r>
              <w:rPr>
                <w:sz w:val="28"/>
                <w:szCs w:val="28"/>
              </w:rPr>
              <w:t>38</w:t>
            </w:r>
          </w:p>
        </w:tc>
      </w:tr>
      <w:tr w:rsidR="00FE7893" w:rsidTr="0077257F">
        <w:tc>
          <w:tcPr>
            <w:tcW w:w="8748" w:type="dxa"/>
          </w:tcPr>
          <w:p w:rsidR="00FE7893" w:rsidRPr="009C1527" w:rsidRDefault="00FE7893" w:rsidP="0077257F">
            <w:pPr>
              <w:spacing w:line="360" w:lineRule="auto"/>
              <w:jc w:val="both"/>
              <w:rPr>
                <w:sz w:val="28"/>
                <w:szCs w:val="28"/>
              </w:rPr>
            </w:pPr>
            <w:r w:rsidRPr="003B165A">
              <w:rPr>
                <w:sz w:val="28"/>
                <w:szCs w:val="28"/>
              </w:rPr>
              <w:t>3.1. Клінічні особливості перебігу бронхіальної астми у дітей із різними типами запалення дихальних шляхів</w:t>
            </w:r>
            <w:r>
              <w:rPr>
                <w:sz w:val="28"/>
                <w:szCs w:val="28"/>
              </w:rPr>
              <w:t>.</w:t>
            </w:r>
          </w:p>
        </w:tc>
        <w:tc>
          <w:tcPr>
            <w:tcW w:w="1080" w:type="dxa"/>
          </w:tcPr>
          <w:p w:rsidR="00FE7893" w:rsidRDefault="00FE7893" w:rsidP="0077257F">
            <w:pPr>
              <w:spacing w:line="360" w:lineRule="auto"/>
              <w:jc w:val="center"/>
              <w:rPr>
                <w:sz w:val="28"/>
                <w:szCs w:val="28"/>
              </w:rPr>
            </w:pPr>
            <w:r>
              <w:rPr>
                <w:sz w:val="28"/>
                <w:szCs w:val="28"/>
              </w:rPr>
              <w:t>38</w:t>
            </w:r>
          </w:p>
        </w:tc>
      </w:tr>
      <w:tr w:rsidR="00FE7893" w:rsidTr="0077257F">
        <w:trPr>
          <w:trHeight w:val="929"/>
        </w:trPr>
        <w:tc>
          <w:tcPr>
            <w:tcW w:w="8748" w:type="dxa"/>
          </w:tcPr>
          <w:p w:rsidR="00FE7893" w:rsidRPr="003B165A" w:rsidRDefault="00FE7893" w:rsidP="0077257F">
            <w:pPr>
              <w:spacing w:line="360" w:lineRule="auto"/>
              <w:jc w:val="both"/>
              <w:rPr>
                <w:sz w:val="28"/>
                <w:szCs w:val="28"/>
              </w:rPr>
            </w:pPr>
            <w:r w:rsidRPr="003B165A">
              <w:rPr>
                <w:sz w:val="28"/>
                <w:szCs w:val="28"/>
              </w:rPr>
              <w:t xml:space="preserve">3.2. </w:t>
            </w:r>
            <w:r w:rsidRPr="00283A9E">
              <w:rPr>
                <w:sz w:val="28"/>
                <w:szCs w:val="28"/>
              </w:rPr>
              <w:t>Результати параклінічного обстеження хворих за різної запальної реакції дихальних шляхів</w:t>
            </w:r>
            <w:r>
              <w:rPr>
                <w:sz w:val="28"/>
                <w:szCs w:val="28"/>
              </w:rPr>
              <w:t>.</w:t>
            </w:r>
          </w:p>
        </w:tc>
        <w:tc>
          <w:tcPr>
            <w:tcW w:w="1080" w:type="dxa"/>
          </w:tcPr>
          <w:p w:rsidR="00FE7893" w:rsidRDefault="00FE7893" w:rsidP="0077257F">
            <w:pPr>
              <w:spacing w:line="360" w:lineRule="auto"/>
              <w:jc w:val="center"/>
              <w:rPr>
                <w:sz w:val="28"/>
                <w:szCs w:val="28"/>
              </w:rPr>
            </w:pPr>
          </w:p>
          <w:p w:rsidR="00FE7893" w:rsidRDefault="00FE7893" w:rsidP="0077257F">
            <w:pPr>
              <w:spacing w:line="360" w:lineRule="auto"/>
              <w:jc w:val="center"/>
              <w:rPr>
                <w:sz w:val="28"/>
                <w:szCs w:val="28"/>
              </w:rPr>
            </w:pPr>
            <w:r>
              <w:rPr>
                <w:sz w:val="28"/>
                <w:szCs w:val="28"/>
              </w:rPr>
              <w:t>43</w:t>
            </w:r>
          </w:p>
        </w:tc>
      </w:tr>
      <w:tr w:rsidR="00FE7893" w:rsidTr="0077257F">
        <w:tc>
          <w:tcPr>
            <w:tcW w:w="8748" w:type="dxa"/>
          </w:tcPr>
          <w:p w:rsidR="00FE7893" w:rsidRPr="003B165A" w:rsidRDefault="00FE7893" w:rsidP="0077257F">
            <w:pPr>
              <w:spacing w:line="360" w:lineRule="auto"/>
              <w:jc w:val="both"/>
              <w:rPr>
                <w:sz w:val="28"/>
                <w:szCs w:val="28"/>
              </w:rPr>
            </w:pPr>
            <w:r w:rsidRPr="003B165A">
              <w:rPr>
                <w:sz w:val="28"/>
                <w:szCs w:val="28"/>
              </w:rPr>
              <w:t>3.2.1. Загальноклінічні та імунологічні показники крові при еозинофільному та нейтрофіл</w:t>
            </w:r>
            <w:r>
              <w:rPr>
                <w:sz w:val="28"/>
                <w:szCs w:val="28"/>
              </w:rPr>
              <w:t>ь</w:t>
            </w:r>
            <w:r w:rsidRPr="003B165A">
              <w:rPr>
                <w:sz w:val="28"/>
                <w:szCs w:val="28"/>
              </w:rPr>
              <w:t>ному тип</w:t>
            </w:r>
            <w:r>
              <w:rPr>
                <w:sz w:val="28"/>
                <w:szCs w:val="28"/>
              </w:rPr>
              <w:t>ах</w:t>
            </w:r>
            <w:r w:rsidRPr="003B165A">
              <w:rPr>
                <w:sz w:val="28"/>
                <w:szCs w:val="28"/>
              </w:rPr>
              <w:t xml:space="preserve"> запалення бронхів.</w:t>
            </w:r>
          </w:p>
        </w:tc>
        <w:tc>
          <w:tcPr>
            <w:tcW w:w="1080" w:type="dxa"/>
          </w:tcPr>
          <w:p w:rsidR="00FE7893" w:rsidRDefault="00FE7893" w:rsidP="0077257F">
            <w:pPr>
              <w:spacing w:line="360" w:lineRule="auto"/>
              <w:jc w:val="center"/>
              <w:rPr>
                <w:sz w:val="28"/>
                <w:szCs w:val="28"/>
              </w:rPr>
            </w:pPr>
            <w:r>
              <w:rPr>
                <w:sz w:val="28"/>
                <w:szCs w:val="28"/>
              </w:rPr>
              <w:t>43</w:t>
            </w:r>
          </w:p>
        </w:tc>
      </w:tr>
      <w:tr w:rsidR="00FE7893" w:rsidTr="0077257F">
        <w:tc>
          <w:tcPr>
            <w:tcW w:w="8748" w:type="dxa"/>
          </w:tcPr>
          <w:p w:rsidR="00FE7893" w:rsidRPr="007A434C" w:rsidRDefault="00FE7893" w:rsidP="0077257F">
            <w:pPr>
              <w:spacing w:line="360" w:lineRule="auto"/>
              <w:jc w:val="both"/>
              <w:rPr>
                <w:sz w:val="28"/>
                <w:szCs w:val="28"/>
                <w:lang w:val="en-US"/>
              </w:rPr>
            </w:pPr>
            <w:r>
              <w:rPr>
                <w:sz w:val="28"/>
                <w:szCs w:val="28"/>
                <w:lang w:val="en-US"/>
              </w:rPr>
              <w:t>3.3.</w:t>
            </w:r>
            <w:r w:rsidRPr="003B165A">
              <w:rPr>
                <w:sz w:val="28"/>
                <w:szCs w:val="28"/>
              </w:rPr>
              <w:t xml:space="preserve"> Результати цитологічного дослідження мокротиння.</w:t>
            </w:r>
          </w:p>
        </w:tc>
        <w:tc>
          <w:tcPr>
            <w:tcW w:w="1080" w:type="dxa"/>
          </w:tcPr>
          <w:p w:rsidR="00FE7893" w:rsidRDefault="00FE7893" w:rsidP="0077257F">
            <w:pPr>
              <w:spacing w:line="360" w:lineRule="auto"/>
              <w:jc w:val="center"/>
              <w:rPr>
                <w:sz w:val="28"/>
                <w:szCs w:val="28"/>
              </w:rPr>
            </w:pPr>
            <w:r>
              <w:rPr>
                <w:sz w:val="28"/>
                <w:szCs w:val="28"/>
              </w:rPr>
              <w:t>63</w:t>
            </w:r>
          </w:p>
        </w:tc>
      </w:tr>
      <w:tr w:rsidR="00FE7893" w:rsidTr="0077257F">
        <w:tc>
          <w:tcPr>
            <w:tcW w:w="8748" w:type="dxa"/>
          </w:tcPr>
          <w:p w:rsidR="00FE7893" w:rsidRPr="003B165A" w:rsidRDefault="00FE7893" w:rsidP="0077257F">
            <w:pPr>
              <w:spacing w:line="360" w:lineRule="auto"/>
              <w:jc w:val="both"/>
              <w:rPr>
                <w:sz w:val="28"/>
                <w:szCs w:val="28"/>
              </w:rPr>
            </w:pPr>
            <w:r w:rsidRPr="003B165A">
              <w:rPr>
                <w:sz w:val="28"/>
                <w:szCs w:val="28"/>
              </w:rPr>
              <w:t>3.</w:t>
            </w:r>
            <w:r w:rsidRPr="007A434C">
              <w:rPr>
                <w:sz w:val="28"/>
                <w:szCs w:val="28"/>
              </w:rPr>
              <w:t>3</w:t>
            </w:r>
            <w:r w:rsidRPr="003B165A">
              <w:rPr>
                <w:sz w:val="28"/>
                <w:szCs w:val="28"/>
              </w:rPr>
              <w:t>.1. Порівняння ц</w:t>
            </w:r>
            <w:r>
              <w:rPr>
                <w:sz w:val="28"/>
                <w:szCs w:val="28"/>
              </w:rPr>
              <w:t xml:space="preserve">итологічного складу мокротиння </w:t>
            </w:r>
            <w:r w:rsidRPr="003B165A">
              <w:rPr>
                <w:sz w:val="28"/>
                <w:szCs w:val="28"/>
              </w:rPr>
              <w:t>школярів,  хворих на бронхіальну астму</w:t>
            </w:r>
            <w:r>
              <w:rPr>
                <w:sz w:val="28"/>
                <w:szCs w:val="28"/>
              </w:rPr>
              <w:t xml:space="preserve">, </w:t>
            </w:r>
            <w:r w:rsidRPr="003B165A">
              <w:rPr>
                <w:sz w:val="28"/>
                <w:szCs w:val="28"/>
              </w:rPr>
              <w:t xml:space="preserve">та здорових дітей. </w:t>
            </w:r>
          </w:p>
        </w:tc>
        <w:tc>
          <w:tcPr>
            <w:tcW w:w="1080" w:type="dxa"/>
          </w:tcPr>
          <w:p w:rsidR="00FE7893" w:rsidRDefault="00FE7893" w:rsidP="0077257F">
            <w:pPr>
              <w:spacing w:line="360" w:lineRule="auto"/>
              <w:jc w:val="center"/>
              <w:rPr>
                <w:sz w:val="28"/>
                <w:szCs w:val="28"/>
              </w:rPr>
            </w:pPr>
            <w:r>
              <w:rPr>
                <w:sz w:val="28"/>
                <w:szCs w:val="28"/>
              </w:rPr>
              <w:t>63</w:t>
            </w:r>
          </w:p>
        </w:tc>
      </w:tr>
      <w:tr w:rsidR="00FE7893" w:rsidTr="0077257F">
        <w:tc>
          <w:tcPr>
            <w:tcW w:w="8748" w:type="dxa"/>
          </w:tcPr>
          <w:p w:rsidR="00FE7893" w:rsidRPr="003B165A" w:rsidRDefault="00FE7893" w:rsidP="0077257F">
            <w:pPr>
              <w:spacing w:line="360" w:lineRule="auto"/>
              <w:jc w:val="both"/>
              <w:rPr>
                <w:sz w:val="28"/>
                <w:szCs w:val="28"/>
              </w:rPr>
            </w:pPr>
            <w:r w:rsidRPr="003B165A">
              <w:rPr>
                <w:sz w:val="28"/>
                <w:szCs w:val="28"/>
              </w:rPr>
              <w:t>3.</w:t>
            </w:r>
            <w:r w:rsidRPr="00643737">
              <w:rPr>
                <w:sz w:val="28"/>
                <w:szCs w:val="28"/>
              </w:rPr>
              <w:t>3</w:t>
            </w:r>
            <w:r w:rsidRPr="003B165A">
              <w:rPr>
                <w:sz w:val="28"/>
                <w:szCs w:val="28"/>
              </w:rPr>
              <w:t>.2. Порівняння цитологічного складу спонтанного та індукованого мокротиння у хворих на бронхіальну астму школярів.</w:t>
            </w:r>
          </w:p>
        </w:tc>
        <w:tc>
          <w:tcPr>
            <w:tcW w:w="1080" w:type="dxa"/>
          </w:tcPr>
          <w:p w:rsidR="00FE7893" w:rsidRDefault="00FE7893" w:rsidP="0077257F">
            <w:pPr>
              <w:spacing w:line="360" w:lineRule="auto"/>
              <w:jc w:val="center"/>
              <w:rPr>
                <w:sz w:val="28"/>
                <w:szCs w:val="28"/>
              </w:rPr>
            </w:pPr>
            <w:r>
              <w:rPr>
                <w:sz w:val="28"/>
                <w:szCs w:val="28"/>
              </w:rPr>
              <w:t>65</w:t>
            </w:r>
          </w:p>
        </w:tc>
      </w:tr>
      <w:tr w:rsidR="00FE7893" w:rsidTr="0077257F">
        <w:tc>
          <w:tcPr>
            <w:tcW w:w="8748" w:type="dxa"/>
          </w:tcPr>
          <w:p w:rsidR="00FE7893" w:rsidRPr="003B165A" w:rsidRDefault="00FE7893" w:rsidP="0077257F">
            <w:pPr>
              <w:spacing w:line="360" w:lineRule="auto"/>
              <w:jc w:val="both"/>
              <w:rPr>
                <w:sz w:val="28"/>
                <w:szCs w:val="28"/>
              </w:rPr>
            </w:pPr>
            <w:r w:rsidRPr="003B165A">
              <w:rPr>
                <w:sz w:val="28"/>
                <w:szCs w:val="28"/>
              </w:rPr>
              <w:t>3.</w:t>
            </w:r>
            <w:r w:rsidRPr="00643737">
              <w:rPr>
                <w:sz w:val="28"/>
                <w:szCs w:val="28"/>
              </w:rPr>
              <w:t>3</w:t>
            </w:r>
            <w:r w:rsidRPr="003B165A">
              <w:rPr>
                <w:sz w:val="28"/>
                <w:szCs w:val="28"/>
              </w:rPr>
              <w:t>.3. Порівняння цитологічного складу мокротиння  школярів, хворих на бронхіальну астму</w:t>
            </w:r>
            <w:r>
              <w:rPr>
                <w:sz w:val="28"/>
                <w:szCs w:val="28"/>
              </w:rPr>
              <w:t>,</w:t>
            </w:r>
            <w:r w:rsidRPr="003B165A">
              <w:rPr>
                <w:sz w:val="28"/>
                <w:szCs w:val="28"/>
              </w:rPr>
              <w:t xml:space="preserve"> за різних типів запалення дихальних шляхів.</w:t>
            </w:r>
            <w:r w:rsidRPr="003B165A">
              <w:rPr>
                <w:sz w:val="32"/>
                <w:szCs w:val="32"/>
              </w:rPr>
              <w:t xml:space="preserve"> </w:t>
            </w:r>
          </w:p>
        </w:tc>
        <w:tc>
          <w:tcPr>
            <w:tcW w:w="1080" w:type="dxa"/>
          </w:tcPr>
          <w:p w:rsidR="00FE7893" w:rsidRDefault="00FE7893" w:rsidP="0077257F">
            <w:pPr>
              <w:spacing w:line="360" w:lineRule="auto"/>
              <w:jc w:val="center"/>
              <w:rPr>
                <w:sz w:val="28"/>
                <w:szCs w:val="28"/>
              </w:rPr>
            </w:pPr>
            <w:r>
              <w:rPr>
                <w:sz w:val="28"/>
                <w:szCs w:val="28"/>
              </w:rPr>
              <w:t>67</w:t>
            </w:r>
          </w:p>
        </w:tc>
      </w:tr>
      <w:tr w:rsidR="00FE7893" w:rsidTr="0077257F">
        <w:tc>
          <w:tcPr>
            <w:tcW w:w="8748" w:type="dxa"/>
          </w:tcPr>
          <w:p w:rsidR="00FE7893" w:rsidRPr="003B165A" w:rsidRDefault="00FE7893" w:rsidP="0077257F">
            <w:pPr>
              <w:spacing w:line="360" w:lineRule="auto"/>
              <w:rPr>
                <w:sz w:val="28"/>
                <w:szCs w:val="28"/>
              </w:rPr>
            </w:pPr>
            <w:r w:rsidRPr="003B165A">
              <w:rPr>
                <w:sz w:val="28"/>
                <w:szCs w:val="28"/>
              </w:rPr>
              <w:t>3.</w:t>
            </w:r>
            <w:r w:rsidRPr="00643737">
              <w:rPr>
                <w:sz w:val="28"/>
                <w:szCs w:val="28"/>
              </w:rPr>
              <w:t>3</w:t>
            </w:r>
            <w:r w:rsidRPr="003B165A">
              <w:rPr>
                <w:sz w:val="28"/>
                <w:szCs w:val="28"/>
              </w:rPr>
              <w:t>.4. Показники метаболічної активності клітин мокротиння  у хворих на бронхіальну астму дітей.</w:t>
            </w:r>
          </w:p>
        </w:tc>
        <w:tc>
          <w:tcPr>
            <w:tcW w:w="1080" w:type="dxa"/>
          </w:tcPr>
          <w:p w:rsidR="00FE7893" w:rsidRDefault="00FE7893" w:rsidP="0077257F">
            <w:pPr>
              <w:spacing w:line="360" w:lineRule="auto"/>
              <w:jc w:val="center"/>
              <w:rPr>
                <w:sz w:val="28"/>
                <w:szCs w:val="28"/>
              </w:rPr>
            </w:pPr>
            <w:r>
              <w:rPr>
                <w:sz w:val="28"/>
                <w:szCs w:val="28"/>
              </w:rPr>
              <w:t>70</w:t>
            </w:r>
          </w:p>
        </w:tc>
      </w:tr>
      <w:tr w:rsidR="00FE7893" w:rsidTr="0077257F">
        <w:tc>
          <w:tcPr>
            <w:tcW w:w="8748" w:type="dxa"/>
          </w:tcPr>
          <w:p w:rsidR="00FE7893" w:rsidRPr="003B165A" w:rsidRDefault="00FE7893" w:rsidP="0077257F">
            <w:pPr>
              <w:spacing w:line="360" w:lineRule="auto"/>
              <w:rPr>
                <w:sz w:val="28"/>
                <w:szCs w:val="28"/>
              </w:rPr>
            </w:pPr>
            <w:r w:rsidRPr="003B165A">
              <w:rPr>
                <w:sz w:val="28"/>
                <w:szCs w:val="28"/>
              </w:rPr>
              <w:t>3.</w:t>
            </w:r>
            <w:r w:rsidRPr="00643737">
              <w:rPr>
                <w:sz w:val="28"/>
                <w:szCs w:val="28"/>
              </w:rPr>
              <w:t>3</w:t>
            </w:r>
            <w:r w:rsidRPr="003B165A">
              <w:rPr>
                <w:sz w:val="28"/>
                <w:szCs w:val="28"/>
              </w:rPr>
              <w:t>.4.</w:t>
            </w:r>
            <w:r>
              <w:rPr>
                <w:sz w:val="28"/>
                <w:szCs w:val="28"/>
              </w:rPr>
              <w:t>1</w:t>
            </w:r>
            <w:r w:rsidRPr="003B165A">
              <w:rPr>
                <w:sz w:val="28"/>
                <w:szCs w:val="28"/>
              </w:rPr>
              <w:t>. Порівняння показників метаболічної активності гранулоцитів  та макрофагів мокротиння  за різних типів запалення дихальних шляхів.</w:t>
            </w:r>
          </w:p>
        </w:tc>
        <w:tc>
          <w:tcPr>
            <w:tcW w:w="1080" w:type="dxa"/>
          </w:tcPr>
          <w:p w:rsidR="00FE7893" w:rsidRDefault="00FE7893" w:rsidP="0077257F">
            <w:pPr>
              <w:spacing w:line="360" w:lineRule="auto"/>
              <w:jc w:val="center"/>
              <w:rPr>
                <w:sz w:val="28"/>
                <w:szCs w:val="28"/>
              </w:rPr>
            </w:pPr>
            <w:r>
              <w:rPr>
                <w:sz w:val="28"/>
                <w:szCs w:val="28"/>
              </w:rPr>
              <w:t>70</w:t>
            </w:r>
          </w:p>
        </w:tc>
      </w:tr>
      <w:tr w:rsidR="00FE7893" w:rsidTr="0077257F">
        <w:tc>
          <w:tcPr>
            <w:tcW w:w="8748" w:type="dxa"/>
          </w:tcPr>
          <w:p w:rsidR="00FE7893" w:rsidRPr="00F021F2" w:rsidRDefault="00FE7893" w:rsidP="0077257F">
            <w:pPr>
              <w:spacing w:line="360" w:lineRule="auto"/>
              <w:jc w:val="both"/>
              <w:rPr>
                <w:sz w:val="28"/>
                <w:szCs w:val="28"/>
              </w:rPr>
            </w:pPr>
            <w:r w:rsidRPr="00FC7685">
              <w:rPr>
                <w:sz w:val="28"/>
                <w:szCs w:val="28"/>
              </w:rPr>
              <w:lastRenderedPageBreak/>
              <w:t>3</w:t>
            </w:r>
            <w:r w:rsidRPr="003B165A">
              <w:rPr>
                <w:sz w:val="28"/>
                <w:szCs w:val="28"/>
              </w:rPr>
              <w:t>.</w:t>
            </w:r>
            <w:r w:rsidRPr="00FC7685">
              <w:rPr>
                <w:sz w:val="28"/>
                <w:szCs w:val="28"/>
              </w:rPr>
              <w:t>4</w:t>
            </w:r>
            <w:r w:rsidRPr="003B165A">
              <w:rPr>
                <w:sz w:val="28"/>
                <w:szCs w:val="28"/>
              </w:rPr>
              <w:t>.</w:t>
            </w:r>
            <w:r w:rsidRPr="003B165A">
              <w:t xml:space="preserve"> </w:t>
            </w:r>
            <w:r w:rsidRPr="003B165A">
              <w:rPr>
                <w:sz w:val="28"/>
                <w:szCs w:val="28"/>
              </w:rPr>
              <w:t>Показники лабільності та гіперсприйнятливості дихальних шляхів за різних типів запалення бронхів.</w:t>
            </w:r>
          </w:p>
        </w:tc>
        <w:tc>
          <w:tcPr>
            <w:tcW w:w="1080" w:type="dxa"/>
          </w:tcPr>
          <w:p w:rsidR="00FE7893" w:rsidRDefault="00FE7893" w:rsidP="0077257F">
            <w:pPr>
              <w:spacing w:line="360" w:lineRule="auto"/>
              <w:jc w:val="center"/>
              <w:rPr>
                <w:sz w:val="28"/>
                <w:szCs w:val="28"/>
              </w:rPr>
            </w:pPr>
            <w:r>
              <w:rPr>
                <w:sz w:val="28"/>
                <w:szCs w:val="28"/>
              </w:rPr>
              <w:t>75</w:t>
            </w:r>
          </w:p>
          <w:p w:rsidR="00FE7893" w:rsidRDefault="00FE7893" w:rsidP="0077257F">
            <w:pPr>
              <w:spacing w:line="360" w:lineRule="auto"/>
              <w:jc w:val="center"/>
              <w:rPr>
                <w:sz w:val="28"/>
                <w:szCs w:val="28"/>
              </w:rPr>
            </w:pPr>
          </w:p>
        </w:tc>
      </w:tr>
      <w:tr w:rsidR="00FE7893" w:rsidTr="0077257F">
        <w:tc>
          <w:tcPr>
            <w:tcW w:w="8748" w:type="dxa"/>
          </w:tcPr>
          <w:p w:rsidR="00FE7893" w:rsidRPr="003B165A" w:rsidRDefault="00FE7893" w:rsidP="0077257F">
            <w:pPr>
              <w:spacing w:line="360" w:lineRule="auto"/>
              <w:jc w:val="both"/>
              <w:rPr>
                <w:sz w:val="28"/>
                <w:szCs w:val="28"/>
              </w:rPr>
            </w:pPr>
            <w:r w:rsidRPr="003B165A">
              <w:rPr>
                <w:sz w:val="28"/>
                <w:szCs w:val="28"/>
              </w:rPr>
              <w:t>3.</w:t>
            </w:r>
            <w:r w:rsidRPr="00643737">
              <w:rPr>
                <w:sz w:val="28"/>
                <w:szCs w:val="28"/>
              </w:rPr>
              <w:t>4</w:t>
            </w:r>
            <w:r w:rsidRPr="003B165A">
              <w:rPr>
                <w:sz w:val="28"/>
                <w:szCs w:val="28"/>
              </w:rPr>
              <w:t>.1. Показники лабільності дихальних шляхів при еозинофільному та нееозинофільному тип</w:t>
            </w:r>
            <w:r>
              <w:rPr>
                <w:sz w:val="28"/>
                <w:szCs w:val="28"/>
              </w:rPr>
              <w:t>ах</w:t>
            </w:r>
            <w:r w:rsidRPr="003B165A">
              <w:rPr>
                <w:sz w:val="28"/>
                <w:szCs w:val="28"/>
              </w:rPr>
              <w:t xml:space="preserve"> запалення бронхів.</w:t>
            </w:r>
          </w:p>
        </w:tc>
        <w:tc>
          <w:tcPr>
            <w:tcW w:w="1080" w:type="dxa"/>
          </w:tcPr>
          <w:p w:rsidR="00FE7893" w:rsidRDefault="00FE7893" w:rsidP="0077257F">
            <w:pPr>
              <w:spacing w:line="360" w:lineRule="auto"/>
              <w:jc w:val="center"/>
              <w:rPr>
                <w:sz w:val="28"/>
                <w:szCs w:val="28"/>
              </w:rPr>
            </w:pPr>
            <w:r>
              <w:rPr>
                <w:sz w:val="28"/>
                <w:szCs w:val="28"/>
              </w:rPr>
              <w:t>75</w:t>
            </w:r>
          </w:p>
        </w:tc>
      </w:tr>
      <w:tr w:rsidR="00FE7893" w:rsidTr="0077257F">
        <w:tc>
          <w:tcPr>
            <w:tcW w:w="8748" w:type="dxa"/>
          </w:tcPr>
          <w:p w:rsidR="00FE7893" w:rsidRPr="003B165A" w:rsidRDefault="00FE7893" w:rsidP="0077257F">
            <w:pPr>
              <w:spacing w:line="360" w:lineRule="auto"/>
              <w:jc w:val="both"/>
              <w:rPr>
                <w:sz w:val="28"/>
                <w:szCs w:val="28"/>
              </w:rPr>
            </w:pPr>
            <w:r w:rsidRPr="003B165A">
              <w:rPr>
                <w:sz w:val="28"/>
                <w:szCs w:val="28"/>
              </w:rPr>
              <w:t>3.</w:t>
            </w:r>
            <w:r w:rsidRPr="00643737">
              <w:rPr>
                <w:sz w:val="28"/>
                <w:szCs w:val="28"/>
              </w:rPr>
              <w:t>4</w:t>
            </w:r>
            <w:r w:rsidRPr="003B165A">
              <w:rPr>
                <w:sz w:val="28"/>
                <w:szCs w:val="28"/>
              </w:rPr>
              <w:t xml:space="preserve">.2. Показники  гіперсприйнятливості бронхів </w:t>
            </w:r>
            <w:r>
              <w:rPr>
                <w:sz w:val="28"/>
                <w:szCs w:val="28"/>
              </w:rPr>
              <w:t>до</w:t>
            </w:r>
            <w:r w:rsidRPr="003B165A">
              <w:rPr>
                <w:sz w:val="28"/>
                <w:szCs w:val="28"/>
              </w:rPr>
              <w:t xml:space="preserve"> інгаляції серійних роз</w:t>
            </w:r>
            <w:r>
              <w:rPr>
                <w:sz w:val="28"/>
                <w:szCs w:val="28"/>
              </w:rPr>
              <w:t>ведень</w:t>
            </w:r>
            <w:r w:rsidRPr="003B165A">
              <w:rPr>
                <w:sz w:val="28"/>
                <w:szCs w:val="28"/>
              </w:rPr>
              <w:t xml:space="preserve"> гістаміну</w:t>
            </w:r>
            <w:r>
              <w:rPr>
                <w:sz w:val="28"/>
                <w:szCs w:val="28"/>
              </w:rPr>
              <w:t xml:space="preserve"> в дітей груп порівняння.</w:t>
            </w:r>
          </w:p>
        </w:tc>
        <w:tc>
          <w:tcPr>
            <w:tcW w:w="1080" w:type="dxa"/>
          </w:tcPr>
          <w:p w:rsidR="00FE7893" w:rsidRDefault="00FE7893" w:rsidP="0077257F">
            <w:pPr>
              <w:spacing w:line="360" w:lineRule="auto"/>
              <w:jc w:val="center"/>
              <w:rPr>
                <w:sz w:val="28"/>
                <w:szCs w:val="28"/>
              </w:rPr>
            </w:pPr>
            <w:r>
              <w:rPr>
                <w:sz w:val="28"/>
                <w:szCs w:val="28"/>
              </w:rPr>
              <w:t>80</w:t>
            </w:r>
          </w:p>
          <w:p w:rsidR="00FE7893" w:rsidRDefault="00FE7893" w:rsidP="0077257F">
            <w:pPr>
              <w:spacing w:line="360" w:lineRule="auto"/>
              <w:jc w:val="center"/>
              <w:rPr>
                <w:sz w:val="28"/>
                <w:szCs w:val="28"/>
              </w:rPr>
            </w:pPr>
          </w:p>
        </w:tc>
      </w:tr>
      <w:tr w:rsidR="00FE7893" w:rsidTr="0077257F">
        <w:tc>
          <w:tcPr>
            <w:tcW w:w="8748" w:type="dxa"/>
          </w:tcPr>
          <w:p w:rsidR="00FE7893" w:rsidRPr="003B165A" w:rsidRDefault="00FE7893" w:rsidP="0077257F">
            <w:pPr>
              <w:spacing w:line="360" w:lineRule="auto"/>
              <w:jc w:val="both"/>
              <w:rPr>
                <w:sz w:val="28"/>
                <w:szCs w:val="28"/>
              </w:rPr>
            </w:pPr>
            <w:r w:rsidRPr="003B165A">
              <w:rPr>
                <w:sz w:val="28"/>
                <w:szCs w:val="28"/>
              </w:rPr>
              <w:t>3.</w:t>
            </w:r>
            <w:r w:rsidRPr="00643737">
              <w:rPr>
                <w:sz w:val="28"/>
                <w:szCs w:val="28"/>
              </w:rPr>
              <w:t>4</w:t>
            </w:r>
            <w:r w:rsidRPr="003B165A">
              <w:rPr>
                <w:sz w:val="28"/>
                <w:szCs w:val="28"/>
              </w:rPr>
              <w:t>.3. Кореляційні зв’язки гіперсприйнятливості дихальних шляхів та показників функціональної здатності клітин бронхіального секрету.</w:t>
            </w:r>
          </w:p>
        </w:tc>
        <w:tc>
          <w:tcPr>
            <w:tcW w:w="1080" w:type="dxa"/>
          </w:tcPr>
          <w:p w:rsidR="00FE7893" w:rsidRDefault="00FE7893" w:rsidP="0077257F">
            <w:pPr>
              <w:spacing w:line="360" w:lineRule="auto"/>
              <w:jc w:val="center"/>
              <w:rPr>
                <w:sz w:val="28"/>
                <w:szCs w:val="28"/>
              </w:rPr>
            </w:pPr>
            <w:r>
              <w:rPr>
                <w:sz w:val="28"/>
                <w:szCs w:val="28"/>
              </w:rPr>
              <w:t>83</w:t>
            </w:r>
          </w:p>
        </w:tc>
      </w:tr>
      <w:tr w:rsidR="00FE7893" w:rsidTr="0077257F">
        <w:tc>
          <w:tcPr>
            <w:tcW w:w="8748" w:type="dxa"/>
          </w:tcPr>
          <w:p w:rsidR="00FE7893" w:rsidRPr="003B165A" w:rsidRDefault="00FE7893" w:rsidP="0077257F">
            <w:pPr>
              <w:spacing w:line="360" w:lineRule="auto"/>
              <w:rPr>
                <w:sz w:val="28"/>
                <w:szCs w:val="28"/>
              </w:rPr>
            </w:pPr>
            <w:r>
              <w:rPr>
                <w:sz w:val="28"/>
                <w:szCs w:val="28"/>
              </w:rPr>
              <w:t xml:space="preserve">3.5. </w:t>
            </w:r>
            <w:r w:rsidRPr="00F021F2">
              <w:rPr>
                <w:sz w:val="28"/>
                <w:szCs w:val="28"/>
              </w:rPr>
              <w:t xml:space="preserve"> </w:t>
            </w:r>
            <w:r>
              <w:rPr>
                <w:sz w:val="28"/>
                <w:szCs w:val="28"/>
              </w:rPr>
              <w:t>Побудова математичних моделей еозинофільної та нейтрофільної бронхіальної астми.</w:t>
            </w:r>
          </w:p>
        </w:tc>
        <w:tc>
          <w:tcPr>
            <w:tcW w:w="1080" w:type="dxa"/>
          </w:tcPr>
          <w:p w:rsidR="00FE7893" w:rsidRDefault="00FE7893" w:rsidP="0077257F">
            <w:pPr>
              <w:spacing w:line="360" w:lineRule="auto"/>
              <w:jc w:val="center"/>
              <w:rPr>
                <w:sz w:val="28"/>
                <w:szCs w:val="28"/>
              </w:rPr>
            </w:pPr>
            <w:r>
              <w:rPr>
                <w:sz w:val="28"/>
                <w:szCs w:val="28"/>
              </w:rPr>
              <w:t>88</w:t>
            </w:r>
          </w:p>
        </w:tc>
      </w:tr>
      <w:tr w:rsidR="00FE7893" w:rsidTr="0077257F">
        <w:tc>
          <w:tcPr>
            <w:tcW w:w="8748" w:type="dxa"/>
          </w:tcPr>
          <w:p w:rsidR="00FE7893" w:rsidRPr="00F021F2" w:rsidRDefault="00FE7893" w:rsidP="0077257F">
            <w:pPr>
              <w:spacing w:line="360" w:lineRule="auto"/>
              <w:jc w:val="both"/>
              <w:rPr>
                <w:sz w:val="28"/>
                <w:szCs w:val="28"/>
              </w:rPr>
            </w:pPr>
            <w:r>
              <w:rPr>
                <w:sz w:val="28"/>
                <w:szCs w:val="28"/>
              </w:rPr>
              <w:t>РОЗДІЛ 4</w:t>
            </w:r>
            <w:r w:rsidRPr="00F021F2">
              <w:rPr>
                <w:sz w:val="28"/>
                <w:szCs w:val="28"/>
              </w:rPr>
              <w:t xml:space="preserve">. </w:t>
            </w:r>
            <w:r>
              <w:rPr>
                <w:sz w:val="28"/>
                <w:szCs w:val="28"/>
              </w:rPr>
              <w:t>КЛІНІЧНЕ ЗНАЧЕННЯ РЕЗУЛЬТАТІВ КОМПЛЕКСНОГО ОБСТЕЖЕННЯ ДІТЕЙ</w:t>
            </w:r>
          </w:p>
        </w:tc>
        <w:tc>
          <w:tcPr>
            <w:tcW w:w="1080" w:type="dxa"/>
          </w:tcPr>
          <w:p w:rsidR="00FE7893" w:rsidRDefault="00FE7893" w:rsidP="0077257F">
            <w:pPr>
              <w:spacing w:line="360" w:lineRule="auto"/>
              <w:jc w:val="center"/>
              <w:rPr>
                <w:sz w:val="28"/>
                <w:szCs w:val="28"/>
              </w:rPr>
            </w:pPr>
            <w:r>
              <w:rPr>
                <w:sz w:val="28"/>
                <w:szCs w:val="28"/>
              </w:rPr>
              <w:t>93</w:t>
            </w:r>
          </w:p>
          <w:p w:rsidR="00FE7893" w:rsidRDefault="00FE7893" w:rsidP="0077257F">
            <w:pPr>
              <w:spacing w:line="360" w:lineRule="auto"/>
              <w:jc w:val="center"/>
              <w:rPr>
                <w:sz w:val="28"/>
                <w:szCs w:val="28"/>
              </w:rPr>
            </w:pPr>
          </w:p>
        </w:tc>
      </w:tr>
      <w:tr w:rsidR="00FE7893" w:rsidTr="0077257F">
        <w:tc>
          <w:tcPr>
            <w:tcW w:w="8748" w:type="dxa"/>
          </w:tcPr>
          <w:p w:rsidR="00FE7893" w:rsidRPr="00BF5FF1" w:rsidRDefault="00FE7893" w:rsidP="0077257F">
            <w:pPr>
              <w:spacing w:line="360" w:lineRule="auto"/>
              <w:jc w:val="both"/>
              <w:rPr>
                <w:sz w:val="28"/>
                <w:szCs w:val="28"/>
              </w:rPr>
            </w:pPr>
            <w:r w:rsidRPr="00BF5FF1">
              <w:rPr>
                <w:sz w:val="28"/>
                <w:szCs w:val="28"/>
              </w:rPr>
              <w:t>4.1. Показники діагностичної цінності результатів комплексного клініко-параклінічного обстеження дітей, хворих на бронхіальну астму.</w:t>
            </w:r>
          </w:p>
        </w:tc>
        <w:tc>
          <w:tcPr>
            <w:tcW w:w="1080" w:type="dxa"/>
          </w:tcPr>
          <w:p w:rsidR="00FE7893" w:rsidRDefault="00FE7893" w:rsidP="0077257F">
            <w:pPr>
              <w:spacing w:line="360" w:lineRule="auto"/>
              <w:jc w:val="center"/>
              <w:rPr>
                <w:sz w:val="28"/>
                <w:szCs w:val="28"/>
              </w:rPr>
            </w:pPr>
          </w:p>
          <w:p w:rsidR="00FE7893" w:rsidRDefault="00FE7893" w:rsidP="0077257F">
            <w:pPr>
              <w:spacing w:line="360" w:lineRule="auto"/>
              <w:jc w:val="center"/>
              <w:rPr>
                <w:sz w:val="28"/>
                <w:szCs w:val="28"/>
              </w:rPr>
            </w:pPr>
            <w:r>
              <w:rPr>
                <w:sz w:val="28"/>
                <w:szCs w:val="28"/>
              </w:rPr>
              <w:t>93</w:t>
            </w:r>
          </w:p>
        </w:tc>
      </w:tr>
      <w:tr w:rsidR="00FE7893" w:rsidTr="0077257F">
        <w:tc>
          <w:tcPr>
            <w:tcW w:w="8748" w:type="dxa"/>
          </w:tcPr>
          <w:p w:rsidR="00FE7893" w:rsidRPr="00BF5FF1" w:rsidRDefault="00FE7893" w:rsidP="0077257F">
            <w:pPr>
              <w:spacing w:line="360" w:lineRule="auto"/>
              <w:jc w:val="both"/>
              <w:rPr>
                <w:sz w:val="28"/>
                <w:szCs w:val="28"/>
              </w:rPr>
            </w:pPr>
            <w:r w:rsidRPr="00BF5FF1">
              <w:rPr>
                <w:sz w:val="28"/>
                <w:szCs w:val="28"/>
              </w:rPr>
              <w:t>4.1.1. Виявлення  нейтрофільного типу запалення дихальних шляхів.</w:t>
            </w:r>
          </w:p>
        </w:tc>
        <w:tc>
          <w:tcPr>
            <w:tcW w:w="1080" w:type="dxa"/>
          </w:tcPr>
          <w:p w:rsidR="00FE7893" w:rsidRDefault="00FE7893" w:rsidP="0077257F">
            <w:pPr>
              <w:spacing w:line="360" w:lineRule="auto"/>
              <w:jc w:val="center"/>
              <w:rPr>
                <w:sz w:val="28"/>
                <w:szCs w:val="28"/>
              </w:rPr>
            </w:pPr>
            <w:r>
              <w:rPr>
                <w:sz w:val="28"/>
                <w:szCs w:val="28"/>
              </w:rPr>
              <w:t>93</w:t>
            </w:r>
          </w:p>
        </w:tc>
      </w:tr>
      <w:tr w:rsidR="00FE7893" w:rsidTr="0077257F">
        <w:tc>
          <w:tcPr>
            <w:tcW w:w="8748" w:type="dxa"/>
          </w:tcPr>
          <w:p w:rsidR="00FE7893" w:rsidRPr="00BF5FF1" w:rsidRDefault="00FE7893" w:rsidP="0077257F">
            <w:pPr>
              <w:spacing w:line="360" w:lineRule="auto"/>
              <w:jc w:val="both"/>
              <w:rPr>
                <w:sz w:val="28"/>
                <w:szCs w:val="28"/>
              </w:rPr>
            </w:pPr>
            <w:r w:rsidRPr="00BF5FF1">
              <w:rPr>
                <w:sz w:val="28"/>
                <w:szCs w:val="28"/>
              </w:rPr>
              <w:t>4.1.2. Виявлення еозинофільного типу запалення дихальних шляхів.</w:t>
            </w:r>
          </w:p>
        </w:tc>
        <w:tc>
          <w:tcPr>
            <w:tcW w:w="1080" w:type="dxa"/>
          </w:tcPr>
          <w:p w:rsidR="00FE7893" w:rsidRDefault="00FE7893" w:rsidP="0077257F">
            <w:pPr>
              <w:spacing w:line="360" w:lineRule="auto"/>
              <w:jc w:val="center"/>
              <w:rPr>
                <w:sz w:val="28"/>
                <w:szCs w:val="28"/>
              </w:rPr>
            </w:pPr>
            <w:r>
              <w:rPr>
                <w:sz w:val="28"/>
                <w:szCs w:val="28"/>
              </w:rPr>
              <w:t>104</w:t>
            </w:r>
          </w:p>
        </w:tc>
      </w:tr>
      <w:tr w:rsidR="00FE7893" w:rsidTr="0077257F">
        <w:tc>
          <w:tcPr>
            <w:tcW w:w="8748" w:type="dxa"/>
          </w:tcPr>
          <w:p w:rsidR="00FE7893" w:rsidRPr="00547E5F" w:rsidRDefault="00FE7893" w:rsidP="0077257F">
            <w:pPr>
              <w:tabs>
                <w:tab w:val="left" w:pos="720"/>
              </w:tabs>
              <w:spacing w:line="360" w:lineRule="auto"/>
              <w:jc w:val="both"/>
              <w:rPr>
                <w:sz w:val="28"/>
                <w:szCs w:val="28"/>
              </w:rPr>
            </w:pPr>
            <w:r w:rsidRPr="00547E5F">
              <w:rPr>
                <w:sz w:val="28"/>
                <w:szCs w:val="28"/>
              </w:rPr>
              <w:t xml:space="preserve">4.2. </w:t>
            </w:r>
            <w:r>
              <w:rPr>
                <w:sz w:val="28"/>
                <w:szCs w:val="28"/>
              </w:rPr>
              <w:t xml:space="preserve">  </w:t>
            </w:r>
            <w:r w:rsidRPr="00547E5F">
              <w:rPr>
                <w:sz w:val="28"/>
                <w:szCs w:val="28"/>
              </w:rPr>
              <w:t>Лікування хворих на бронхіальну астму.</w:t>
            </w:r>
          </w:p>
        </w:tc>
        <w:tc>
          <w:tcPr>
            <w:tcW w:w="1080" w:type="dxa"/>
          </w:tcPr>
          <w:p w:rsidR="00FE7893" w:rsidRDefault="00FE7893" w:rsidP="0077257F">
            <w:pPr>
              <w:spacing w:line="360" w:lineRule="auto"/>
              <w:jc w:val="center"/>
              <w:rPr>
                <w:sz w:val="28"/>
                <w:szCs w:val="28"/>
              </w:rPr>
            </w:pPr>
            <w:r>
              <w:rPr>
                <w:sz w:val="28"/>
                <w:szCs w:val="28"/>
              </w:rPr>
              <w:t>113</w:t>
            </w:r>
          </w:p>
        </w:tc>
      </w:tr>
      <w:tr w:rsidR="00FE7893" w:rsidTr="0077257F">
        <w:tc>
          <w:tcPr>
            <w:tcW w:w="8748" w:type="dxa"/>
          </w:tcPr>
          <w:p w:rsidR="00FE7893" w:rsidRPr="00547E5F" w:rsidRDefault="00FE7893" w:rsidP="0077257F">
            <w:pPr>
              <w:tabs>
                <w:tab w:val="left" w:pos="720"/>
              </w:tabs>
              <w:spacing w:line="360" w:lineRule="auto"/>
              <w:jc w:val="both"/>
              <w:rPr>
                <w:sz w:val="28"/>
                <w:szCs w:val="28"/>
              </w:rPr>
            </w:pPr>
            <w:r w:rsidRPr="00547E5F">
              <w:rPr>
                <w:sz w:val="28"/>
                <w:szCs w:val="28"/>
              </w:rPr>
              <w:t>4.2.1. Обгрунтування індивідуалізованого лікування та оцінка його                ефективності.</w:t>
            </w:r>
          </w:p>
        </w:tc>
        <w:tc>
          <w:tcPr>
            <w:tcW w:w="1080" w:type="dxa"/>
          </w:tcPr>
          <w:p w:rsidR="00FE7893" w:rsidRDefault="00FE7893" w:rsidP="0077257F">
            <w:pPr>
              <w:spacing w:line="360" w:lineRule="auto"/>
              <w:jc w:val="center"/>
              <w:rPr>
                <w:sz w:val="28"/>
                <w:szCs w:val="28"/>
              </w:rPr>
            </w:pPr>
            <w:r>
              <w:rPr>
                <w:sz w:val="28"/>
                <w:szCs w:val="28"/>
              </w:rPr>
              <w:t>113</w:t>
            </w:r>
          </w:p>
          <w:p w:rsidR="00FE7893" w:rsidRDefault="00FE7893" w:rsidP="0077257F">
            <w:pPr>
              <w:spacing w:line="360" w:lineRule="auto"/>
              <w:jc w:val="center"/>
              <w:rPr>
                <w:sz w:val="28"/>
                <w:szCs w:val="28"/>
              </w:rPr>
            </w:pPr>
          </w:p>
        </w:tc>
      </w:tr>
      <w:tr w:rsidR="00FE7893" w:rsidTr="0077257F">
        <w:tc>
          <w:tcPr>
            <w:tcW w:w="8748" w:type="dxa"/>
          </w:tcPr>
          <w:p w:rsidR="00FE7893" w:rsidRPr="00547E5F" w:rsidRDefault="00FE7893" w:rsidP="0077257F">
            <w:pPr>
              <w:spacing w:line="360" w:lineRule="auto"/>
              <w:jc w:val="both"/>
              <w:rPr>
                <w:sz w:val="28"/>
                <w:szCs w:val="28"/>
              </w:rPr>
            </w:pPr>
            <w:r w:rsidRPr="00547E5F">
              <w:rPr>
                <w:sz w:val="28"/>
                <w:szCs w:val="28"/>
              </w:rPr>
              <w:t xml:space="preserve">4.2.2. </w:t>
            </w:r>
            <w:r>
              <w:rPr>
                <w:sz w:val="28"/>
                <w:szCs w:val="28"/>
              </w:rPr>
              <w:t>Ефективність</w:t>
            </w:r>
            <w:r w:rsidRPr="00547E5F">
              <w:rPr>
                <w:sz w:val="28"/>
                <w:szCs w:val="28"/>
              </w:rPr>
              <w:t xml:space="preserve"> протизапальної базисної терапії при різних типах запалення дихальних шляхів.</w:t>
            </w:r>
          </w:p>
        </w:tc>
        <w:tc>
          <w:tcPr>
            <w:tcW w:w="1080" w:type="dxa"/>
          </w:tcPr>
          <w:p w:rsidR="00FE7893" w:rsidRDefault="00FE7893" w:rsidP="0077257F">
            <w:pPr>
              <w:spacing w:line="360" w:lineRule="auto"/>
              <w:jc w:val="center"/>
              <w:rPr>
                <w:sz w:val="28"/>
                <w:szCs w:val="28"/>
              </w:rPr>
            </w:pPr>
            <w:r>
              <w:rPr>
                <w:sz w:val="28"/>
                <w:szCs w:val="28"/>
              </w:rPr>
              <w:t>115</w:t>
            </w:r>
          </w:p>
          <w:p w:rsidR="00FE7893" w:rsidRDefault="00FE7893" w:rsidP="0077257F">
            <w:pPr>
              <w:spacing w:line="360" w:lineRule="auto"/>
              <w:jc w:val="center"/>
              <w:rPr>
                <w:sz w:val="28"/>
                <w:szCs w:val="28"/>
              </w:rPr>
            </w:pPr>
          </w:p>
        </w:tc>
      </w:tr>
      <w:tr w:rsidR="00FE7893" w:rsidTr="0077257F">
        <w:tc>
          <w:tcPr>
            <w:tcW w:w="8748" w:type="dxa"/>
          </w:tcPr>
          <w:p w:rsidR="00FE7893" w:rsidRPr="00547E5F" w:rsidRDefault="00FE7893" w:rsidP="0077257F">
            <w:pPr>
              <w:tabs>
                <w:tab w:val="left" w:pos="720"/>
              </w:tabs>
              <w:spacing w:line="360" w:lineRule="auto"/>
              <w:jc w:val="both"/>
              <w:rPr>
                <w:sz w:val="28"/>
                <w:szCs w:val="28"/>
              </w:rPr>
            </w:pPr>
            <w:r w:rsidRPr="00A921D9">
              <w:rPr>
                <w:sz w:val="28"/>
                <w:szCs w:val="28"/>
              </w:rPr>
              <w:lastRenderedPageBreak/>
              <w:t>4.2.3. Ефективність протизапальної базисної терапії інгаляційними глюкокортикостероїдами у хворих на бронхіальну астму школярів при різних типах запалення дихальних шляхів.</w:t>
            </w:r>
          </w:p>
        </w:tc>
        <w:tc>
          <w:tcPr>
            <w:tcW w:w="1080" w:type="dxa"/>
          </w:tcPr>
          <w:p w:rsidR="00FE7893" w:rsidRDefault="00FE7893" w:rsidP="0077257F">
            <w:pPr>
              <w:spacing w:line="360" w:lineRule="auto"/>
              <w:jc w:val="center"/>
              <w:rPr>
                <w:sz w:val="28"/>
                <w:szCs w:val="28"/>
              </w:rPr>
            </w:pPr>
            <w:r>
              <w:rPr>
                <w:sz w:val="28"/>
                <w:szCs w:val="28"/>
              </w:rPr>
              <w:t>121</w:t>
            </w:r>
          </w:p>
          <w:p w:rsidR="00FE7893" w:rsidRDefault="00FE7893" w:rsidP="0077257F">
            <w:pPr>
              <w:spacing w:line="360" w:lineRule="auto"/>
              <w:jc w:val="center"/>
              <w:rPr>
                <w:sz w:val="28"/>
                <w:szCs w:val="28"/>
              </w:rPr>
            </w:pPr>
          </w:p>
        </w:tc>
      </w:tr>
      <w:tr w:rsidR="00FE7893" w:rsidTr="0077257F">
        <w:tc>
          <w:tcPr>
            <w:tcW w:w="8748" w:type="dxa"/>
          </w:tcPr>
          <w:p w:rsidR="00FE7893" w:rsidRDefault="00FE7893" w:rsidP="0077257F">
            <w:pPr>
              <w:spacing w:line="360" w:lineRule="auto"/>
              <w:jc w:val="both"/>
              <w:rPr>
                <w:sz w:val="28"/>
                <w:szCs w:val="28"/>
              </w:rPr>
            </w:pPr>
            <w:r w:rsidRPr="00547E5F">
              <w:rPr>
                <w:sz w:val="28"/>
                <w:szCs w:val="28"/>
              </w:rPr>
              <w:t xml:space="preserve"> </w:t>
            </w:r>
            <w:r>
              <w:rPr>
                <w:sz w:val="28"/>
                <w:szCs w:val="28"/>
              </w:rPr>
              <w:t xml:space="preserve">4.2.4. Ефективність </w:t>
            </w:r>
            <w:r w:rsidRPr="00547E5F">
              <w:rPr>
                <w:sz w:val="28"/>
                <w:szCs w:val="28"/>
              </w:rPr>
              <w:t>кромоглікату натрію при різних типах запалення дихальних шляхів.</w:t>
            </w:r>
          </w:p>
        </w:tc>
        <w:tc>
          <w:tcPr>
            <w:tcW w:w="1080" w:type="dxa"/>
          </w:tcPr>
          <w:p w:rsidR="00FE7893" w:rsidRDefault="00FE7893" w:rsidP="0077257F">
            <w:pPr>
              <w:spacing w:line="360" w:lineRule="auto"/>
              <w:jc w:val="center"/>
              <w:rPr>
                <w:sz w:val="28"/>
                <w:szCs w:val="28"/>
              </w:rPr>
            </w:pPr>
            <w:r>
              <w:rPr>
                <w:sz w:val="28"/>
                <w:szCs w:val="28"/>
              </w:rPr>
              <w:t>126</w:t>
            </w:r>
          </w:p>
        </w:tc>
      </w:tr>
      <w:tr w:rsidR="00FE7893" w:rsidTr="0077257F">
        <w:tc>
          <w:tcPr>
            <w:tcW w:w="8748" w:type="dxa"/>
          </w:tcPr>
          <w:p w:rsidR="00FE7893" w:rsidRPr="00547E5F" w:rsidRDefault="00FE7893" w:rsidP="0077257F">
            <w:pPr>
              <w:tabs>
                <w:tab w:val="left" w:pos="900"/>
              </w:tabs>
              <w:spacing w:line="360" w:lineRule="auto"/>
              <w:jc w:val="both"/>
              <w:rPr>
                <w:b/>
                <w:sz w:val="28"/>
                <w:szCs w:val="28"/>
              </w:rPr>
            </w:pPr>
            <w:r w:rsidRPr="00B60A3B">
              <w:rPr>
                <w:sz w:val="28"/>
                <w:szCs w:val="28"/>
              </w:rPr>
              <w:t xml:space="preserve">4.2.5 Ефективність базисної протизапальної терапії </w:t>
            </w:r>
            <w:r>
              <w:rPr>
                <w:sz w:val="28"/>
                <w:szCs w:val="28"/>
              </w:rPr>
              <w:t>в</w:t>
            </w:r>
            <w:r w:rsidRPr="00B60A3B">
              <w:rPr>
                <w:sz w:val="28"/>
                <w:szCs w:val="28"/>
              </w:rPr>
              <w:t xml:space="preserve"> комбінації з пролонгованими теофілінами при різних типах запалення дихальних шляхів. </w:t>
            </w:r>
          </w:p>
        </w:tc>
        <w:tc>
          <w:tcPr>
            <w:tcW w:w="1080" w:type="dxa"/>
          </w:tcPr>
          <w:p w:rsidR="00FE7893" w:rsidRDefault="00FE7893" w:rsidP="0077257F">
            <w:pPr>
              <w:spacing w:line="360" w:lineRule="auto"/>
              <w:jc w:val="center"/>
              <w:rPr>
                <w:sz w:val="28"/>
                <w:szCs w:val="28"/>
              </w:rPr>
            </w:pPr>
            <w:r>
              <w:rPr>
                <w:sz w:val="28"/>
                <w:szCs w:val="28"/>
              </w:rPr>
              <w:t>130</w:t>
            </w:r>
          </w:p>
        </w:tc>
      </w:tr>
      <w:tr w:rsidR="00FE7893" w:rsidTr="0077257F">
        <w:tc>
          <w:tcPr>
            <w:tcW w:w="8748" w:type="dxa"/>
          </w:tcPr>
          <w:p w:rsidR="00FE7893" w:rsidRDefault="00FE7893" w:rsidP="0077257F">
            <w:pPr>
              <w:tabs>
                <w:tab w:val="left" w:pos="720"/>
              </w:tabs>
              <w:spacing w:line="360" w:lineRule="auto"/>
              <w:jc w:val="both"/>
              <w:rPr>
                <w:sz w:val="28"/>
                <w:szCs w:val="28"/>
              </w:rPr>
            </w:pPr>
            <w:r>
              <w:rPr>
                <w:sz w:val="28"/>
                <w:szCs w:val="28"/>
              </w:rPr>
              <w:t xml:space="preserve">4.2.6 </w:t>
            </w:r>
            <w:r w:rsidRPr="00A921D9">
              <w:rPr>
                <w:sz w:val="28"/>
                <w:szCs w:val="28"/>
              </w:rPr>
              <w:t>Ефективність базисної терапії інгаляційними глюк</w:t>
            </w:r>
            <w:r>
              <w:rPr>
                <w:sz w:val="28"/>
                <w:szCs w:val="28"/>
              </w:rPr>
              <w:t>о</w:t>
            </w:r>
            <w:r w:rsidRPr="00A921D9">
              <w:rPr>
                <w:sz w:val="28"/>
                <w:szCs w:val="28"/>
              </w:rPr>
              <w:t>кортико</w:t>
            </w:r>
            <w:r>
              <w:rPr>
                <w:sz w:val="28"/>
                <w:szCs w:val="28"/>
              </w:rPr>
              <w:t>-</w:t>
            </w:r>
            <w:r w:rsidRPr="00A921D9">
              <w:rPr>
                <w:sz w:val="28"/>
                <w:szCs w:val="28"/>
              </w:rPr>
              <w:t xml:space="preserve">стероїдами </w:t>
            </w:r>
            <w:r>
              <w:rPr>
                <w:sz w:val="28"/>
                <w:szCs w:val="28"/>
              </w:rPr>
              <w:t>в</w:t>
            </w:r>
            <w:r w:rsidRPr="00A921D9">
              <w:rPr>
                <w:sz w:val="28"/>
                <w:szCs w:val="28"/>
              </w:rPr>
              <w:t xml:space="preserve"> комбінації з </w:t>
            </w:r>
            <w:r>
              <w:rPr>
                <w:sz w:val="28"/>
                <w:szCs w:val="28"/>
              </w:rPr>
              <w:t>селективними</w:t>
            </w:r>
            <w:r w:rsidRPr="00A921D9">
              <w:rPr>
                <w:sz w:val="28"/>
                <w:szCs w:val="28"/>
              </w:rPr>
              <w:t xml:space="preserve"> Н</w:t>
            </w:r>
            <w:r w:rsidRPr="00A921D9">
              <w:rPr>
                <w:sz w:val="28"/>
                <w:szCs w:val="28"/>
                <w:vertAlign w:val="subscript"/>
              </w:rPr>
              <w:t>1</w:t>
            </w:r>
            <w:r w:rsidRPr="00A921D9">
              <w:rPr>
                <w:sz w:val="28"/>
                <w:szCs w:val="28"/>
              </w:rPr>
              <w:t xml:space="preserve">- блокаторами гістамінових рецепторів при різних типах запалення дихальних шляхів. </w:t>
            </w:r>
          </w:p>
        </w:tc>
        <w:tc>
          <w:tcPr>
            <w:tcW w:w="1080" w:type="dxa"/>
          </w:tcPr>
          <w:p w:rsidR="00FE7893" w:rsidRDefault="00FE7893" w:rsidP="0077257F">
            <w:pPr>
              <w:spacing w:line="360" w:lineRule="auto"/>
              <w:jc w:val="center"/>
              <w:rPr>
                <w:sz w:val="28"/>
                <w:szCs w:val="28"/>
              </w:rPr>
            </w:pPr>
            <w:r>
              <w:rPr>
                <w:sz w:val="28"/>
                <w:szCs w:val="28"/>
              </w:rPr>
              <w:t>134</w:t>
            </w:r>
          </w:p>
        </w:tc>
      </w:tr>
      <w:tr w:rsidR="00FE7893" w:rsidTr="0077257F">
        <w:tc>
          <w:tcPr>
            <w:tcW w:w="8748" w:type="dxa"/>
          </w:tcPr>
          <w:p w:rsidR="00FE7893" w:rsidRDefault="00FE7893" w:rsidP="0077257F">
            <w:pPr>
              <w:spacing w:line="360" w:lineRule="auto"/>
              <w:jc w:val="both"/>
              <w:rPr>
                <w:sz w:val="28"/>
                <w:szCs w:val="28"/>
              </w:rPr>
            </w:pPr>
            <w:r>
              <w:rPr>
                <w:sz w:val="28"/>
                <w:szCs w:val="28"/>
              </w:rPr>
              <w:t>АНАЛІЗ ТА УЗАГАЛЬНЕННЯ ОДЕРЖАНИХ РЕЗУЛЬТАТІВ</w:t>
            </w:r>
          </w:p>
        </w:tc>
        <w:tc>
          <w:tcPr>
            <w:tcW w:w="1080" w:type="dxa"/>
          </w:tcPr>
          <w:p w:rsidR="00FE7893" w:rsidRDefault="00FE7893" w:rsidP="0077257F">
            <w:pPr>
              <w:spacing w:line="360" w:lineRule="auto"/>
              <w:jc w:val="center"/>
              <w:rPr>
                <w:sz w:val="28"/>
                <w:szCs w:val="28"/>
              </w:rPr>
            </w:pPr>
            <w:r>
              <w:rPr>
                <w:sz w:val="28"/>
                <w:szCs w:val="28"/>
              </w:rPr>
              <w:t>140</w:t>
            </w:r>
          </w:p>
        </w:tc>
      </w:tr>
      <w:tr w:rsidR="00FE7893" w:rsidTr="0077257F">
        <w:tc>
          <w:tcPr>
            <w:tcW w:w="8748" w:type="dxa"/>
          </w:tcPr>
          <w:p w:rsidR="00FE7893" w:rsidRDefault="00FE7893" w:rsidP="0077257F">
            <w:pPr>
              <w:spacing w:line="360" w:lineRule="auto"/>
              <w:jc w:val="both"/>
              <w:rPr>
                <w:sz w:val="28"/>
                <w:szCs w:val="28"/>
              </w:rPr>
            </w:pPr>
            <w:r>
              <w:rPr>
                <w:sz w:val="28"/>
                <w:szCs w:val="28"/>
              </w:rPr>
              <w:t>ВИСНОВКИ</w:t>
            </w:r>
          </w:p>
        </w:tc>
        <w:tc>
          <w:tcPr>
            <w:tcW w:w="1080" w:type="dxa"/>
          </w:tcPr>
          <w:p w:rsidR="00FE7893" w:rsidRDefault="00FE7893" w:rsidP="0077257F">
            <w:pPr>
              <w:spacing w:line="360" w:lineRule="auto"/>
              <w:jc w:val="center"/>
              <w:rPr>
                <w:sz w:val="28"/>
                <w:szCs w:val="28"/>
              </w:rPr>
            </w:pPr>
            <w:r>
              <w:rPr>
                <w:sz w:val="28"/>
                <w:szCs w:val="28"/>
              </w:rPr>
              <w:t>157</w:t>
            </w:r>
          </w:p>
        </w:tc>
      </w:tr>
      <w:tr w:rsidR="00FE7893" w:rsidTr="0077257F">
        <w:tc>
          <w:tcPr>
            <w:tcW w:w="8748" w:type="dxa"/>
          </w:tcPr>
          <w:p w:rsidR="00FE7893" w:rsidRDefault="00FE7893" w:rsidP="0077257F">
            <w:pPr>
              <w:spacing w:line="360" w:lineRule="auto"/>
              <w:jc w:val="both"/>
              <w:rPr>
                <w:sz w:val="28"/>
                <w:szCs w:val="28"/>
              </w:rPr>
            </w:pPr>
            <w:r>
              <w:rPr>
                <w:sz w:val="28"/>
                <w:szCs w:val="28"/>
              </w:rPr>
              <w:t>ПРАКТИЧНІ РЕКОМЕНДАЦІЇ</w:t>
            </w:r>
          </w:p>
        </w:tc>
        <w:tc>
          <w:tcPr>
            <w:tcW w:w="1080" w:type="dxa"/>
          </w:tcPr>
          <w:p w:rsidR="00FE7893" w:rsidRDefault="00FE7893" w:rsidP="0077257F">
            <w:pPr>
              <w:spacing w:line="360" w:lineRule="auto"/>
              <w:jc w:val="center"/>
              <w:rPr>
                <w:sz w:val="28"/>
                <w:szCs w:val="28"/>
              </w:rPr>
            </w:pPr>
            <w:r>
              <w:rPr>
                <w:sz w:val="28"/>
                <w:szCs w:val="28"/>
              </w:rPr>
              <w:t>159</w:t>
            </w:r>
          </w:p>
        </w:tc>
      </w:tr>
      <w:tr w:rsidR="00FE7893" w:rsidTr="0077257F">
        <w:tc>
          <w:tcPr>
            <w:tcW w:w="8748" w:type="dxa"/>
          </w:tcPr>
          <w:p w:rsidR="00FE7893" w:rsidRDefault="00FE7893" w:rsidP="0077257F">
            <w:pPr>
              <w:spacing w:line="360" w:lineRule="auto"/>
              <w:jc w:val="both"/>
              <w:rPr>
                <w:sz w:val="28"/>
                <w:szCs w:val="28"/>
              </w:rPr>
            </w:pPr>
            <w:r>
              <w:rPr>
                <w:sz w:val="28"/>
                <w:szCs w:val="28"/>
              </w:rPr>
              <w:t>СПИСОК ВИКОРИСТАНИХ ДЖЕРЕЛ</w:t>
            </w:r>
          </w:p>
        </w:tc>
        <w:tc>
          <w:tcPr>
            <w:tcW w:w="1080" w:type="dxa"/>
          </w:tcPr>
          <w:p w:rsidR="00FE7893" w:rsidRDefault="00FE7893" w:rsidP="0077257F">
            <w:pPr>
              <w:spacing w:line="360" w:lineRule="auto"/>
              <w:jc w:val="center"/>
              <w:rPr>
                <w:sz w:val="28"/>
                <w:szCs w:val="28"/>
              </w:rPr>
            </w:pPr>
            <w:r>
              <w:rPr>
                <w:sz w:val="28"/>
                <w:szCs w:val="28"/>
              </w:rPr>
              <w:t>161</w:t>
            </w:r>
          </w:p>
        </w:tc>
      </w:tr>
      <w:tr w:rsidR="00FE7893" w:rsidTr="0077257F">
        <w:tc>
          <w:tcPr>
            <w:tcW w:w="8748" w:type="dxa"/>
          </w:tcPr>
          <w:p w:rsidR="00FE7893" w:rsidRDefault="00FE7893" w:rsidP="0077257F">
            <w:pPr>
              <w:spacing w:line="360" w:lineRule="auto"/>
              <w:jc w:val="both"/>
              <w:rPr>
                <w:sz w:val="28"/>
                <w:szCs w:val="28"/>
              </w:rPr>
            </w:pPr>
            <w:r>
              <w:rPr>
                <w:sz w:val="28"/>
                <w:szCs w:val="28"/>
              </w:rPr>
              <w:t>ДОДАТКИ</w:t>
            </w:r>
          </w:p>
        </w:tc>
        <w:tc>
          <w:tcPr>
            <w:tcW w:w="1080" w:type="dxa"/>
          </w:tcPr>
          <w:p w:rsidR="00FE7893" w:rsidRDefault="00FE7893" w:rsidP="0077257F">
            <w:pPr>
              <w:spacing w:line="360" w:lineRule="auto"/>
              <w:jc w:val="center"/>
              <w:rPr>
                <w:sz w:val="28"/>
                <w:szCs w:val="28"/>
              </w:rPr>
            </w:pPr>
            <w:r>
              <w:rPr>
                <w:sz w:val="28"/>
                <w:szCs w:val="28"/>
              </w:rPr>
              <w:t>202</w:t>
            </w:r>
          </w:p>
        </w:tc>
      </w:tr>
    </w:tbl>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p>
    <w:p w:rsidR="00FE7893" w:rsidRDefault="00FE7893" w:rsidP="00FE7893">
      <w:pPr>
        <w:spacing w:line="360" w:lineRule="auto"/>
        <w:jc w:val="center"/>
        <w:rPr>
          <w:b/>
          <w:sz w:val="28"/>
          <w:szCs w:val="28"/>
        </w:rPr>
      </w:pPr>
      <w:r>
        <w:rPr>
          <w:b/>
          <w:sz w:val="28"/>
          <w:szCs w:val="28"/>
        </w:rPr>
        <w:t>ПЕРЕЛІК УМОВНИХ ПОЗНАЧЕНЬ</w:t>
      </w:r>
    </w:p>
    <w:tbl>
      <w:tblPr>
        <w:tblW w:w="0" w:type="auto"/>
        <w:tblLook w:val="01E0" w:firstRow="1" w:lastRow="1" w:firstColumn="1" w:lastColumn="1" w:noHBand="0" w:noVBand="0"/>
      </w:tblPr>
      <w:tblGrid>
        <w:gridCol w:w="2535"/>
        <w:gridCol w:w="6820"/>
      </w:tblGrid>
      <w:tr w:rsidR="00FE7893" w:rsidTr="0077257F">
        <w:tc>
          <w:tcPr>
            <w:tcW w:w="2586" w:type="dxa"/>
          </w:tcPr>
          <w:p w:rsidR="00FE7893" w:rsidRDefault="00FE7893" w:rsidP="0077257F">
            <w:pPr>
              <w:spacing w:line="360" w:lineRule="auto"/>
              <w:jc w:val="both"/>
              <w:rPr>
                <w:sz w:val="28"/>
                <w:szCs w:val="28"/>
              </w:rPr>
            </w:pPr>
            <w:r>
              <w:rPr>
                <w:sz w:val="28"/>
                <w:szCs w:val="28"/>
              </w:rPr>
              <w:t>АР</w:t>
            </w:r>
          </w:p>
        </w:tc>
        <w:tc>
          <w:tcPr>
            <w:tcW w:w="6985" w:type="dxa"/>
          </w:tcPr>
          <w:p w:rsidR="00FE7893" w:rsidRDefault="00FE7893" w:rsidP="0077257F">
            <w:pPr>
              <w:spacing w:line="360" w:lineRule="auto"/>
              <w:jc w:val="both"/>
              <w:rPr>
                <w:sz w:val="28"/>
                <w:szCs w:val="28"/>
              </w:rPr>
            </w:pPr>
            <w:r>
              <w:rPr>
                <w:sz w:val="28"/>
                <w:szCs w:val="28"/>
              </w:rPr>
              <w:t>Абсолютний (атрибутивний) ризик</w:t>
            </w:r>
          </w:p>
        </w:tc>
      </w:tr>
      <w:tr w:rsidR="00FE7893" w:rsidTr="0077257F">
        <w:tc>
          <w:tcPr>
            <w:tcW w:w="2586" w:type="dxa"/>
          </w:tcPr>
          <w:p w:rsidR="00FE7893" w:rsidRDefault="00FE7893" w:rsidP="0077257F">
            <w:pPr>
              <w:spacing w:line="360" w:lineRule="auto"/>
              <w:jc w:val="both"/>
              <w:rPr>
                <w:sz w:val="28"/>
                <w:szCs w:val="28"/>
              </w:rPr>
            </w:pPr>
            <w:r>
              <w:rPr>
                <w:sz w:val="28"/>
                <w:szCs w:val="28"/>
              </w:rPr>
              <w:t>БОС</w:t>
            </w:r>
          </w:p>
        </w:tc>
        <w:tc>
          <w:tcPr>
            <w:tcW w:w="6985" w:type="dxa"/>
          </w:tcPr>
          <w:p w:rsidR="00FE7893" w:rsidRDefault="00FE7893" w:rsidP="0077257F">
            <w:pPr>
              <w:spacing w:line="360" w:lineRule="auto"/>
              <w:jc w:val="both"/>
              <w:rPr>
                <w:sz w:val="28"/>
                <w:szCs w:val="28"/>
              </w:rPr>
            </w:pPr>
            <w:r>
              <w:rPr>
                <w:sz w:val="28"/>
                <w:szCs w:val="28"/>
              </w:rPr>
              <w:t>Бронхообструктивний синдром</w:t>
            </w:r>
          </w:p>
        </w:tc>
      </w:tr>
      <w:tr w:rsidR="00FE7893" w:rsidTr="0077257F">
        <w:tc>
          <w:tcPr>
            <w:tcW w:w="2586" w:type="dxa"/>
          </w:tcPr>
          <w:p w:rsidR="00FE7893" w:rsidRDefault="00FE7893" w:rsidP="0077257F">
            <w:pPr>
              <w:spacing w:line="360" w:lineRule="auto"/>
              <w:jc w:val="both"/>
              <w:rPr>
                <w:sz w:val="28"/>
                <w:szCs w:val="28"/>
              </w:rPr>
            </w:pPr>
            <w:r>
              <w:rPr>
                <w:sz w:val="28"/>
                <w:szCs w:val="28"/>
              </w:rPr>
              <w:t>БГР</w:t>
            </w:r>
          </w:p>
        </w:tc>
        <w:tc>
          <w:tcPr>
            <w:tcW w:w="6985" w:type="dxa"/>
          </w:tcPr>
          <w:p w:rsidR="00FE7893" w:rsidRDefault="00FE7893" w:rsidP="0077257F">
            <w:pPr>
              <w:spacing w:line="360" w:lineRule="auto"/>
              <w:jc w:val="both"/>
              <w:rPr>
                <w:sz w:val="28"/>
                <w:szCs w:val="28"/>
              </w:rPr>
            </w:pPr>
            <w:r>
              <w:rPr>
                <w:sz w:val="28"/>
                <w:szCs w:val="28"/>
              </w:rPr>
              <w:t>Блокатори гістамінових рецепторів</w:t>
            </w:r>
          </w:p>
        </w:tc>
      </w:tr>
      <w:tr w:rsidR="00FE7893" w:rsidTr="0077257F">
        <w:tc>
          <w:tcPr>
            <w:tcW w:w="2586" w:type="dxa"/>
          </w:tcPr>
          <w:p w:rsidR="00FE7893" w:rsidRDefault="00FE7893" w:rsidP="0077257F">
            <w:pPr>
              <w:spacing w:line="360" w:lineRule="auto"/>
              <w:jc w:val="both"/>
              <w:rPr>
                <w:sz w:val="28"/>
                <w:szCs w:val="28"/>
              </w:rPr>
            </w:pPr>
            <w:r>
              <w:rPr>
                <w:sz w:val="28"/>
                <w:szCs w:val="28"/>
              </w:rPr>
              <w:t>БА</w:t>
            </w:r>
          </w:p>
        </w:tc>
        <w:tc>
          <w:tcPr>
            <w:tcW w:w="6985" w:type="dxa"/>
          </w:tcPr>
          <w:p w:rsidR="00FE7893" w:rsidRDefault="00FE7893" w:rsidP="0077257F">
            <w:pPr>
              <w:spacing w:line="360" w:lineRule="auto"/>
              <w:jc w:val="both"/>
              <w:rPr>
                <w:sz w:val="28"/>
                <w:szCs w:val="28"/>
              </w:rPr>
            </w:pPr>
            <w:r>
              <w:rPr>
                <w:sz w:val="28"/>
                <w:szCs w:val="28"/>
              </w:rPr>
              <w:t>Бронхіальна астма</w:t>
            </w:r>
          </w:p>
        </w:tc>
      </w:tr>
      <w:tr w:rsidR="00FE7893" w:rsidTr="0077257F">
        <w:tc>
          <w:tcPr>
            <w:tcW w:w="2586" w:type="dxa"/>
          </w:tcPr>
          <w:p w:rsidR="00FE7893" w:rsidRDefault="00FE7893" w:rsidP="0077257F">
            <w:pPr>
              <w:spacing w:line="360" w:lineRule="auto"/>
              <w:jc w:val="both"/>
              <w:rPr>
                <w:sz w:val="28"/>
                <w:szCs w:val="28"/>
              </w:rPr>
            </w:pPr>
            <w:r>
              <w:rPr>
                <w:sz w:val="28"/>
                <w:szCs w:val="28"/>
              </w:rPr>
              <w:t>ВП+</w:t>
            </w:r>
          </w:p>
        </w:tc>
        <w:tc>
          <w:tcPr>
            <w:tcW w:w="6985" w:type="dxa"/>
          </w:tcPr>
          <w:p w:rsidR="00FE7893" w:rsidRDefault="00FE7893" w:rsidP="0077257F">
            <w:pPr>
              <w:spacing w:line="360" w:lineRule="auto"/>
              <w:jc w:val="both"/>
              <w:rPr>
                <w:sz w:val="28"/>
                <w:szCs w:val="28"/>
              </w:rPr>
            </w:pPr>
            <w:r>
              <w:rPr>
                <w:sz w:val="28"/>
                <w:szCs w:val="28"/>
              </w:rPr>
              <w:t>Відношення правдоподібності позитивне</w:t>
            </w:r>
          </w:p>
        </w:tc>
      </w:tr>
      <w:tr w:rsidR="00FE7893" w:rsidTr="0077257F">
        <w:tc>
          <w:tcPr>
            <w:tcW w:w="2586" w:type="dxa"/>
          </w:tcPr>
          <w:p w:rsidR="00FE7893" w:rsidRDefault="00FE7893" w:rsidP="0077257F">
            <w:pPr>
              <w:spacing w:line="360" w:lineRule="auto"/>
              <w:jc w:val="both"/>
              <w:rPr>
                <w:sz w:val="28"/>
                <w:szCs w:val="28"/>
              </w:rPr>
            </w:pPr>
            <w:r>
              <w:rPr>
                <w:sz w:val="28"/>
                <w:szCs w:val="28"/>
              </w:rPr>
              <w:t>ВП-</w:t>
            </w:r>
          </w:p>
        </w:tc>
        <w:tc>
          <w:tcPr>
            <w:tcW w:w="6985" w:type="dxa"/>
          </w:tcPr>
          <w:p w:rsidR="00FE7893" w:rsidRDefault="00FE7893" w:rsidP="0077257F">
            <w:pPr>
              <w:spacing w:line="360" w:lineRule="auto"/>
              <w:jc w:val="both"/>
              <w:rPr>
                <w:sz w:val="28"/>
                <w:szCs w:val="28"/>
              </w:rPr>
            </w:pPr>
            <w:r>
              <w:rPr>
                <w:sz w:val="28"/>
                <w:szCs w:val="28"/>
              </w:rPr>
              <w:t>Відношення правдоподібності негативне</w:t>
            </w:r>
          </w:p>
        </w:tc>
      </w:tr>
      <w:tr w:rsidR="00FE7893" w:rsidTr="0077257F">
        <w:tc>
          <w:tcPr>
            <w:tcW w:w="2586" w:type="dxa"/>
          </w:tcPr>
          <w:p w:rsidR="00FE7893" w:rsidRDefault="00FE7893" w:rsidP="0077257F">
            <w:pPr>
              <w:spacing w:line="360" w:lineRule="auto"/>
              <w:jc w:val="both"/>
              <w:rPr>
                <w:sz w:val="28"/>
                <w:szCs w:val="28"/>
              </w:rPr>
            </w:pPr>
            <w:r>
              <w:rPr>
                <w:sz w:val="28"/>
                <w:szCs w:val="28"/>
              </w:rPr>
              <w:t>ВР</w:t>
            </w:r>
          </w:p>
        </w:tc>
        <w:tc>
          <w:tcPr>
            <w:tcW w:w="6985" w:type="dxa"/>
          </w:tcPr>
          <w:p w:rsidR="00FE7893" w:rsidRDefault="00FE7893" w:rsidP="0077257F">
            <w:pPr>
              <w:spacing w:line="360" w:lineRule="auto"/>
              <w:jc w:val="both"/>
              <w:rPr>
                <w:sz w:val="28"/>
                <w:szCs w:val="28"/>
              </w:rPr>
            </w:pPr>
            <w:r>
              <w:rPr>
                <w:sz w:val="28"/>
                <w:szCs w:val="28"/>
              </w:rPr>
              <w:t>Відносний ризик</w:t>
            </w:r>
          </w:p>
        </w:tc>
      </w:tr>
      <w:tr w:rsidR="00FE7893" w:rsidTr="0077257F">
        <w:tc>
          <w:tcPr>
            <w:tcW w:w="2586" w:type="dxa"/>
          </w:tcPr>
          <w:p w:rsidR="00FE7893" w:rsidRPr="00BD6E0E" w:rsidRDefault="00FE7893" w:rsidP="0077257F">
            <w:pPr>
              <w:spacing w:line="360" w:lineRule="auto"/>
              <w:jc w:val="both"/>
              <w:rPr>
                <w:sz w:val="28"/>
                <w:szCs w:val="28"/>
              </w:rPr>
            </w:pPr>
            <w:r>
              <w:rPr>
                <w:sz w:val="28"/>
                <w:szCs w:val="28"/>
              </w:rPr>
              <w:t>ГІ</w:t>
            </w:r>
          </w:p>
        </w:tc>
        <w:tc>
          <w:tcPr>
            <w:tcW w:w="6985" w:type="dxa"/>
          </w:tcPr>
          <w:p w:rsidR="00FE7893" w:rsidRDefault="00FE7893" w:rsidP="0077257F">
            <w:pPr>
              <w:spacing w:line="360" w:lineRule="auto"/>
              <w:jc w:val="both"/>
              <w:rPr>
                <w:sz w:val="28"/>
                <w:szCs w:val="28"/>
              </w:rPr>
            </w:pPr>
            <w:r>
              <w:rPr>
                <w:sz w:val="28"/>
                <w:szCs w:val="28"/>
              </w:rPr>
              <w:t>Генеалогічний індекс</w:t>
            </w:r>
          </w:p>
        </w:tc>
      </w:tr>
      <w:tr w:rsidR="00FE7893" w:rsidTr="0077257F">
        <w:tc>
          <w:tcPr>
            <w:tcW w:w="2586" w:type="dxa"/>
          </w:tcPr>
          <w:p w:rsidR="00FE7893" w:rsidRDefault="00FE7893" w:rsidP="0077257F">
            <w:pPr>
              <w:spacing w:line="360" w:lineRule="auto"/>
              <w:jc w:val="both"/>
              <w:rPr>
                <w:sz w:val="28"/>
                <w:szCs w:val="28"/>
              </w:rPr>
            </w:pPr>
            <w:r>
              <w:rPr>
                <w:sz w:val="28"/>
                <w:szCs w:val="28"/>
              </w:rPr>
              <w:t>ГРБ</w:t>
            </w:r>
          </w:p>
        </w:tc>
        <w:tc>
          <w:tcPr>
            <w:tcW w:w="6985" w:type="dxa"/>
          </w:tcPr>
          <w:p w:rsidR="00FE7893" w:rsidRDefault="00FE7893" w:rsidP="0077257F">
            <w:pPr>
              <w:spacing w:line="360" w:lineRule="auto"/>
              <w:jc w:val="both"/>
              <w:rPr>
                <w:sz w:val="28"/>
                <w:szCs w:val="28"/>
              </w:rPr>
            </w:pPr>
            <w:r>
              <w:rPr>
                <w:sz w:val="28"/>
                <w:szCs w:val="28"/>
              </w:rPr>
              <w:t>Гіперреактивність бронхів</w:t>
            </w:r>
          </w:p>
        </w:tc>
      </w:tr>
      <w:tr w:rsidR="00FE7893" w:rsidTr="0077257F">
        <w:tc>
          <w:tcPr>
            <w:tcW w:w="2586" w:type="dxa"/>
          </w:tcPr>
          <w:p w:rsidR="00FE7893" w:rsidRDefault="00FE7893" w:rsidP="0077257F">
            <w:pPr>
              <w:spacing w:line="360" w:lineRule="auto"/>
              <w:jc w:val="both"/>
              <w:rPr>
                <w:sz w:val="28"/>
                <w:szCs w:val="28"/>
              </w:rPr>
            </w:pPr>
            <w:r>
              <w:rPr>
                <w:sz w:val="28"/>
                <w:szCs w:val="28"/>
              </w:rPr>
              <w:t>ГРВІ</w:t>
            </w:r>
          </w:p>
        </w:tc>
        <w:tc>
          <w:tcPr>
            <w:tcW w:w="6985" w:type="dxa"/>
          </w:tcPr>
          <w:p w:rsidR="00FE7893" w:rsidRDefault="00FE7893" w:rsidP="0077257F">
            <w:pPr>
              <w:spacing w:line="360" w:lineRule="auto"/>
              <w:jc w:val="both"/>
              <w:rPr>
                <w:sz w:val="28"/>
                <w:szCs w:val="28"/>
              </w:rPr>
            </w:pPr>
            <w:r>
              <w:rPr>
                <w:sz w:val="28"/>
                <w:szCs w:val="28"/>
              </w:rPr>
              <w:t>Гостра респіраторна вірусна інфекція</w:t>
            </w:r>
          </w:p>
        </w:tc>
      </w:tr>
      <w:tr w:rsidR="00FE7893" w:rsidTr="0077257F">
        <w:tc>
          <w:tcPr>
            <w:tcW w:w="2586" w:type="dxa"/>
          </w:tcPr>
          <w:p w:rsidR="00FE7893" w:rsidRDefault="00FE7893" w:rsidP="0077257F">
            <w:pPr>
              <w:spacing w:line="360" w:lineRule="auto"/>
              <w:jc w:val="both"/>
              <w:rPr>
                <w:sz w:val="28"/>
                <w:szCs w:val="28"/>
              </w:rPr>
            </w:pPr>
            <w:r>
              <w:rPr>
                <w:sz w:val="28"/>
                <w:szCs w:val="28"/>
              </w:rPr>
              <w:t>ГСБ</w:t>
            </w:r>
          </w:p>
        </w:tc>
        <w:tc>
          <w:tcPr>
            <w:tcW w:w="6985" w:type="dxa"/>
          </w:tcPr>
          <w:p w:rsidR="00FE7893" w:rsidRDefault="00FE7893" w:rsidP="0077257F">
            <w:pPr>
              <w:spacing w:line="360" w:lineRule="auto"/>
              <w:jc w:val="both"/>
              <w:rPr>
                <w:sz w:val="28"/>
                <w:szCs w:val="28"/>
              </w:rPr>
            </w:pPr>
            <w:r>
              <w:rPr>
                <w:sz w:val="28"/>
                <w:szCs w:val="28"/>
              </w:rPr>
              <w:t>Гіперсприйнятливість бронхів</w:t>
            </w:r>
          </w:p>
        </w:tc>
      </w:tr>
      <w:tr w:rsidR="00FE7893" w:rsidTr="0077257F">
        <w:tc>
          <w:tcPr>
            <w:tcW w:w="2586" w:type="dxa"/>
          </w:tcPr>
          <w:p w:rsidR="00FE7893" w:rsidRDefault="00FE7893" w:rsidP="0077257F">
            <w:pPr>
              <w:spacing w:line="360" w:lineRule="auto"/>
              <w:jc w:val="both"/>
              <w:rPr>
                <w:sz w:val="28"/>
                <w:szCs w:val="28"/>
              </w:rPr>
            </w:pPr>
            <w:r>
              <w:rPr>
                <w:sz w:val="28"/>
                <w:szCs w:val="28"/>
              </w:rPr>
              <w:lastRenderedPageBreak/>
              <w:t>ГСДШ</w:t>
            </w:r>
          </w:p>
        </w:tc>
        <w:tc>
          <w:tcPr>
            <w:tcW w:w="6985" w:type="dxa"/>
          </w:tcPr>
          <w:p w:rsidR="00FE7893" w:rsidRDefault="00FE7893" w:rsidP="0077257F">
            <w:pPr>
              <w:spacing w:line="360" w:lineRule="auto"/>
              <w:jc w:val="both"/>
              <w:rPr>
                <w:sz w:val="28"/>
                <w:szCs w:val="28"/>
              </w:rPr>
            </w:pPr>
            <w:r>
              <w:rPr>
                <w:sz w:val="28"/>
                <w:szCs w:val="28"/>
              </w:rPr>
              <w:t>Гіперсприйнятливість дихальних шляхів</w:t>
            </w:r>
          </w:p>
        </w:tc>
      </w:tr>
      <w:tr w:rsidR="00FE7893" w:rsidTr="0077257F">
        <w:tc>
          <w:tcPr>
            <w:tcW w:w="2586" w:type="dxa"/>
          </w:tcPr>
          <w:p w:rsidR="00FE7893" w:rsidRDefault="00FE7893" w:rsidP="0077257F">
            <w:pPr>
              <w:spacing w:line="360" w:lineRule="auto"/>
              <w:jc w:val="both"/>
              <w:rPr>
                <w:sz w:val="28"/>
                <w:szCs w:val="28"/>
              </w:rPr>
            </w:pPr>
            <w:r>
              <w:rPr>
                <w:sz w:val="28"/>
                <w:szCs w:val="28"/>
              </w:rPr>
              <w:t>ГЧБ</w:t>
            </w:r>
          </w:p>
        </w:tc>
        <w:tc>
          <w:tcPr>
            <w:tcW w:w="6985" w:type="dxa"/>
          </w:tcPr>
          <w:p w:rsidR="00FE7893" w:rsidRDefault="00FE7893" w:rsidP="0077257F">
            <w:pPr>
              <w:spacing w:line="360" w:lineRule="auto"/>
              <w:jc w:val="both"/>
              <w:rPr>
                <w:sz w:val="28"/>
                <w:szCs w:val="28"/>
              </w:rPr>
            </w:pPr>
            <w:r>
              <w:rPr>
                <w:sz w:val="28"/>
                <w:szCs w:val="28"/>
              </w:rPr>
              <w:t>Гіперчутливість бронхів</w:t>
            </w:r>
          </w:p>
        </w:tc>
      </w:tr>
      <w:tr w:rsidR="00FE7893" w:rsidTr="0077257F">
        <w:tc>
          <w:tcPr>
            <w:tcW w:w="2586" w:type="dxa"/>
          </w:tcPr>
          <w:p w:rsidR="00FE7893" w:rsidRDefault="00FE7893" w:rsidP="0077257F">
            <w:pPr>
              <w:spacing w:line="360" w:lineRule="auto"/>
              <w:jc w:val="both"/>
              <w:rPr>
                <w:sz w:val="28"/>
                <w:szCs w:val="28"/>
              </w:rPr>
            </w:pPr>
            <w:r>
              <w:rPr>
                <w:sz w:val="28"/>
                <w:szCs w:val="28"/>
              </w:rPr>
              <w:t>ДЗК</w:t>
            </w:r>
          </w:p>
        </w:tc>
        <w:tc>
          <w:tcPr>
            <w:tcW w:w="6985" w:type="dxa"/>
          </w:tcPr>
          <w:p w:rsidR="00FE7893" w:rsidRDefault="00FE7893" w:rsidP="0077257F">
            <w:pPr>
              <w:spacing w:line="360" w:lineRule="auto"/>
              <w:jc w:val="both"/>
              <w:rPr>
                <w:sz w:val="28"/>
                <w:szCs w:val="28"/>
              </w:rPr>
            </w:pPr>
            <w:r>
              <w:rPr>
                <w:sz w:val="28"/>
                <w:szCs w:val="28"/>
              </w:rPr>
              <w:t>Дозозалежна крива</w:t>
            </w:r>
          </w:p>
        </w:tc>
      </w:tr>
      <w:tr w:rsidR="00FE7893" w:rsidTr="0077257F">
        <w:tc>
          <w:tcPr>
            <w:tcW w:w="2586" w:type="dxa"/>
          </w:tcPr>
          <w:p w:rsidR="00FE7893" w:rsidRDefault="00FE7893" w:rsidP="0077257F">
            <w:pPr>
              <w:spacing w:line="360" w:lineRule="auto"/>
              <w:jc w:val="both"/>
              <w:rPr>
                <w:sz w:val="28"/>
                <w:szCs w:val="28"/>
              </w:rPr>
            </w:pPr>
            <w:r>
              <w:rPr>
                <w:sz w:val="28"/>
                <w:szCs w:val="28"/>
              </w:rPr>
              <w:t>ДК</w:t>
            </w:r>
          </w:p>
        </w:tc>
        <w:tc>
          <w:tcPr>
            <w:tcW w:w="6985" w:type="dxa"/>
          </w:tcPr>
          <w:p w:rsidR="00FE7893" w:rsidRDefault="00FE7893" w:rsidP="0077257F">
            <w:pPr>
              <w:spacing w:line="360" w:lineRule="auto"/>
              <w:jc w:val="both"/>
              <w:rPr>
                <w:sz w:val="28"/>
                <w:szCs w:val="28"/>
              </w:rPr>
            </w:pPr>
            <w:r>
              <w:rPr>
                <w:sz w:val="28"/>
                <w:szCs w:val="28"/>
              </w:rPr>
              <w:t>Діагностичний коефіцієнт</w:t>
            </w:r>
            <w:r>
              <w:rPr>
                <w:sz w:val="28"/>
              </w:rPr>
              <w:t xml:space="preserve"> </w:t>
            </w:r>
          </w:p>
        </w:tc>
      </w:tr>
      <w:tr w:rsidR="00FE7893" w:rsidTr="0077257F">
        <w:tc>
          <w:tcPr>
            <w:tcW w:w="2586" w:type="dxa"/>
          </w:tcPr>
          <w:p w:rsidR="00FE7893" w:rsidRDefault="00FE7893" w:rsidP="0077257F">
            <w:pPr>
              <w:spacing w:line="360" w:lineRule="auto"/>
              <w:jc w:val="both"/>
              <w:rPr>
                <w:sz w:val="28"/>
                <w:szCs w:val="28"/>
              </w:rPr>
            </w:pPr>
            <w:r>
              <w:rPr>
                <w:sz w:val="28"/>
              </w:rPr>
              <w:t>ДТТ</w:t>
            </w:r>
          </w:p>
        </w:tc>
        <w:tc>
          <w:tcPr>
            <w:tcW w:w="6985" w:type="dxa"/>
          </w:tcPr>
          <w:p w:rsidR="00FE7893" w:rsidRDefault="00FE7893" w:rsidP="0077257F">
            <w:pPr>
              <w:spacing w:line="360" w:lineRule="auto"/>
              <w:jc w:val="both"/>
              <w:rPr>
                <w:sz w:val="28"/>
                <w:szCs w:val="28"/>
              </w:rPr>
            </w:pPr>
            <w:r>
              <w:rPr>
                <w:sz w:val="28"/>
                <w:szCs w:val="28"/>
              </w:rPr>
              <w:t>Дитіотрейтол</w:t>
            </w:r>
          </w:p>
        </w:tc>
      </w:tr>
      <w:tr w:rsidR="00FE7893" w:rsidTr="0077257F">
        <w:tc>
          <w:tcPr>
            <w:tcW w:w="2586" w:type="dxa"/>
          </w:tcPr>
          <w:p w:rsidR="00FE7893" w:rsidRDefault="00FE7893" w:rsidP="0077257F">
            <w:pPr>
              <w:spacing w:line="360" w:lineRule="auto"/>
              <w:jc w:val="both"/>
              <w:rPr>
                <w:sz w:val="28"/>
              </w:rPr>
            </w:pPr>
            <w:r>
              <w:rPr>
                <w:sz w:val="28"/>
              </w:rPr>
              <w:t>ДШ</w:t>
            </w:r>
          </w:p>
        </w:tc>
        <w:tc>
          <w:tcPr>
            <w:tcW w:w="6985" w:type="dxa"/>
          </w:tcPr>
          <w:p w:rsidR="00FE7893" w:rsidRDefault="00FE7893" w:rsidP="0077257F">
            <w:pPr>
              <w:spacing w:line="360" w:lineRule="auto"/>
              <w:jc w:val="both"/>
              <w:rPr>
                <w:sz w:val="28"/>
                <w:szCs w:val="28"/>
              </w:rPr>
            </w:pPr>
            <w:r>
              <w:rPr>
                <w:sz w:val="28"/>
                <w:szCs w:val="28"/>
              </w:rPr>
              <w:t>Дихальні шляхи</w:t>
            </w:r>
          </w:p>
        </w:tc>
      </w:tr>
      <w:tr w:rsidR="00FE7893" w:rsidTr="0077257F">
        <w:tc>
          <w:tcPr>
            <w:tcW w:w="2586" w:type="dxa"/>
          </w:tcPr>
          <w:p w:rsidR="00FE7893" w:rsidRDefault="00FE7893" w:rsidP="0077257F">
            <w:pPr>
              <w:spacing w:line="360" w:lineRule="auto"/>
              <w:jc w:val="both"/>
              <w:rPr>
                <w:sz w:val="28"/>
                <w:szCs w:val="28"/>
              </w:rPr>
            </w:pPr>
            <w:r>
              <w:rPr>
                <w:sz w:val="28"/>
                <w:szCs w:val="28"/>
              </w:rPr>
              <w:t>ЗАР</w:t>
            </w:r>
          </w:p>
        </w:tc>
        <w:tc>
          <w:tcPr>
            <w:tcW w:w="6985" w:type="dxa"/>
          </w:tcPr>
          <w:p w:rsidR="00FE7893" w:rsidRDefault="00FE7893" w:rsidP="0077257F">
            <w:pPr>
              <w:spacing w:line="360" w:lineRule="auto"/>
              <w:jc w:val="both"/>
              <w:rPr>
                <w:sz w:val="28"/>
                <w:szCs w:val="28"/>
              </w:rPr>
            </w:pPr>
            <w:r>
              <w:rPr>
                <w:sz w:val="28"/>
                <w:szCs w:val="28"/>
              </w:rPr>
              <w:t>Збільшення атрибутивного ризику</w:t>
            </w:r>
          </w:p>
        </w:tc>
      </w:tr>
      <w:tr w:rsidR="00FE7893" w:rsidTr="0077257F">
        <w:tc>
          <w:tcPr>
            <w:tcW w:w="2586" w:type="dxa"/>
          </w:tcPr>
          <w:p w:rsidR="00FE7893" w:rsidRDefault="00FE7893" w:rsidP="0077257F">
            <w:pPr>
              <w:spacing w:line="360" w:lineRule="auto"/>
              <w:jc w:val="both"/>
              <w:rPr>
                <w:sz w:val="28"/>
                <w:szCs w:val="28"/>
              </w:rPr>
            </w:pPr>
            <w:r>
              <w:rPr>
                <w:sz w:val="28"/>
                <w:szCs w:val="28"/>
              </w:rPr>
              <w:t>ЗВР</w:t>
            </w:r>
          </w:p>
        </w:tc>
        <w:tc>
          <w:tcPr>
            <w:tcW w:w="6985" w:type="dxa"/>
          </w:tcPr>
          <w:p w:rsidR="00FE7893" w:rsidRDefault="00FE7893" w:rsidP="0077257F">
            <w:pPr>
              <w:spacing w:line="360" w:lineRule="auto"/>
              <w:jc w:val="both"/>
              <w:rPr>
                <w:sz w:val="28"/>
                <w:szCs w:val="28"/>
              </w:rPr>
            </w:pPr>
            <w:r>
              <w:rPr>
                <w:sz w:val="28"/>
                <w:szCs w:val="28"/>
              </w:rPr>
              <w:t>Збільшення відносного ризику</w:t>
            </w:r>
          </w:p>
        </w:tc>
      </w:tr>
      <w:tr w:rsidR="00FE7893" w:rsidTr="0077257F">
        <w:tc>
          <w:tcPr>
            <w:tcW w:w="2586" w:type="dxa"/>
          </w:tcPr>
          <w:p w:rsidR="00FE7893" w:rsidRDefault="00FE7893" w:rsidP="0077257F">
            <w:pPr>
              <w:spacing w:line="360" w:lineRule="auto"/>
              <w:jc w:val="both"/>
              <w:rPr>
                <w:sz w:val="28"/>
                <w:szCs w:val="28"/>
              </w:rPr>
            </w:pPr>
            <w:r>
              <w:rPr>
                <w:sz w:val="28"/>
                <w:szCs w:val="28"/>
              </w:rPr>
              <w:t>ЗнАР</w:t>
            </w:r>
          </w:p>
        </w:tc>
        <w:tc>
          <w:tcPr>
            <w:tcW w:w="6985" w:type="dxa"/>
          </w:tcPr>
          <w:p w:rsidR="00FE7893" w:rsidRDefault="00FE7893" w:rsidP="0077257F">
            <w:pPr>
              <w:spacing w:line="360" w:lineRule="auto"/>
              <w:jc w:val="both"/>
              <w:rPr>
                <w:sz w:val="28"/>
                <w:szCs w:val="28"/>
              </w:rPr>
            </w:pPr>
            <w:r>
              <w:rPr>
                <w:sz w:val="28"/>
                <w:szCs w:val="28"/>
              </w:rPr>
              <w:t>Зниження атрибутивного ризику</w:t>
            </w:r>
          </w:p>
        </w:tc>
      </w:tr>
      <w:tr w:rsidR="00FE7893" w:rsidTr="0077257F">
        <w:tc>
          <w:tcPr>
            <w:tcW w:w="2586" w:type="dxa"/>
          </w:tcPr>
          <w:p w:rsidR="00FE7893" w:rsidRDefault="00FE7893" w:rsidP="0077257F">
            <w:pPr>
              <w:spacing w:line="360" w:lineRule="auto"/>
              <w:jc w:val="both"/>
              <w:rPr>
                <w:sz w:val="28"/>
                <w:szCs w:val="28"/>
              </w:rPr>
            </w:pPr>
            <w:r>
              <w:rPr>
                <w:sz w:val="28"/>
                <w:szCs w:val="28"/>
              </w:rPr>
              <w:t>ЗнВР</w:t>
            </w:r>
          </w:p>
        </w:tc>
        <w:tc>
          <w:tcPr>
            <w:tcW w:w="6985" w:type="dxa"/>
          </w:tcPr>
          <w:p w:rsidR="00FE7893" w:rsidRDefault="00FE7893" w:rsidP="0077257F">
            <w:pPr>
              <w:spacing w:line="360" w:lineRule="auto"/>
              <w:jc w:val="both"/>
              <w:rPr>
                <w:sz w:val="28"/>
                <w:szCs w:val="28"/>
              </w:rPr>
            </w:pPr>
            <w:r>
              <w:rPr>
                <w:sz w:val="28"/>
                <w:szCs w:val="28"/>
              </w:rPr>
              <w:t>Зниження відносного ризику</w:t>
            </w:r>
          </w:p>
        </w:tc>
      </w:tr>
      <w:tr w:rsidR="00FE7893" w:rsidTr="0077257F">
        <w:tc>
          <w:tcPr>
            <w:tcW w:w="2586" w:type="dxa"/>
          </w:tcPr>
          <w:p w:rsidR="00FE7893" w:rsidRDefault="00FE7893" w:rsidP="0077257F">
            <w:pPr>
              <w:spacing w:line="360" w:lineRule="auto"/>
              <w:jc w:val="both"/>
              <w:rPr>
                <w:sz w:val="28"/>
                <w:szCs w:val="28"/>
              </w:rPr>
            </w:pPr>
            <w:r>
              <w:rPr>
                <w:sz w:val="28"/>
                <w:szCs w:val="28"/>
              </w:rPr>
              <w:t>ЕКД</w:t>
            </w:r>
          </w:p>
        </w:tc>
        <w:tc>
          <w:tcPr>
            <w:tcW w:w="6985" w:type="dxa"/>
          </w:tcPr>
          <w:p w:rsidR="00FE7893" w:rsidRDefault="00FE7893" w:rsidP="0077257F">
            <w:pPr>
              <w:spacing w:line="360" w:lineRule="auto"/>
              <w:jc w:val="both"/>
              <w:rPr>
                <w:sz w:val="28"/>
                <w:szCs w:val="28"/>
              </w:rPr>
            </w:pPr>
            <w:r>
              <w:rPr>
                <w:sz w:val="28"/>
                <w:szCs w:val="28"/>
              </w:rPr>
              <w:t>Ексудативно-катаральний діатез</w:t>
            </w:r>
          </w:p>
        </w:tc>
      </w:tr>
      <w:tr w:rsidR="00FE7893" w:rsidTr="0077257F">
        <w:tc>
          <w:tcPr>
            <w:tcW w:w="2586" w:type="dxa"/>
          </w:tcPr>
          <w:p w:rsidR="00FE7893" w:rsidRDefault="00FE7893" w:rsidP="0077257F">
            <w:pPr>
              <w:spacing w:line="360" w:lineRule="auto"/>
              <w:jc w:val="both"/>
              <w:rPr>
                <w:sz w:val="28"/>
                <w:szCs w:val="28"/>
              </w:rPr>
            </w:pPr>
            <w:r>
              <w:rPr>
                <w:sz w:val="28"/>
                <w:szCs w:val="28"/>
              </w:rPr>
              <w:t>ІБД</w:t>
            </w:r>
          </w:p>
        </w:tc>
        <w:tc>
          <w:tcPr>
            <w:tcW w:w="6985" w:type="dxa"/>
          </w:tcPr>
          <w:p w:rsidR="00FE7893" w:rsidRDefault="00FE7893" w:rsidP="0077257F">
            <w:pPr>
              <w:spacing w:line="360" w:lineRule="auto"/>
              <w:jc w:val="both"/>
              <w:rPr>
                <w:sz w:val="28"/>
                <w:szCs w:val="28"/>
              </w:rPr>
            </w:pPr>
            <w:r>
              <w:rPr>
                <w:sz w:val="28"/>
                <w:szCs w:val="28"/>
              </w:rPr>
              <w:t>Індекс бронходиляції</w:t>
            </w:r>
          </w:p>
        </w:tc>
      </w:tr>
      <w:tr w:rsidR="00FE7893" w:rsidTr="0077257F">
        <w:tc>
          <w:tcPr>
            <w:tcW w:w="2586" w:type="dxa"/>
          </w:tcPr>
          <w:p w:rsidR="00FE7893" w:rsidRDefault="00FE7893" w:rsidP="0077257F">
            <w:pPr>
              <w:spacing w:line="360" w:lineRule="auto"/>
              <w:jc w:val="both"/>
              <w:rPr>
                <w:sz w:val="28"/>
                <w:szCs w:val="28"/>
              </w:rPr>
            </w:pPr>
            <w:r>
              <w:rPr>
                <w:sz w:val="28"/>
                <w:szCs w:val="28"/>
              </w:rPr>
              <w:t>ІБС</w:t>
            </w:r>
          </w:p>
        </w:tc>
        <w:tc>
          <w:tcPr>
            <w:tcW w:w="6985" w:type="dxa"/>
          </w:tcPr>
          <w:p w:rsidR="00FE7893" w:rsidRDefault="00FE7893" w:rsidP="0077257F">
            <w:pPr>
              <w:spacing w:line="360" w:lineRule="auto"/>
              <w:jc w:val="both"/>
              <w:rPr>
                <w:sz w:val="28"/>
                <w:szCs w:val="28"/>
              </w:rPr>
            </w:pPr>
            <w:r>
              <w:rPr>
                <w:sz w:val="28"/>
                <w:szCs w:val="28"/>
              </w:rPr>
              <w:t>Індекс бронхоспазму</w:t>
            </w:r>
          </w:p>
        </w:tc>
      </w:tr>
      <w:tr w:rsidR="00FE7893" w:rsidTr="0077257F">
        <w:tc>
          <w:tcPr>
            <w:tcW w:w="2586" w:type="dxa"/>
          </w:tcPr>
          <w:p w:rsidR="00FE7893" w:rsidRDefault="00FE7893" w:rsidP="0077257F">
            <w:pPr>
              <w:spacing w:line="360" w:lineRule="auto"/>
              <w:jc w:val="both"/>
              <w:rPr>
                <w:sz w:val="28"/>
                <w:szCs w:val="28"/>
              </w:rPr>
            </w:pPr>
            <w:r>
              <w:rPr>
                <w:sz w:val="28"/>
                <w:szCs w:val="28"/>
              </w:rPr>
              <w:t>ІГКС</w:t>
            </w:r>
          </w:p>
        </w:tc>
        <w:tc>
          <w:tcPr>
            <w:tcW w:w="6985" w:type="dxa"/>
          </w:tcPr>
          <w:p w:rsidR="00FE7893" w:rsidRDefault="00FE7893" w:rsidP="0077257F">
            <w:pPr>
              <w:spacing w:line="360" w:lineRule="auto"/>
              <w:jc w:val="both"/>
              <w:rPr>
                <w:sz w:val="28"/>
                <w:szCs w:val="28"/>
              </w:rPr>
            </w:pPr>
            <w:r>
              <w:rPr>
                <w:sz w:val="28"/>
                <w:szCs w:val="28"/>
              </w:rPr>
              <w:t>Інгаляційні глюкокортикостероїди</w:t>
            </w:r>
          </w:p>
        </w:tc>
      </w:tr>
      <w:tr w:rsidR="00FE7893" w:rsidTr="0077257F">
        <w:tc>
          <w:tcPr>
            <w:tcW w:w="2586" w:type="dxa"/>
          </w:tcPr>
          <w:p w:rsidR="00FE7893" w:rsidRDefault="00FE7893" w:rsidP="0077257F">
            <w:pPr>
              <w:spacing w:line="360" w:lineRule="auto"/>
              <w:jc w:val="both"/>
              <w:rPr>
                <w:sz w:val="28"/>
                <w:szCs w:val="28"/>
              </w:rPr>
            </w:pPr>
            <w:r>
              <w:rPr>
                <w:sz w:val="28"/>
                <w:szCs w:val="28"/>
              </w:rPr>
              <w:t>ІК</w:t>
            </w:r>
          </w:p>
        </w:tc>
        <w:tc>
          <w:tcPr>
            <w:tcW w:w="6985" w:type="dxa"/>
          </w:tcPr>
          <w:p w:rsidR="00FE7893" w:rsidRDefault="00FE7893" w:rsidP="0077257F">
            <w:pPr>
              <w:spacing w:line="360" w:lineRule="auto"/>
              <w:jc w:val="both"/>
              <w:rPr>
                <w:sz w:val="28"/>
                <w:szCs w:val="28"/>
              </w:rPr>
            </w:pPr>
            <w:r>
              <w:rPr>
                <w:sz w:val="28"/>
                <w:szCs w:val="28"/>
              </w:rPr>
              <w:t>Інформаційний коефіцієнт</w:t>
            </w:r>
          </w:p>
        </w:tc>
      </w:tr>
      <w:tr w:rsidR="00FE7893" w:rsidTr="0077257F">
        <w:tc>
          <w:tcPr>
            <w:tcW w:w="2586" w:type="dxa"/>
          </w:tcPr>
          <w:p w:rsidR="00FE7893" w:rsidRDefault="00FE7893" w:rsidP="0077257F">
            <w:pPr>
              <w:spacing w:line="360" w:lineRule="auto"/>
              <w:jc w:val="both"/>
              <w:rPr>
                <w:sz w:val="28"/>
                <w:szCs w:val="28"/>
              </w:rPr>
            </w:pPr>
            <w:r>
              <w:rPr>
                <w:sz w:val="28"/>
                <w:szCs w:val="28"/>
              </w:rPr>
              <w:t>ІКр</w:t>
            </w:r>
          </w:p>
        </w:tc>
        <w:tc>
          <w:tcPr>
            <w:tcW w:w="6985" w:type="dxa"/>
          </w:tcPr>
          <w:p w:rsidR="00FE7893" w:rsidRDefault="00FE7893" w:rsidP="0077257F">
            <w:pPr>
              <w:spacing w:line="360" w:lineRule="auto"/>
              <w:jc w:val="both"/>
              <w:rPr>
                <w:sz w:val="28"/>
                <w:szCs w:val="28"/>
              </w:rPr>
            </w:pPr>
            <w:r>
              <w:rPr>
                <w:sz w:val="28"/>
                <w:szCs w:val="28"/>
              </w:rPr>
              <w:t>Інгаляційні кромони</w:t>
            </w:r>
          </w:p>
        </w:tc>
      </w:tr>
      <w:tr w:rsidR="00FE7893" w:rsidTr="0077257F">
        <w:tc>
          <w:tcPr>
            <w:tcW w:w="2586" w:type="dxa"/>
          </w:tcPr>
          <w:p w:rsidR="00FE7893" w:rsidRDefault="00FE7893" w:rsidP="0077257F">
            <w:pPr>
              <w:spacing w:line="360" w:lineRule="auto"/>
              <w:jc w:val="both"/>
              <w:rPr>
                <w:sz w:val="28"/>
                <w:szCs w:val="28"/>
              </w:rPr>
            </w:pPr>
            <w:r>
              <w:rPr>
                <w:sz w:val="28"/>
                <w:szCs w:val="28"/>
              </w:rPr>
              <w:t>ІЛБ</w:t>
            </w:r>
          </w:p>
        </w:tc>
        <w:tc>
          <w:tcPr>
            <w:tcW w:w="6985" w:type="dxa"/>
          </w:tcPr>
          <w:p w:rsidR="00FE7893" w:rsidRDefault="00FE7893" w:rsidP="0077257F">
            <w:pPr>
              <w:spacing w:line="360" w:lineRule="auto"/>
              <w:jc w:val="both"/>
              <w:rPr>
                <w:sz w:val="28"/>
                <w:szCs w:val="28"/>
              </w:rPr>
            </w:pPr>
            <w:r>
              <w:rPr>
                <w:sz w:val="28"/>
                <w:szCs w:val="28"/>
              </w:rPr>
              <w:t>Індекс лабільності бронхів</w:t>
            </w:r>
          </w:p>
        </w:tc>
      </w:tr>
      <w:tr w:rsidR="00FE7893" w:rsidTr="0077257F">
        <w:tc>
          <w:tcPr>
            <w:tcW w:w="2586" w:type="dxa"/>
          </w:tcPr>
          <w:p w:rsidR="00FE7893" w:rsidRDefault="00FE7893" w:rsidP="0077257F">
            <w:pPr>
              <w:spacing w:line="360" w:lineRule="auto"/>
              <w:jc w:val="both"/>
              <w:rPr>
                <w:sz w:val="28"/>
                <w:szCs w:val="28"/>
              </w:rPr>
            </w:pPr>
            <w:r>
              <w:rPr>
                <w:sz w:val="28"/>
                <w:szCs w:val="28"/>
              </w:rPr>
              <w:t>ІМТ</w:t>
            </w:r>
          </w:p>
        </w:tc>
        <w:tc>
          <w:tcPr>
            <w:tcW w:w="6985" w:type="dxa"/>
          </w:tcPr>
          <w:p w:rsidR="00FE7893" w:rsidRDefault="00FE7893" w:rsidP="0077257F">
            <w:pPr>
              <w:spacing w:line="360" w:lineRule="auto"/>
              <w:jc w:val="both"/>
              <w:rPr>
                <w:sz w:val="28"/>
                <w:szCs w:val="28"/>
              </w:rPr>
            </w:pPr>
            <w:r>
              <w:rPr>
                <w:sz w:val="28"/>
                <w:szCs w:val="28"/>
              </w:rPr>
              <w:t>Індекс маси тіла</w:t>
            </w:r>
          </w:p>
        </w:tc>
      </w:tr>
      <w:tr w:rsidR="00FE7893" w:rsidTr="0077257F">
        <w:tc>
          <w:tcPr>
            <w:tcW w:w="2586" w:type="dxa"/>
          </w:tcPr>
          <w:p w:rsidR="00FE7893" w:rsidRDefault="00FE7893" w:rsidP="0077257F">
            <w:pPr>
              <w:spacing w:line="360" w:lineRule="auto"/>
              <w:jc w:val="both"/>
              <w:rPr>
                <w:sz w:val="28"/>
                <w:szCs w:val="28"/>
              </w:rPr>
            </w:pPr>
            <w:r>
              <w:rPr>
                <w:sz w:val="28"/>
                <w:szCs w:val="28"/>
              </w:rPr>
              <w:t>ІРІ</w:t>
            </w:r>
          </w:p>
        </w:tc>
        <w:tc>
          <w:tcPr>
            <w:tcW w:w="6985" w:type="dxa"/>
          </w:tcPr>
          <w:p w:rsidR="00FE7893" w:rsidRDefault="00FE7893" w:rsidP="0077257F">
            <w:pPr>
              <w:spacing w:line="360" w:lineRule="auto"/>
              <w:jc w:val="both"/>
              <w:rPr>
                <w:sz w:val="28"/>
                <w:szCs w:val="28"/>
              </w:rPr>
            </w:pPr>
            <w:r>
              <w:rPr>
                <w:sz w:val="28"/>
                <w:szCs w:val="28"/>
              </w:rPr>
              <w:t>Імунорегуляторний індекс</w:t>
            </w:r>
          </w:p>
        </w:tc>
      </w:tr>
      <w:tr w:rsidR="00FE7893" w:rsidTr="0077257F">
        <w:tc>
          <w:tcPr>
            <w:tcW w:w="2586" w:type="dxa"/>
          </w:tcPr>
          <w:p w:rsidR="00FE7893" w:rsidRDefault="00FE7893" w:rsidP="0077257F">
            <w:pPr>
              <w:spacing w:line="360" w:lineRule="auto"/>
              <w:jc w:val="both"/>
              <w:rPr>
                <w:sz w:val="28"/>
                <w:szCs w:val="28"/>
              </w:rPr>
            </w:pPr>
            <w:r>
              <w:rPr>
                <w:sz w:val="28"/>
                <w:szCs w:val="28"/>
              </w:rPr>
              <w:t>ІС</w:t>
            </w:r>
          </w:p>
        </w:tc>
        <w:tc>
          <w:tcPr>
            <w:tcW w:w="6985" w:type="dxa"/>
          </w:tcPr>
          <w:p w:rsidR="00FE7893" w:rsidRDefault="00FE7893" w:rsidP="0077257F">
            <w:pPr>
              <w:spacing w:line="360" w:lineRule="auto"/>
              <w:jc w:val="both"/>
              <w:rPr>
                <w:sz w:val="28"/>
                <w:szCs w:val="28"/>
              </w:rPr>
            </w:pPr>
            <w:r>
              <w:rPr>
                <w:sz w:val="28"/>
                <w:szCs w:val="28"/>
              </w:rPr>
              <w:t>Індекс стимуляції</w:t>
            </w:r>
          </w:p>
        </w:tc>
      </w:tr>
      <w:tr w:rsidR="00FE7893" w:rsidTr="0077257F">
        <w:tc>
          <w:tcPr>
            <w:tcW w:w="2586" w:type="dxa"/>
          </w:tcPr>
          <w:p w:rsidR="00FE7893" w:rsidRPr="001B14C4" w:rsidRDefault="00FE7893" w:rsidP="0077257F">
            <w:pPr>
              <w:spacing w:line="360" w:lineRule="auto"/>
              <w:jc w:val="both"/>
              <w:rPr>
                <w:sz w:val="28"/>
                <w:szCs w:val="28"/>
              </w:rPr>
            </w:pPr>
            <w:r w:rsidRPr="001B14C4">
              <w:rPr>
                <w:sz w:val="28"/>
                <w:szCs w:val="28"/>
              </w:rPr>
              <w:t>ІСГ</w:t>
            </w:r>
          </w:p>
        </w:tc>
        <w:tc>
          <w:tcPr>
            <w:tcW w:w="6985" w:type="dxa"/>
          </w:tcPr>
          <w:p w:rsidR="00FE7893" w:rsidRPr="001B14C4" w:rsidRDefault="00FE7893" w:rsidP="0077257F">
            <w:pPr>
              <w:spacing w:line="360" w:lineRule="auto"/>
              <w:jc w:val="both"/>
              <w:rPr>
                <w:sz w:val="28"/>
                <w:szCs w:val="28"/>
              </w:rPr>
            </w:pPr>
            <w:r>
              <w:rPr>
                <w:sz w:val="28"/>
                <w:szCs w:val="28"/>
              </w:rPr>
              <w:t>І</w:t>
            </w:r>
            <w:r w:rsidRPr="001B14C4">
              <w:rPr>
                <w:sz w:val="28"/>
                <w:szCs w:val="28"/>
              </w:rPr>
              <w:t>ндекс стимуляції гранулоцитів</w:t>
            </w:r>
          </w:p>
        </w:tc>
      </w:tr>
      <w:tr w:rsidR="00FE7893" w:rsidTr="0077257F">
        <w:tc>
          <w:tcPr>
            <w:tcW w:w="2586" w:type="dxa"/>
          </w:tcPr>
          <w:p w:rsidR="00FE7893" w:rsidRPr="001B14C4" w:rsidRDefault="00FE7893" w:rsidP="0077257F">
            <w:pPr>
              <w:spacing w:line="360" w:lineRule="auto"/>
              <w:jc w:val="both"/>
              <w:rPr>
                <w:sz w:val="28"/>
                <w:szCs w:val="28"/>
              </w:rPr>
            </w:pPr>
            <w:r>
              <w:rPr>
                <w:sz w:val="28"/>
                <w:szCs w:val="28"/>
              </w:rPr>
              <w:lastRenderedPageBreak/>
              <w:t>ІФА</w:t>
            </w:r>
          </w:p>
        </w:tc>
        <w:tc>
          <w:tcPr>
            <w:tcW w:w="6985" w:type="dxa"/>
          </w:tcPr>
          <w:p w:rsidR="00FE7893" w:rsidRDefault="00FE7893" w:rsidP="0077257F">
            <w:pPr>
              <w:spacing w:line="360" w:lineRule="auto"/>
              <w:jc w:val="both"/>
              <w:rPr>
                <w:sz w:val="28"/>
                <w:szCs w:val="28"/>
              </w:rPr>
            </w:pPr>
            <w:r>
              <w:rPr>
                <w:sz w:val="28"/>
                <w:szCs w:val="28"/>
              </w:rPr>
              <w:t>Імуноферментний аналіз</w:t>
            </w:r>
          </w:p>
        </w:tc>
      </w:tr>
      <w:tr w:rsidR="00FE7893" w:rsidTr="0077257F">
        <w:tc>
          <w:tcPr>
            <w:tcW w:w="2586" w:type="dxa"/>
          </w:tcPr>
          <w:p w:rsidR="00FE7893" w:rsidRDefault="00FE7893" w:rsidP="0077257F">
            <w:pPr>
              <w:spacing w:line="360" w:lineRule="auto"/>
              <w:jc w:val="both"/>
              <w:rPr>
                <w:sz w:val="28"/>
                <w:szCs w:val="28"/>
              </w:rPr>
            </w:pPr>
            <w:r>
              <w:rPr>
                <w:sz w:val="28"/>
                <w:szCs w:val="28"/>
              </w:rPr>
              <w:t>КБ</w:t>
            </w:r>
          </w:p>
        </w:tc>
        <w:tc>
          <w:tcPr>
            <w:tcW w:w="6985" w:type="dxa"/>
          </w:tcPr>
          <w:p w:rsidR="00FE7893" w:rsidRDefault="00FE7893" w:rsidP="0077257F">
            <w:pPr>
              <w:spacing w:line="360" w:lineRule="auto"/>
              <w:jc w:val="both"/>
              <w:rPr>
                <w:sz w:val="28"/>
                <w:szCs w:val="28"/>
              </w:rPr>
            </w:pPr>
            <w:r>
              <w:rPr>
                <w:sz w:val="28"/>
                <w:szCs w:val="28"/>
              </w:rPr>
              <w:t>Катіонні білки</w:t>
            </w:r>
          </w:p>
        </w:tc>
      </w:tr>
      <w:tr w:rsidR="00FE7893" w:rsidTr="0077257F">
        <w:tc>
          <w:tcPr>
            <w:tcW w:w="2586" w:type="dxa"/>
          </w:tcPr>
          <w:p w:rsidR="00FE7893" w:rsidRDefault="00FE7893" w:rsidP="0077257F">
            <w:pPr>
              <w:spacing w:line="360" w:lineRule="auto"/>
              <w:jc w:val="both"/>
              <w:rPr>
                <w:sz w:val="28"/>
                <w:szCs w:val="28"/>
              </w:rPr>
            </w:pPr>
            <w:r>
              <w:rPr>
                <w:sz w:val="28"/>
                <w:szCs w:val="28"/>
              </w:rPr>
              <w:t>КВП</w:t>
            </w:r>
          </w:p>
        </w:tc>
        <w:tc>
          <w:tcPr>
            <w:tcW w:w="6985" w:type="dxa"/>
          </w:tcPr>
          <w:p w:rsidR="00FE7893" w:rsidRDefault="00FE7893" w:rsidP="0077257F">
            <w:pPr>
              <w:spacing w:line="360" w:lineRule="auto"/>
              <w:jc w:val="both"/>
              <w:rPr>
                <w:sz w:val="28"/>
                <w:szCs w:val="28"/>
              </w:rPr>
            </w:pPr>
            <w:r>
              <w:rPr>
                <w:sz w:val="28"/>
                <w:szCs w:val="28"/>
              </w:rPr>
              <w:t>Конденсат видихуваного повітря</w:t>
            </w:r>
          </w:p>
        </w:tc>
      </w:tr>
      <w:tr w:rsidR="00FE7893" w:rsidTr="0077257F">
        <w:tc>
          <w:tcPr>
            <w:tcW w:w="2586" w:type="dxa"/>
          </w:tcPr>
          <w:p w:rsidR="00FE7893" w:rsidRDefault="00FE7893" w:rsidP="0077257F">
            <w:pPr>
              <w:spacing w:line="360" w:lineRule="auto"/>
              <w:jc w:val="both"/>
              <w:rPr>
                <w:sz w:val="28"/>
                <w:szCs w:val="28"/>
              </w:rPr>
            </w:pPr>
            <w:r>
              <w:rPr>
                <w:sz w:val="28"/>
                <w:szCs w:val="28"/>
              </w:rPr>
              <w:t>КД</w:t>
            </w:r>
          </w:p>
        </w:tc>
        <w:tc>
          <w:tcPr>
            <w:tcW w:w="6985" w:type="dxa"/>
          </w:tcPr>
          <w:p w:rsidR="00FE7893" w:rsidRDefault="00FE7893" w:rsidP="0077257F">
            <w:pPr>
              <w:spacing w:line="360" w:lineRule="auto"/>
              <w:jc w:val="both"/>
              <w:rPr>
                <w:sz w:val="28"/>
                <w:szCs w:val="28"/>
              </w:rPr>
            </w:pPr>
            <w:r>
              <w:rPr>
                <w:sz w:val="28"/>
                <w:szCs w:val="28"/>
              </w:rPr>
              <w:t>Кумулятивна доза</w:t>
            </w:r>
          </w:p>
        </w:tc>
      </w:tr>
      <w:tr w:rsidR="00FE7893" w:rsidTr="0077257F">
        <w:tc>
          <w:tcPr>
            <w:tcW w:w="2586" w:type="dxa"/>
          </w:tcPr>
          <w:p w:rsidR="00FE7893" w:rsidRDefault="00FE7893" w:rsidP="0077257F">
            <w:pPr>
              <w:spacing w:line="360" w:lineRule="auto"/>
              <w:jc w:val="both"/>
              <w:rPr>
                <w:sz w:val="28"/>
                <w:szCs w:val="28"/>
              </w:rPr>
            </w:pPr>
            <w:r w:rsidRPr="000D3AF1">
              <w:rPr>
                <w:sz w:val="28"/>
                <w:szCs w:val="28"/>
              </w:rPr>
              <w:t>МКХ</w:t>
            </w:r>
          </w:p>
        </w:tc>
        <w:tc>
          <w:tcPr>
            <w:tcW w:w="6985" w:type="dxa"/>
          </w:tcPr>
          <w:p w:rsidR="00FE7893" w:rsidRDefault="00FE7893" w:rsidP="0077257F">
            <w:pPr>
              <w:spacing w:line="360" w:lineRule="auto"/>
              <w:jc w:val="both"/>
              <w:rPr>
                <w:sz w:val="28"/>
                <w:szCs w:val="28"/>
              </w:rPr>
            </w:pPr>
            <w:r>
              <w:rPr>
                <w:sz w:val="28"/>
                <w:szCs w:val="28"/>
              </w:rPr>
              <w:t>Мінімальна кількість хворих</w:t>
            </w:r>
          </w:p>
        </w:tc>
      </w:tr>
      <w:tr w:rsidR="00FE7893" w:rsidTr="0077257F">
        <w:tc>
          <w:tcPr>
            <w:tcW w:w="2586" w:type="dxa"/>
          </w:tcPr>
          <w:p w:rsidR="00FE7893" w:rsidRPr="000D3AF1" w:rsidRDefault="00FE7893" w:rsidP="0077257F">
            <w:pPr>
              <w:spacing w:line="360" w:lineRule="auto"/>
              <w:jc w:val="both"/>
              <w:rPr>
                <w:sz w:val="28"/>
                <w:szCs w:val="28"/>
              </w:rPr>
            </w:pPr>
            <w:r>
              <w:rPr>
                <w:sz w:val="28"/>
                <w:szCs w:val="28"/>
              </w:rPr>
              <w:t>МОЗ</w:t>
            </w:r>
          </w:p>
        </w:tc>
        <w:tc>
          <w:tcPr>
            <w:tcW w:w="6985" w:type="dxa"/>
          </w:tcPr>
          <w:p w:rsidR="00FE7893" w:rsidRPr="006619B2" w:rsidRDefault="00FE7893" w:rsidP="0077257F">
            <w:pPr>
              <w:spacing w:line="360" w:lineRule="auto"/>
              <w:jc w:val="both"/>
              <w:rPr>
                <w:sz w:val="28"/>
                <w:szCs w:val="28"/>
              </w:rPr>
            </w:pPr>
            <w:r>
              <w:rPr>
                <w:sz w:val="28"/>
                <w:szCs w:val="28"/>
              </w:rPr>
              <w:t>Міністерство охорони здоров</w:t>
            </w:r>
            <w:r>
              <w:rPr>
                <w:sz w:val="28"/>
                <w:szCs w:val="28"/>
                <w:lang w:val="en-US"/>
              </w:rPr>
              <w:t>’</w:t>
            </w:r>
            <w:r>
              <w:rPr>
                <w:sz w:val="28"/>
                <w:szCs w:val="28"/>
              </w:rPr>
              <w:t>я</w:t>
            </w:r>
          </w:p>
        </w:tc>
      </w:tr>
      <w:tr w:rsidR="00FE7893" w:rsidTr="0077257F">
        <w:tc>
          <w:tcPr>
            <w:tcW w:w="2586" w:type="dxa"/>
          </w:tcPr>
          <w:p w:rsidR="00FE7893" w:rsidRDefault="00FE7893" w:rsidP="0077257F">
            <w:pPr>
              <w:spacing w:line="360" w:lineRule="auto"/>
              <w:jc w:val="both"/>
              <w:rPr>
                <w:sz w:val="28"/>
                <w:szCs w:val="28"/>
              </w:rPr>
            </w:pPr>
            <w:r>
              <w:rPr>
                <w:sz w:val="28"/>
                <w:szCs w:val="28"/>
              </w:rPr>
              <w:t>МОШ</w:t>
            </w:r>
          </w:p>
        </w:tc>
        <w:tc>
          <w:tcPr>
            <w:tcW w:w="6985" w:type="dxa"/>
          </w:tcPr>
          <w:p w:rsidR="00FE7893" w:rsidRDefault="00FE7893" w:rsidP="0077257F">
            <w:pPr>
              <w:spacing w:line="360" w:lineRule="auto"/>
              <w:jc w:val="both"/>
              <w:rPr>
                <w:sz w:val="28"/>
                <w:szCs w:val="28"/>
              </w:rPr>
            </w:pPr>
            <w:r>
              <w:rPr>
                <w:sz w:val="28"/>
                <w:szCs w:val="28"/>
              </w:rPr>
              <w:t>Максимальна об’ємна швидкість</w:t>
            </w:r>
          </w:p>
        </w:tc>
      </w:tr>
      <w:tr w:rsidR="00FE7893" w:rsidTr="0077257F">
        <w:tc>
          <w:tcPr>
            <w:tcW w:w="2586" w:type="dxa"/>
          </w:tcPr>
          <w:p w:rsidR="00FE7893" w:rsidRDefault="00FE7893" w:rsidP="0077257F">
            <w:pPr>
              <w:spacing w:line="360" w:lineRule="auto"/>
              <w:jc w:val="both"/>
              <w:rPr>
                <w:sz w:val="28"/>
                <w:szCs w:val="28"/>
              </w:rPr>
            </w:pPr>
            <w:r>
              <w:rPr>
                <w:sz w:val="28"/>
                <w:szCs w:val="28"/>
              </w:rPr>
              <w:t>МП</w:t>
            </w:r>
          </w:p>
        </w:tc>
        <w:tc>
          <w:tcPr>
            <w:tcW w:w="6985" w:type="dxa"/>
          </w:tcPr>
          <w:p w:rsidR="00FE7893" w:rsidRDefault="00FE7893" w:rsidP="0077257F">
            <w:pPr>
              <w:spacing w:line="360" w:lineRule="auto"/>
              <w:jc w:val="both"/>
              <w:rPr>
                <w:sz w:val="28"/>
                <w:szCs w:val="28"/>
              </w:rPr>
            </w:pPr>
            <w:r>
              <w:rPr>
                <w:sz w:val="28"/>
                <w:szCs w:val="28"/>
              </w:rPr>
              <w:t>Мієлопероксидаза</w:t>
            </w:r>
          </w:p>
        </w:tc>
      </w:tr>
      <w:tr w:rsidR="00FE7893" w:rsidTr="0077257F">
        <w:tc>
          <w:tcPr>
            <w:tcW w:w="2586" w:type="dxa"/>
          </w:tcPr>
          <w:p w:rsidR="00FE7893" w:rsidRDefault="00FE7893" w:rsidP="0077257F">
            <w:pPr>
              <w:spacing w:line="360" w:lineRule="auto"/>
              <w:jc w:val="both"/>
              <w:rPr>
                <w:sz w:val="28"/>
                <w:szCs w:val="28"/>
              </w:rPr>
            </w:pPr>
            <w:r>
              <w:rPr>
                <w:sz w:val="28"/>
                <w:szCs w:val="28"/>
              </w:rPr>
              <w:t>НДР</w:t>
            </w:r>
          </w:p>
        </w:tc>
        <w:tc>
          <w:tcPr>
            <w:tcW w:w="6985" w:type="dxa"/>
          </w:tcPr>
          <w:p w:rsidR="00FE7893" w:rsidRDefault="00FE7893" w:rsidP="0077257F">
            <w:pPr>
              <w:spacing w:line="360" w:lineRule="auto"/>
              <w:jc w:val="both"/>
              <w:rPr>
                <w:sz w:val="28"/>
                <w:szCs w:val="28"/>
              </w:rPr>
            </w:pPr>
            <w:r>
              <w:rPr>
                <w:sz w:val="28"/>
                <w:szCs w:val="28"/>
              </w:rPr>
              <w:t xml:space="preserve">науково-дослідна робота </w:t>
            </w:r>
          </w:p>
        </w:tc>
      </w:tr>
      <w:tr w:rsidR="00FE7893" w:rsidTr="0077257F">
        <w:tc>
          <w:tcPr>
            <w:tcW w:w="2586" w:type="dxa"/>
          </w:tcPr>
          <w:p w:rsidR="00FE7893" w:rsidRDefault="00FE7893" w:rsidP="0077257F">
            <w:pPr>
              <w:spacing w:line="360" w:lineRule="auto"/>
              <w:jc w:val="both"/>
              <w:rPr>
                <w:sz w:val="28"/>
                <w:szCs w:val="28"/>
              </w:rPr>
            </w:pPr>
            <w:r>
              <w:rPr>
                <w:sz w:val="28"/>
                <w:szCs w:val="28"/>
              </w:rPr>
              <w:t>НВ</w:t>
            </w:r>
          </w:p>
        </w:tc>
        <w:tc>
          <w:tcPr>
            <w:tcW w:w="6985" w:type="dxa"/>
          </w:tcPr>
          <w:p w:rsidR="00FE7893" w:rsidRDefault="00FE7893" w:rsidP="0077257F">
            <w:pPr>
              <w:spacing w:line="360" w:lineRule="auto"/>
              <w:jc w:val="both"/>
              <w:rPr>
                <w:sz w:val="28"/>
                <w:szCs w:val="28"/>
              </w:rPr>
            </w:pPr>
            <w:r>
              <w:rPr>
                <w:sz w:val="28"/>
                <w:szCs w:val="28"/>
              </w:rPr>
              <w:t>Немає відмінностей</w:t>
            </w:r>
          </w:p>
        </w:tc>
      </w:tr>
      <w:tr w:rsidR="00FE7893" w:rsidTr="0077257F">
        <w:tc>
          <w:tcPr>
            <w:tcW w:w="2586" w:type="dxa"/>
          </w:tcPr>
          <w:p w:rsidR="00FE7893" w:rsidRDefault="00FE7893" w:rsidP="0077257F">
            <w:pPr>
              <w:spacing w:line="360" w:lineRule="auto"/>
              <w:jc w:val="both"/>
              <w:rPr>
                <w:sz w:val="28"/>
                <w:szCs w:val="28"/>
              </w:rPr>
            </w:pPr>
            <w:r>
              <w:rPr>
                <w:sz w:val="28"/>
                <w:szCs w:val="28"/>
              </w:rPr>
              <w:t>НСТ-тест</w:t>
            </w:r>
          </w:p>
        </w:tc>
        <w:tc>
          <w:tcPr>
            <w:tcW w:w="6985" w:type="dxa"/>
          </w:tcPr>
          <w:p w:rsidR="00FE7893" w:rsidRDefault="00FE7893" w:rsidP="0077257F">
            <w:pPr>
              <w:spacing w:line="360" w:lineRule="auto"/>
              <w:jc w:val="both"/>
              <w:rPr>
                <w:sz w:val="28"/>
                <w:szCs w:val="28"/>
              </w:rPr>
            </w:pPr>
            <w:r>
              <w:rPr>
                <w:sz w:val="28"/>
                <w:szCs w:val="28"/>
              </w:rPr>
              <w:t>Гістохімічний тест з нітросинім тетразолієм</w:t>
            </w:r>
          </w:p>
        </w:tc>
      </w:tr>
      <w:tr w:rsidR="00FE7893" w:rsidTr="0077257F">
        <w:tc>
          <w:tcPr>
            <w:tcW w:w="2586" w:type="dxa"/>
          </w:tcPr>
          <w:p w:rsidR="00FE7893" w:rsidRDefault="00FE7893" w:rsidP="0077257F">
            <w:pPr>
              <w:spacing w:line="360" w:lineRule="auto"/>
              <w:jc w:val="both"/>
              <w:rPr>
                <w:sz w:val="28"/>
                <w:szCs w:val="28"/>
              </w:rPr>
            </w:pPr>
            <w:r>
              <w:rPr>
                <w:sz w:val="28"/>
                <w:szCs w:val="28"/>
              </w:rPr>
              <w:t>ОДКЛ</w:t>
            </w:r>
          </w:p>
        </w:tc>
        <w:tc>
          <w:tcPr>
            <w:tcW w:w="6985" w:type="dxa"/>
          </w:tcPr>
          <w:p w:rsidR="00FE7893" w:rsidRDefault="00FE7893" w:rsidP="0077257F">
            <w:pPr>
              <w:spacing w:line="360" w:lineRule="auto"/>
              <w:jc w:val="both"/>
              <w:rPr>
                <w:sz w:val="28"/>
                <w:szCs w:val="28"/>
              </w:rPr>
            </w:pPr>
            <w:r>
              <w:rPr>
                <w:sz w:val="28"/>
                <w:szCs w:val="28"/>
              </w:rPr>
              <w:t>Обласна дитяча клінічна лікарня</w:t>
            </w:r>
          </w:p>
        </w:tc>
      </w:tr>
      <w:tr w:rsidR="00FE7893" w:rsidTr="0077257F">
        <w:tc>
          <w:tcPr>
            <w:tcW w:w="2586" w:type="dxa"/>
          </w:tcPr>
          <w:p w:rsidR="00FE7893" w:rsidRDefault="00FE7893" w:rsidP="0077257F">
            <w:pPr>
              <w:spacing w:line="360" w:lineRule="auto"/>
              <w:jc w:val="both"/>
              <w:rPr>
                <w:sz w:val="28"/>
                <w:szCs w:val="28"/>
              </w:rPr>
            </w:pPr>
            <w:r>
              <w:rPr>
                <w:sz w:val="28"/>
                <w:szCs w:val="28"/>
              </w:rPr>
              <w:t>ПЕГ</w:t>
            </w:r>
          </w:p>
        </w:tc>
        <w:tc>
          <w:tcPr>
            <w:tcW w:w="6985" w:type="dxa"/>
          </w:tcPr>
          <w:p w:rsidR="00FE7893" w:rsidRDefault="00FE7893" w:rsidP="0077257F">
            <w:pPr>
              <w:spacing w:line="360" w:lineRule="auto"/>
              <w:jc w:val="both"/>
              <w:rPr>
                <w:sz w:val="28"/>
                <w:szCs w:val="28"/>
              </w:rPr>
            </w:pPr>
            <w:r>
              <w:rPr>
                <w:sz w:val="28"/>
                <w:szCs w:val="28"/>
              </w:rPr>
              <w:t>поліетіленгліколь</w:t>
            </w:r>
          </w:p>
        </w:tc>
      </w:tr>
      <w:tr w:rsidR="00FE7893" w:rsidTr="0077257F">
        <w:tc>
          <w:tcPr>
            <w:tcW w:w="2586" w:type="dxa"/>
          </w:tcPr>
          <w:p w:rsidR="00FE7893" w:rsidRDefault="00FE7893" w:rsidP="0077257F">
            <w:pPr>
              <w:spacing w:line="360" w:lineRule="auto"/>
              <w:jc w:val="both"/>
              <w:rPr>
                <w:sz w:val="28"/>
                <w:szCs w:val="28"/>
              </w:rPr>
            </w:pPr>
            <w:r w:rsidRPr="00571DDD">
              <w:rPr>
                <w:sz w:val="28"/>
                <w:szCs w:val="28"/>
              </w:rPr>
              <w:t>П</w:t>
            </w:r>
            <w:r>
              <w:rPr>
                <w:sz w:val="28"/>
                <w:szCs w:val="28"/>
              </w:rPr>
              <w:t>К</w:t>
            </w:r>
            <w:r w:rsidRPr="00571DDD">
              <w:rPr>
                <w:sz w:val="28"/>
                <w:szCs w:val="28"/>
                <w:vertAlign w:val="subscript"/>
              </w:rPr>
              <w:t>20</w:t>
            </w:r>
            <w:r>
              <w:rPr>
                <w:sz w:val="28"/>
                <w:szCs w:val="28"/>
              </w:rPr>
              <w:t>Г</w:t>
            </w:r>
          </w:p>
        </w:tc>
        <w:tc>
          <w:tcPr>
            <w:tcW w:w="6985" w:type="dxa"/>
          </w:tcPr>
          <w:p w:rsidR="00FE7893" w:rsidRDefault="00FE7893" w:rsidP="0077257F">
            <w:pPr>
              <w:spacing w:line="360" w:lineRule="auto"/>
              <w:jc w:val="both"/>
              <w:rPr>
                <w:sz w:val="28"/>
                <w:szCs w:val="28"/>
              </w:rPr>
            </w:pPr>
            <w:r>
              <w:rPr>
                <w:sz w:val="28"/>
                <w:szCs w:val="28"/>
              </w:rPr>
              <w:t>Провокаційна концентрація гістаміну</w:t>
            </w:r>
          </w:p>
        </w:tc>
      </w:tr>
      <w:tr w:rsidR="00FE7893" w:rsidTr="0077257F">
        <w:tc>
          <w:tcPr>
            <w:tcW w:w="2586" w:type="dxa"/>
          </w:tcPr>
          <w:p w:rsidR="00FE7893" w:rsidRPr="008326E1" w:rsidRDefault="00FE7893" w:rsidP="0077257F">
            <w:pPr>
              <w:spacing w:line="360" w:lineRule="auto"/>
              <w:jc w:val="both"/>
              <w:rPr>
                <w:sz w:val="28"/>
                <w:szCs w:val="28"/>
              </w:rPr>
            </w:pPr>
            <w:r>
              <w:rPr>
                <w:sz w:val="28"/>
                <w:szCs w:val="28"/>
              </w:rPr>
              <w:t>ПД</w:t>
            </w:r>
            <w:r>
              <w:rPr>
                <w:sz w:val="28"/>
                <w:szCs w:val="28"/>
                <w:vertAlign w:val="subscript"/>
              </w:rPr>
              <w:t>20</w:t>
            </w:r>
            <w:r>
              <w:rPr>
                <w:sz w:val="28"/>
                <w:szCs w:val="28"/>
              </w:rPr>
              <w:t>Г</w:t>
            </w:r>
          </w:p>
        </w:tc>
        <w:tc>
          <w:tcPr>
            <w:tcW w:w="6985" w:type="dxa"/>
          </w:tcPr>
          <w:p w:rsidR="00FE7893" w:rsidRDefault="00FE7893" w:rsidP="0077257F">
            <w:pPr>
              <w:spacing w:line="360" w:lineRule="auto"/>
              <w:jc w:val="both"/>
              <w:rPr>
                <w:sz w:val="28"/>
                <w:szCs w:val="28"/>
              </w:rPr>
            </w:pPr>
            <w:r>
              <w:rPr>
                <w:sz w:val="28"/>
                <w:szCs w:val="28"/>
              </w:rPr>
              <w:t>Провокаційна доза гістаміну</w:t>
            </w:r>
          </w:p>
        </w:tc>
      </w:tr>
      <w:tr w:rsidR="00FE7893" w:rsidTr="0077257F">
        <w:tc>
          <w:tcPr>
            <w:tcW w:w="2586" w:type="dxa"/>
          </w:tcPr>
          <w:p w:rsidR="00FE7893" w:rsidRDefault="00FE7893" w:rsidP="0077257F">
            <w:pPr>
              <w:spacing w:line="360" w:lineRule="auto"/>
              <w:jc w:val="both"/>
              <w:rPr>
                <w:sz w:val="28"/>
                <w:szCs w:val="28"/>
              </w:rPr>
            </w:pPr>
            <w:r>
              <w:rPr>
                <w:sz w:val="28"/>
                <w:szCs w:val="28"/>
              </w:rPr>
              <w:t>ПЛБ</w:t>
            </w:r>
          </w:p>
        </w:tc>
        <w:tc>
          <w:tcPr>
            <w:tcW w:w="6985" w:type="dxa"/>
          </w:tcPr>
          <w:p w:rsidR="00FE7893" w:rsidRDefault="00FE7893" w:rsidP="0077257F">
            <w:pPr>
              <w:spacing w:line="360" w:lineRule="auto"/>
              <w:jc w:val="both"/>
              <w:rPr>
                <w:sz w:val="28"/>
                <w:szCs w:val="28"/>
              </w:rPr>
            </w:pPr>
            <w:r>
              <w:rPr>
                <w:sz w:val="28"/>
                <w:szCs w:val="28"/>
              </w:rPr>
              <w:t>Показник лабільності бронхів</w:t>
            </w:r>
          </w:p>
        </w:tc>
      </w:tr>
      <w:tr w:rsidR="00FE7893" w:rsidTr="0077257F">
        <w:tc>
          <w:tcPr>
            <w:tcW w:w="2586" w:type="dxa"/>
          </w:tcPr>
          <w:p w:rsidR="00FE7893" w:rsidRDefault="00FE7893" w:rsidP="0077257F">
            <w:pPr>
              <w:spacing w:line="360" w:lineRule="auto"/>
              <w:jc w:val="both"/>
              <w:rPr>
                <w:sz w:val="28"/>
                <w:szCs w:val="28"/>
              </w:rPr>
            </w:pPr>
            <w:r>
              <w:rPr>
                <w:sz w:val="28"/>
                <w:szCs w:val="28"/>
              </w:rPr>
              <w:t>ПОШвид.</w:t>
            </w:r>
          </w:p>
        </w:tc>
        <w:tc>
          <w:tcPr>
            <w:tcW w:w="6985" w:type="dxa"/>
          </w:tcPr>
          <w:p w:rsidR="00FE7893" w:rsidRPr="00362EB7" w:rsidRDefault="00FE7893" w:rsidP="0077257F">
            <w:pPr>
              <w:spacing w:line="360" w:lineRule="auto"/>
              <w:jc w:val="both"/>
              <w:rPr>
                <w:sz w:val="28"/>
                <w:szCs w:val="28"/>
              </w:rPr>
            </w:pPr>
            <w:r>
              <w:rPr>
                <w:sz w:val="28"/>
                <w:szCs w:val="28"/>
              </w:rPr>
              <w:t>Пікова об</w:t>
            </w:r>
            <w:r>
              <w:rPr>
                <w:sz w:val="28"/>
                <w:szCs w:val="28"/>
                <w:lang w:val="en-US"/>
              </w:rPr>
              <w:t>’</w:t>
            </w:r>
            <w:r>
              <w:rPr>
                <w:sz w:val="28"/>
                <w:szCs w:val="28"/>
              </w:rPr>
              <w:t>ємна швидкість видиху</w:t>
            </w:r>
          </w:p>
        </w:tc>
      </w:tr>
      <w:tr w:rsidR="00FE7893" w:rsidTr="0077257F">
        <w:tc>
          <w:tcPr>
            <w:tcW w:w="2586" w:type="dxa"/>
          </w:tcPr>
          <w:p w:rsidR="00FE7893" w:rsidRDefault="00FE7893" w:rsidP="0077257F">
            <w:pPr>
              <w:spacing w:line="360" w:lineRule="auto"/>
              <w:jc w:val="both"/>
              <w:rPr>
                <w:sz w:val="28"/>
                <w:szCs w:val="28"/>
              </w:rPr>
            </w:pPr>
            <w:r>
              <w:rPr>
                <w:sz w:val="28"/>
                <w:szCs w:val="28"/>
              </w:rPr>
              <w:t>ПП</w:t>
            </w:r>
          </w:p>
        </w:tc>
        <w:tc>
          <w:tcPr>
            <w:tcW w:w="6985" w:type="dxa"/>
          </w:tcPr>
          <w:p w:rsidR="00FE7893" w:rsidRDefault="00FE7893" w:rsidP="0077257F">
            <w:pPr>
              <w:spacing w:line="360" w:lineRule="auto"/>
              <w:jc w:val="both"/>
              <w:rPr>
                <w:sz w:val="28"/>
                <w:szCs w:val="28"/>
              </w:rPr>
            </w:pPr>
            <w:r>
              <w:rPr>
                <w:sz w:val="28"/>
                <w:szCs w:val="28"/>
              </w:rPr>
              <w:t>Протизапальні препарати</w:t>
            </w:r>
          </w:p>
        </w:tc>
      </w:tr>
      <w:tr w:rsidR="00FE7893" w:rsidTr="0077257F">
        <w:tc>
          <w:tcPr>
            <w:tcW w:w="2586" w:type="dxa"/>
          </w:tcPr>
          <w:p w:rsidR="00FE7893" w:rsidRDefault="00FE7893" w:rsidP="0077257F">
            <w:pPr>
              <w:spacing w:line="360" w:lineRule="auto"/>
              <w:jc w:val="both"/>
              <w:rPr>
                <w:sz w:val="28"/>
                <w:szCs w:val="28"/>
              </w:rPr>
            </w:pPr>
            <w:r>
              <w:rPr>
                <w:sz w:val="28"/>
                <w:szCs w:val="28"/>
              </w:rPr>
              <w:t>ПТ</w:t>
            </w:r>
          </w:p>
        </w:tc>
        <w:tc>
          <w:tcPr>
            <w:tcW w:w="6985" w:type="dxa"/>
          </w:tcPr>
          <w:p w:rsidR="00FE7893" w:rsidRDefault="00FE7893" w:rsidP="0077257F">
            <w:pPr>
              <w:spacing w:line="360" w:lineRule="auto"/>
              <w:jc w:val="both"/>
              <w:rPr>
                <w:sz w:val="28"/>
                <w:szCs w:val="28"/>
              </w:rPr>
            </w:pPr>
            <w:r>
              <w:rPr>
                <w:sz w:val="28"/>
                <w:szCs w:val="28"/>
              </w:rPr>
              <w:t>Пролонговані теофіліни</w:t>
            </w:r>
          </w:p>
        </w:tc>
      </w:tr>
      <w:tr w:rsidR="00FE7893" w:rsidTr="0077257F">
        <w:tc>
          <w:tcPr>
            <w:tcW w:w="2586" w:type="dxa"/>
          </w:tcPr>
          <w:p w:rsidR="00FE7893" w:rsidRDefault="00FE7893" w:rsidP="0077257F">
            <w:pPr>
              <w:spacing w:line="360" w:lineRule="auto"/>
              <w:jc w:val="both"/>
              <w:rPr>
                <w:sz w:val="28"/>
                <w:szCs w:val="28"/>
              </w:rPr>
            </w:pPr>
            <w:r>
              <w:rPr>
                <w:sz w:val="28"/>
                <w:szCs w:val="28"/>
              </w:rPr>
              <w:t>ПЦНР</w:t>
            </w:r>
          </w:p>
        </w:tc>
        <w:tc>
          <w:tcPr>
            <w:tcW w:w="6985" w:type="dxa"/>
          </w:tcPr>
          <w:p w:rsidR="00FE7893" w:rsidRDefault="00FE7893" w:rsidP="0077257F">
            <w:pPr>
              <w:spacing w:line="360" w:lineRule="auto"/>
              <w:jc w:val="both"/>
              <w:rPr>
                <w:sz w:val="28"/>
                <w:szCs w:val="28"/>
              </w:rPr>
            </w:pPr>
            <w:r>
              <w:rPr>
                <w:sz w:val="28"/>
                <w:szCs w:val="28"/>
              </w:rPr>
              <w:t>Передбачувана цінність негативного результату</w:t>
            </w:r>
          </w:p>
        </w:tc>
      </w:tr>
      <w:tr w:rsidR="00FE7893" w:rsidTr="0077257F">
        <w:tc>
          <w:tcPr>
            <w:tcW w:w="2586" w:type="dxa"/>
          </w:tcPr>
          <w:p w:rsidR="00FE7893" w:rsidRDefault="00FE7893" w:rsidP="0077257F">
            <w:pPr>
              <w:spacing w:line="360" w:lineRule="auto"/>
              <w:jc w:val="both"/>
              <w:rPr>
                <w:sz w:val="28"/>
                <w:szCs w:val="28"/>
              </w:rPr>
            </w:pPr>
            <w:r>
              <w:rPr>
                <w:sz w:val="28"/>
                <w:szCs w:val="28"/>
              </w:rPr>
              <w:t>ПЦПР</w:t>
            </w:r>
          </w:p>
        </w:tc>
        <w:tc>
          <w:tcPr>
            <w:tcW w:w="6985" w:type="dxa"/>
          </w:tcPr>
          <w:p w:rsidR="00FE7893" w:rsidRDefault="00FE7893" w:rsidP="0077257F">
            <w:pPr>
              <w:spacing w:line="360" w:lineRule="auto"/>
              <w:jc w:val="both"/>
              <w:rPr>
                <w:sz w:val="28"/>
                <w:szCs w:val="28"/>
              </w:rPr>
            </w:pPr>
            <w:r>
              <w:rPr>
                <w:sz w:val="28"/>
                <w:szCs w:val="28"/>
              </w:rPr>
              <w:t>Передбачувана цінність позитивного результату</w:t>
            </w:r>
          </w:p>
        </w:tc>
      </w:tr>
      <w:tr w:rsidR="00FE7893" w:rsidTr="0077257F">
        <w:tc>
          <w:tcPr>
            <w:tcW w:w="2586" w:type="dxa"/>
          </w:tcPr>
          <w:p w:rsidR="00FE7893" w:rsidRDefault="00FE7893" w:rsidP="0077257F">
            <w:pPr>
              <w:spacing w:line="360" w:lineRule="auto"/>
              <w:jc w:val="both"/>
              <w:rPr>
                <w:sz w:val="28"/>
                <w:szCs w:val="28"/>
              </w:rPr>
            </w:pPr>
            <w:r>
              <w:rPr>
                <w:sz w:val="28"/>
                <w:szCs w:val="28"/>
              </w:rPr>
              <w:lastRenderedPageBreak/>
              <w:t>СТ</w:t>
            </w:r>
          </w:p>
        </w:tc>
        <w:tc>
          <w:tcPr>
            <w:tcW w:w="6985" w:type="dxa"/>
          </w:tcPr>
          <w:p w:rsidR="00FE7893" w:rsidRDefault="00FE7893" w:rsidP="0077257F">
            <w:pPr>
              <w:spacing w:line="360" w:lineRule="auto"/>
              <w:jc w:val="both"/>
              <w:rPr>
                <w:sz w:val="28"/>
                <w:szCs w:val="28"/>
              </w:rPr>
            </w:pPr>
            <w:r>
              <w:rPr>
                <w:sz w:val="28"/>
                <w:szCs w:val="28"/>
              </w:rPr>
              <w:t>Специфічність тесту</w:t>
            </w:r>
          </w:p>
        </w:tc>
      </w:tr>
      <w:tr w:rsidR="00FE7893" w:rsidTr="0077257F">
        <w:tc>
          <w:tcPr>
            <w:tcW w:w="2586" w:type="dxa"/>
          </w:tcPr>
          <w:p w:rsidR="00FE7893" w:rsidRDefault="00FE7893" w:rsidP="0077257F">
            <w:pPr>
              <w:spacing w:line="360" w:lineRule="auto"/>
              <w:jc w:val="both"/>
              <w:rPr>
                <w:sz w:val="28"/>
                <w:szCs w:val="28"/>
              </w:rPr>
            </w:pPr>
            <w:r>
              <w:rPr>
                <w:sz w:val="28"/>
                <w:szCs w:val="28"/>
              </w:rPr>
              <w:t>СШ</w:t>
            </w:r>
          </w:p>
        </w:tc>
        <w:tc>
          <w:tcPr>
            <w:tcW w:w="6985" w:type="dxa"/>
          </w:tcPr>
          <w:p w:rsidR="00FE7893" w:rsidRDefault="00FE7893" w:rsidP="0077257F">
            <w:pPr>
              <w:spacing w:line="360" w:lineRule="auto"/>
              <w:jc w:val="both"/>
              <w:rPr>
                <w:sz w:val="28"/>
                <w:szCs w:val="28"/>
              </w:rPr>
            </w:pPr>
            <w:r>
              <w:rPr>
                <w:sz w:val="28"/>
                <w:szCs w:val="28"/>
              </w:rPr>
              <w:t>Співвідношення шансів</w:t>
            </w:r>
          </w:p>
        </w:tc>
      </w:tr>
      <w:tr w:rsidR="00FE7893" w:rsidTr="0077257F">
        <w:tc>
          <w:tcPr>
            <w:tcW w:w="2586" w:type="dxa"/>
          </w:tcPr>
          <w:p w:rsidR="00FE7893" w:rsidRDefault="00FE7893" w:rsidP="0077257F">
            <w:pPr>
              <w:spacing w:line="360" w:lineRule="auto"/>
              <w:jc w:val="both"/>
              <w:rPr>
                <w:sz w:val="28"/>
                <w:szCs w:val="28"/>
              </w:rPr>
            </w:pPr>
            <w:r>
              <w:rPr>
                <w:sz w:val="28"/>
                <w:szCs w:val="28"/>
              </w:rPr>
              <w:t>Тс</w:t>
            </w:r>
          </w:p>
        </w:tc>
        <w:tc>
          <w:tcPr>
            <w:tcW w:w="6985" w:type="dxa"/>
          </w:tcPr>
          <w:p w:rsidR="00FE7893" w:rsidRDefault="00FE7893" w:rsidP="0077257F">
            <w:pPr>
              <w:spacing w:line="360" w:lineRule="auto"/>
              <w:jc w:val="both"/>
              <w:rPr>
                <w:sz w:val="28"/>
                <w:szCs w:val="28"/>
              </w:rPr>
            </w:pPr>
            <w:r>
              <w:rPr>
                <w:sz w:val="28"/>
                <w:szCs w:val="28"/>
              </w:rPr>
              <w:t>Т-супресори</w:t>
            </w:r>
          </w:p>
        </w:tc>
      </w:tr>
      <w:tr w:rsidR="00FE7893" w:rsidTr="0077257F">
        <w:tc>
          <w:tcPr>
            <w:tcW w:w="2586" w:type="dxa"/>
          </w:tcPr>
          <w:p w:rsidR="00FE7893" w:rsidRDefault="00FE7893" w:rsidP="0077257F">
            <w:pPr>
              <w:spacing w:line="360" w:lineRule="auto"/>
              <w:jc w:val="both"/>
              <w:rPr>
                <w:sz w:val="28"/>
                <w:szCs w:val="28"/>
              </w:rPr>
            </w:pPr>
            <w:r>
              <w:rPr>
                <w:sz w:val="28"/>
                <w:szCs w:val="28"/>
              </w:rPr>
              <w:t>ТФР-Е-РУЛ</w:t>
            </w:r>
          </w:p>
        </w:tc>
        <w:tc>
          <w:tcPr>
            <w:tcW w:w="6985" w:type="dxa"/>
          </w:tcPr>
          <w:p w:rsidR="00FE7893" w:rsidRDefault="00FE7893" w:rsidP="0077257F">
            <w:pPr>
              <w:spacing w:line="360" w:lineRule="auto"/>
              <w:jc w:val="both"/>
              <w:rPr>
                <w:sz w:val="28"/>
                <w:szCs w:val="28"/>
              </w:rPr>
            </w:pPr>
            <w:r>
              <w:rPr>
                <w:sz w:val="28"/>
                <w:szCs w:val="28"/>
              </w:rPr>
              <w:t>Теофілін-резистентна субпопуляція лімфоцитів</w:t>
            </w:r>
          </w:p>
        </w:tc>
      </w:tr>
      <w:tr w:rsidR="00FE7893" w:rsidTr="0077257F">
        <w:tc>
          <w:tcPr>
            <w:tcW w:w="2586" w:type="dxa"/>
          </w:tcPr>
          <w:p w:rsidR="00FE7893" w:rsidRDefault="00FE7893" w:rsidP="0077257F">
            <w:pPr>
              <w:spacing w:line="360" w:lineRule="auto"/>
              <w:jc w:val="both"/>
              <w:rPr>
                <w:sz w:val="28"/>
                <w:szCs w:val="28"/>
              </w:rPr>
            </w:pPr>
            <w:r>
              <w:rPr>
                <w:sz w:val="28"/>
                <w:szCs w:val="28"/>
              </w:rPr>
              <w:t>ТФЧ-Е-РУЛ</w:t>
            </w:r>
          </w:p>
        </w:tc>
        <w:tc>
          <w:tcPr>
            <w:tcW w:w="6985" w:type="dxa"/>
          </w:tcPr>
          <w:p w:rsidR="00FE7893" w:rsidRDefault="00FE7893" w:rsidP="0077257F">
            <w:pPr>
              <w:spacing w:line="360" w:lineRule="auto"/>
              <w:jc w:val="both"/>
              <w:rPr>
                <w:sz w:val="28"/>
                <w:szCs w:val="28"/>
              </w:rPr>
            </w:pPr>
            <w:r>
              <w:rPr>
                <w:sz w:val="28"/>
                <w:szCs w:val="28"/>
              </w:rPr>
              <w:t>Теофілін-чутлива субпопуляція лімфоцитів</w:t>
            </w:r>
          </w:p>
        </w:tc>
      </w:tr>
      <w:tr w:rsidR="00FE7893" w:rsidTr="0077257F">
        <w:tc>
          <w:tcPr>
            <w:tcW w:w="2586" w:type="dxa"/>
          </w:tcPr>
          <w:p w:rsidR="00FE7893" w:rsidRDefault="00FE7893" w:rsidP="0077257F">
            <w:pPr>
              <w:spacing w:line="360" w:lineRule="auto"/>
              <w:jc w:val="both"/>
              <w:rPr>
                <w:sz w:val="28"/>
                <w:szCs w:val="28"/>
              </w:rPr>
            </w:pPr>
            <w:r>
              <w:rPr>
                <w:sz w:val="28"/>
                <w:szCs w:val="28"/>
              </w:rPr>
              <w:t>Тх</w:t>
            </w:r>
          </w:p>
        </w:tc>
        <w:tc>
          <w:tcPr>
            <w:tcW w:w="6985" w:type="dxa"/>
          </w:tcPr>
          <w:p w:rsidR="00FE7893" w:rsidRDefault="00FE7893" w:rsidP="0077257F">
            <w:pPr>
              <w:spacing w:line="360" w:lineRule="auto"/>
              <w:jc w:val="both"/>
              <w:rPr>
                <w:sz w:val="28"/>
                <w:szCs w:val="28"/>
              </w:rPr>
            </w:pPr>
            <w:r>
              <w:rPr>
                <w:sz w:val="28"/>
                <w:szCs w:val="28"/>
              </w:rPr>
              <w:t>Т-хелпери</w:t>
            </w:r>
          </w:p>
        </w:tc>
      </w:tr>
      <w:tr w:rsidR="00FE7893" w:rsidTr="0077257F">
        <w:tc>
          <w:tcPr>
            <w:tcW w:w="2586" w:type="dxa"/>
          </w:tcPr>
          <w:p w:rsidR="00FE7893" w:rsidRDefault="00FE7893" w:rsidP="0077257F">
            <w:pPr>
              <w:spacing w:line="360" w:lineRule="auto"/>
              <w:jc w:val="both"/>
              <w:rPr>
                <w:sz w:val="28"/>
                <w:szCs w:val="28"/>
              </w:rPr>
            </w:pPr>
            <w:r>
              <w:rPr>
                <w:sz w:val="28"/>
                <w:szCs w:val="28"/>
              </w:rPr>
              <w:t>ФА</w:t>
            </w:r>
          </w:p>
        </w:tc>
        <w:tc>
          <w:tcPr>
            <w:tcW w:w="6985" w:type="dxa"/>
          </w:tcPr>
          <w:p w:rsidR="00FE7893" w:rsidRDefault="00FE7893" w:rsidP="0077257F">
            <w:pPr>
              <w:spacing w:line="360" w:lineRule="auto"/>
              <w:jc w:val="both"/>
              <w:rPr>
                <w:sz w:val="28"/>
                <w:szCs w:val="28"/>
              </w:rPr>
            </w:pPr>
            <w:r>
              <w:rPr>
                <w:sz w:val="28"/>
                <w:szCs w:val="28"/>
              </w:rPr>
              <w:t>Фагоцитарна активність</w:t>
            </w:r>
          </w:p>
        </w:tc>
      </w:tr>
      <w:tr w:rsidR="00FE7893" w:rsidTr="0077257F">
        <w:tc>
          <w:tcPr>
            <w:tcW w:w="2586" w:type="dxa"/>
          </w:tcPr>
          <w:p w:rsidR="00FE7893" w:rsidRDefault="00FE7893" w:rsidP="0077257F">
            <w:pPr>
              <w:spacing w:line="360" w:lineRule="auto"/>
              <w:jc w:val="both"/>
              <w:rPr>
                <w:sz w:val="28"/>
                <w:szCs w:val="28"/>
              </w:rPr>
            </w:pPr>
            <w:r>
              <w:rPr>
                <w:sz w:val="28"/>
                <w:szCs w:val="28"/>
              </w:rPr>
              <w:t>ФОВ</w:t>
            </w:r>
            <w:r>
              <w:rPr>
                <w:sz w:val="28"/>
                <w:szCs w:val="28"/>
                <w:vertAlign w:val="subscript"/>
              </w:rPr>
              <w:t>1</w:t>
            </w:r>
          </w:p>
        </w:tc>
        <w:tc>
          <w:tcPr>
            <w:tcW w:w="6985" w:type="dxa"/>
          </w:tcPr>
          <w:p w:rsidR="00FE7893" w:rsidRDefault="00FE7893" w:rsidP="0077257F">
            <w:pPr>
              <w:spacing w:line="360" w:lineRule="auto"/>
              <w:jc w:val="both"/>
              <w:rPr>
                <w:sz w:val="28"/>
                <w:szCs w:val="28"/>
              </w:rPr>
            </w:pPr>
            <w:r>
              <w:rPr>
                <w:sz w:val="28"/>
                <w:szCs w:val="28"/>
              </w:rPr>
              <w:t>Форсований об’єм видиху на 1 секунді</w:t>
            </w:r>
          </w:p>
        </w:tc>
      </w:tr>
      <w:tr w:rsidR="00FE7893" w:rsidTr="0077257F">
        <w:tc>
          <w:tcPr>
            <w:tcW w:w="2586" w:type="dxa"/>
          </w:tcPr>
          <w:p w:rsidR="00FE7893" w:rsidRDefault="00FE7893" w:rsidP="0077257F">
            <w:pPr>
              <w:spacing w:line="360" w:lineRule="auto"/>
              <w:jc w:val="both"/>
              <w:rPr>
                <w:sz w:val="28"/>
                <w:szCs w:val="28"/>
              </w:rPr>
            </w:pPr>
            <w:r>
              <w:rPr>
                <w:sz w:val="28"/>
                <w:szCs w:val="28"/>
              </w:rPr>
              <w:t>ФЧ</w:t>
            </w:r>
          </w:p>
        </w:tc>
        <w:tc>
          <w:tcPr>
            <w:tcW w:w="6985" w:type="dxa"/>
          </w:tcPr>
          <w:p w:rsidR="00FE7893" w:rsidRDefault="00FE7893" w:rsidP="0077257F">
            <w:pPr>
              <w:spacing w:line="360" w:lineRule="auto"/>
              <w:jc w:val="both"/>
              <w:rPr>
                <w:sz w:val="28"/>
                <w:szCs w:val="28"/>
              </w:rPr>
            </w:pPr>
            <w:r>
              <w:rPr>
                <w:sz w:val="28"/>
                <w:szCs w:val="28"/>
              </w:rPr>
              <w:t>Фагоцитарне число</w:t>
            </w:r>
          </w:p>
        </w:tc>
      </w:tr>
      <w:tr w:rsidR="00FE7893" w:rsidTr="0077257F">
        <w:tc>
          <w:tcPr>
            <w:tcW w:w="2586" w:type="dxa"/>
          </w:tcPr>
          <w:p w:rsidR="00FE7893" w:rsidRDefault="00FE7893" w:rsidP="0077257F">
            <w:pPr>
              <w:spacing w:line="360" w:lineRule="auto"/>
              <w:jc w:val="both"/>
              <w:rPr>
                <w:sz w:val="28"/>
                <w:szCs w:val="28"/>
              </w:rPr>
            </w:pPr>
            <w:r>
              <w:rPr>
                <w:sz w:val="28"/>
                <w:szCs w:val="28"/>
              </w:rPr>
              <w:t>ЦІК</w:t>
            </w:r>
          </w:p>
        </w:tc>
        <w:tc>
          <w:tcPr>
            <w:tcW w:w="6985" w:type="dxa"/>
          </w:tcPr>
          <w:p w:rsidR="00FE7893" w:rsidRDefault="00FE7893" w:rsidP="0077257F">
            <w:pPr>
              <w:spacing w:line="360" w:lineRule="auto"/>
              <w:jc w:val="both"/>
              <w:rPr>
                <w:sz w:val="28"/>
                <w:szCs w:val="28"/>
              </w:rPr>
            </w:pPr>
            <w:r>
              <w:rPr>
                <w:sz w:val="28"/>
                <w:szCs w:val="28"/>
              </w:rPr>
              <w:t>Циркулюючі імунні комплекси</w:t>
            </w:r>
          </w:p>
        </w:tc>
      </w:tr>
      <w:tr w:rsidR="00FE7893" w:rsidTr="0077257F">
        <w:tc>
          <w:tcPr>
            <w:tcW w:w="2586" w:type="dxa"/>
          </w:tcPr>
          <w:p w:rsidR="00FE7893" w:rsidRDefault="00FE7893" w:rsidP="0077257F">
            <w:pPr>
              <w:spacing w:line="360" w:lineRule="auto"/>
              <w:jc w:val="both"/>
              <w:rPr>
                <w:sz w:val="28"/>
                <w:szCs w:val="28"/>
              </w:rPr>
            </w:pPr>
            <w:r>
              <w:rPr>
                <w:sz w:val="28"/>
                <w:szCs w:val="28"/>
              </w:rPr>
              <w:t>ЦХК</w:t>
            </w:r>
          </w:p>
        </w:tc>
        <w:tc>
          <w:tcPr>
            <w:tcW w:w="6985" w:type="dxa"/>
          </w:tcPr>
          <w:p w:rsidR="00FE7893" w:rsidRDefault="00FE7893" w:rsidP="0077257F">
            <w:pPr>
              <w:spacing w:line="360" w:lineRule="auto"/>
              <w:jc w:val="both"/>
              <w:rPr>
                <w:sz w:val="28"/>
                <w:szCs w:val="28"/>
              </w:rPr>
            </w:pPr>
            <w:r>
              <w:rPr>
                <w:sz w:val="28"/>
                <w:szCs w:val="28"/>
              </w:rPr>
              <w:t>Цитохімічний коефіцієнт</w:t>
            </w:r>
          </w:p>
        </w:tc>
      </w:tr>
      <w:tr w:rsidR="00FE7893" w:rsidTr="0077257F">
        <w:tc>
          <w:tcPr>
            <w:tcW w:w="2586" w:type="dxa"/>
          </w:tcPr>
          <w:p w:rsidR="00FE7893" w:rsidRDefault="00FE7893" w:rsidP="0077257F">
            <w:pPr>
              <w:spacing w:line="360" w:lineRule="auto"/>
              <w:jc w:val="both"/>
              <w:rPr>
                <w:sz w:val="28"/>
                <w:szCs w:val="28"/>
              </w:rPr>
            </w:pPr>
            <w:r>
              <w:rPr>
                <w:sz w:val="28"/>
                <w:szCs w:val="28"/>
              </w:rPr>
              <w:t>ЧТ</w:t>
            </w:r>
          </w:p>
        </w:tc>
        <w:tc>
          <w:tcPr>
            <w:tcW w:w="6985" w:type="dxa"/>
          </w:tcPr>
          <w:p w:rsidR="00FE7893" w:rsidRDefault="00FE7893" w:rsidP="0077257F">
            <w:pPr>
              <w:spacing w:line="360" w:lineRule="auto"/>
              <w:jc w:val="both"/>
              <w:rPr>
                <w:sz w:val="28"/>
                <w:szCs w:val="28"/>
              </w:rPr>
            </w:pPr>
            <w:r>
              <w:rPr>
                <w:sz w:val="28"/>
                <w:szCs w:val="28"/>
              </w:rPr>
              <w:t>Чутливість тесту</w:t>
            </w:r>
          </w:p>
        </w:tc>
      </w:tr>
      <w:tr w:rsidR="00FE7893" w:rsidTr="0077257F">
        <w:tc>
          <w:tcPr>
            <w:tcW w:w="2586" w:type="dxa"/>
          </w:tcPr>
          <w:p w:rsidR="00FE7893" w:rsidRDefault="00FE7893" w:rsidP="0077257F">
            <w:pPr>
              <w:spacing w:line="360" w:lineRule="auto"/>
              <w:jc w:val="both"/>
              <w:rPr>
                <w:sz w:val="28"/>
                <w:szCs w:val="28"/>
              </w:rPr>
            </w:pPr>
            <w:r>
              <w:rPr>
                <w:sz w:val="28"/>
                <w:szCs w:val="28"/>
              </w:rPr>
              <w:t>95% ДІ</w:t>
            </w:r>
          </w:p>
        </w:tc>
        <w:tc>
          <w:tcPr>
            <w:tcW w:w="6985" w:type="dxa"/>
          </w:tcPr>
          <w:p w:rsidR="00FE7893" w:rsidRDefault="00FE7893" w:rsidP="0077257F">
            <w:pPr>
              <w:spacing w:line="360" w:lineRule="auto"/>
              <w:jc w:val="both"/>
              <w:rPr>
                <w:sz w:val="28"/>
                <w:szCs w:val="28"/>
              </w:rPr>
            </w:pPr>
            <w:r>
              <w:rPr>
                <w:sz w:val="28"/>
                <w:szCs w:val="28"/>
              </w:rPr>
              <w:t>95% довірчий інтервал</w:t>
            </w:r>
          </w:p>
        </w:tc>
      </w:tr>
      <w:tr w:rsidR="00FE7893" w:rsidTr="0077257F">
        <w:tc>
          <w:tcPr>
            <w:tcW w:w="2586" w:type="dxa"/>
          </w:tcPr>
          <w:p w:rsidR="00FE7893" w:rsidRDefault="00FE7893" w:rsidP="0077257F">
            <w:pPr>
              <w:spacing w:line="360" w:lineRule="auto"/>
              <w:jc w:val="both"/>
              <w:rPr>
                <w:sz w:val="28"/>
                <w:szCs w:val="28"/>
                <w:lang w:val="en-US"/>
              </w:rPr>
            </w:pPr>
            <w:r>
              <w:rPr>
                <w:sz w:val="28"/>
                <w:szCs w:val="28"/>
                <w:lang w:val="en-US"/>
              </w:rPr>
              <w:t>CD</w:t>
            </w:r>
          </w:p>
        </w:tc>
        <w:tc>
          <w:tcPr>
            <w:tcW w:w="6985" w:type="dxa"/>
          </w:tcPr>
          <w:p w:rsidR="00FE7893" w:rsidRDefault="00FE7893" w:rsidP="0077257F">
            <w:pPr>
              <w:spacing w:line="360" w:lineRule="auto"/>
              <w:jc w:val="both"/>
              <w:rPr>
                <w:sz w:val="28"/>
                <w:szCs w:val="28"/>
              </w:rPr>
            </w:pPr>
            <w:r>
              <w:rPr>
                <w:sz w:val="28"/>
                <w:szCs w:val="28"/>
              </w:rPr>
              <w:t>Моноклональні антитіла для виявлення субпопуляцій лімфоцитів</w:t>
            </w:r>
          </w:p>
        </w:tc>
      </w:tr>
      <w:tr w:rsidR="00FE7893" w:rsidTr="0077257F">
        <w:tc>
          <w:tcPr>
            <w:tcW w:w="2586" w:type="dxa"/>
          </w:tcPr>
          <w:p w:rsidR="00FE7893" w:rsidRDefault="00FE7893" w:rsidP="0077257F">
            <w:pPr>
              <w:spacing w:line="360" w:lineRule="auto"/>
              <w:jc w:val="both"/>
              <w:rPr>
                <w:sz w:val="28"/>
                <w:szCs w:val="28"/>
              </w:rPr>
            </w:pPr>
            <w:r>
              <w:rPr>
                <w:sz w:val="28"/>
                <w:szCs w:val="28"/>
              </w:rPr>
              <w:t>Сх</w:t>
            </w:r>
          </w:p>
        </w:tc>
        <w:tc>
          <w:tcPr>
            <w:tcW w:w="6985" w:type="dxa"/>
          </w:tcPr>
          <w:p w:rsidR="00FE7893" w:rsidRDefault="00FE7893" w:rsidP="0077257F">
            <w:pPr>
              <w:spacing w:line="360" w:lineRule="auto"/>
              <w:jc w:val="both"/>
              <w:rPr>
                <w:sz w:val="28"/>
                <w:szCs w:val="28"/>
              </w:rPr>
            </w:pPr>
            <w:r>
              <w:rPr>
                <w:sz w:val="28"/>
                <w:szCs w:val="28"/>
              </w:rPr>
              <w:t>Загальна активність комплементу</w:t>
            </w:r>
          </w:p>
        </w:tc>
      </w:tr>
      <w:tr w:rsidR="00FE7893" w:rsidTr="0077257F">
        <w:tc>
          <w:tcPr>
            <w:tcW w:w="2586" w:type="dxa"/>
          </w:tcPr>
          <w:p w:rsidR="00FE7893" w:rsidRDefault="00FE7893" w:rsidP="0077257F">
            <w:pPr>
              <w:spacing w:line="360" w:lineRule="auto"/>
              <w:jc w:val="both"/>
              <w:rPr>
                <w:sz w:val="28"/>
                <w:szCs w:val="28"/>
                <w:lang w:val="en-US"/>
              </w:rPr>
            </w:pPr>
            <w:r>
              <w:rPr>
                <w:sz w:val="28"/>
                <w:szCs w:val="28"/>
                <w:lang w:val="en-US"/>
              </w:rPr>
              <w:t>GINA</w:t>
            </w:r>
          </w:p>
        </w:tc>
        <w:tc>
          <w:tcPr>
            <w:tcW w:w="6985" w:type="dxa"/>
          </w:tcPr>
          <w:p w:rsidR="00FE7893" w:rsidRDefault="00FE7893" w:rsidP="0077257F">
            <w:pPr>
              <w:spacing w:line="360" w:lineRule="auto"/>
              <w:jc w:val="both"/>
              <w:rPr>
                <w:sz w:val="28"/>
                <w:szCs w:val="28"/>
              </w:rPr>
            </w:pPr>
            <w:r>
              <w:rPr>
                <w:sz w:val="28"/>
              </w:rPr>
              <w:t xml:space="preserve">Глобальна стратегія по лікуванню та профілактиці бронхіальної астми  </w:t>
            </w:r>
          </w:p>
        </w:tc>
      </w:tr>
      <w:tr w:rsidR="00FE7893" w:rsidTr="0077257F">
        <w:tc>
          <w:tcPr>
            <w:tcW w:w="2586" w:type="dxa"/>
          </w:tcPr>
          <w:p w:rsidR="00FE7893" w:rsidRDefault="00FE7893" w:rsidP="0077257F">
            <w:pPr>
              <w:spacing w:line="360" w:lineRule="auto"/>
              <w:jc w:val="both"/>
              <w:rPr>
                <w:sz w:val="28"/>
                <w:szCs w:val="28"/>
              </w:rPr>
            </w:pPr>
            <w:r>
              <w:rPr>
                <w:sz w:val="28"/>
                <w:szCs w:val="28"/>
                <w:lang w:val="en-US"/>
              </w:rPr>
              <w:t>f</w:t>
            </w:r>
          </w:p>
        </w:tc>
        <w:tc>
          <w:tcPr>
            <w:tcW w:w="6985" w:type="dxa"/>
          </w:tcPr>
          <w:p w:rsidR="00FE7893" w:rsidRDefault="00FE7893" w:rsidP="0077257F">
            <w:pPr>
              <w:spacing w:line="360" w:lineRule="auto"/>
              <w:jc w:val="both"/>
              <w:rPr>
                <w:sz w:val="28"/>
                <w:szCs w:val="28"/>
              </w:rPr>
            </w:pPr>
            <w:r>
              <w:rPr>
                <w:sz w:val="28"/>
                <w:szCs w:val="28"/>
              </w:rPr>
              <w:t>Факторний компонент багатофакторного аналізу</w:t>
            </w:r>
          </w:p>
        </w:tc>
      </w:tr>
      <w:tr w:rsidR="00FE7893" w:rsidTr="0077257F">
        <w:tc>
          <w:tcPr>
            <w:tcW w:w="2586" w:type="dxa"/>
          </w:tcPr>
          <w:p w:rsidR="00FE7893" w:rsidRDefault="00FE7893" w:rsidP="0077257F">
            <w:pPr>
              <w:spacing w:line="360" w:lineRule="auto"/>
              <w:jc w:val="both"/>
              <w:rPr>
                <w:sz w:val="28"/>
                <w:szCs w:val="28"/>
                <w:lang w:val="en-US"/>
              </w:rPr>
            </w:pPr>
            <w:r>
              <w:rPr>
                <w:sz w:val="28"/>
                <w:szCs w:val="28"/>
              </w:rPr>
              <w:t xml:space="preserve"> </w:t>
            </w:r>
            <w:r>
              <w:rPr>
                <w:sz w:val="28"/>
                <w:szCs w:val="28"/>
                <w:lang w:val="en-US"/>
              </w:rPr>
              <w:t>INF</w:t>
            </w:r>
            <w:r w:rsidRPr="003E73A1">
              <w:rPr>
                <w:sz w:val="28"/>
                <w:szCs w:val="28"/>
              </w:rPr>
              <w:t>-</w:t>
            </w:r>
            <w:r>
              <w:rPr>
                <w:sz w:val="28"/>
                <w:szCs w:val="28"/>
              </w:rPr>
              <w:t>γ</w:t>
            </w:r>
          </w:p>
        </w:tc>
        <w:tc>
          <w:tcPr>
            <w:tcW w:w="6985" w:type="dxa"/>
          </w:tcPr>
          <w:p w:rsidR="00FE7893" w:rsidRDefault="00FE7893" w:rsidP="0077257F">
            <w:pPr>
              <w:spacing w:line="360" w:lineRule="auto"/>
              <w:jc w:val="both"/>
              <w:rPr>
                <w:sz w:val="28"/>
                <w:szCs w:val="28"/>
              </w:rPr>
            </w:pPr>
            <w:r>
              <w:rPr>
                <w:sz w:val="28"/>
                <w:szCs w:val="28"/>
              </w:rPr>
              <w:t>Інтерферон</w:t>
            </w:r>
            <w:r w:rsidRPr="003E73A1">
              <w:rPr>
                <w:sz w:val="28"/>
                <w:szCs w:val="28"/>
              </w:rPr>
              <w:t>-</w:t>
            </w:r>
            <w:r>
              <w:rPr>
                <w:sz w:val="28"/>
                <w:szCs w:val="28"/>
              </w:rPr>
              <w:t>γ</w:t>
            </w:r>
          </w:p>
        </w:tc>
      </w:tr>
      <w:tr w:rsidR="00FE7893" w:rsidTr="0077257F">
        <w:tc>
          <w:tcPr>
            <w:tcW w:w="2586" w:type="dxa"/>
          </w:tcPr>
          <w:p w:rsidR="00FE7893" w:rsidRDefault="00FE7893" w:rsidP="0077257F">
            <w:pPr>
              <w:spacing w:line="360" w:lineRule="auto"/>
              <w:jc w:val="both"/>
              <w:rPr>
                <w:sz w:val="28"/>
                <w:szCs w:val="28"/>
              </w:rPr>
            </w:pPr>
            <w:r>
              <w:rPr>
                <w:sz w:val="28"/>
                <w:szCs w:val="28"/>
                <w:lang w:val="en-US"/>
              </w:rPr>
              <w:t>Ig</w:t>
            </w:r>
            <w:r>
              <w:rPr>
                <w:sz w:val="28"/>
                <w:szCs w:val="28"/>
              </w:rPr>
              <w:t xml:space="preserve"> </w:t>
            </w:r>
            <w:r>
              <w:rPr>
                <w:sz w:val="28"/>
                <w:szCs w:val="28"/>
                <w:lang w:val="en-US"/>
              </w:rPr>
              <w:t>G</w:t>
            </w:r>
            <w:r>
              <w:rPr>
                <w:sz w:val="28"/>
                <w:szCs w:val="28"/>
              </w:rPr>
              <w:t xml:space="preserve">, </w:t>
            </w:r>
            <w:r>
              <w:rPr>
                <w:sz w:val="28"/>
                <w:szCs w:val="28"/>
                <w:lang w:val="en-US"/>
              </w:rPr>
              <w:t>M</w:t>
            </w:r>
            <w:r>
              <w:rPr>
                <w:sz w:val="28"/>
                <w:szCs w:val="28"/>
              </w:rPr>
              <w:t xml:space="preserve">, </w:t>
            </w:r>
            <w:r>
              <w:rPr>
                <w:sz w:val="28"/>
                <w:szCs w:val="28"/>
                <w:lang w:val="en-US"/>
              </w:rPr>
              <w:t>A</w:t>
            </w:r>
            <w:r>
              <w:rPr>
                <w:sz w:val="28"/>
                <w:szCs w:val="28"/>
              </w:rPr>
              <w:t xml:space="preserve">, </w:t>
            </w:r>
            <w:r>
              <w:rPr>
                <w:sz w:val="28"/>
                <w:szCs w:val="28"/>
                <w:lang w:val="en-US"/>
              </w:rPr>
              <w:t>E</w:t>
            </w:r>
          </w:p>
        </w:tc>
        <w:tc>
          <w:tcPr>
            <w:tcW w:w="6985" w:type="dxa"/>
          </w:tcPr>
          <w:p w:rsidR="00FE7893" w:rsidRDefault="00FE7893" w:rsidP="0077257F">
            <w:pPr>
              <w:spacing w:line="360" w:lineRule="auto"/>
              <w:jc w:val="both"/>
              <w:rPr>
                <w:sz w:val="28"/>
                <w:szCs w:val="28"/>
              </w:rPr>
            </w:pPr>
            <w:r>
              <w:rPr>
                <w:sz w:val="28"/>
                <w:szCs w:val="28"/>
              </w:rPr>
              <w:t>Імуноглобуліни сироватки крові</w:t>
            </w:r>
          </w:p>
        </w:tc>
      </w:tr>
      <w:tr w:rsidR="00FE7893" w:rsidTr="0077257F">
        <w:tc>
          <w:tcPr>
            <w:tcW w:w="2586" w:type="dxa"/>
          </w:tcPr>
          <w:p w:rsidR="00FE7893" w:rsidRDefault="00FE7893" w:rsidP="0077257F">
            <w:pPr>
              <w:spacing w:line="360" w:lineRule="auto"/>
              <w:jc w:val="both"/>
              <w:rPr>
                <w:sz w:val="28"/>
                <w:szCs w:val="28"/>
              </w:rPr>
            </w:pPr>
            <w:r>
              <w:rPr>
                <w:sz w:val="28"/>
                <w:szCs w:val="28"/>
                <w:lang w:val="en-US"/>
              </w:rPr>
              <w:t>IL</w:t>
            </w:r>
          </w:p>
        </w:tc>
        <w:tc>
          <w:tcPr>
            <w:tcW w:w="6985" w:type="dxa"/>
          </w:tcPr>
          <w:p w:rsidR="00FE7893" w:rsidRDefault="00FE7893" w:rsidP="0077257F">
            <w:pPr>
              <w:spacing w:line="360" w:lineRule="auto"/>
              <w:jc w:val="both"/>
              <w:rPr>
                <w:sz w:val="28"/>
                <w:szCs w:val="28"/>
              </w:rPr>
            </w:pPr>
            <w:r>
              <w:rPr>
                <w:sz w:val="28"/>
                <w:szCs w:val="28"/>
              </w:rPr>
              <w:t>Інтерлейкіни</w:t>
            </w:r>
          </w:p>
        </w:tc>
      </w:tr>
      <w:tr w:rsidR="00FE7893" w:rsidTr="0077257F">
        <w:tc>
          <w:tcPr>
            <w:tcW w:w="2586" w:type="dxa"/>
          </w:tcPr>
          <w:p w:rsidR="00FE7893" w:rsidRDefault="00FE7893" w:rsidP="0077257F">
            <w:pPr>
              <w:spacing w:line="360" w:lineRule="auto"/>
              <w:jc w:val="both"/>
              <w:rPr>
                <w:sz w:val="28"/>
                <w:szCs w:val="28"/>
                <w:lang w:val="en-US"/>
              </w:rPr>
            </w:pPr>
            <w:r>
              <w:rPr>
                <w:sz w:val="28"/>
                <w:lang w:val="en-US"/>
              </w:rPr>
              <w:lastRenderedPageBreak/>
              <w:t>NaCl</w:t>
            </w:r>
          </w:p>
        </w:tc>
        <w:tc>
          <w:tcPr>
            <w:tcW w:w="6985" w:type="dxa"/>
          </w:tcPr>
          <w:p w:rsidR="00FE7893" w:rsidRDefault="00FE7893" w:rsidP="0077257F">
            <w:pPr>
              <w:spacing w:line="360" w:lineRule="auto"/>
              <w:jc w:val="both"/>
              <w:rPr>
                <w:sz w:val="28"/>
                <w:szCs w:val="28"/>
              </w:rPr>
            </w:pPr>
            <w:r>
              <w:rPr>
                <w:sz w:val="28"/>
                <w:szCs w:val="28"/>
              </w:rPr>
              <w:t>Натрію хлорид</w:t>
            </w:r>
          </w:p>
        </w:tc>
      </w:tr>
      <w:tr w:rsidR="00FE7893" w:rsidTr="0077257F">
        <w:tc>
          <w:tcPr>
            <w:tcW w:w="2586" w:type="dxa"/>
          </w:tcPr>
          <w:p w:rsidR="00FE7893" w:rsidRPr="00162499" w:rsidRDefault="00FE7893" w:rsidP="0077257F">
            <w:pPr>
              <w:spacing w:line="360" w:lineRule="auto"/>
              <w:jc w:val="both"/>
              <w:rPr>
                <w:sz w:val="28"/>
              </w:rPr>
            </w:pPr>
            <w:r>
              <w:rPr>
                <w:sz w:val="28"/>
                <w:szCs w:val="28"/>
              </w:rPr>
              <w:t xml:space="preserve"> </w:t>
            </w:r>
            <w:smartTag w:uri="urn:schemas-microsoft-com:office:smarttags" w:element="place">
              <w:smartTag w:uri="urn:schemas-microsoft-com:office:smarttags" w:element="State">
                <w:r>
                  <w:rPr>
                    <w:sz w:val="28"/>
                    <w:szCs w:val="28"/>
                    <w:lang w:val="en-US"/>
                  </w:rPr>
                  <w:t>NF</w:t>
                </w:r>
                <w:r w:rsidRPr="00CE0FF7">
                  <w:rPr>
                    <w:sz w:val="28"/>
                    <w:szCs w:val="28"/>
                  </w:rPr>
                  <w:t>-</w:t>
                </w:r>
              </w:smartTag>
            </w:smartTag>
            <w:r w:rsidRPr="00CE0FF7">
              <w:rPr>
                <w:sz w:val="28"/>
                <w:szCs w:val="28"/>
              </w:rPr>
              <w:t xml:space="preserve"> </w:t>
            </w:r>
            <w:r>
              <w:rPr>
                <w:sz w:val="28"/>
                <w:szCs w:val="28"/>
              </w:rPr>
              <w:t>кВ</w:t>
            </w:r>
          </w:p>
        </w:tc>
        <w:tc>
          <w:tcPr>
            <w:tcW w:w="6985" w:type="dxa"/>
          </w:tcPr>
          <w:p w:rsidR="00FE7893" w:rsidRDefault="00FE7893" w:rsidP="0077257F">
            <w:pPr>
              <w:spacing w:line="360" w:lineRule="auto"/>
              <w:jc w:val="both"/>
              <w:rPr>
                <w:sz w:val="28"/>
                <w:szCs w:val="28"/>
              </w:rPr>
            </w:pPr>
            <w:r>
              <w:rPr>
                <w:sz w:val="28"/>
                <w:szCs w:val="28"/>
              </w:rPr>
              <w:t>Ядерний фактор кВ</w:t>
            </w:r>
          </w:p>
        </w:tc>
      </w:tr>
      <w:tr w:rsidR="00FE7893" w:rsidTr="0077257F">
        <w:tc>
          <w:tcPr>
            <w:tcW w:w="2586" w:type="dxa"/>
          </w:tcPr>
          <w:p w:rsidR="00FE7893" w:rsidRDefault="00FE7893" w:rsidP="0077257F">
            <w:pPr>
              <w:spacing w:line="360" w:lineRule="auto"/>
              <w:jc w:val="both"/>
              <w:rPr>
                <w:sz w:val="28"/>
                <w:szCs w:val="28"/>
              </w:rPr>
            </w:pPr>
            <w:r>
              <w:rPr>
                <w:sz w:val="28"/>
                <w:szCs w:val="28"/>
                <w:lang w:val="en-US"/>
              </w:rPr>
              <w:t>P</w:t>
            </w:r>
          </w:p>
        </w:tc>
        <w:tc>
          <w:tcPr>
            <w:tcW w:w="6985" w:type="dxa"/>
          </w:tcPr>
          <w:p w:rsidR="00FE7893" w:rsidRDefault="00FE7893" w:rsidP="0077257F">
            <w:pPr>
              <w:spacing w:line="360" w:lineRule="auto"/>
              <w:jc w:val="both"/>
              <w:rPr>
                <w:sz w:val="28"/>
                <w:szCs w:val="28"/>
              </w:rPr>
            </w:pPr>
            <w:r>
              <w:rPr>
                <w:sz w:val="28"/>
                <w:szCs w:val="28"/>
              </w:rPr>
              <w:t>Критерій вірогідності за Сть′юдентом</w:t>
            </w:r>
          </w:p>
        </w:tc>
      </w:tr>
      <w:tr w:rsidR="00FE7893" w:rsidTr="0077257F">
        <w:tc>
          <w:tcPr>
            <w:tcW w:w="2586" w:type="dxa"/>
          </w:tcPr>
          <w:p w:rsidR="00FE7893" w:rsidRPr="005D61D5" w:rsidRDefault="00FE7893" w:rsidP="0077257F">
            <w:pPr>
              <w:spacing w:line="360" w:lineRule="auto"/>
              <w:jc w:val="both"/>
              <w:rPr>
                <w:sz w:val="28"/>
                <w:szCs w:val="28"/>
              </w:rPr>
            </w:pPr>
            <w:r>
              <w:rPr>
                <w:sz w:val="28"/>
                <w:szCs w:val="28"/>
                <w:lang w:val="en-US"/>
              </w:rPr>
              <w:t>P</w:t>
            </w:r>
            <w:r w:rsidRPr="005D61D5">
              <w:rPr>
                <w:sz w:val="28"/>
                <w:szCs w:val="28"/>
                <w:vertAlign w:val="subscript"/>
              </w:rPr>
              <w:t>ТМФ</w:t>
            </w:r>
          </w:p>
        </w:tc>
        <w:tc>
          <w:tcPr>
            <w:tcW w:w="6985" w:type="dxa"/>
          </w:tcPr>
          <w:p w:rsidR="00FE7893" w:rsidRDefault="00FE7893" w:rsidP="0077257F">
            <w:pPr>
              <w:spacing w:line="360" w:lineRule="auto"/>
              <w:jc w:val="both"/>
              <w:rPr>
                <w:sz w:val="28"/>
                <w:szCs w:val="28"/>
              </w:rPr>
            </w:pPr>
            <w:r>
              <w:rPr>
                <w:sz w:val="28"/>
                <w:szCs w:val="28"/>
              </w:rPr>
              <w:t>Критерій вірогідності за точним методом Фішера</w:t>
            </w:r>
          </w:p>
        </w:tc>
      </w:tr>
      <w:tr w:rsidR="00FE7893" w:rsidTr="0077257F">
        <w:tc>
          <w:tcPr>
            <w:tcW w:w="2586" w:type="dxa"/>
          </w:tcPr>
          <w:p w:rsidR="00FE7893" w:rsidRDefault="00FE7893" w:rsidP="0077257F">
            <w:pPr>
              <w:spacing w:line="360" w:lineRule="auto"/>
              <w:jc w:val="both"/>
              <w:rPr>
                <w:sz w:val="28"/>
                <w:szCs w:val="28"/>
              </w:rPr>
            </w:pPr>
            <w:r>
              <w:rPr>
                <w:sz w:val="28"/>
                <w:szCs w:val="28"/>
              </w:rPr>
              <w:t>Рφ</w:t>
            </w:r>
          </w:p>
        </w:tc>
        <w:tc>
          <w:tcPr>
            <w:tcW w:w="6985" w:type="dxa"/>
          </w:tcPr>
          <w:p w:rsidR="00FE7893" w:rsidRDefault="00FE7893" w:rsidP="0077257F">
            <w:pPr>
              <w:spacing w:line="360" w:lineRule="auto"/>
              <w:jc w:val="both"/>
              <w:rPr>
                <w:sz w:val="28"/>
                <w:szCs w:val="28"/>
              </w:rPr>
            </w:pPr>
            <w:r>
              <w:rPr>
                <w:sz w:val="28"/>
                <w:szCs w:val="28"/>
              </w:rPr>
              <w:t>Критерій вірогідності за методом кутового перетворення Фішера</w:t>
            </w:r>
          </w:p>
        </w:tc>
      </w:tr>
      <w:tr w:rsidR="00FE7893" w:rsidTr="0077257F">
        <w:tc>
          <w:tcPr>
            <w:tcW w:w="2586" w:type="dxa"/>
          </w:tcPr>
          <w:p w:rsidR="00FE7893" w:rsidRDefault="00FE7893" w:rsidP="0077257F">
            <w:pPr>
              <w:spacing w:line="360" w:lineRule="auto"/>
              <w:jc w:val="both"/>
              <w:rPr>
                <w:sz w:val="28"/>
                <w:szCs w:val="28"/>
              </w:rPr>
            </w:pPr>
            <w:r>
              <w:rPr>
                <w:sz w:val="28"/>
                <w:szCs w:val="28"/>
                <w:lang w:val="en-US"/>
              </w:rPr>
              <w:t>Pu</w:t>
            </w:r>
          </w:p>
        </w:tc>
        <w:tc>
          <w:tcPr>
            <w:tcW w:w="6985" w:type="dxa"/>
          </w:tcPr>
          <w:p w:rsidR="00FE7893" w:rsidRDefault="00FE7893" w:rsidP="0077257F">
            <w:pPr>
              <w:spacing w:line="360" w:lineRule="auto"/>
              <w:jc w:val="both"/>
              <w:rPr>
                <w:sz w:val="28"/>
                <w:szCs w:val="28"/>
              </w:rPr>
            </w:pPr>
            <w:r>
              <w:rPr>
                <w:sz w:val="28"/>
                <w:szCs w:val="28"/>
              </w:rPr>
              <w:t>Критерій вірогідності за Вілкоксоном –Манном-Уітні</w:t>
            </w:r>
          </w:p>
        </w:tc>
      </w:tr>
      <w:tr w:rsidR="00FE7893" w:rsidTr="0077257F">
        <w:tc>
          <w:tcPr>
            <w:tcW w:w="2586" w:type="dxa"/>
          </w:tcPr>
          <w:p w:rsidR="00FE7893" w:rsidRDefault="00FE7893" w:rsidP="0077257F">
            <w:pPr>
              <w:spacing w:line="360" w:lineRule="auto"/>
              <w:jc w:val="both"/>
              <w:rPr>
                <w:sz w:val="28"/>
                <w:szCs w:val="28"/>
                <w:lang w:val="en-US"/>
              </w:rPr>
            </w:pPr>
            <w:r>
              <w:rPr>
                <w:sz w:val="28"/>
                <w:szCs w:val="28"/>
                <w:lang w:val="en-US"/>
              </w:rPr>
              <w:t>R</w:t>
            </w:r>
          </w:p>
        </w:tc>
        <w:tc>
          <w:tcPr>
            <w:tcW w:w="6985" w:type="dxa"/>
          </w:tcPr>
          <w:p w:rsidR="00FE7893" w:rsidRDefault="00FE7893" w:rsidP="0077257F">
            <w:pPr>
              <w:spacing w:line="360" w:lineRule="auto"/>
              <w:jc w:val="both"/>
              <w:rPr>
                <w:sz w:val="28"/>
                <w:szCs w:val="28"/>
              </w:rPr>
            </w:pPr>
            <w:r>
              <w:rPr>
                <w:sz w:val="28"/>
                <w:szCs w:val="28"/>
              </w:rPr>
              <w:t>Коефіцієнт кореляції Спірмена</w:t>
            </w:r>
          </w:p>
        </w:tc>
      </w:tr>
      <w:tr w:rsidR="00FE7893" w:rsidTr="0077257F">
        <w:tc>
          <w:tcPr>
            <w:tcW w:w="2586" w:type="dxa"/>
          </w:tcPr>
          <w:p w:rsidR="00FE7893" w:rsidRDefault="00FE7893" w:rsidP="0077257F">
            <w:pPr>
              <w:spacing w:line="360" w:lineRule="auto"/>
              <w:jc w:val="both"/>
              <w:rPr>
                <w:sz w:val="28"/>
                <w:szCs w:val="28"/>
                <w:lang w:val="en-US"/>
              </w:rPr>
            </w:pPr>
            <w:r>
              <w:rPr>
                <w:sz w:val="28"/>
                <w:szCs w:val="28"/>
                <w:lang w:val="en-US"/>
              </w:rPr>
              <w:t>r</w:t>
            </w:r>
          </w:p>
        </w:tc>
        <w:tc>
          <w:tcPr>
            <w:tcW w:w="6985" w:type="dxa"/>
          </w:tcPr>
          <w:p w:rsidR="00FE7893" w:rsidRDefault="00FE7893" w:rsidP="0077257F">
            <w:pPr>
              <w:spacing w:line="360" w:lineRule="auto"/>
              <w:jc w:val="both"/>
              <w:rPr>
                <w:sz w:val="28"/>
                <w:szCs w:val="28"/>
              </w:rPr>
            </w:pPr>
            <w:r>
              <w:rPr>
                <w:sz w:val="28"/>
                <w:szCs w:val="28"/>
              </w:rPr>
              <w:t>Коефіцієнт кореляції Пірсона</w:t>
            </w:r>
          </w:p>
        </w:tc>
      </w:tr>
      <w:tr w:rsidR="00FE7893" w:rsidTr="0077257F">
        <w:tc>
          <w:tcPr>
            <w:tcW w:w="2586" w:type="dxa"/>
          </w:tcPr>
          <w:p w:rsidR="00FE7893" w:rsidRDefault="00FE7893" w:rsidP="0077257F">
            <w:pPr>
              <w:spacing w:line="360" w:lineRule="auto"/>
              <w:jc w:val="both"/>
              <w:rPr>
                <w:sz w:val="28"/>
                <w:szCs w:val="28"/>
                <w:lang w:val="en-US"/>
              </w:rPr>
            </w:pPr>
            <w:r>
              <w:rPr>
                <w:sz w:val="28"/>
                <w:szCs w:val="28"/>
                <w:lang w:val="en-US"/>
              </w:rPr>
              <w:t>Th</w:t>
            </w:r>
          </w:p>
        </w:tc>
        <w:tc>
          <w:tcPr>
            <w:tcW w:w="6985" w:type="dxa"/>
          </w:tcPr>
          <w:p w:rsidR="00FE7893" w:rsidRDefault="00FE7893" w:rsidP="0077257F">
            <w:pPr>
              <w:spacing w:line="360" w:lineRule="auto"/>
              <w:jc w:val="both"/>
              <w:rPr>
                <w:sz w:val="28"/>
                <w:szCs w:val="28"/>
              </w:rPr>
            </w:pPr>
            <w:r>
              <w:rPr>
                <w:sz w:val="28"/>
                <w:szCs w:val="28"/>
              </w:rPr>
              <w:t>Т-хелпери</w:t>
            </w:r>
          </w:p>
        </w:tc>
      </w:tr>
      <w:tr w:rsidR="00FE7893" w:rsidTr="0077257F">
        <w:tc>
          <w:tcPr>
            <w:tcW w:w="2586" w:type="dxa"/>
          </w:tcPr>
          <w:p w:rsidR="00FE7893" w:rsidRDefault="00FE7893" w:rsidP="0077257F">
            <w:pPr>
              <w:spacing w:line="360" w:lineRule="auto"/>
              <w:jc w:val="both"/>
              <w:rPr>
                <w:sz w:val="28"/>
                <w:szCs w:val="28"/>
                <w:lang w:val="en-US"/>
              </w:rPr>
            </w:pPr>
            <w:r>
              <w:rPr>
                <w:sz w:val="28"/>
                <w:szCs w:val="28"/>
                <w:lang w:val="en-US"/>
              </w:rPr>
              <w:t>TNF</w:t>
            </w:r>
            <w:r>
              <w:rPr>
                <w:sz w:val="28"/>
                <w:szCs w:val="28"/>
              </w:rPr>
              <w:t>α</w:t>
            </w:r>
          </w:p>
        </w:tc>
        <w:tc>
          <w:tcPr>
            <w:tcW w:w="6985" w:type="dxa"/>
          </w:tcPr>
          <w:p w:rsidR="00FE7893" w:rsidRDefault="00FE7893" w:rsidP="0077257F">
            <w:pPr>
              <w:spacing w:line="360" w:lineRule="auto"/>
              <w:jc w:val="both"/>
              <w:rPr>
                <w:sz w:val="28"/>
                <w:szCs w:val="28"/>
              </w:rPr>
            </w:pPr>
            <w:r>
              <w:rPr>
                <w:sz w:val="28"/>
                <w:szCs w:val="28"/>
              </w:rPr>
              <w:t>Фактор некрозу пухлин α</w:t>
            </w:r>
          </w:p>
        </w:tc>
      </w:tr>
    </w:tbl>
    <w:p w:rsidR="00FE7893" w:rsidRDefault="00FE7893" w:rsidP="00FE7893"/>
    <w:p w:rsidR="00FE7893" w:rsidRDefault="00FE7893" w:rsidP="00FE7893"/>
    <w:p w:rsidR="00FE7893" w:rsidRDefault="00FE7893" w:rsidP="00FE7893"/>
    <w:p w:rsidR="00FE7893" w:rsidRDefault="00FE7893" w:rsidP="00FE7893"/>
    <w:p w:rsidR="00FE7893" w:rsidRDefault="00FE7893" w:rsidP="00FE7893"/>
    <w:p w:rsidR="00FE7893" w:rsidRDefault="00FE7893" w:rsidP="00FE7893">
      <w:pPr>
        <w:pStyle w:val="24"/>
        <w:ind w:firstLine="709"/>
        <w:jc w:val="center"/>
        <w:rPr>
          <w:b/>
          <w:szCs w:val="28"/>
        </w:rPr>
      </w:pPr>
      <w:r>
        <w:rPr>
          <w:b/>
        </w:rPr>
        <w:t>ВСТУП</w:t>
      </w:r>
    </w:p>
    <w:p w:rsidR="00FE7893" w:rsidRDefault="00FE7893" w:rsidP="00FE7893">
      <w:pPr>
        <w:pStyle w:val="24"/>
      </w:pPr>
      <w:r w:rsidRPr="00611D5D">
        <w:rPr>
          <w:b/>
          <w:szCs w:val="28"/>
        </w:rPr>
        <w:t xml:space="preserve">Актуальність теми. </w:t>
      </w:r>
      <w:r w:rsidRPr="00611D5D">
        <w:rPr>
          <w:szCs w:val="28"/>
        </w:rPr>
        <w:t>Бронхіальна астма</w:t>
      </w:r>
      <w:r>
        <w:rPr>
          <w:szCs w:val="28"/>
        </w:rPr>
        <w:t xml:space="preserve">, попри значний прогрес у розумінні патофізіологічних механізмів її розвитку і впровадження у практику чітких стандартів лікування </w:t>
      </w:r>
      <w:r w:rsidRPr="00F16901">
        <w:rPr>
          <w:szCs w:val="28"/>
        </w:rPr>
        <w:t>[</w:t>
      </w:r>
      <w:r w:rsidRPr="002E77BF">
        <w:rPr>
          <w:szCs w:val="28"/>
        </w:rPr>
        <w:t>1,2,3</w:t>
      </w:r>
      <w:r w:rsidRPr="00F16901">
        <w:rPr>
          <w:szCs w:val="28"/>
        </w:rPr>
        <w:t>]</w:t>
      </w:r>
      <w:r>
        <w:rPr>
          <w:szCs w:val="28"/>
        </w:rPr>
        <w:t xml:space="preserve"> та контролю за їх ефективністю </w:t>
      </w:r>
      <w:r w:rsidRPr="00F16901">
        <w:rPr>
          <w:szCs w:val="28"/>
        </w:rPr>
        <w:t>[</w:t>
      </w:r>
      <w:r w:rsidRPr="00D954C2">
        <w:rPr>
          <w:szCs w:val="28"/>
        </w:rPr>
        <w:t>2,</w:t>
      </w:r>
      <w:r w:rsidRPr="00576AF7">
        <w:rPr>
          <w:szCs w:val="28"/>
        </w:rPr>
        <w:t>4,5</w:t>
      </w:r>
      <w:r w:rsidRPr="00F16901">
        <w:rPr>
          <w:szCs w:val="28"/>
        </w:rPr>
        <w:t>]</w:t>
      </w:r>
      <w:r>
        <w:rPr>
          <w:szCs w:val="28"/>
        </w:rPr>
        <w:t>, залишається значною медико-соціальною проблемою у всьому світі через зростання її розповсюдженості, особливо у дитячому віці</w:t>
      </w:r>
      <w:r w:rsidRPr="00F16901">
        <w:rPr>
          <w:szCs w:val="28"/>
        </w:rPr>
        <w:t xml:space="preserve"> [</w:t>
      </w:r>
      <w:r w:rsidRPr="00BC3F5B">
        <w:rPr>
          <w:szCs w:val="28"/>
        </w:rPr>
        <w:t>6,</w:t>
      </w:r>
      <w:r w:rsidRPr="009E5DDA">
        <w:rPr>
          <w:szCs w:val="28"/>
        </w:rPr>
        <w:t>7</w:t>
      </w:r>
      <w:r w:rsidRPr="00F16901">
        <w:rPr>
          <w:szCs w:val="28"/>
        </w:rPr>
        <w:t>]</w:t>
      </w:r>
      <w:r>
        <w:rPr>
          <w:szCs w:val="28"/>
        </w:rPr>
        <w:t xml:space="preserve">. Незважаючи на те, що сучасна стратегія лікування дозволила покращити якість життя та  скоротити частоту госпіталізації хворих на бронхіальну астму, рівень інвалідизіації і летальності наразі не зменшується </w:t>
      </w:r>
      <w:r w:rsidRPr="00F16901">
        <w:rPr>
          <w:szCs w:val="28"/>
        </w:rPr>
        <w:t>[</w:t>
      </w:r>
      <w:r w:rsidRPr="005249D0">
        <w:rPr>
          <w:szCs w:val="28"/>
        </w:rPr>
        <w:t>8</w:t>
      </w:r>
      <w:r w:rsidRPr="00471877">
        <w:rPr>
          <w:szCs w:val="28"/>
        </w:rPr>
        <w:t>,9</w:t>
      </w:r>
      <w:r w:rsidRPr="00F16901">
        <w:rPr>
          <w:szCs w:val="28"/>
        </w:rPr>
        <w:t>]</w:t>
      </w:r>
      <w:r>
        <w:rPr>
          <w:szCs w:val="28"/>
        </w:rPr>
        <w:t xml:space="preserve">. Слід відзначити, що неефективність базисної протирецидивної терапії інгаляційними глюкокортикостероїдами </w:t>
      </w:r>
      <w:r>
        <w:rPr>
          <w:szCs w:val="28"/>
        </w:rPr>
        <w:lastRenderedPageBreak/>
        <w:t>пов</w:t>
      </w:r>
      <w:r w:rsidRPr="00C164E1">
        <w:rPr>
          <w:szCs w:val="28"/>
        </w:rPr>
        <w:t>’язують із фенотип</w:t>
      </w:r>
      <w:r>
        <w:rPr>
          <w:szCs w:val="28"/>
        </w:rPr>
        <w:t>ічною не</w:t>
      </w:r>
      <w:r w:rsidRPr="00C164E1">
        <w:rPr>
          <w:szCs w:val="28"/>
        </w:rPr>
        <w:t xml:space="preserve">однорідністю </w:t>
      </w:r>
      <w:r>
        <w:rPr>
          <w:szCs w:val="28"/>
        </w:rPr>
        <w:t xml:space="preserve">даного захворювання </w:t>
      </w:r>
      <w:r w:rsidRPr="00F16901">
        <w:rPr>
          <w:szCs w:val="28"/>
        </w:rPr>
        <w:t>[</w:t>
      </w:r>
      <w:r w:rsidRPr="00471877">
        <w:rPr>
          <w:szCs w:val="28"/>
        </w:rPr>
        <w:t>10</w:t>
      </w:r>
      <w:r w:rsidRPr="008054BF">
        <w:rPr>
          <w:szCs w:val="28"/>
        </w:rPr>
        <w:t>-1</w:t>
      </w:r>
      <w:r w:rsidRPr="00471877">
        <w:rPr>
          <w:szCs w:val="28"/>
        </w:rPr>
        <w:t>2</w:t>
      </w:r>
      <w:r w:rsidRPr="00F16901">
        <w:rPr>
          <w:szCs w:val="28"/>
        </w:rPr>
        <w:t>]</w:t>
      </w:r>
      <w:r>
        <w:rPr>
          <w:szCs w:val="28"/>
        </w:rPr>
        <w:t>, існуванням різних типів запалення дихальних шляхів, зокрема, нееозинофільного (нейтрофільного) варіанту бронхіальної астми, що зустрічається у 30-50% пацієнтів</w:t>
      </w:r>
      <w:r w:rsidRPr="00F16901">
        <w:rPr>
          <w:szCs w:val="28"/>
        </w:rPr>
        <w:t xml:space="preserve"> [</w:t>
      </w:r>
      <w:r w:rsidRPr="003362BC">
        <w:rPr>
          <w:szCs w:val="28"/>
        </w:rPr>
        <w:t>1</w:t>
      </w:r>
      <w:r w:rsidRPr="00471877">
        <w:rPr>
          <w:szCs w:val="28"/>
        </w:rPr>
        <w:t>3</w:t>
      </w:r>
      <w:r w:rsidRPr="003362BC">
        <w:rPr>
          <w:szCs w:val="28"/>
        </w:rPr>
        <w:t>,1</w:t>
      </w:r>
      <w:r w:rsidRPr="00471877">
        <w:rPr>
          <w:szCs w:val="28"/>
        </w:rPr>
        <w:t>4</w:t>
      </w:r>
      <w:r w:rsidRPr="00F16901">
        <w:rPr>
          <w:szCs w:val="28"/>
        </w:rPr>
        <w:t>]</w:t>
      </w:r>
      <w:r>
        <w:rPr>
          <w:szCs w:val="28"/>
        </w:rPr>
        <w:t xml:space="preserve">. Це вимагає більш індивідуалізованого підходу до лікування та профілактики захворювання, із розширенням меж існуючої клініко-інструментальної  класифікації захворювання. </w:t>
      </w:r>
      <w:r>
        <w:t>З цієї позиції, урахування  клініко-анамнестичних даних,</w:t>
      </w:r>
      <w:r w:rsidRPr="003405E6">
        <w:t xml:space="preserve"> </w:t>
      </w:r>
      <w:r>
        <w:t>типу запалення бронхіального дерева, показників гіперсприйнятливості дихальних шляхів,</w:t>
      </w:r>
      <w:r w:rsidRPr="008878C5">
        <w:t xml:space="preserve"> </w:t>
      </w:r>
      <w:r>
        <w:t>імунологічного профілю, генетичних маркерів та ознак атопії, які у комплексі і визначають гетерогенність бронхіальної астми</w:t>
      </w:r>
      <w:r w:rsidRPr="00F16901">
        <w:t xml:space="preserve"> [</w:t>
      </w:r>
      <w:r w:rsidRPr="0061757F">
        <w:t>1,</w:t>
      </w:r>
      <w:r w:rsidRPr="008658C0">
        <w:t>1</w:t>
      </w:r>
      <w:r w:rsidRPr="00471877">
        <w:t>5</w:t>
      </w:r>
      <w:r>
        <w:t>-1</w:t>
      </w:r>
      <w:r w:rsidRPr="00471877">
        <w:t>7</w:t>
      </w:r>
      <w:r w:rsidRPr="00F16901">
        <w:t>]</w:t>
      </w:r>
      <w:r>
        <w:t>, може вважатися перспективним щодо вдосконалення індивідуальних лікувально-профілактичних заходів, котрі представляють актуальну задачу наукової та практичної педіатрії та алергології.</w:t>
      </w:r>
    </w:p>
    <w:p w:rsidR="00FE7893" w:rsidRDefault="00FE7893" w:rsidP="00FE7893">
      <w:pPr>
        <w:pStyle w:val="24"/>
        <w:ind w:firstLine="709"/>
      </w:pPr>
    </w:p>
    <w:p w:rsidR="00FE7893" w:rsidRDefault="00FE7893" w:rsidP="00FE7893">
      <w:pPr>
        <w:spacing w:line="360" w:lineRule="auto"/>
        <w:ind w:firstLine="709"/>
        <w:jc w:val="both"/>
        <w:rPr>
          <w:b/>
          <w:sz w:val="28"/>
          <w:szCs w:val="28"/>
        </w:rPr>
      </w:pPr>
      <w:r>
        <w:rPr>
          <w:b/>
          <w:sz w:val="28"/>
          <w:szCs w:val="28"/>
        </w:rPr>
        <w:t>Зв’язок роботи з науковими програмами, планами, темами</w:t>
      </w:r>
    </w:p>
    <w:p w:rsidR="00FE7893" w:rsidRDefault="00FE7893" w:rsidP="00FE7893">
      <w:pPr>
        <w:spacing w:line="360" w:lineRule="auto"/>
        <w:ind w:firstLine="709"/>
        <w:jc w:val="both"/>
        <w:rPr>
          <w:sz w:val="28"/>
          <w:szCs w:val="28"/>
        </w:rPr>
      </w:pPr>
      <w:r>
        <w:rPr>
          <w:sz w:val="28"/>
          <w:szCs w:val="28"/>
        </w:rPr>
        <w:t>Дисертаційна робота є фрагментом науково-дослідної роботи (НДР) кафедри педіатрії та дитячих інфекційних хвороб Буковинського державного медичного університету (БДМУ) на тему: „Обгрунтування індивідуалізованого лікування бронхіальної астми у дітей шкільного віку”,</w:t>
      </w:r>
      <w:r w:rsidRPr="009C0E1C">
        <w:rPr>
          <w:sz w:val="28"/>
          <w:szCs w:val="28"/>
        </w:rPr>
        <w:t xml:space="preserve"> </w:t>
      </w:r>
      <w:r>
        <w:rPr>
          <w:sz w:val="28"/>
          <w:szCs w:val="28"/>
        </w:rPr>
        <w:t>реєстраційний номер 0107</w:t>
      </w:r>
      <w:r w:rsidRPr="00E76F36">
        <w:rPr>
          <w:sz w:val="28"/>
          <w:szCs w:val="28"/>
          <w:lang w:val="en-US"/>
        </w:rPr>
        <w:t>U</w:t>
      </w:r>
      <w:r w:rsidRPr="00E76F36">
        <w:rPr>
          <w:sz w:val="28"/>
          <w:szCs w:val="28"/>
        </w:rPr>
        <w:t>004</w:t>
      </w:r>
      <w:r>
        <w:rPr>
          <w:sz w:val="28"/>
          <w:szCs w:val="28"/>
        </w:rPr>
        <w:t>04</w:t>
      </w:r>
      <w:r w:rsidRPr="00E76F36">
        <w:rPr>
          <w:sz w:val="28"/>
          <w:szCs w:val="28"/>
        </w:rPr>
        <w:t>9</w:t>
      </w:r>
      <w:r>
        <w:rPr>
          <w:sz w:val="28"/>
          <w:szCs w:val="28"/>
        </w:rPr>
        <w:t xml:space="preserve">, </w:t>
      </w:r>
      <w:r w:rsidRPr="00E76F36">
        <w:rPr>
          <w:sz w:val="28"/>
          <w:szCs w:val="28"/>
        </w:rPr>
        <w:t>200</w:t>
      </w:r>
      <w:r>
        <w:rPr>
          <w:sz w:val="28"/>
          <w:szCs w:val="28"/>
        </w:rPr>
        <w:t>7</w:t>
      </w:r>
      <w:r w:rsidRPr="00E76F36">
        <w:rPr>
          <w:sz w:val="28"/>
          <w:szCs w:val="28"/>
        </w:rPr>
        <w:t>-20</w:t>
      </w:r>
      <w:r>
        <w:rPr>
          <w:sz w:val="28"/>
          <w:szCs w:val="28"/>
        </w:rPr>
        <w:t>11 р</w:t>
      </w:r>
      <w:r w:rsidRPr="00E76F36">
        <w:rPr>
          <w:sz w:val="28"/>
          <w:szCs w:val="28"/>
        </w:rPr>
        <w:t>р.</w:t>
      </w:r>
      <w:r>
        <w:rPr>
          <w:sz w:val="28"/>
          <w:szCs w:val="28"/>
        </w:rPr>
        <w:t xml:space="preserve"> Авторка є співвиконавцем комплекної НДР.</w:t>
      </w:r>
    </w:p>
    <w:p w:rsidR="00FE7893" w:rsidRPr="00E51A72" w:rsidRDefault="00FE7893" w:rsidP="00FE7893">
      <w:pPr>
        <w:spacing w:line="360" w:lineRule="auto"/>
        <w:ind w:firstLine="709"/>
        <w:jc w:val="both"/>
        <w:rPr>
          <w:sz w:val="28"/>
          <w:szCs w:val="28"/>
        </w:rPr>
      </w:pPr>
    </w:p>
    <w:p w:rsidR="00FE7893" w:rsidRDefault="00FE7893" w:rsidP="00FE7893">
      <w:pPr>
        <w:spacing w:line="360" w:lineRule="auto"/>
        <w:ind w:firstLine="709"/>
        <w:jc w:val="both"/>
        <w:rPr>
          <w:b/>
          <w:sz w:val="28"/>
          <w:szCs w:val="28"/>
        </w:rPr>
      </w:pPr>
      <w:r>
        <w:rPr>
          <w:b/>
          <w:sz w:val="28"/>
          <w:szCs w:val="28"/>
        </w:rPr>
        <w:t>Мета  і задачі дослідження</w:t>
      </w:r>
    </w:p>
    <w:p w:rsidR="00FE7893" w:rsidRPr="00FD6040" w:rsidRDefault="00FE7893" w:rsidP="00FE7893">
      <w:pPr>
        <w:spacing w:line="360" w:lineRule="auto"/>
        <w:ind w:firstLine="709"/>
        <w:jc w:val="both"/>
        <w:rPr>
          <w:sz w:val="28"/>
          <w:szCs w:val="28"/>
        </w:rPr>
      </w:pPr>
      <w:r w:rsidRPr="00FD6040">
        <w:rPr>
          <w:sz w:val="28"/>
          <w:szCs w:val="28"/>
        </w:rPr>
        <w:t>Підвищити ефективність лікування дітей</w:t>
      </w:r>
      <w:r>
        <w:rPr>
          <w:sz w:val="28"/>
          <w:szCs w:val="28"/>
        </w:rPr>
        <w:t>, хворих на</w:t>
      </w:r>
      <w:r w:rsidRPr="00FD6040">
        <w:rPr>
          <w:sz w:val="28"/>
          <w:szCs w:val="28"/>
        </w:rPr>
        <w:t xml:space="preserve"> бронхіальн</w:t>
      </w:r>
      <w:r>
        <w:rPr>
          <w:sz w:val="28"/>
          <w:szCs w:val="28"/>
        </w:rPr>
        <w:t xml:space="preserve">у </w:t>
      </w:r>
      <w:r w:rsidRPr="00FD6040">
        <w:rPr>
          <w:sz w:val="28"/>
          <w:szCs w:val="28"/>
        </w:rPr>
        <w:t>астм</w:t>
      </w:r>
      <w:r>
        <w:rPr>
          <w:sz w:val="28"/>
          <w:szCs w:val="28"/>
        </w:rPr>
        <w:t>у</w:t>
      </w:r>
      <w:r w:rsidRPr="00FD6040">
        <w:rPr>
          <w:sz w:val="28"/>
          <w:szCs w:val="28"/>
        </w:rPr>
        <w:t xml:space="preserve"> шляхом диференційованого вибору базисної терапі</w:t>
      </w:r>
      <w:r>
        <w:rPr>
          <w:sz w:val="28"/>
          <w:szCs w:val="28"/>
        </w:rPr>
        <w:t>ї  залежно  від типу запалення</w:t>
      </w:r>
      <w:r w:rsidRPr="00FD6040">
        <w:rPr>
          <w:sz w:val="28"/>
          <w:szCs w:val="28"/>
        </w:rPr>
        <w:t xml:space="preserve"> бронхіально</w:t>
      </w:r>
      <w:r>
        <w:rPr>
          <w:sz w:val="28"/>
          <w:szCs w:val="28"/>
        </w:rPr>
        <w:t>го</w:t>
      </w:r>
      <w:r w:rsidRPr="00FD6040">
        <w:rPr>
          <w:sz w:val="28"/>
          <w:szCs w:val="28"/>
        </w:rPr>
        <w:t xml:space="preserve"> дерев</w:t>
      </w:r>
      <w:r>
        <w:rPr>
          <w:sz w:val="28"/>
          <w:szCs w:val="28"/>
        </w:rPr>
        <w:t>а</w:t>
      </w:r>
      <w:r w:rsidRPr="00FD6040">
        <w:rPr>
          <w:sz w:val="28"/>
          <w:szCs w:val="28"/>
        </w:rPr>
        <w:t>.</w:t>
      </w:r>
    </w:p>
    <w:p w:rsidR="00FE7893" w:rsidRDefault="00FE7893" w:rsidP="00FE7893">
      <w:pPr>
        <w:spacing w:line="360" w:lineRule="auto"/>
        <w:ind w:firstLine="709"/>
        <w:jc w:val="both"/>
        <w:rPr>
          <w:sz w:val="28"/>
          <w:szCs w:val="28"/>
          <w:u w:val="single"/>
        </w:rPr>
      </w:pPr>
      <w:r>
        <w:rPr>
          <w:sz w:val="28"/>
          <w:szCs w:val="28"/>
          <w:u w:val="single"/>
        </w:rPr>
        <w:t>Задачі дослідження:</w:t>
      </w:r>
    </w:p>
    <w:p w:rsidR="00FE7893" w:rsidRPr="00862506" w:rsidRDefault="00FE7893" w:rsidP="00FE7893">
      <w:pPr>
        <w:tabs>
          <w:tab w:val="left" w:pos="360"/>
          <w:tab w:val="left" w:pos="720"/>
        </w:tabs>
        <w:spacing w:line="360" w:lineRule="auto"/>
        <w:jc w:val="both"/>
        <w:rPr>
          <w:sz w:val="28"/>
          <w:szCs w:val="28"/>
        </w:rPr>
      </w:pPr>
      <w:r w:rsidRPr="00862506">
        <w:rPr>
          <w:sz w:val="28"/>
          <w:szCs w:val="28"/>
        </w:rPr>
        <w:lastRenderedPageBreak/>
        <w:t>1. Вивчити клініко-анамнестичні особливості перебігу БА у школярів при еозинофільному та нейтрофільному типах запалення ДШ, ідентифікованих шляхом цитологічного дослідження мокротиння.</w:t>
      </w:r>
    </w:p>
    <w:p w:rsidR="00FE7893" w:rsidRPr="00862506" w:rsidRDefault="00FE7893" w:rsidP="00FE7893">
      <w:pPr>
        <w:tabs>
          <w:tab w:val="left" w:pos="180"/>
        </w:tabs>
        <w:spacing w:line="360" w:lineRule="auto"/>
        <w:jc w:val="both"/>
        <w:rPr>
          <w:sz w:val="28"/>
          <w:szCs w:val="28"/>
        </w:rPr>
      </w:pPr>
      <w:r w:rsidRPr="00862506">
        <w:rPr>
          <w:sz w:val="28"/>
          <w:szCs w:val="28"/>
        </w:rPr>
        <w:t>2. Оцінити імунологічні показники крові, гістохімічні маркери гранулоцитів крові та бронхіального секрету при БА у дітей шкільного віку за різних типів запалення дихальних шляхів.</w:t>
      </w:r>
    </w:p>
    <w:p w:rsidR="00FE7893" w:rsidRPr="00862506" w:rsidRDefault="00FE7893" w:rsidP="00FE7893">
      <w:pPr>
        <w:tabs>
          <w:tab w:val="left" w:pos="360"/>
          <w:tab w:val="left" w:pos="540"/>
        </w:tabs>
        <w:spacing w:line="360" w:lineRule="auto"/>
        <w:jc w:val="both"/>
        <w:rPr>
          <w:sz w:val="28"/>
          <w:szCs w:val="28"/>
        </w:rPr>
      </w:pPr>
      <w:r w:rsidRPr="00862506">
        <w:rPr>
          <w:sz w:val="28"/>
          <w:szCs w:val="28"/>
        </w:rPr>
        <w:t>3. Оцінити показники ГСБ із застосуванням неспецифічних провокуючих чинників непрямої (фізичне навантаження з наступною пробою на зворотність бронхообструкції після інгаляції β</w:t>
      </w:r>
      <w:r w:rsidRPr="00862506">
        <w:rPr>
          <w:sz w:val="28"/>
          <w:szCs w:val="28"/>
          <w:vertAlign w:val="subscript"/>
        </w:rPr>
        <w:t>2</w:t>
      </w:r>
      <w:r w:rsidRPr="00862506">
        <w:rPr>
          <w:sz w:val="28"/>
          <w:szCs w:val="28"/>
        </w:rPr>
        <w:t>-агоністу) та прямої дії (інгаляції розчинів гістаміну) у хворих на еозинофільний та нейтрофільний тип БА.</w:t>
      </w:r>
    </w:p>
    <w:p w:rsidR="00FE7893" w:rsidRPr="00862506" w:rsidRDefault="00FE7893" w:rsidP="00FE7893">
      <w:pPr>
        <w:tabs>
          <w:tab w:val="left" w:pos="360"/>
        </w:tabs>
        <w:spacing w:line="360" w:lineRule="auto"/>
        <w:jc w:val="both"/>
        <w:rPr>
          <w:sz w:val="28"/>
          <w:szCs w:val="28"/>
        </w:rPr>
      </w:pPr>
      <w:r w:rsidRPr="00862506">
        <w:rPr>
          <w:sz w:val="28"/>
          <w:szCs w:val="28"/>
        </w:rPr>
        <w:t>4. Створити математичну модель еозинофільного та  нейтрофільного типу бронхіальної астми у школярів на підставі комплексної оцінки особливостей перебігу захворювання.</w:t>
      </w:r>
    </w:p>
    <w:p w:rsidR="00FE7893" w:rsidRPr="00862506" w:rsidRDefault="00FE7893" w:rsidP="00FE7893">
      <w:pPr>
        <w:tabs>
          <w:tab w:val="left" w:pos="360"/>
        </w:tabs>
        <w:spacing w:line="360" w:lineRule="auto"/>
        <w:jc w:val="both"/>
        <w:rPr>
          <w:b/>
          <w:bCs/>
          <w:sz w:val="28"/>
          <w:szCs w:val="28"/>
        </w:rPr>
      </w:pPr>
      <w:r w:rsidRPr="00862506">
        <w:rPr>
          <w:sz w:val="28"/>
          <w:szCs w:val="28"/>
        </w:rPr>
        <w:t>5</w:t>
      </w:r>
      <w:r w:rsidRPr="00862506">
        <w:rPr>
          <w:b/>
          <w:bCs/>
          <w:sz w:val="28"/>
          <w:szCs w:val="28"/>
        </w:rPr>
        <w:t xml:space="preserve">. </w:t>
      </w:r>
      <w:r w:rsidRPr="00862506">
        <w:rPr>
          <w:sz w:val="28"/>
          <w:szCs w:val="28"/>
        </w:rPr>
        <w:t>Визначити показники діагностичної та прогностичної цінності результатів комплексного обстеження у виявленні еозинофільного та нейтрофільного типу бронхіальної астми у дітей.</w:t>
      </w:r>
      <w:r w:rsidRPr="00862506">
        <w:rPr>
          <w:b/>
          <w:bCs/>
          <w:sz w:val="28"/>
          <w:szCs w:val="28"/>
        </w:rPr>
        <w:t xml:space="preserve"> </w:t>
      </w:r>
    </w:p>
    <w:p w:rsidR="00FE7893" w:rsidRPr="00862506" w:rsidRDefault="00FE7893" w:rsidP="00FE7893">
      <w:pPr>
        <w:tabs>
          <w:tab w:val="left" w:pos="360"/>
        </w:tabs>
        <w:spacing w:line="360" w:lineRule="auto"/>
        <w:jc w:val="both"/>
        <w:rPr>
          <w:sz w:val="28"/>
          <w:szCs w:val="28"/>
        </w:rPr>
      </w:pPr>
      <w:r w:rsidRPr="00862506">
        <w:rPr>
          <w:sz w:val="28"/>
          <w:szCs w:val="28"/>
        </w:rPr>
        <w:t>6. Оцінити ефективність базисної протирецидивної терапії БА у дітей шкільного віку при  різних типах запалення ДШ та обґрунтувати індивідуалізовані лікувально-профілактичні заходи.</w:t>
      </w:r>
    </w:p>
    <w:p w:rsidR="00FE7893" w:rsidRDefault="00FE7893" w:rsidP="00FE7893">
      <w:pPr>
        <w:spacing w:line="360" w:lineRule="auto"/>
        <w:jc w:val="both"/>
        <w:rPr>
          <w:iCs/>
          <w:sz w:val="28"/>
          <w:szCs w:val="28"/>
        </w:rPr>
      </w:pPr>
      <w:r>
        <w:rPr>
          <w:sz w:val="28"/>
          <w:szCs w:val="28"/>
        </w:rPr>
        <w:t xml:space="preserve">     </w:t>
      </w:r>
      <w:r>
        <w:rPr>
          <w:i/>
          <w:sz w:val="28"/>
          <w:szCs w:val="28"/>
        </w:rPr>
        <w:t xml:space="preserve">Об’єкт дослідження: </w:t>
      </w:r>
      <w:r>
        <w:rPr>
          <w:iCs/>
          <w:sz w:val="28"/>
          <w:szCs w:val="28"/>
        </w:rPr>
        <w:t>характер запалення дихальних шляхів у дітей шкільного віку, хворих на бронхіальну астму.</w:t>
      </w:r>
    </w:p>
    <w:p w:rsidR="00FE7893" w:rsidRDefault="00FE7893" w:rsidP="00FE7893">
      <w:pPr>
        <w:spacing w:line="360" w:lineRule="auto"/>
        <w:jc w:val="both"/>
        <w:rPr>
          <w:sz w:val="28"/>
          <w:szCs w:val="28"/>
        </w:rPr>
      </w:pPr>
      <w:r>
        <w:rPr>
          <w:i/>
          <w:iCs/>
          <w:sz w:val="28"/>
          <w:szCs w:val="28"/>
        </w:rPr>
        <w:t xml:space="preserve">    Предмет дослідження</w:t>
      </w:r>
      <w:r>
        <w:rPr>
          <w:b/>
          <w:bCs/>
          <w:iCs/>
          <w:sz w:val="28"/>
          <w:szCs w:val="28"/>
        </w:rPr>
        <w:t xml:space="preserve">: </w:t>
      </w:r>
      <w:r>
        <w:rPr>
          <w:sz w:val="28"/>
          <w:szCs w:val="28"/>
        </w:rPr>
        <w:t>клініко-анамнестичні дані, показники імунологічного профілю, атопії і неспецифічної гіперсприйнятливості бронхів, ефективність індивідуалізованих лікувально-профілактичних заходів.</w:t>
      </w:r>
    </w:p>
    <w:p w:rsidR="00FE7893" w:rsidRDefault="00FE7893" w:rsidP="00FE7893">
      <w:pPr>
        <w:spacing w:line="360" w:lineRule="auto"/>
        <w:jc w:val="both"/>
        <w:rPr>
          <w:sz w:val="28"/>
          <w:szCs w:val="28"/>
        </w:rPr>
      </w:pPr>
      <w:r>
        <w:rPr>
          <w:i/>
          <w:iCs/>
          <w:sz w:val="28"/>
          <w:szCs w:val="28"/>
        </w:rPr>
        <w:t xml:space="preserve">    Методи дослідження</w:t>
      </w:r>
      <w:r>
        <w:rPr>
          <w:b/>
          <w:bCs/>
          <w:iCs/>
          <w:sz w:val="28"/>
          <w:szCs w:val="28"/>
        </w:rPr>
        <w:t>:</w:t>
      </w:r>
      <w:r w:rsidRPr="00690C1E">
        <w:rPr>
          <w:i/>
          <w:sz w:val="20"/>
          <w:szCs w:val="20"/>
        </w:rPr>
        <w:t xml:space="preserve"> </w:t>
      </w:r>
      <w:r>
        <w:rPr>
          <w:sz w:val="28"/>
          <w:szCs w:val="28"/>
        </w:rPr>
        <w:t>загально</w:t>
      </w:r>
      <w:r w:rsidRPr="00690C1E">
        <w:rPr>
          <w:sz w:val="28"/>
          <w:szCs w:val="28"/>
        </w:rPr>
        <w:t>клінічні, бактеріологічні, імунологічні, метод індукції мокротиння шляхом інгаляції гіпертонічного розчину натрію хлориду,</w:t>
      </w:r>
      <w:r>
        <w:rPr>
          <w:sz w:val="28"/>
          <w:szCs w:val="28"/>
        </w:rPr>
        <w:t xml:space="preserve"> </w:t>
      </w:r>
      <w:r>
        <w:rPr>
          <w:sz w:val="28"/>
          <w:szCs w:val="28"/>
        </w:rPr>
        <w:lastRenderedPageBreak/>
        <w:t>і</w:t>
      </w:r>
      <w:r w:rsidRPr="00690C1E">
        <w:rPr>
          <w:sz w:val="28"/>
          <w:szCs w:val="28"/>
        </w:rPr>
        <w:t>з подальшою обробкою мокротиння муколітичною речовиною</w:t>
      </w:r>
      <w:r>
        <w:rPr>
          <w:sz w:val="28"/>
          <w:szCs w:val="28"/>
        </w:rPr>
        <w:t xml:space="preserve"> </w:t>
      </w:r>
      <w:r w:rsidRPr="00690C1E">
        <w:rPr>
          <w:sz w:val="28"/>
          <w:szCs w:val="28"/>
        </w:rPr>
        <w:t>(дітіотрейтолом) для зниження в’язкості та поліпшення відокремлювання клітин бронхіального секрету від слизу, цитологічн</w:t>
      </w:r>
      <w:r>
        <w:rPr>
          <w:sz w:val="28"/>
          <w:szCs w:val="28"/>
        </w:rPr>
        <w:t xml:space="preserve">і, </w:t>
      </w:r>
      <w:r w:rsidRPr="00690C1E">
        <w:rPr>
          <w:sz w:val="28"/>
          <w:szCs w:val="28"/>
        </w:rPr>
        <w:t>цитохімічн</w:t>
      </w:r>
      <w:r>
        <w:rPr>
          <w:sz w:val="28"/>
          <w:szCs w:val="28"/>
        </w:rPr>
        <w:t>і</w:t>
      </w:r>
      <w:r w:rsidRPr="00690C1E">
        <w:rPr>
          <w:sz w:val="28"/>
          <w:szCs w:val="28"/>
        </w:rPr>
        <w:t>,</w:t>
      </w:r>
      <w:r>
        <w:rPr>
          <w:sz w:val="28"/>
          <w:szCs w:val="28"/>
        </w:rPr>
        <w:t xml:space="preserve"> </w:t>
      </w:r>
      <w:r w:rsidRPr="00690C1E">
        <w:rPr>
          <w:sz w:val="28"/>
          <w:szCs w:val="28"/>
        </w:rPr>
        <w:t>алергологічні, інструментальні, статистичні.</w:t>
      </w:r>
    </w:p>
    <w:p w:rsidR="00FE7893" w:rsidRDefault="00FE7893" w:rsidP="00FE7893">
      <w:pPr>
        <w:spacing w:line="360" w:lineRule="auto"/>
        <w:jc w:val="both"/>
        <w:rPr>
          <w:sz w:val="28"/>
          <w:szCs w:val="28"/>
        </w:rPr>
      </w:pPr>
    </w:p>
    <w:p w:rsidR="00FE7893" w:rsidRPr="00B431C9" w:rsidRDefault="00FE7893" w:rsidP="00FE7893">
      <w:pPr>
        <w:spacing w:line="360" w:lineRule="auto"/>
        <w:ind w:firstLine="709"/>
        <w:jc w:val="both"/>
        <w:rPr>
          <w:b/>
          <w:i/>
          <w:sz w:val="28"/>
          <w:szCs w:val="28"/>
        </w:rPr>
      </w:pPr>
      <w:r w:rsidRPr="00B431C9">
        <w:rPr>
          <w:b/>
          <w:i/>
          <w:sz w:val="28"/>
          <w:szCs w:val="28"/>
        </w:rPr>
        <w:t>Наукова новизна одержаних результатів</w:t>
      </w:r>
    </w:p>
    <w:p w:rsidR="00FE7893" w:rsidRPr="002B0EDC" w:rsidRDefault="00FE7893" w:rsidP="00FE7893">
      <w:pPr>
        <w:pStyle w:val="a8"/>
        <w:spacing w:after="0" w:line="360" w:lineRule="auto"/>
        <w:ind w:left="0" w:firstLine="709"/>
        <w:jc w:val="both"/>
        <w:rPr>
          <w:sz w:val="28"/>
          <w:szCs w:val="28"/>
        </w:rPr>
      </w:pPr>
      <w:r w:rsidRPr="002B0EDC">
        <w:rPr>
          <w:sz w:val="28"/>
          <w:szCs w:val="28"/>
        </w:rPr>
        <w:t xml:space="preserve">У роботі вперше проведено оцінку бронхіальної астми у дітей шкільного віку за різних типів запалення дихальних шляхів із урахуванням маркерів атопії, показників неспецифічної реактивності бронхів на інгаляцію гістаміну та фізичне навантаження, а також імунологічних показників крові та гістохімічних маркерів гранулоцитів мокротиння та крові, що дозволило виявити характерні особливості еозинофільного та нейтрофільного типу захворювання. </w:t>
      </w:r>
    </w:p>
    <w:p w:rsidR="00FE7893" w:rsidRPr="002B0EDC" w:rsidRDefault="00FE7893" w:rsidP="00FE7893">
      <w:pPr>
        <w:pStyle w:val="a8"/>
        <w:spacing w:after="0" w:line="360" w:lineRule="auto"/>
        <w:ind w:left="0" w:firstLine="709"/>
        <w:jc w:val="both"/>
        <w:rPr>
          <w:sz w:val="28"/>
          <w:szCs w:val="28"/>
        </w:rPr>
      </w:pPr>
      <w:r>
        <w:rPr>
          <w:sz w:val="28"/>
          <w:szCs w:val="28"/>
        </w:rPr>
        <w:t>Уперше в</w:t>
      </w:r>
      <w:r w:rsidRPr="002B0EDC">
        <w:rPr>
          <w:sz w:val="28"/>
          <w:szCs w:val="28"/>
        </w:rPr>
        <w:t>иявлен</w:t>
      </w:r>
      <w:r>
        <w:rPr>
          <w:sz w:val="28"/>
          <w:szCs w:val="28"/>
        </w:rPr>
        <w:t>і</w:t>
      </w:r>
      <w:r w:rsidRPr="002B0EDC">
        <w:rPr>
          <w:sz w:val="28"/>
          <w:szCs w:val="28"/>
        </w:rPr>
        <w:t xml:space="preserve"> відмінн</w:t>
      </w:r>
      <w:r>
        <w:rPr>
          <w:sz w:val="28"/>
          <w:szCs w:val="28"/>
        </w:rPr>
        <w:t>о</w:t>
      </w:r>
      <w:r w:rsidRPr="002B0EDC">
        <w:rPr>
          <w:sz w:val="28"/>
          <w:szCs w:val="28"/>
        </w:rPr>
        <w:t>ст</w:t>
      </w:r>
      <w:r>
        <w:rPr>
          <w:sz w:val="28"/>
          <w:szCs w:val="28"/>
        </w:rPr>
        <w:t>і</w:t>
      </w:r>
      <w:r w:rsidRPr="002B0EDC">
        <w:rPr>
          <w:sz w:val="28"/>
          <w:szCs w:val="28"/>
        </w:rPr>
        <w:t xml:space="preserve"> </w:t>
      </w:r>
      <w:r>
        <w:rPr>
          <w:sz w:val="28"/>
          <w:szCs w:val="28"/>
        </w:rPr>
        <w:t xml:space="preserve">у </w:t>
      </w:r>
      <w:r w:rsidRPr="002B0EDC">
        <w:rPr>
          <w:sz w:val="28"/>
          <w:szCs w:val="28"/>
        </w:rPr>
        <w:t>цитологічно</w:t>
      </w:r>
      <w:r>
        <w:rPr>
          <w:sz w:val="28"/>
          <w:szCs w:val="28"/>
        </w:rPr>
        <w:t>му</w:t>
      </w:r>
      <w:r w:rsidRPr="002B0EDC">
        <w:rPr>
          <w:sz w:val="28"/>
          <w:szCs w:val="28"/>
        </w:rPr>
        <w:t xml:space="preserve"> склад</w:t>
      </w:r>
      <w:r>
        <w:rPr>
          <w:sz w:val="28"/>
          <w:szCs w:val="28"/>
        </w:rPr>
        <w:t>і</w:t>
      </w:r>
      <w:r w:rsidRPr="002B0EDC">
        <w:rPr>
          <w:sz w:val="28"/>
          <w:szCs w:val="28"/>
        </w:rPr>
        <w:t xml:space="preserve"> спонтанного та індукованого мокротиння. </w:t>
      </w:r>
      <w:r>
        <w:rPr>
          <w:sz w:val="28"/>
          <w:szCs w:val="28"/>
        </w:rPr>
        <w:t>П</w:t>
      </w:r>
      <w:r w:rsidRPr="002B0EDC">
        <w:rPr>
          <w:sz w:val="28"/>
          <w:szCs w:val="28"/>
        </w:rPr>
        <w:t xml:space="preserve">оказано, що визначення цитологічного профілю бронхіального секрету є ефективним та відтворюваним методом верифікації типу запалення дихальних шляхів при бронхіальній астмі у дітей. </w:t>
      </w:r>
      <w:r>
        <w:rPr>
          <w:sz w:val="28"/>
          <w:szCs w:val="28"/>
        </w:rPr>
        <w:t>В</w:t>
      </w:r>
      <w:r w:rsidRPr="002B0EDC">
        <w:rPr>
          <w:sz w:val="28"/>
          <w:szCs w:val="28"/>
        </w:rPr>
        <w:t xml:space="preserve">становлено, що як еозинофільні, так і нейтрофільні лейкоцити, </w:t>
      </w:r>
      <w:r>
        <w:rPr>
          <w:sz w:val="28"/>
          <w:szCs w:val="28"/>
        </w:rPr>
        <w:t>беруть</w:t>
      </w:r>
      <w:r w:rsidRPr="002B0EDC">
        <w:rPr>
          <w:sz w:val="28"/>
          <w:szCs w:val="28"/>
        </w:rPr>
        <w:t xml:space="preserve"> участь в реалізації запальної відповіді дихальних шляхів  як при алергічній, так і неалергічній бронхіальній астмі.</w:t>
      </w:r>
    </w:p>
    <w:p w:rsidR="00FE7893" w:rsidRPr="002B0EDC" w:rsidRDefault="00FE7893" w:rsidP="00FE7893">
      <w:pPr>
        <w:pStyle w:val="a8"/>
        <w:spacing w:after="0" w:line="360" w:lineRule="auto"/>
        <w:ind w:left="0" w:firstLine="709"/>
        <w:jc w:val="both"/>
        <w:rPr>
          <w:sz w:val="28"/>
          <w:szCs w:val="28"/>
        </w:rPr>
      </w:pPr>
      <w:r w:rsidRPr="002B0EDC">
        <w:rPr>
          <w:sz w:val="28"/>
          <w:szCs w:val="28"/>
        </w:rPr>
        <w:t>Відмічено</w:t>
      </w:r>
      <w:r>
        <w:rPr>
          <w:sz w:val="28"/>
          <w:szCs w:val="28"/>
        </w:rPr>
        <w:t xml:space="preserve"> вперше</w:t>
      </w:r>
      <w:r w:rsidRPr="002B0EDC">
        <w:rPr>
          <w:sz w:val="28"/>
          <w:szCs w:val="28"/>
        </w:rPr>
        <w:t xml:space="preserve">, що бронхіальна гіперсприйнятливість визначається функціональною активністю клітин запалення в дихальних шляхах, </w:t>
      </w:r>
      <w:r>
        <w:rPr>
          <w:sz w:val="28"/>
          <w:szCs w:val="28"/>
        </w:rPr>
        <w:t>а не їх співвідношенням</w:t>
      </w:r>
      <w:r w:rsidRPr="002B0EDC">
        <w:rPr>
          <w:sz w:val="28"/>
          <w:szCs w:val="28"/>
        </w:rPr>
        <w:t xml:space="preserve">. </w:t>
      </w:r>
    </w:p>
    <w:p w:rsidR="00FE7893" w:rsidRPr="002B0EDC" w:rsidRDefault="00FE7893" w:rsidP="00FE7893">
      <w:pPr>
        <w:spacing w:line="360" w:lineRule="auto"/>
        <w:ind w:firstLine="708"/>
        <w:jc w:val="both"/>
        <w:rPr>
          <w:sz w:val="28"/>
          <w:szCs w:val="28"/>
        </w:rPr>
      </w:pPr>
      <w:r>
        <w:rPr>
          <w:sz w:val="28"/>
          <w:szCs w:val="28"/>
        </w:rPr>
        <w:t>К</w:t>
      </w:r>
      <w:r w:rsidRPr="002B0EDC">
        <w:rPr>
          <w:sz w:val="28"/>
          <w:szCs w:val="28"/>
        </w:rPr>
        <w:t>лінічні особливості бронхіальної астми, імунологічні та гістохімічні показники периферійної крові, маркери атопії та показники неспецифічної гіперсприйнятливості бронхі</w:t>
      </w:r>
      <w:r>
        <w:rPr>
          <w:sz w:val="28"/>
          <w:szCs w:val="28"/>
        </w:rPr>
        <w:t>в,</w:t>
      </w:r>
      <w:r w:rsidRPr="002B0EDC">
        <w:rPr>
          <w:sz w:val="28"/>
          <w:szCs w:val="28"/>
        </w:rPr>
        <w:t xml:space="preserve"> </w:t>
      </w:r>
      <w:r>
        <w:rPr>
          <w:sz w:val="28"/>
          <w:szCs w:val="28"/>
        </w:rPr>
        <w:t>мають</w:t>
      </w:r>
      <w:r w:rsidRPr="002B0EDC">
        <w:rPr>
          <w:sz w:val="28"/>
          <w:szCs w:val="28"/>
        </w:rPr>
        <w:t xml:space="preserve"> </w:t>
      </w:r>
      <w:r>
        <w:rPr>
          <w:sz w:val="28"/>
          <w:szCs w:val="28"/>
        </w:rPr>
        <w:t xml:space="preserve">різну </w:t>
      </w:r>
      <w:r w:rsidRPr="002B0EDC">
        <w:rPr>
          <w:sz w:val="28"/>
          <w:szCs w:val="28"/>
        </w:rPr>
        <w:t>діагностичн</w:t>
      </w:r>
      <w:r>
        <w:rPr>
          <w:sz w:val="28"/>
          <w:szCs w:val="28"/>
        </w:rPr>
        <w:t>у</w:t>
      </w:r>
      <w:r w:rsidRPr="002B0EDC">
        <w:rPr>
          <w:sz w:val="28"/>
          <w:szCs w:val="28"/>
        </w:rPr>
        <w:t xml:space="preserve"> та прогностичн</w:t>
      </w:r>
      <w:r>
        <w:rPr>
          <w:sz w:val="28"/>
          <w:szCs w:val="28"/>
        </w:rPr>
        <w:t>у</w:t>
      </w:r>
      <w:r w:rsidRPr="002B0EDC">
        <w:rPr>
          <w:sz w:val="28"/>
          <w:szCs w:val="28"/>
        </w:rPr>
        <w:t xml:space="preserve"> цінніс</w:t>
      </w:r>
      <w:r>
        <w:rPr>
          <w:sz w:val="28"/>
          <w:szCs w:val="28"/>
        </w:rPr>
        <w:t xml:space="preserve">ть </w:t>
      </w:r>
      <w:r w:rsidRPr="002B0EDC">
        <w:rPr>
          <w:sz w:val="28"/>
          <w:szCs w:val="28"/>
        </w:rPr>
        <w:t xml:space="preserve">у виявленні еозинофільного та нейтрофільного типу запалення дихальних шляхів у дітей шкільного віку. </w:t>
      </w:r>
      <w:r>
        <w:rPr>
          <w:sz w:val="28"/>
          <w:szCs w:val="28"/>
        </w:rPr>
        <w:t>За</w:t>
      </w:r>
      <w:r w:rsidRPr="002B0EDC">
        <w:rPr>
          <w:sz w:val="28"/>
          <w:szCs w:val="28"/>
        </w:rPr>
        <w:t xml:space="preserve"> результат</w:t>
      </w:r>
      <w:r>
        <w:rPr>
          <w:sz w:val="28"/>
          <w:szCs w:val="28"/>
        </w:rPr>
        <w:t>ами</w:t>
      </w:r>
      <w:r w:rsidRPr="002B0EDC">
        <w:rPr>
          <w:sz w:val="28"/>
          <w:szCs w:val="28"/>
        </w:rPr>
        <w:t xml:space="preserve"> комплексного </w:t>
      </w:r>
      <w:r w:rsidRPr="002B0EDC">
        <w:rPr>
          <w:sz w:val="28"/>
          <w:szCs w:val="28"/>
        </w:rPr>
        <w:lastRenderedPageBreak/>
        <w:t xml:space="preserve">обстеження </w:t>
      </w:r>
      <w:r>
        <w:rPr>
          <w:sz w:val="28"/>
          <w:szCs w:val="28"/>
        </w:rPr>
        <w:t xml:space="preserve">вперше </w:t>
      </w:r>
      <w:r w:rsidRPr="002B0EDC">
        <w:rPr>
          <w:sz w:val="28"/>
          <w:szCs w:val="28"/>
        </w:rPr>
        <w:t xml:space="preserve">встановлені </w:t>
      </w:r>
      <w:r>
        <w:rPr>
          <w:sz w:val="28"/>
          <w:szCs w:val="28"/>
        </w:rPr>
        <w:t>диференційні чинники</w:t>
      </w:r>
      <w:r w:rsidRPr="002B0EDC">
        <w:rPr>
          <w:sz w:val="28"/>
          <w:szCs w:val="28"/>
        </w:rPr>
        <w:t xml:space="preserve"> ризику еозинофільної та нейтрофільної бронхіальної астми у дітей шкільного віку.</w:t>
      </w:r>
    </w:p>
    <w:p w:rsidR="00FE7893" w:rsidRPr="002B0EDC" w:rsidRDefault="00FE7893" w:rsidP="00FE7893">
      <w:pPr>
        <w:spacing w:line="360" w:lineRule="auto"/>
        <w:ind w:firstLine="708"/>
        <w:jc w:val="both"/>
        <w:rPr>
          <w:sz w:val="28"/>
          <w:szCs w:val="28"/>
        </w:rPr>
      </w:pPr>
      <w:r>
        <w:rPr>
          <w:sz w:val="28"/>
          <w:szCs w:val="28"/>
        </w:rPr>
        <w:t>У</w:t>
      </w:r>
      <w:r w:rsidRPr="002B0EDC">
        <w:rPr>
          <w:sz w:val="28"/>
          <w:szCs w:val="28"/>
        </w:rPr>
        <w:t xml:space="preserve">перше показано, що оцінка показників НСТ- тесту еозинофільних та нейтрофільних гранулоцитів крові підвищує діагностичну цінність тестів </w:t>
      </w:r>
      <w:r>
        <w:rPr>
          <w:sz w:val="28"/>
          <w:szCs w:val="28"/>
        </w:rPr>
        <w:t>у</w:t>
      </w:r>
      <w:r w:rsidRPr="002B0EDC">
        <w:rPr>
          <w:sz w:val="28"/>
          <w:szCs w:val="28"/>
        </w:rPr>
        <w:t xml:space="preserve"> виявленн</w:t>
      </w:r>
      <w:r>
        <w:rPr>
          <w:sz w:val="28"/>
          <w:szCs w:val="28"/>
        </w:rPr>
        <w:t>і</w:t>
      </w:r>
      <w:r w:rsidRPr="002B0EDC">
        <w:rPr>
          <w:sz w:val="28"/>
          <w:szCs w:val="28"/>
        </w:rPr>
        <w:t xml:space="preserve"> типу запалення бронхіального дерева (</w:t>
      </w:r>
      <w:r w:rsidRPr="002B0EDC">
        <w:rPr>
          <w:sz w:val="28"/>
          <w:szCs w:val="28"/>
          <w:lang w:eastAsia="ja-JP"/>
        </w:rPr>
        <w:t xml:space="preserve">Деклараційний патент на корисну модель № </w:t>
      </w:r>
      <w:r w:rsidRPr="002B0EDC">
        <w:rPr>
          <w:sz w:val="28"/>
          <w:szCs w:val="28"/>
        </w:rPr>
        <w:t>32444</w:t>
      </w:r>
      <w:r w:rsidRPr="002B0EDC">
        <w:rPr>
          <w:sz w:val="28"/>
          <w:szCs w:val="28"/>
          <w:lang w:eastAsia="ja-JP"/>
        </w:rPr>
        <w:t xml:space="preserve"> від 12.05.2008 р., бюл.   № 9, 2008</w:t>
      </w:r>
      <w:r>
        <w:rPr>
          <w:sz w:val="28"/>
          <w:szCs w:val="28"/>
          <w:lang w:eastAsia="ja-JP"/>
        </w:rPr>
        <w:t xml:space="preserve"> </w:t>
      </w:r>
      <w:r w:rsidRPr="002B0EDC">
        <w:rPr>
          <w:sz w:val="28"/>
          <w:szCs w:val="28"/>
          <w:lang w:eastAsia="ja-JP"/>
        </w:rPr>
        <w:t>р.)</w:t>
      </w:r>
      <w:r w:rsidRPr="002B0EDC">
        <w:rPr>
          <w:sz w:val="28"/>
          <w:szCs w:val="28"/>
        </w:rPr>
        <w:t>.</w:t>
      </w:r>
    </w:p>
    <w:p w:rsidR="00FE7893" w:rsidRPr="002B0EDC" w:rsidRDefault="00FE7893" w:rsidP="00FE7893">
      <w:pPr>
        <w:spacing w:line="360" w:lineRule="auto"/>
        <w:ind w:firstLine="708"/>
        <w:jc w:val="both"/>
        <w:rPr>
          <w:sz w:val="28"/>
          <w:szCs w:val="28"/>
        </w:rPr>
      </w:pPr>
      <w:r w:rsidRPr="002B0EDC">
        <w:rPr>
          <w:sz w:val="28"/>
          <w:szCs w:val="28"/>
        </w:rPr>
        <w:t xml:space="preserve">Уперше, з позицій клінічної епідеміології, проведено оцінку ефективності базисного лікування </w:t>
      </w:r>
      <w:r>
        <w:rPr>
          <w:sz w:val="28"/>
          <w:szCs w:val="28"/>
        </w:rPr>
        <w:t xml:space="preserve">з використанням </w:t>
      </w:r>
      <w:r w:rsidRPr="002B0EDC">
        <w:rPr>
          <w:sz w:val="28"/>
          <w:szCs w:val="28"/>
        </w:rPr>
        <w:t>різни</w:t>
      </w:r>
      <w:r>
        <w:rPr>
          <w:sz w:val="28"/>
          <w:szCs w:val="28"/>
        </w:rPr>
        <w:t>х груп</w:t>
      </w:r>
      <w:r w:rsidRPr="002B0EDC">
        <w:rPr>
          <w:sz w:val="28"/>
          <w:szCs w:val="28"/>
        </w:rPr>
        <w:t xml:space="preserve"> препаратів </w:t>
      </w:r>
      <w:r>
        <w:rPr>
          <w:sz w:val="28"/>
          <w:szCs w:val="28"/>
        </w:rPr>
        <w:t xml:space="preserve">диференційовано </w:t>
      </w:r>
      <w:r w:rsidRPr="002B0EDC">
        <w:rPr>
          <w:sz w:val="28"/>
          <w:szCs w:val="28"/>
        </w:rPr>
        <w:t xml:space="preserve">за різних типів запальної відповіді </w:t>
      </w:r>
      <w:r>
        <w:rPr>
          <w:sz w:val="28"/>
          <w:szCs w:val="28"/>
        </w:rPr>
        <w:t>бронхів</w:t>
      </w:r>
      <w:r w:rsidRPr="002B0EDC">
        <w:rPr>
          <w:sz w:val="28"/>
          <w:szCs w:val="28"/>
        </w:rPr>
        <w:t xml:space="preserve"> у хворих на бронхіальну астму школярів.</w:t>
      </w:r>
    </w:p>
    <w:p w:rsidR="00FE7893" w:rsidRPr="002B0EDC" w:rsidRDefault="00FE7893" w:rsidP="00FE7893">
      <w:pPr>
        <w:spacing w:line="360" w:lineRule="auto"/>
        <w:ind w:firstLine="709"/>
        <w:jc w:val="both"/>
        <w:rPr>
          <w:sz w:val="28"/>
          <w:szCs w:val="28"/>
        </w:rPr>
      </w:pPr>
      <w:r w:rsidRPr="002B0EDC">
        <w:rPr>
          <w:sz w:val="28"/>
          <w:szCs w:val="28"/>
        </w:rPr>
        <w:t>У роботі вперше створено математичну модель еозинофільної та нейтрофільної бронхіальної астми із метою корекції протирецидивної базисної терапії захворювання та оцінки її ефективності для подальшого обґрунт</w:t>
      </w:r>
      <w:r>
        <w:rPr>
          <w:sz w:val="28"/>
          <w:szCs w:val="28"/>
        </w:rPr>
        <w:t>у</w:t>
      </w:r>
      <w:r w:rsidRPr="002B0EDC">
        <w:rPr>
          <w:sz w:val="28"/>
          <w:szCs w:val="28"/>
        </w:rPr>
        <w:t>вання алгоритму диференційованого вибору протизапального лікування з урахуванням типу запальної відповіді дихальних шляхів.</w:t>
      </w:r>
    </w:p>
    <w:p w:rsidR="00FE7893" w:rsidRPr="00B431C9" w:rsidRDefault="00FE7893" w:rsidP="00FE7893">
      <w:pPr>
        <w:spacing w:line="360" w:lineRule="auto"/>
        <w:ind w:firstLine="709"/>
        <w:jc w:val="both"/>
        <w:rPr>
          <w:i/>
          <w:sz w:val="28"/>
          <w:szCs w:val="28"/>
        </w:rPr>
      </w:pPr>
    </w:p>
    <w:p w:rsidR="00FE7893" w:rsidRDefault="00FE7893" w:rsidP="00FE7893">
      <w:pPr>
        <w:spacing w:line="360" w:lineRule="auto"/>
        <w:ind w:firstLine="709"/>
        <w:jc w:val="both"/>
        <w:rPr>
          <w:b/>
          <w:sz w:val="28"/>
          <w:szCs w:val="28"/>
        </w:rPr>
      </w:pPr>
      <w:r>
        <w:rPr>
          <w:b/>
          <w:sz w:val="28"/>
          <w:szCs w:val="28"/>
        </w:rPr>
        <w:t>Практичне значення одержаних результатів</w:t>
      </w:r>
    </w:p>
    <w:p w:rsidR="00FE7893" w:rsidRDefault="00FE7893" w:rsidP="00FE7893">
      <w:pPr>
        <w:pStyle w:val="24"/>
        <w:ind w:firstLine="708"/>
        <w:rPr>
          <w:szCs w:val="28"/>
        </w:rPr>
      </w:pPr>
      <w:r w:rsidRPr="007E5A30">
        <w:t xml:space="preserve">На підставі комплексної оцінки </w:t>
      </w:r>
      <w:r>
        <w:t xml:space="preserve">характеру загальної та місцевої запальної відповіді </w:t>
      </w:r>
      <w:r w:rsidRPr="007E5A30">
        <w:t xml:space="preserve">запропоновано </w:t>
      </w:r>
      <w:r w:rsidRPr="00B67583">
        <w:t>інтегрован</w:t>
      </w:r>
      <w:r>
        <w:t xml:space="preserve">ий індекс стимуляції </w:t>
      </w:r>
      <w:r>
        <w:rPr>
          <w:szCs w:val="28"/>
        </w:rPr>
        <w:t xml:space="preserve">гранулоцитів (ІСГ) </w:t>
      </w:r>
      <w:r w:rsidRPr="00AF190F">
        <w:rPr>
          <w:szCs w:val="28"/>
        </w:rPr>
        <w:t>перифер</w:t>
      </w:r>
      <w:r>
        <w:rPr>
          <w:szCs w:val="28"/>
        </w:rPr>
        <w:t>ій</w:t>
      </w:r>
      <w:r w:rsidRPr="00AF190F">
        <w:rPr>
          <w:szCs w:val="28"/>
        </w:rPr>
        <w:t>ної крові, який дозволяє більш диференційовано та ефективн</w:t>
      </w:r>
      <w:r>
        <w:rPr>
          <w:szCs w:val="28"/>
        </w:rPr>
        <w:t>о проводити проти</w:t>
      </w:r>
      <w:r w:rsidRPr="00AF190F">
        <w:rPr>
          <w:szCs w:val="28"/>
        </w:rPr>
        <w:t>рецидивне лікування бронхіальної астми.</w:t>
      </w:r>
    </w:p>
    <w:p w:rsidR="00FE7893" w:rsidRPr="00AF190F" w:rsidRDefault="00FE7893" w:rsidP="00FE7893">
      <w:pPr>
        <w:pStyle w:val="24"/>
        <w:ind w:firstLine="708"/>
      </w:pPr>
      <w:r>
        <w:t xml:space="preserve">Використання інформативного імунологічного тесту (ІСГ) </w:t>
      </w:r>
      <w:r w:rsidRPr="00AF190F">
        <w:t>дозволил</w:t>
      </w:r>
      <w:r>
        <w:t>о</w:t>
      </w:r>
      <w:r w:rsidRPr="00AF190F">
        <w:t xml:space="preserve"> більш індивідуалізовано обирати протизапальну базисну терапію бронхіальної астми</w:t>
      </w:r>
      <w:r>
        <w:t>, що підвишило ефективність лікування хворих.</w:t>
      </w:r>
      <w:r w:rsidRPr="00AF190F">
        <w:t xml:space="preserve"> </w:t>
      </w:r>
    </w:p>
    <w:p w:rsidR="00FE7893" w:rsidRDefault="00FE7893" w:rsidP="00FE7893">
      <w:pPr>
        <w:spacing w:line="360" w:lineRule="auto"/>
        <w:ind w:firstLine="708"/>
        <w:jc w:val="both"/>
        <w:rPr>
          <w:sz w:val="28"/>
          <w:szCs w:val="28"/>
        </w:rPr>
      </w:pPr>
      <w:r w:rsidRPr="00AF190F">
        <w:rPr>
          <w:sz w:val="28"/>
          <w:szCs w:val="28"/>
        </w:rPr>
        <w:lastRenderedPageBreak/>
        <w:t>На підставі</w:t>
      </w:r>
      <w:r>
        <w:rPr>
          <w:sz w:val="28"/>
          <w:szCs w:val="28"/>
        </w:rPr>
        <w:t xml:space="preserve"> комплексного обстеження хворих</w:t>
      </w:r>
      <w:r w:rsidRPr="000B2FD1">
        <w:rPr>
          <w:sz w:val="28"/>
          <w:szCs w:val="28"/>
        </w:rPr>
        <w:t xml:space="preserve"> </w:t>
      </w:r>
      <w:r w:rsidRPr="00AF190F">
        <w:rPr>
          <w:sz w:val="28"/>
          <w:szCs w:val="28"/>
        </w:rPr>
        <w:t>запропонований спосіб діагностування варіанту хронічного місцевого запалення дихальних шляхів,</w:t>
      </w:r>
      <w:r>
        <w:rPr>
          <w:sz w:val="28"/>
          <w:szCs w:val="28"/>
        </w:rPr>
        <w:t xml:space="preserve"> що</w:t>
      </w:r>
      <w:r w:rsidRPr="00AF190F">
        <w:rPr>
          <w:sz w:val="28"/>
          <w:szCs w:val="28"/>
        </w:rPr>
        <w:t xml:space="preserve"> </w:t>
      </w:r>
      <w:r>
        <w:rPr>
          <w:sz w:val="28"/>
          <w:szCs w:val="28"/>
        </w:rPr>
        <w:t xml:space="preserve">прийнятий до </w:t>
      </w:r>
      <w:r w:rsidRPr="00AF190F">
        <w:rPr>
          <w:sz w:val="28"/>
          <w:szCs w:val="28"/>
        </w:rPr>
        <w:t>внесен</w:t>
      </w:r>
      <w:r>
        <w:rPr>
          <w:sz w:val="28"/>
          <w:szCs w:val="28"/>
        </w:rPr>
        <w:t>ня</w:t>
      </w:r>
      <w:r w:rsidRPr="00AF190F">
        <w:rPr>
          <w:sz w:val="28"/>
          <w:szCs w:val="28"/>
        </w:rPr>
        <w:t xml:space="preserve"> </w:t>
      </w:r>
      <w:r w:rsidRPr="00573FC5">
        <w:rPr>
          <w:sz w:val="28"/>
          <w:szCs w:val="28"/>
        </w:rPr>
        <w:t>до Державного реєстру галузевих нововведень</w:t>
      </w:r>
      <w:r>
        <w:rPr>
          <w:sz w:val="28"/>
          <w:szCs w:val="28"/>
        </w:rPr>
        <w:t>.</w:t>
      </w:r>
    </w:p>
    <w:p w:rsidR="00FE7893" w:rsidRDefault="00FE7893" w:rsidP="00FE7893">
      <w:pPr>
        <w:pStyle w:val="a8"/>
        <w:spacing w:after="0" w:line="360" w:lineRule="auto"/>
        <w:ind w:left="0" w:firstLine="709"/>
        <w:jc w:val="both"/>
        <w:rPr>
          <w:b/>
          <w:sz w:val="28"/>
          <w:szCs w:val="28"/>
        </w:rPr>
      </w:pPr>
    </w:p>
    <w:p w:rsidR="00FE7893" w:rsidRDefault="00FE7893" w:rsidP="00FE7893">
      <w:pPr>
        <w:pStyle w:val="a8"/>
        <w:spacing w:after="0" w:line="360" w:lineRule="auto"/>
        <w:ind w:left="0" w:firstLine="709"/>
        <w:jc w:val="both"/>
        <w:rPr>
          <w:b/>
          <w:sz w:val="28"/>
          <w:szCs w:val="28"/>
        </w:rPr>
      </w:pPr>
      <w:r>
        <w:rPr>
          <w:b/>
          <w:sz w:val="28"/>
          <w:szCs w:val="28"/>
        </w:rPr>
        <w:t>Впровадження в практику</w:t>
      </w:r>
    </w:p>
    <w:p w:rsidR="00FE7893" w:rsidRDefault="00FE7893" w:rsidP="00FE7893">
      <w:pPr>
        <w:pStyle w:val="a8"/>
        <w:spacing w:after="0" w:line="360" w:lineRule="auto"/>
        <w:ind w:left="0" w:firstLine="709"/>
        <w:jc w:val="both"/>
        <w:rPr>
          <w:sz w:val="28"/>
          <w:szCs w:val="28"/>
        </w:rPr>
      </w:pPr>
      <w:r>
        <w:rPr>
          <w:sz w:val="28"/>
          <w:szCs w:val="28"/>
        </w:rPr>
        <w:t>Результати дослідження впроваджені в практичну роботу дитячих лікарень різного рівнів у шести областях України (Чернівецький, Львівський, Івано-Франківський, Тернопільській, Одеській, Закарпатській). Запропоноване нововведення дозволило підвищити ефективність лікувально-профілактичних та реабілітаційних заходів дітям, хворим на бронхіальну астму, шляхом індивідуалізованого призначення протирецидивних лікувально-профілактичних заходів, чим забезпечується позитивний вплив на стан здоров’я дітей, хворих на бронхіальну астму, а також отримання позитивного економічного ефекту.</w:t>
      </w:r>
    </w:p>
    <w:p w:rsidR="00FE7893" w:rsidRDefault="00FE7893" w:rsidP="00FE7893">
      <w:pPr>
        <w:pStyle w:val="a8"/>
        <w:spacing w:after="0" w:line="360" w:lineRule="auto"/>
        <w:ind w:left="0" w:firstLine="709"/>
        <w:jc w:val="both"/>
        <w:rPr>
          <w:b/>
          <w:sz w:val="28"/>
          <w:szCs w:val="28"/>
        </w:rPr>
      </w:pPr>
    </w:p>
    <w:p w:rsidR="00FE7893" w:rsidRDefault="00FE7893" w:rsidP="00FE7893">
      <w:pPr>
        <w:pStyle w:val="a8"/>
        <w:spacing w:after="0" w:line="360" w:lineRule="auto"/>
        <w:ind w:left="0" w:firstLine="709"/>
        <w:jc w:val="both"/>
        <w:rPr>
          <w:b/>
          <w:sz w:val="28"/>
          <w:szCs w:val="28"/>
        </w:rPr>
      </w:pPr>
      <w:r>
        <w:rPr>
          <w:b/>
          <w:sz w:val="28"/>
          <w:szCs w:val="28"/>
        </w:rPr>
        <w:t>Особистий внесок здобувача</w:t>
      </w:r>
    </w:p>
    <w:p w:rsidR="00FE7893" w:rsidRDefault="00FE7893" w:rsidP="00FE7893">
      <w:pPr>
        <w:pStyle w:val="a8"/>
        <w:spacing w:after="0" w:line="360" w:lineRule="auto"/>
        <w:ind w:left="0" w:firstLine="709"/>
        <w:jc w:val="both"/>
        <w:rPr>
          <w:sz w:val="28"/>
          <w:szCs w:val="28"/>
        </w:rPr>
      </w:pPr>
      <w:r>
        <w:rPr>
          <w:sz w:val="28"/>
          <w:szCs w:val="28"/>
        </w:rPr>
        <w:t xml:space="preserve">Дисертаційна робота є особистою працею автора. Здобувачем самостійно опрацьовані дані літератури з проблеми, що вивчалася, сумісно із науковим керівником обрана тема науково-дослідницької роботи, визначені мета та задачі дослідження, розроблені програма та методологія дослідження. Власноруч автором проведено забір дослідного матеріалу (спонтанного та індукованого інгаляціями гіпертонічних розчинів натрію </w:t>
      </w:r>
      <w:r>
        <w:rPr>
          <w:noProof/>
          <w:sz w:val="28"/>
          <w:szCs w:val="28"/>
        </w:rPr>
        <w:t>хлориду</w:t>
      </w:r>
      <w:r>
        <w:rPr>
          <w:sz w:val="28"/>
          <w:szCs w:val="28"/>
        </w:rPr>
        <w:t xml:space="preserve"> мокротиння і венозної крові). Самостійно проведені дослідження неспецифічної</w:t>
      </w:r>
      <w:r w:rsidRPr="00870E1D">
        <w:rPr>
          <w:sz w:val="28"/>
          <w:szCs w:val="28"/>
        </w:rPr>
        <w:t xml:space="preserve"> гіперсприйнятливості</w:t>
      </w:r>
      <w:r>
        <w:rPr>
          <w:sz w:val="28"/>
          <w:szCs w:val="28"/>
        </w:rPr>
        <w:t xml:space="preserve"> бронхів двома методами: реакцією на серійне розведення гістаміну та шляхом оцінки лабільності бронхів у відповідь на фізичне навантаження та інгаляцію β</w:t>
      </w:r>
      <w:r>
        <w:rPr>
          <w:sz w:val="28"/>
          <w:szCs w:val="28"/>
          <w:vertAlign w:val="subscript"/>
        </w:rPr>
        <w:t>2</w:t>
      </w:r>
      <w:r>
        <w:rPr>
          <w:sz w:val="28"/>
          <w:szCs w:val="28"/>
        </w:rPr>
        <w:t>-агоністу. Авторка самостійно</w:t>
      </w:r>
      <w:r>
        <w:rPr>
          <w:szCs w:val="28"/>
        </w:rPr>
        <w:t xml:space="preserve"> </w:t>
      </w:r>
      <w:r w:rsidRPr="00870E1D">
        <w:rPr>
          <w:sz w:val="28"/>
          <w:szCs w:val="28"/>
        </w:rPr>
        <w:t>здійснювала</w:t>
      </w:r>
      <w:r>
        <w:rPr>
          <w:szCs w:val="28"/>
        </w:rPr>
        <w:t xml:space="preserve"> </w:t>
      </w:r>
      <w:r>
        <w:rPr>
          <w:sz w:val="28"/>
          <w:szCs w:val="28"/>
        </w:rPr>
        <w:t xml:space="preserve">курацію і обстеження хворих та вивчала чутливість шкіри до основних груп алергенів. Здобувачем власноруч створена комп’ютерна база </w:t>
      </w:r>
      <w:r>
        <w:rPr>
          <w:sz w:val="28"/>
          <w:szCs w:val="28"/>
        </w:rPr>
        <w:lastRenderedPageBreak/>
        <w:t>даних, проведений їх статистичний аналіз, на підставі якого підготовлені до друку всі наукові праці, написані  всі розділи дисертації. Сумісно із науковим керівником сформульовані висновки і розроблені практичні рекомендації, забезпечене їх впровадження у практику охорони здоров’я у п</w:t>
      </w:r>
      <w:r w:rsidRPr="00870E1D">
        <w:rPr>
          <w:sz w:val="28"/>
          <w:szCs w:val="28"/>
        </w:rPr>
        <w:t>’</w:t>
      </w:r>
      <w:r>
        <w:rPr>
          <w:sz w:val="28"/>
          <w:szCs w:val="28"/>
        </w:rPr>
        <w:t>яти областях України.</w:t>
      </w:r>
    </w:p>
    <w:p w:rsidR="00FE7893" w:rsidRDefault="00FE7893" w:rsidP="00FE7893">
      <w:pPr>
        <w:pStyle w:val="a8"/>
        <w:spacing w:after="0" w:line="360" w:lineRule="auto"/>
        <w:ind w:left="0" w:firstLine="709"/>
        <w:jc w:val="both"/>
        <w:rPr>
          <w:sz w:val="28"/>
          <w:szCs w:val="28"/>
        </w:rPr>
      </w:pPr>
    </w:p>
    <w:p w:rsidR="00FE7893" w:rsidRDefault="00FE7893" w:rsidP="00FE7893">
      <w:pPr>
        <w:pStyle w:val="a8"/>
        <w:spacing w:after="0" w:line="360" w:lineRule="auto"/>
        <w:ind w:left="0" w:firstLine="709"/>
        <w:jc w:val="both"/>
        <w:rPr>
          <w:b/>
          <w:sz w:val="28"/>
          <w:szCs w:val="28"/>
        </w:rPr>
      </w:pPr>
      <w:r>
        <w:rPr>
          <w:b/>
          <w:sz w:val="28"/>
          <w:szCs w:val="28"/>
        </w:rPr>
        <w:t>Апробація результатів дисертації</w:t>
      </w:r>
    </w:p>
    <w:p w:rsidR="00FE7893" w:rsidRDefault="00FE7893" w:rsidP="00FE7893">
      <w:pPr>
        <w:pStyle w:val="a8"/>
        <w:spacing w:after="0" w:line="360" w:lineRule="auto"/>
        <w:ind w:left="0"/>
        <w:jc w:val="both"/>
        <w:rPr>
          <w:sz w:val="28"/>
          <w:szCs w:val="28"/>
        </w:rPr>
      </w:pPr>
      <w:r>
        <w:rPr>
          <w:sz w:val="28"/>
          <w:szCs w:val="28"/>
        </w:rPr>
        <w:t>Основні наукові положення, висновки і практичні рекомендації доповідались та обговорювались на:</w:t>
      </w:r>
    </w:p>
    <w:p w:rsidR="00FE7893" w:rsidRDefault="00FE7893" w:rsidP="00FE7893">
      <w:pPr>
        <w:pStyle w:val="a8"/>
        <w:tabs>
          <w:tab w:val="left" w:pos="180"/>
        </w:tabs>
        <w:spacing w:after="0" w:line="360" w:lineRule="auto"/>
        <w:ind w:left="0"/>
        <w:jc w:val="both"/>
        <w:rPr>
          <w:sz w:val="28"/>
          <w:szCs w:val="28"/>
          <w:lang w:eastAsia="ja-JP"/>
        </w:rPr>
      </w:pPr>
      <w:r>
        <w:rPr>
          <w:sz w:val="28"/>
          <w:szCs w:val="28"/>
        </w:rPr>
        <w:t xml:space="preserve">  - </w:t>
      </w:r>
      <w:r>
        <w:rPr>
          <w:sz w:val="28"/>
          <w:szCs w:val="28"/>
          <w:lang w:val="en-US"/>
        </w:rPr>
        <w:t>VII</w:t>
      </w:r>
      <w:r>
        <w:rPr>
          <w:sz w:val="28"/>
          <w:szCs w:val="28"/>
        </w:rPr>
        <w:t xml:space="preserve"> Всеукраїнський науково-практичній конференції </w:t>
      </w:r>
      <w:r>
        <w:rPr>
          <w:sz w:val="28"/>
          <w:szCs w:val="28"/>
          <w:lang w:eastAsia="ja-JP"/>
        </w:rPr>
        <w:t>„Питання імунол</w:t>
      </w:r>
      <w:r>
        <w:rPr>
          <w:sz w:val="28"/>
          <w:szCs w:val="28"/>
          <w:lang w:eastAsia="ja-JP"/>
        </w:rPr>
        <w:t>о</w:t>
      </w:r>
      <w:r>
        <w:rPr>
          <w:sz w:val="28"/>
          <w:szCs w:val="28"/>
          <w:lang w:eastAsia="ja-JP"/>
        </w:rPr>
        <w:t>гії в педіатрії ” (м. Дніпропетровськ, 31 жовтня - 1 листопада 2007  р.);</w:t>
      </w:r>
    </w:p>
    <w:p w:rsidR="00FE7893" w:rsidRDefault="00FE7893" w:rsidP="00FE7893">
      <w:pPr>
        <w:widowControl w:val="0"/>
        <w:autoSpaceDE w:val="0"/>
        <w:autoSpaceDN w:val="0"/>
        <w:adjustRightInd w:val="0"/>
        <w:spacing w:line="360" w:lineRule="auto"/>
        <w:jc w:val="both"/>
        <w:rPr>
          <w:sz w:val="28"/>
          <w:szCs w:val="28"/>
        </w:rPr>
      </w:pPr>
      <w:r>
        <w:rPr>
          <w:sz w:val="28"/>
          <w:szCs w:val="28"/>
        </w:rPr>
        <w:t xml:space="preserve">  - 89-ій підсумковій науковій конференції професорського-викладацького пе</w:t>
      </w:r>
      <w:r>
        <w:rPr>
          <w:sz w:val="28"/>
          <w:szCs w:val="28"/>
        </w:rPr>
        <w:t>р</w:t>
      </w:r>
      <w:r>
        <w:rPr>
          <w:sz w:val="28"/>
          <w:szCs w:val="28"/>
        </w:rPr>
        <w:t>соналу Буковинського державного медичного університету (м. Чернівці, 18-20 лютого 2008);</w:t>
      </w:r>
    </w:p>
    <w:p w:rsidR="00FE7893" w:rsidRPr="007F0E66" w:rsidRDefault="00FE7893" w:rsidP="00FE7893">
      <w:pPr>
        <w:widowControl w:val="0"/>
        <w:autoSpaceDE w:val="0"/>
        <w:autoSpaceDN w:val="0"/>
        <w:adjustRightInd w:val="0"/>
        <w:spacing w:line="360" w:lineRule="auto"/>
        <w:jc w:val="both"/>
        <w:rPr>
          <w:sz w:val="28"/>
          <w:szCs w:val="28"/>
        </w:rPr>
      </w:pPr>
      <w:r>
        <w:rPr>
          <w:sz w:val="28"/>
          <w:szCs w:val="28"/>
        </w:rPr>
        <w:t xml:space="preserve">  - </w:t>
      </w:r>
      <w:r>
        <w:rPr>
          <w:sz w:val="28"/>
          <w:szCs w:val="28"/>
          <w:lang w:val="en-US"/>
        </w:rPr>
        <w:t>IV</w:t>
      </w:r>
      <w:r>
        <w:rPr>
          <w:sz w:val="28"/>
          <w:szCs w:val="28"/>
        </w:rPr>
        <w:t xml:space="preserve"> науково-практичній конференції з міжнародною участю </w:t>
      </w:r>
      <w:r>
        <w:rPr>
          <w:sz w:val="28"/>
          <w:szCs w:val="28"/>
          <w:lang w:eastAsia="ja-JP"/>
        </w:rPr>
        <w:t>„</w:t>
      </w:r>
      <w:r>
        <w:rPr>
          <w:sz w:val="28"/>
          <w:szCs w:val="28"/>
        </w:rPr>
        <w:t>Проблемні п</w:t>
      </w:r>
      <w:r>
        <w:rPr>
          <w:sz w:val="28"/>
          <w:szCs w:val="28"/>
        </w:rPr>
        <w:t>и</w:t>
      </w:r>
      <w:r>
        <w:rPr>
          <w:sz w:val="28"/>
          <w:szCs w:val="28"/>
        </w:rPr>
        <w:t>тання лікування дітей</w:t>
      </w:r>
      <w:r>
        <w:rPr>
          <w:sz w:val="28"/>
          <w:szCs w:val="28"/>
          <w:lang w:eastAsia="ja-JP"/>
        </w:rPr>
        <w:t xml:space="preserve"> ”</w:t>
      </w:r>
      <w:r>
        <w:rPr>
          <w:sz w:val="28"/>
          <w:szCs w:val="28"/>
        </w:rPr>
        <w:t xml:space="preserve"> (м. Київ, 21-22 лютого 2008 р.);</w:t>
      </w:r>
    </w:p>
    <w:p w:rsidR="00FE7893" w:rsidRDefault="00FE7893" w:rsidP="00FE7893">
      <w:pPr>
        <w:widowControl w:val="0"/>
        <w:autoSpaceDE w:val="0"/>
        <w:autoSpaceDN w:val="0"/>
        <w:adjustRightInd w:val="0"/>
        <w:spacing w:line="360" w:lineRule="auto"/>
        <w:jc w:val="both"/>
        <w:rPr>
          <w:sz w:val="28"/>
          <w:szCs w:val="28"/>
        </w:rPr>
      </w:pPr>
      <w:r>
        <w:rPr>
          <w:sz w:val="28"/>
          <w:szCs w:val="28"/>
        </w:rPr>
        <w:t xml:space="preserve">  - Всеукраїнській науково-практичній конференції </w:t>
      </w:r>
      <w:r>
        <w:rPr>
          <w:sz w:val="28"/>
          <w:szCs w:val="28"/>
          <w:lang w:eastAsia="ja-JP"/>
        </w:rPr>
        <w:t>„</w:t>
      </w:r>
      <w:r>
        <w:rPr>
          <w:sz w:val="28"/>
          <w:szCs w:val="28"/>
        </w:rPr>
        <w:t>Актуальні питання респ</w:t>
      </w:r>
      <w:r>
        <w:rPr>
          <w:sz w:val="28"/>
          <w:szCs w:val="28"/>
        </w:rPr>
        <w:t>і</w:t>
      </w:r>
      <w:r>
        <w:rPr>
          <w:sz w:val="28"/>
          <w:szCs w:val="28"/>
        </w:rPr>
        <w:t>раторної патології у дітей</w:t>
      </w:r>
      <w:r>
        <w:rPr>
          <w:sz w:val="28"/>
          <w:szCs w:val="28"/>
          <w:lang w:eastAsia="ja-JP"/>
        </w:rPr>
        <w:t xml:space="preserve"> ”</w:t>
      </w:r>
      <w:r>
        <w:rPr>
          <w:sz w:val="28"/>
          <w:szCs w:val="28"/>
        </w:rPr>
        <w:t xml:space="preserve"> (м. Луганськ, 20-21 березня 2008 р.); </w:t>
      </w:r>
    </w:p>
    <w:p w:rsidR="00FE7893" w:rsidRDefault="00FE7893" w:rsidP="00FE7893">
      <w:pPr>
        <w:widowControl w:val="0"/>
        <w:autoSpaceDE w:val="0"/>
        <w:autoSpaceDN w:val="0"/>
        <w:adjustRightInd w:val="0"/>
        <w:spacing w:line="360" w:lineRule="auto"/>
        <w:jc w:val="both"/>
        <w:rPr>
          <w:sz w:val="28"/>
          <w:szCs w:val="28"/>
        </w:rPr>
      </w:pPr>
      <w:r>
        <w:rPr>
          <w:sz w:val="28"/>
          <w:szCs w:val="28"/>
        </w:rPr>
        <w:t xml:space="preserve">  - </w:t>
      </w:r>
      <w:r>
        <w:rPr>
          <w:sz w:val="28"/>
          <w:szCs w:val="28"/>
          <w:lang w:val="en-US"/>
        </w:rPr>
        <w:t>V</w:t>
      </w:r>
      <w:r>
        <w:rPr>
          <w:sz w:val="28"/>
          <w:szCs w:val="28"/>
        </w:rPr>
        <w:t xml:space="preserve"> міжнародній медико-фармацевтичній конференції студентів і молодих вчених, 82-му щорічному науковому форумі (м. Чернівці, 1-3 квітня 2008 р.); </w:t>
      </w:r>
    </w:p>
    <w:p w:rsidR="00FE7893" w:rsidRDefault="00FE7893" w:rsidP="00FE7893">
      <w:pPr>
        <w:widowControl w:val="0"/>
        <w:autoSpaceDE w:val="0"/>
        <w:autoSpaceDN w:val="0"/>
        <w:adjustRightInd w:val="0"/>
        <w:spacing w:line="360" w:lineRule="auto"/>
        <w:jc w:val="both"/>
        <w:rPr>
          <w:sz w:val="28"/>
          <w:szCs w:val="28"/>
        </w:rPr>
      </w:pPr>
      <w:r>
        <w:rPr>
          <w:sz w:val="28"/>
          <w:szCs w:val="28"/>
        </w:rPr>
        <w:t xml:space="preserve">  - </w:t>
      </w:r>
      <w:r w:rsidRPr="00EE5022">
        <w:rPr>
          <w:sz w:val="28"/>
          <w:szCs w:val="28"/>
          <w:lang w:val="en-US"/>
        </w:rPr>
        <w:t>V</w:t>
      </w:r>
      <w:r w:rsidRPr="00EE5022">
        <w:rPr>
          <w:sz w:val="28"/>
          <w:szCs w:val="28"/>
        </w:rPr>
        <w:t xml:space="preserve"> Міжнародн</w:t>
      </w:r>
      <w:r>
        <w:rPr>
          <w:sz w:val="28"/>
          <w:szCs w:val="28"/>
        </w:rPr>
        <w:t>ій</w:t>
      </w:r>
      <w:r w:rsidRPr="00EE5022">
        <w:rPr>
          <w:sz w:val="28"/>
          <w:szCs w:val="28"/>
        </w:rPr>
        <w:t xml:space="preserve"> науков</w:t>
      </w:r>
      <w:r>
        <w:rPr>
          <w:sz w:val="28"/>
          <w:szCs w:val="28"/>
        </w:rPr>
        <w:t>ій</w:t>
      </w:r>
      <w:r w:rsidRPr="00EE5022">
        <w:rPr>
          <w:sz w:val="28"/>
          <w:szCs w:val="28"/>
        </w:rPr>
        <w:t xml:space="preserve"> конференці</w:t>
      </w:r>
      <w:r>
        <w:rPr>
          <w:sz w:val="28"/>
          <w:szCs w:val="28"/>
        </w:rPr>
        <w:t>ї</w:t>
      </w:r>
      <w:r w:rsidRPr="00EE5022">
        <w:rPr>
          <w:sz w:val="28"/>
          <w:szCs w:val="28"/>
        </w:rPr>
        <w:t xml:space="preserve"> студентів та молодих вчених </w:t>
      </w:r>
      <w:r>
        <w:rPr>
          <w:sz w:val="28"/>
          <w:szCs w:val="28"/>
          <w:lang w:eastAsia="ja-JP"/>
        </w:rPr>
        <w:t>„</w:t>
      </w:r>
      <w:r w:rsidRPr="00EE5022">
        <w:rPr>
          <w:sz w:val="28"/>
          <w:szCs w:val="28"/>
        </w:rPr>
        <w:t>Молодь та медицина майбутнього</w:t>
      </w:r>
      <w:r>
        <w:rPr>
          <w:sz w:val="28"/>
          <w:szCs w:val="28"/>
          <w:lang w:eastAsia="ja-JP"/>
        </w:rPr>
        <w:t xml:space="preserve"> ”</w:t>
      </w:r>
      <w:r>
        <w:rPr>
          <w:sz w:val="28"/>
          <w:szCs w:val="28"/>
        </w:rPr>
        <w:t xml:space="preserve"> (м. </w:t>
      </w:r>
      <w:r w:rsidRPr="00EE5022">
        <w:rPr>
          <w:sz w:val="28"/>
          <w:szCs w:val="28"/>
        </w:rPr>
        <w:t xml:space="preserve">Вінниця, </w:t>
      </w:r>
      <w:r>
        <w:rPr>
          <w:sz w:val="28"/>
          <w:szCs w:val="28"/>
        </w:rPr>
        <w:t xml:space="preserve">2-3 квітня </w:t>
      </w:r>
      <w:r w:rsidRPr="00EE5022">
        <w:rPr>
          <w:sz w:val="28"/>
          <w:szCs w:val="28"/>
        </w:rPr>
        <w:t>2008</w:t>
      </w:r>
      <w:r>
        <w:rPr>
          <w:sz w:val="28"/>
          <w:szCs w:val="28"/>
        </w:rPr>
        <w:t xml:space="preserve"> р.);</w:t>
      </w:r>
    </w:p>
    <w:p w:rsidR="00FE7893" w:rsidRDefault="00FE7893" w:rsidP="00FE7893">
      <w:pPr>
        <w:widowControl w:val="0"/>
        <w:autoSpaceDE w:val="0"/>
        <w:autoSpaceDN w:val="0"/>
        <w:adjustRightInd w:val="0"/>
        <w:spacing w:line="360" w:lineRule="auto"/>
        <w:jc w:val="both"/>
        <w:rPr>
          <w:sz w:val="28"/>
          <w:szCs w:val="28"/>
        </w:rPr>
      </w:pPr>
      <w:r>
        <w:rPr>
          <w:sz w:val="28"/>
          <w:szCs w:val="28"/>
        </w:rPr>
        <w:t xml:space="preserve"> - Всеукраїнській науково-практичній конференції з міжнародною участю </w:t>
      </w:r>
      <w:r>
        <w:rPr>
          <w:sz w:val="28"/>
          <w:szCs w:val="28"/>
          <w:lang w:eastAsia="ja-JP"/>
        </w:rPr>
        <w:t>„</w:t>
      </w:r>
      <w:r>
        <w:rPr>
          <w:sz w:val="28"/>
          <w:szCs w:val="28"/>
        </w:rPr>
        <w:t>Проблемні питання патології у дітей та підлітків</w:t>
      </w:r>
      <w:r>
        <w:rPr>
          <w:sz w:val="28"/>
          <w:szCs w:val="28"/>
          <w:lang w:eastAsia="ja-JP"/>
        </w:rPr>
        <w:t xml:space="preserve"> ”</w:t>
      </w:r>
      <w:r>
        <w:rPr>
          <w:sz w:val="28"/>
          <w:szCs w:val="28"/>
        </w:rPr>
        <w:t xml:space="preserve"> (м. Тернопіль, 3-4 квітня 2008 р.);</w:t>
      </w:r>
    </w:p>
    <w:p w:rsidR="00FE7893" w:rsidRPr="00C85BDA" w:rsidRDefault="00FE7893" w:rsidP="00FE7893">
      <w:pPr>
        <w:widowControl w:val="0"/>
        <w:autoSpaceDE w:val="0"/>
        <w:autoSpaceDN w:val="0"/>
        <w:adjustRightInd w:val="0"/>
        <w:spacing w:line="360" w:lineRule="auto"/>
        <w:jc w:val="both"/>
        <w:rPr>
          <w:sz w:val="28"/>
          <w:szCs w:val="28"/>
        </w:rPr>
      </w:pPr>
      <w:r w:rsidRPr="00C85BDA">
        <w:rPr>
          <w:sz w:val="28"/>
          <w:szCs w:val="28"/>
        </w:rPr>
        <w:t xml:space="preserve">- </w:t>
      </w:r>
      <w:r>
        <w:rPr>
          <w:sz w:val="28"/>
          <w:szCs w:val="28"/>
        </w:rPr>
        <w:t xml:space="preserve">Науково-практичній конференції </w:t>
      </w:r>
      <w:r>
        <w:rPr>
          <w:sz w:val="28"/>
          <w:szCs w:val="28"/>
          <w:lang w:eastAsia="ja-JP"/>
        </w:rPr>
        <w:t xml:space="preserve">„Вікові аспекти схильності організму до </w:t>
      </w:r>
      <w:r>
        <w:rPr>
          <w:sz w:val="28"/>
          <w:szCs w:val="28"/>
          <w:lang w:eastAsia="ja-JP"/>
        </w:rPr>
        <w:lastRenderedPageBreak/>
        <w:t>шкідливого впливу ксенобіотиків” (м. Чернівці, 18-19 вересня 2008р.)</w:t>
      </w:r>
    </w:p>
    <w:p w:rsidR="00FE7893" w:rsidRDefault="00FE7893" w:rsidP="00FE7893">
      <w:pPr>
        <w:widowControl w:val="0"/>
        <w:autoSpaceDE w:val="0"/>
        <w:autoSpaceDN w:val="0"/>
        <w:adjustRightInd w:val="0"/>
        <w:spacing w:line="360" w:lineRule="auto"/>
        <w:jc w:val="both"/>
        <w:rPr>
          <w:sz w:val="28"/>
          <w:szCs w:val="28"/>
        </w:rPr>
      </w:pPr>
      <w:r>
        <w:rPr>
          <w:sz w:val="28"/>
          <w:szCs w:val="28"/>
        </w:rPr>
        <w:t xml:space="preserve"> -</w:t>
      </w:r>
      <w:r w:rsidRPr="00085DF7">
        <w:rPr>
          <w:sz w:val="28"/>
          <w:szCs w:val="28"/>
        </w:rPr>
        <w:t xml:space="preserve"> </w:t>
      </w:r>
      <w:r>
        <w:rPr>
          <w:sz w:val="28"/>
          <w:szCs w:val="28"/>
        </w:rPr>
        <w:t xml:space="preserve">Науково-практичній конференції алергологів </w:t>
      </w:r>
      <w:r>
        <w:rPr>
          <w:sz w:val="28"/>
          <w:szCs w:val="28"/>
          <w:lang w:eastAsia="ja-JP"/>
        </w:rPr>
        <w:t>„Спелеотерапія та інші методи лікування алергічних захворювань”</w:t>
      </w:r>
      <w:r>
        <w:rPr>
          <w:sz w:val="28"/>
          <w:szCs w:val="28"/>
        </w:rPr>
        <w:t xml:space="preserve"> (смт. Солотвіно Закарпатської обл., 24-25 вересня 2008 р.);</w:t>
      </w:r>
    </w:p>
    <w:p w:rsidR="00FE7893" w:rsidRDefault="00FE7893" w:rsidP="00FE7893">
      <w:pPr>
        <w:widowControl w:val="0"/>
        <w:autoSpaceDE w:val="0"/>
        <w:autoSpaceDN w:val="0"/>
        <w:adjustRightInd w:val="0"/>
        <w:spacing w:line="360" w:lineRule="auto"/>
        <w:jc w:val="both"/>
        <w:rPr>
          <w:sz w:val="28"/>
          <w:szCs w:val="28"/>
        </w:rPr>
      </w:pPr>
      <w:r>
        <w:rPr>
          <w:sz w:val="28"/>
          <w:szCs w:val="28"/>
        </w:rPr>
        <w:t xml:space="preserve">- </w:t>
      </w:r>
      <w:r>
        <w:rPr>
          <w:sz w:val="28"/>
          <w:szCs w:val="28"/>
          <w:lang w:val="en-US"/>
        </w:rPr>
        <w:t>XII</w:t>
      </w:r>
      <w:r w:rsidRPr="00C85BDA">
        <w:rPr>
          <w:sz w:val="28"/>
          <w:szCs w:val="28"/>
        </w:rPr>
        <w:t xml:space="preserve"> </w:t>
      </w:r>
      <w:r>
        <w:rPr>
          <w:sz w:val="28"/>
          <w:szCs w:val="28"/>
        </w:rPr>
        <w:t>конгресі Світової Федерації Українських Лікарських Товариств (м. Івано- Франківськ, 25-28 вересня 2008 р.);</w:t>
      </w:r>
    </w:p>
    <w:p w:rsidR="00FE7893" w:rsidRPr="006D08BC" w:rsidRDefault="00FE7893" w:rsidP="00FE7893">
      <w:pPr>
        <w:widowControl w:val="0"/>
        <w:autoSpaceDE w:val="0"/>
        <w:autoSpaceDN w:val="0"/>
        <w:adjustRightInd w:val="0"/>
        <w:spacing w:line="360" w:lineRule="auto"/>
        <w:jc w:val="both"/>
        <w:rPr>
          <w:sz w:val="28"/>
          <w:szCs w:val="28"/>
        </w:rPr>
      </w:pPr>
      <w:r w:rsidRPr="006D08BC">
        <w:rPr>
          <w:sz w:val="28"/>
          <w:szCs w:val="28"/>
        </w:rPr>
        <w:t xml:space="preserve">- </w:t>
      </w:r>
      <w:r>
        <w:rPr>
          <w:sz w:val="28"/>
          <w:szCs w:val="28"/>
        </w:rPr>
        <w:t>Н</w:t>
      </w:r>
      <w:r w:rsidRPr="006D08BC">
        <w:rPr>
          <w:sz w:val="28"/>
          <w:szCs w:val="28"/>
        </w:rPr>
        <w:t xml:space="preserve">ауково-практичній конференції алергологів </w:t>
      </w:r>
      <w:r w:rsidRPr="006D08BC">
        <w:rPr>
          <w:sz w:val="28"/>
          <w:szCs w:val="28"/>
          <w:lang w:eastAsia="ja-JP"/>
        </w:rPr>
        <w:t xml:space="preserve">„Актуальні питання алергології в педіатрії ” (м. Київ, </w:t>
      </w:r>
      <w:r>
        <w:rPr>
          <w:sz w:val="28"/>
          <w:szCs w:val="28"/>
          <w:lang w:eastAsia="ja-JP"/>
        </w:rPr>
        <w:t xml:space="preserve">16-17 грудня </w:t>
      </w:r>
      <w:r w:rsidRPr="006D08BC">
        <w:rPr>
          <w:sz w:val="28"/>
          <w:szCs w:val="28"/>
          <w:lang w:eastAsia="ja-JP"/>
        </w:rPr>
        <w:t>2008)</w:t>
      </w:r>
      <w:r w:rsidRPr="006D08BC">
        <w:rPr>
          <w:sz w:val="28"/>
          <w:szCs w:val="28"/>
        </w:rPr>
        <w:t>.</w:t>
      </w:r>
    </w:p>
    <w:p w:rsidR="00FE7893" w:rsidRPr="003A4227" w:rsidRDefault="00FE7893" w:rsidP="00FE7893">
      <w:pPr>
        <w:pStyle w:val="a8"/>
        <w:spacing w:after="0" w:line="360" w:lineRule="auto"/>
        <w:ind w:left="0" w:firstLine="709"/>
        <w:jc w:val="both"/>
        <w:rPr>
          <w:b/>
          <w:sz w:val="28"/>
          <w:szCs w:val="28"/>
        </w:rPr>
      </w:pPr>
    </w:p>
    <w:p w:rsidR="00FE7893" w:rsidRDefault="00FE7893" w:rsidP="00FE7893">
      <w:pPr>
        <w:pStyle w:val="a8"/>
        <w:spacing w:after="0" w:line="360" w:lineRule="auto"/>
        <w:ind w:left="0" w:firstLine="709"/>
        <w:jc w:val="both"/>
        <w:rPr>
          <w:b/>
          <w:sz w:val="28"/>
          <w:szCs w:val="28"/>
        </w:rPr>
      </w:pPr>
      <w:r>
        <w:rPr>
          <w:b/>
          <w:sz w:val="28"/>
          <w:szCs w:val="28"/>
        </w:rPr>
        <w:t>Публікації</w:t>
      </w:r>
    </w:p>
    <w:p w:rsidR="00FE7893" w:rsidRDefault="00FE7893" w:rsidP="00FE7893">
      <w:pPr>
        <w:pStyle w:val="a8"/>
        <w:spacing w:after="0" w:line="360" w:lineRule="auto"/>
        <w:ind w:left="0"/>
        <w:jc w:val="both"/>
        <w:rPr>
          <w:sz w:val="28"/>
          <w:szCs w:val="28"/>
        </w:rPr>
      </w:pPr>
      <w:r w:rsidRPr="000C3543">
        <w:rPr>
          <w:sz w:val="28"/>
          <w:szCs w:val="28"/>
        </w:rPr>
        <w:t xml:space="preserve">За темою дисертації опубліковано </w:t>
      </w:r>
      <w:r>
        <w:rPr>
          <w:sz w:val="28"/>
          <w:szCs w:val="28"/>
        </w:rPr>
        <w:t>21</w:t>
      </w:r>
      <w:r w:rsidRPr="000C3543">
        <w:rPr>
          <w:sz w:val="28"/>
          <w:szCs w:val="28"/>
        </w:rPr>
        <w:t xml:space="preserve"> науков</w:t>
      </w:r>
      <w:r>
        <w:rPr>
          <w:sz w:val="28"/>
          <w:szCs w:val="28"/>
        </w:rPr>
        <w:t>у</w:t>
      </w:r>
      <w:r w:rsidRPr="000C3543">
        <w:rPr>
          <w:sz w:val="28"/>
          <w:szCs w:val="28"/>
        </w:rPr>
        <w:t xml:space="preserve"> прац</w:t>
      </w:r>
      <w:r>
        <w:rPr>
          <w:sz w:val="28"/>
          <w:szCs w:val="28"/>
        </w:rPr>
        <w:t>ю</w:t>
      </w:r>
      <w:r w:rsidRPr="000C3543">
        <w:rPr>
          <w:sz w:val="28"/>
          <w:szCs w:val="28"/>
        </w:rPr>
        <w:t xml:space="preserve">, з них </w:t>
      </w:r>
      <w:r>
        <w:rPr>
          <w:sz w:val="28"/>
          <w:szCs w:val="28"/>
        </w:rPr>
        <w:t>7 статей</w:t>
      </w:r>
      <w:r w:rsidRPr="000C3543">
        <w:rPr>
          <w:sz w:val="28"/>
          <w:szCs w:val="28"/>
        </w:rPr>
        <w:t xml:space="preserve"> (у тому числі </w:t>
      </w:r>
      <w:r>
        <w:rPr>
          <w:sz w:val="28"/>
          <w:szCs w:val="28"/>
        </w:rPr>
        <w:t xml:space="preserve">4 </w:t>
      </w:r>
      <w:r w:rsidRPr="000C3543">
        <w:rPr>
          <w:sz w:val="28"/>
          <w:szCs w:val="28"/>
        </w:rPr>
        <w:t>одноосібн</w:t>
      </w:r>
      <w:r>
        <w:rPr>
          <w:sz w:val="28"/>
          <w:szCs w:val="28"/>
        </w:rPr>
        <w:t>і</w:t>
      </w:r>
      <w:r w:rsidRPr="000C3543">
        <w:rPr>
          <w:sz w:val="28"/>
          <w:szCs w:val="28"/>
        </w:rPr>
        <w:t xml:space="preserve">) у фахових журналах та </w:t>
      </w:r>
      <w:r>
        <w:rPr>
          <w:sz w:val="28"/>
          <w:szCs w:val="28"/>
        </w:rPr>
        <w:t xml:space="preserve">збірниках, рекомендованих ВАК України, </w:t>
      </w:r>
      <w:r w:rsidRPr="00085DF7">
        <w:rPr>
          <w:sz w:val="28"/>
          <w:szCs w:val="28"/>
        </w:rPr>
        <w:t>1</w:t>
      </w:r>
      <w:r>
        <w:rPr>
          <w:sz w:val="28"/>
          <w:szCs w:val="28"/>
        </w:rPr>
        <w:t>3 тез доповідей у матеріалах науково-практичних конференцій, конгресів та з’їздів різного рівня, отриманий 1 деклараційний патент на винахід, оформлене 1 нововведення до Галузевого реєстру нововведень.</w:t>
      </w:r>
    </w:p>
    <w:p w:rsidR="00FE7893" w:rsidRPr="00FE7893" w:rsidRDefault="00FE7893" w:rsidP="00FE7893">
      <w:pPr>
        <w:spacing w:line="360" w:lineRule="auto"/>
        <w:ind w:firstLine="708"/>
        <w:jc w:val="center"/>
        <w:rPr>
          <w:b/>
          <w:sz w:val="28"/>
          <w:szCs w:val="28"/>
        </w:rPr>
      </w:pPr>
    </w:p>
    <w:p w:rsidR="00FE7893" w:rsidRPr="00FE7893" w:rsidRDefault="00FE7893" w:rsidP="00FE7893">
      <w:pPr>
        <w:spacing w:line="360" w:lineRule="auto"/>
        <w:ind w:firstLine="708"/>
        <w:jc w:val="center"/>
        <w:rPr>
          <w:b/>
          <w:sz w:val="28"/>
          <w:szCs w:val="28"/>
        </w:rPr>
      </w:pPr>
    </w:p>
    <w:p w:rsidR="00FE7893" w:rsidRDefault="00FE7893" w:rsidP="00FE7893">
      <w:pPr>
        <w:spacing w:line="360" w:lineRule="auto"/>
        <w:ind w:firstLine="708"/>
        <w:jc w:val="center"/>
        <w:rPr>
          <w:b/>
          <w:sz w:val="28"/>
          <w:szCs w:val="28"/>
        </w:rPr>
      </w:pPr>
    </w:p>
    <w:p w:rsidR="00FE7893" w:rsidRPr="00B676A1" w:rsidRDefault="00FE7893" w:rsidP="00FE7893">
      <w:pPr>
        <w:spacing w:line="360" w:lineRule="auto"/>
        <w:jc w:val="center"/>
        <w:rPr>
          <w:b/>
          <w:caps/>
          <w:sz w:val="28"/>
          <w:szCs w:val="28"/>
        </w:rPr>
      </w:pPr>
      <w:r w:rsidRPr="00B676A1">
        <w:rPr>
          <w:b/>
          <w:caps/>
          <w:sz w:val="28"/>
          <w:szCs w:val="28"/>
        </w:rPr>
        <w:t>Висновки</w:t>
      </w:r>
    </w:p>
    <w:p w:rsidR="00FE7893" w:rsidRPr="00B676A1" w:rsidRDefault="00FE7893" w:rsidP="00FE7893">
      <w:pPr>
        <w:pStyle w:val="22"/>
        <w:spacing w:after="0" w:line="360" w:lineRule="auto"/>
        <w:ind w:left="0" w:firstLine="1133"/>
        <w:jc w:val="both"/>
        <w:rPr>
          <w:sz w:val="28"/>
          <w:szCs w:val="28"/>
        </w:rPr>
      </w:pPr>
      <w:r w:rsidRPr="00B676A1">
        <w:rPr>
          <w:sz w:val="28"/>
          <w:szCs w:val="28"/>
        </w:rPr>
        <w:t xml:space="preserve">У дисертаційній роботі наведене теоретичне узагальнення і нове наукове вирішення актуального завдання сучасної педіатрії з оптимізації лікування дітей, хворих на бронхіальну астму, залежно від типу запалення дихальних шляхів, на підставі комплексного вивчення особливостей клінічного перебігу захворювання, показників метаболічної активності гранулоцитів крові та мокротиння, неспецифічної гіперсприйнятливості бронхів та атопічної реактивності. </w:t>
      </w:r>
    </w:p>
    <w:p w:rsidR="00FE7893" w:rsidRPr="00B676A1" w:rsidRDefault="00FE7893" w:rsidP="00FE7893">
      <w:pPr>
        <w:spacing w:line="360" w:lineRule="auto"/>
        <w:ind w:firstLine="708"/>
        <w:jc w:val="both"/>
        <w:rPr>
          <w:sz w:val="28"/>
          <w:szCs w:val="28"/>
        </w:rPr>
      </w:pPr>
      <w:r w:rsidRPr="00B676A1">
        <w:rPr>
          <w:sz w:val="28"/>
          <w:szCs w:val="28"/>
        </w:rPr>
        <w:lastRenderedPageBreak/>
        <w:t>1. Бронхіальна астма з еозинофільним типом запалення дихальних шляхів реєструється в 56,9% випадків і характеризується тяжчим перебігом захворювання (СШ=3,7), тригерною роллю харчових, інгаляційних алергенів (СШ=1,9) і фізичного навантаження (СШ=2,6), наявністю атопічного дерматиту (СШ=5,8), обтяженістю сімейного алергологічного анамнезу за родоводом матері (СШ=1,3), а також повільним типом ацетилювання (СШ=3,2). Натомість, для хворих із нейтрофільним типом запальної відповіді бронхів, що трапляється в 43,1% спостережень, притаманні початок захворювання у дошкільному віці (СШ=1,5), розвиток загострень на фоні гострих респіраторних інфекцій (СШ=2,3), вказівки на часті нічні напади бронхообструкції (СШ=2,1), обтяжений сімейний алергологічний анамнез за родоводом батька (СШ=1,4), а також швидкий тип ацетилювання (СШ=1,8).</w:t>
      </w:r>
    </w:p>
    <w:p w:rsidR="00FE7893" w:rsidRPr="00B676A1" w:rsidRDefault="00FE7893" w:rsidP="00FE7893">
      <w:pPr>
        <w:spacing w:line="360" w:lineRule="auto"/>
        <w:ind w:firstLine="708"/>
        <w:jc w:val="both"/>
        <w:rPr>
          <w:sz w:val="28"/>
          <w:szCs w:val="28"/>
        </w:rPr>
      </w:pPr>
      <w:r w:rsidRPr="00B676A1">
        <w:rPr>
          <w:sz w:val="28"/>
          <w:szCs w:val="28"/>
        </w:rPr>
        <w:t>2. У хворих на еозинофільну бронхіальну астму зареєстровано підвищення вмісту в сироватці крові інтерлейкіну-5 (52,2%), вищий вміст в крові цитотоксичної/супресорної субпопуляції Т-лімфоцитів (33,8%) активація внутрішньоклітинної мієлопероксидази еозинофілів крові (37,9%), зростання рівня катіонних білків у нейтрофільних лейкоцитах крові (25,9%), проте зниження вмісту катіонних білків у бронхіальних гранулоцитах (74,4%). Хворим на неалергічну бронхіальну астму притаманні збільшення в крові індукторної/хелперної субпопуляції тимус-продукованих лімфоцитів і рівня інтерлейкіну-8, зниження внутрішньоклітинної активності мієлопероксидази в лейкоцитах дихальних шляхів у 54,6%, 56,0% та 53,9% випадків відповідно.</w:t>
      </w:r>
    </w:p>
    <w:p w:rsidR="00FE7893" w:rsidRPr="00B676A1" w:rsidRDefault="00FE7893" w:rsidP="00FE7893">
      <w:pPr>
        <w:spacing w:line="360" w:lineRule="auto"/>
        <w:ind w:firstLine="708"/>
        <w:jc w:val="both"/>
        <w:rPr>
          <w:sz w:val="28"/>
          <w:szCs w:val="28"/>
        </w:rPr>
      </w:pPr>
      <w:r w:rsidRPr="00B676A1">
        <w:rPr>
          <w:sz w:val="28"/>
          <w:szCs w:val="28"/>
        </w:rPr>
        <w:t>3. Значна лабільність бронхів (ІЛБ більше 30%) у відповідь на дозоване фізичне навантаження та інгаляцію сальбутамолу відзначена у 45,3±6,2% хворих на еозинофільну бронхіальну астму та у 33,3±6,8% дітей із нейтрофільним типом захворювання. При проведенні інгаляційної провокаційної проби з гістаміном виражену гіперчутливість (ПД</w:t>
      </w:r>
      <w:r w:rsidRPr="00B676A1">
        <w:rPr>
          <w:sz w:val="28"/>
          <w:szCs w:val="28"/>
          <w:vertAlign w:val="subscript"/>
        </w:rPr>
        <w:t>20</w:t>
      </w:r>
      <w:r w:rsidRPr="00B676A1">
        <w:rPr>
          <w:sz w:val="28"/>
          <w:szCs w:val="28"/>
        </w:rPr>
        <w:t xml:space="preserve">Г менше 0,15 мг) та гіперреактивність (ДЗК 1,8 ум. од. та більше) дихальних шляхів виявлено </w:t>
      </w:r>
      <w:r w:rsidRPr="00B676A1">
        <w:rPr>
          <w:sz w:val="28"/>
          <w:szCs w:val="28"/>
        </w:rPr>
        <w:lastRenderedPageBreak/>
        <w:t>серед пацієнтів із еозинофільним типом запалення бронхів у 60,7% та 66,0% випадків та лише у 38,9% і 44,4% школярів із нейтрофіл–опосередкованою запальною реакцією.</w:t>
      </w:r>
    </w:p>
    <w:p w:rsidR="00FE7893" w:rsidRPr="00B676A1" w:rsidRDefault="00FE7893" w:rsidP="00FE7893">
      <w:pPr>
        <w:pStyle w:val="22"/>
        <w:spacing w:after="0" w:line="360" w:lineRule="auto"/>
        <w:ind w:left="0" w:firstLine="720"/>
        <w:jc w:val="both"/>
        <w:rPr>
          <w:sz w:val="28"/>
          <w:szCs w:val="28"/>
        </w:rPr>
      </w:pPr>
      <w:r w:rsidRPr="00B676A1">
        <w:rPr>
          <w:sz w:val="28"/>
          <w:szCs w:val="28"/>
        </w:rPr>
        <w:t xml:space="preserve">4. При проведенні багатофакторного кореляційного аналізу основними компонентами математичної моделі еозинофільної астми виступали показники лабільності і гіперсприйнятливості бронхів, показники активації киснезалежного метаболізму гранулоцитів крові та еозинофільних лейкоцитів мокротиння. Аналіз математичної моделі нееозинофільної астми показав, що нейтрофільне запалення бронхів визначає їх ригідність, яка проявляється зменшенням лабільності та гіперсприйнятливості дихальних шляхів, меншою тяжкістю бронхообструктивного синдрому в нападному періоді захворювання, а також характеризується зниженням киснезалежного метаболізму еозинофілів у крові та нейтрофілів - у крові і мокротинні. </w:t>
      </w:r>
    </w:p>
    <w:p w:rsidR="00FE7893" w:rsidRPr="00B676A1" w:rsidRDefault="00FE7893" w:rsidP="00FE7893">
      <w:pPr>
        <w:tabs>
          <w:tab w:val="left" w:pos="851"/>
          <w:tab w:val="left" w:pos="993"/>
          <w:tab w:val="left" w:pos="1134"/>
        </w:tabs>
        <w:spacing w:line="360" w:lineRule="auto"/>
        <w:ind w:firstLine="708"/>
        <w:jc w:val="both"/>
        <w:rPr>
          <w:sz w:val="28"/>
          <w:szCs w:val="28"/>
        </w:rPr>
      </w:pPr>
      <w:r w:rsidRPr="00B676A1">
        <w:rPr>
          <w:sz w:val="28"/>
          <w:szCs w:val="28"/>
        </w:rPr>
        <w:t>5. Діагностична цінність клінічних та лабораторно-інструментальних особливостей бронхіальної астми для верифікації типу запалення дихальних шляхів характеризувалася високою специфічністю (89-98%) і достатньою передбачуваною цінністю позитивного результату (77-88%), проте нижчими показниками чутливості (11-76%) і передбачуваної цінності негативного результату (44-69%).</w:t>
      </w:r>
    </w:p>
    <w:p w:rsidR="00FE7893" w:rsidRPr="00B676A1" w:rsidRDefault="00FE7893" w:rsidP="00FE7893">
      <w:pPr>
        <w:tabs>
          <w:tab w:val="left" w:pos="720"/>
          <w:tab w:val="left" w:pos="993"/>
        </w:tabs>
        <w:spacing w:line="360" w:lineRule="auto"/>
        <w:jc w:val="both"/>
        <w:rPr>
          <w:sz w:val="28"/>
          <w:szCs w:val="28"/>
        </w:rPr>
      </w:pPr>
      <w:r w:rsidRPr="00B676A1">
        <w:rPr>
          <w:sz w:val="28"/>
          <w:szCs w:val="28"/>
        </w:rPr>
        <w:t xml:space="preserve">         6. Використання протирецидивної терапії інгаляційними  глюкокортикостероїдами  у хворих на алергічну бронхіальну астму призводить до зростання атрибутивного ризику досягнення контрольованості захворювання на 57%, а у пацієнтів із неалергічним типом хвороби – на 20%. Використання монотерапії інгаляційними кромонами збільшує атрибутивний ризик контрольованості захворювання на 40% при еозинофільному типі запалення дихальних шляхів та на 69% - при нейтрофільній запальній відповіді бронхів. Комбінація протизапальних препаратів із метилксантинами пролонгованого вивільнення збільшувала атрибутивний ризик </w:t>
      </w:r>
      <w:r w:rsidRPr="00B676A1">
        <w:rPr>
          <w:sz w:val="28"/>
          <w:szCs w:val="28"/>
        </w:rPr>
        <w:lastRenderedPageBreak/>
        <w:t>контрольованості на 22% за еозинофільної  бронхіальної астми та на 55% - за нейтрофільного варіанту захворювання. Включення до базисного протизапального лікування селективних блокаторів Н</w:t>
      </w:r>
      <w:r w:rsidRPr="00B676A1">
        <w:rPr>
          <w:sz w:val="28"/>
          <w:szCs w:val="28"/>
          <w:vertAlign w:val="subscript"/>
        </w:rPr>
        <w:t>1</w:t>
      </w:r>
      <w:r w:rsidRPr="00B676A1">
        <w:rPr>
          <w:sz w:val="28"/>
          <w:szCs w:val="28"/>
        </w:rPr>
        <w:t>-рецепторів збільшувало контрольованість як алергічної, так і неалергічної бронхіальної астми (атрибутивний ризик зростав на 39% та 47% відповідно).</w:t>
      </w:r>
    </w:p>
    <w:p w:rsidR="00FE7893" w:rsidRPr="00B676A1" w:rsidRDefault="00FE7893" w:rsidP="00FE7893">
      <w:pPr>
        <w:spacing w:line="360" w:lineRule="auto"/>
        <w:ind w:firstLine="708"/>
        <w:jc w:val="both"/>
        <w:rPr>
          <w:sz w:val="28"/>
          <w:szCs w:val="28"/>
        </w:rPr>
      </w:pPr>
    </w:p>
    <w:p w:rsidR="00FE7893" w:rsidRPr="00B676A1" w:rsidRDefault="00FE7893" w:rsidP="00FE7893">
      <w:pPr>
        <w:spacing w:line="360" w:lineRule="auto"/>
        <w:jc w:val="center"/>
        <w:rPr>
          <w:b/>
          <w:sz w:val="28"/>
          <w:szCs w:val="28"/>
        </w:rPr>
      </w:pPr>
      <w:r w:rsidRPr="00B676A1">
        <w:rPr>
          <w:b/>
          <w:sz w:val="28"/>
          <w:szCs w:val="28"/>
        </w:rPr>
        <w:t>ПРАКТИЧНІ РЕКОМЕНДАЦІЇ</w:t>
      </w:r>
    </w:p>
    <w:p w:rsidR="00FE7893" w:rsidRPr="00B676A1" w:rsidRDefault="00FE7893" w:rsidP="00FE7893">
      <w:pPr>
        <w:spacing w:line="360" w:lineRule="auto"/>
        <w:ind w:firstLine="708"/>
        <w:jc w:val="both"/>
        <w:rPr>
          <w:sz w:val="28"/>
          <w:szCs w:val="28"/>
        </w:rPr>
      </w:pPr>
      <w:r w:rsidRPr="00B676A1">
        <w:rPr>
          <w:sz w:val="28"/>
          <w:szCs w:val="28"/>
        </w:rPr>
        <w:t xml:space="preserve">1. З метою визначення типу запальної відповіді дихальних шляхів рекомендується застосовувати метод індукції мокротиння шляхом інгаляції гіпертонічних розчинів натрію хлориду з подальшим визначенням диференційованого цитологічного складу бронхіального секрету. При цьому, еозинофільний тип запалення бронхів діагностують за наявності в мокротинні 3% і більше еозинофільних лейкоцитів, а нееозинофільний (нейтрофільний) тип - при відносному вмісті у цитограмі клітинного осаду менше ніж 3% еозинофілів. </w:t>
      </w:r>
    </w:p>
    <w:p w:rsidR="00FE7893" w:rsidRPr="00B676A1" w:rsidRDefault="00FE7893" w:rsidP="00FE7893">
      <w:pPr>
        <w:spacing w:line="360" w:lineRule="auto"/>
        <w:ind w:firstLine="708"/>
        <w:jc w:val="both"/>
        <w:rPr>
          <w:sz w:val="28"/>
          <w:szCs w:val="28"/>
        </w:rPr>
      </w:pPr>
      <w:r w:rsidRPr="00B676A1">
        <w:rPr>
          <w:sz w:val="28"/>
          <w:szCs w:val="28"/>
        </w:rPr>
        <w:t xml:space="preserve">2. Для верифікації типу місцевого запалення бронхіального дерева доцільно використовувати діагностичну таблицю, сформовану з клініко-параклінічних характеристик захворювання з урахуванням їх діагностичних та інформаційних коефіцієнтів. Робота з таблицею полягає в поступовому додаванні діагностичних коефіцієнтів, та при досягненні діагностичного порогу не менше (+13) виноситься рішення про наявність ризику еозинофільного типу бронхіальної астми, а на користь нееозинофільної астми в дітей свідчить сума діагностичного порогу щонайбільше    (-13) балів. </w:t>
      </w:r>
    </w:p>
    <w:p w:rsidR="00FE7893" w:rsidRDefault="00FE7893" w:rsidP="00FE7893">
      <w:pPr>
        <w:spacing w:line="360" w:lineRule="auto"/>
        <w:ind w:firstLine="708"/>
        <w:jc w:val="both"/>
      </w:pPr>
      <w:r w:rsidRPr="00B676A1">
        <w:rPr>
          <w:sz w:val="28"/>
          <w:szCs w:val="28"/>
        </w:rPr>
        <w:t xml:space="preserve">3. Для покращення ефективності лікування бронхіальної астми у дітей рекомендовано призначати протирецидивну базисну терапію залежно від типу запалення дихальних шляхів враховуючи, що застосування інгаляційних глюкокортикоїдів покращує контроль бронхіальної астми при еозинофільному </w:t>
      </w:r>
      <w:r w:rsidRPr="00B676A1">
        <w:rPr>
          <w:sz w:val="28"/>
          <w:szCs w:val="28"/>
        </w:rPr>
        <w:lastRenderedPageBreak/>
        <w:t>типі запалення дихальних шляхів (СШ=13,0; 95ДІ% 4,9-34,5), а при</w:t>
      </w:r>
      <w:r w:rsidRPr="00B676A1">
        <w:rPr>
          <w:bCs/>
          <w:sz w:val="28"/>
          <w:szCs w:val="28"/>
        </w:rPr>
        <w:t xml:space="preserve"> нейтрофільному варіанті місцевого запалення кращою ефективністю вирізняються інгаляції кромоглігату натрію</w:t>
      </w:r>
      <w:r w:rsidRPr="00B676A1">
        <w:rPr>
          <w:sz w:val="28"/>
          <w:szCs w:val="28"/>
        </w:rPr>
        <w:t xml:space="preserve"> (СШ=33,0; 95ДІ% 2,9-374,3) та комбінація інгаляційних глюкокортикостероїдів із метилксантинами сповільненого вивільнення (СШ=12,4; 95%ДІ 1,8-83,8). Включення до базисної протирецидивної терапії блокаторів гістамінових рецепторів нового покоління  володіють високою ефективністю як при еозинофільній (СШ=5,2; 95%ДІ 1,2-21,6), так і нееозинофільній (СШ=7,9; 95%ДІ 1,1-9,6) бронхіальній астмі</w:t>
      </w:r>
      <w:r w:rsidRPr="00796C7C">
        <w:t xml:space="preserve">. </w:t>
      </w:r>
    </w:p>
    <w:p w:rsidR="00FE7893" w:rsidRDefault="00FE7893" w:rsidP="00FE7893">
      <w:pPr>
        <w:spacing w:line="360" w:lineRule="auto"/>
        <w:ind w:firstLine="708"/>
        <w:jc w:val="both"/>
        <w:rPr>
          <w:sz w:val="28"/>
          <w:szCs w:val="28"/>
        </w:rPr>
      </w:pPr>
    </w:p>
    <w:p w:rsidR="00FE7893" w:rsidRDefault="00FE7893" w:rsidP="00FE7893">
      <w:pPr>
        <w:jc w:val="center"/>
        <w:rPr>
          <w:b/>
          <w:sz w:val="28"/>
          <w:szCs w:val="28"/>
        </w:rPr>
      </w:pPr>
      <w:r>
        <w:rPr>
          <w:b/>
          <w:sz w:val="28"/>
          <w:szCs w:val="28"/>
        </w:rPr>
        <w:t xml:space="preserve">                                                                                                                     </w:t>
      </w: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sz w:val="28"/>
          <w:szCs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Default="00FE7893" w:rsidP="00FE7893">
      <w:pPr>
        <w:jc w:val="center"/>
        <w:rPr>
          <w:b/>
          <w:bCs/>
          <w:sz w:val="28"/>
        </w:rPr>
      </w:pPr>
    </w:p>
    <w:p w:rsidR="00FE7893" w:rsidRPr="009C5388" w:rsidRDefault="00FE7893" w:rsidP="00FE7893">
      <w:pPr>
        <w:jc w:val="center"/>
        <w:rPr>
          <w:bCs/>
          <w:sz w:val="28"/>
        </w:rPr>
      </w:pPr>
      <w:r w:rsidRPr="009C5388">
        <w:rPr>
          <w:b/>
          <w:bCs/>
          <w:sz w:val="28"/>
        </w:rPr>
        <w:t>СПИСОК ВИКОРИСТАНИХ ДЖЕРЕЛ</w:t>
      </w:r>
    </w:p>
    <w:p w:rsidR="00FE7893" w:rsidRPr="009C5388" w:rsidRDefault="00FE7893" w:rsidP="00FE7893">
      <w:pPr>
        <w:jc w:val="both"/>
        <w:rPr>
          <w:b/>
          <w:bCs/>
          <w:sz w:val="28"/>
        </w:rPr>
      </w:pP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Bateman E.D. Global strategy for asthma management and prevention: GINA executive summary / E.D.</w:t>
      </w:r>
      <w:r w:rsidRPr="00FE7893">
        <w:rPr>
          <w:sz w:val="28"/>
          <w:szCs w:val="28"/>
          <w:lang w:val="en-US"/>
        </w:rPr>
        <w:t xml:space="preserve"> </w:t>
      </w:r>
      <w:r w:rsidRPr="009C5388">
        <w:rPr>
          <w:sz w:val="28"/>
          <w:szCs w:val="28"/>
          <w:lang w:val="en-US"/>
        </w:rPr>
        <w:t>Bateman,</w:t>
      </w:r>
      <w:r w:rsidRPr="00620D6F">
        <w:rPr>
          <w:sz w:val="28"/>
          <w:szCs w:val="28"/>
          <w:lang w:val="en-US"/>
        </w:rPr>
        <w:t xml:space="preserve"> </w:t>
      </w:r>
      <w:r w:rsidRPr="009C5388">
        <w:rPr>
          <w:sz w:val="28"/>
          <w:szCs w:val="28"/>
          <w:lang w:val="en-US"/>
        </w:rPr>
        <w:t>S.S. Hurd, P.J. Barnes [et al.] // Eur. Respir J. – 2008. – Vol. 31. – P. 143- 178.</w:t>
      </w:r>
    </w:p>
    <w:p w:rsidR="00FE7893" w:rsidRPr="009C5388" w:rsidRDefault="00FE7893" w:rsidP="007D68E9">
      <w:pPr>
        <w:numPr>
          <w:ilvl w:val="0"/>
          <w:numId w:val="13"/>
        </w:numPr>
        <w:spacing w:after="0" w:line="360" w:lineRule="auto"/>
        <w:jc w:val="both"/>
        <w:rPr>
          <w:sz w:val="28"/>
          <w:szCs w:val="28"/>
        </w:rPr>
      </w:pPr>
      <w:r w:rsidRPr="009C5388">
        <w:rPr>
          <w:sz w:val="28"/>
          <w:szCs w:val="28"/>
        </w:rPr>
        <w:t xml:space="preserve">Збірник № 2 наказів МОЗ України / [підготов. Чернівецьким обл. осередком Асоціації педіатрів України]. - Чернівці: ПП Валь Л.О., 2006. – 391 с. </w:t>
      </w:r>
    </w:p>
    <w:p w:rsidR="00FE7893" w:rsidRPr="009C5388" w:rsidRDefault="00FE7893" w:rsidP="007D68E9">
      <w:pPr>
        <w:numPr>
          <w:ilvl w:val="0"/>
          <w:numId w:val="13"/>
        </w:numPr>
        <w:spacing w:after="0" w:line="360" w:lineRule="auto"/>
        <w:jc w:val="both"/>
        <w:rPr>
          <w:sz w:val="28"/>
          <w:szCs w:val="28"/>
        </w:rPr>
      </w:pPr>
      <w:r w:rsidRPr="009C5388">
        <w:rPr>
          <w:sz w:val="28"/>
          <w:szCs w:val="28"/>
          <w:lang w:val="en-US"/>
        </w:rPr>
        <w:lastRenderedPageBreak/>
        <w:t>Moore</w:t>
      </w:r>
      <w:r w:rsidRPr="00FE7893">
        <w:rPr>
          <w:sz w:val="28"/>
          <w:szCs w:val="28"/>
          <w:lang w:val="en-US"/>
        </w:rPr>
        <w:t xml:space="preserve"> </w:t>
      </w:r>
      <w:r w:rsidRPr="009C5388">
        <w:rPr>
          <w:sz w:val="28"/>
          <w:szCs w:val="28"/>
          <w:lang w:val="en-US"/>
        </w:rPr>
        <w:t>W</w:t>
      </w:r>
      <w:r w:rsidRPr="00FE7893">
        <w:rPr>
          <w:sz w:val="28"/>
          <w:szCs w:val="28"/>
          <w:lang w:val="en-US"/>
        </w:rPr>
        <w:t xml:space="preserve">. </w:t>
      </w:r>
      <w:r w:rsidRPr="009C5388">
        <w:rPr>
          <w:sz w:val="28"/>
          <w:szCs w:val="28"/>
          <w:lang w:val="en-US"/>
        </w:rPr>
        <w:t>C</w:t>
      </w:r>
      <w:r w:rsidRPr="00FE7893">
        <w:rPr>
          <w:sz w:val="28"/>
          <w:szCs w:val="28"/>
          <w:lang w:val="en-US"/>
        </w:rPr>
        <w:t xml:space="preserve">. </w:t>
      </w:r>
      <w:r w:rsidRPr="009C5388">
        <w:rPr>
          <w:sz w:val="28"/>
          <w:szCs w:val="28"/>
          <w:lang w:val="en-US"/>
        </w:rPr>
        <w:t>Upda</w:t>
      </w:r>
      <w:r>
        <w:rPr>
          <w:sz w:val="28"/>
          <w:szCs w:val="28"/>
          <w:lang w:val="en-US"/>
        </w:rPr>
        <w:t>te</w:t>
      </w:r>
      <w:r w:rsidRPr="00FE7893">
        <w:rPr>
          <w:sz w:val="28"/>
          <w:szCs w:val="28"/>
          <w:lang w:val="en-US"/>
        </w:rPr>
        <w:t xml:space="preserve"> </w:t>
      </w:r>
      <w:r>
        <w:rPr>
          <w:sz w:val="28"/>
          <w:szCs w:val="28"/>
          <w:lang w:val="en-US"/>
        </w:rPr>
        <w:t>in</w:t>
      </w:r>
      <w:r w:rsidRPr="00FE7893">
        <w:rPr>
          <w:sz w:val="28"/>
          <w:szCs w:val="28"/>
          <w:lang w:val="en-US"/>
        </w:rPr>
        <w:t xml:space="preserve"> </w:t>
      </w:r>
      <w:r>
        <w:rPr>
          <w:sz w:val="28"/>
          <w:szCs w:val="28"/>
          <w:lang w:val="en-US"/>
        </w:rPr>
        <w:t>asthma</w:t>
      </w:r>
      <w:r w:rsidRPr="00FE7893">
        <w:rPr>
          <w:sz w:val="28"/>
          <w:szCs w:val="28"/>
          <w:lang w:val="en-US"/>
        </w:rPr>
        <w:t xml:space="preserve"> 2006 / </w:t>
      </w:r>
      <w:r>
        <w:rPr>
          <w:sz w:val="28"/>
          <w:szCs w:val="28"/>
          <w:lang w:val="en-US"/>
        </w:rPr>
        <w:t>W</w:t>
      </w:r>
      <w:r w:rsidRPr="00FE7893">
        <w:rPr>
          <w:sz w:val="28"/>
          <w:szCs w:val="28"/>
          <w:lang w:val="en-US"/>
        </w:rPr>
        <w:t>.</w:t>
      </w:r>
      <w:r>
        <w:rPr>
          <w:sz w:val="28"/>
          <w:szCs w:val="28"/>
          <w:lang w:val="en-US"/>
        </w:rPr>
        <w:t>C</w:t>
      </w:r>
      <w:r w:rsidRPr="00FE7893">
        <w:rPr>
          <w:sz w:val="28"/>
          <w:szCs w:val="28"/>
          <w:lang w:val="en-US"/>
        </w:rPr>
        <w:t xml:space="preserve">. </w:t>
      </w:r>
      <w:r>
        <w:rPr>
          <w:sz w:val="28"/>
          <w:szCs w:val="28"/>
          <w:lang w:val="en-US"/>
        </w:rPr>
        <w:t>Moore</w:t>
      </w:r>
      <w:r w:rsidRPr="00FE7893">
        <w:rPr>
          <w:sz w:val="28"/>
          <w:szCs w:val="28"/>
          <w:lang w:val="en-US"/>
        </w:rPr>
        <w:t xml:space="preserve">, </w:t>
      </w:r>
      <w:r w:rsidRPr="009C5388">
        <w:rPr>
          <w:sz w:val="28"/>
          <w:szCs w:val="28"/>
          <w:lang w:val="en-US"/>
        </w:rPr>
        <w:t>S</w:t>
      </w:r>
      <w:r w:rsidRPr="00FE7893">
        <w:rPr>
          <w:sz w:val="28"/>
          <w:szCs w:val="28"/>
          <w:lang w:val="en-US"/>
        </w:rPr>
        <w:t>.</w:t>
      </w:r>
      <w:r w:rsidRPr="009C5388">
        <w:rPr>
          <w:sz w:val="28"/>
          <w:szCs w:val="28"/>
          <w:lang w:val="en-US"/>
        </w:rPr>
        <w:t>P</w:t>
      </w:r>
      <w:r w:rsidRPr="00FE7893">
        <w:rPr>
          <w:sz w:val="28"/>
          <w:szCs w:val="28"/>
          <w:lang w:val="en-US"/>
        </w:rPr>
        <w:t xml:space="preserve">. </w:t>
      </w:r>
      <w:r w:rsidRPr="009C5388">
        <w:rPr>
          <w:sz w:val="28"/>
          <w:szCs w:val="28"/>
          <w:lang w:val="en-US"/>
        </w:rPr>
        <w:t>Peters</w:t>
      </w:r>
      <w:r w:rsidRPr="00FE7893">
        <w:rPr>
          <w:sz w:val="28"/>
          <w:szCs w:val="28"/>
          <w:lang w:val="en-US"/>
        </w:rPr>
        <w:t xml:space="preserve"> // </w:t>
      </w:r>
      <w:r w:rsidRPr="009C5388">
        <w:rPr>
          <w:sz w:val="28"/>
          <w:szCs w:val="28"/>
          <w:lang w:val="en-US"/>
        </w:rPr>
        <w:t>Am</w:t>
      </w:r>
      <w:r w:rsidRPr="00FE7893">
        <w:rPr>
          <w:sz w:val="28"/>
          <w:szCs w:val="28"/>
          <w:lang w:val="en-US"/>
        </w:rPr>
        <w:t xml:space="preserve">. </w:t>
      </w:r>
      <w:r w:rsidRPr="009C5388">
        <w:rPr>
          <w:sz w:val="28"/>
          <w:szCs w:val="28"/>
          <w:lang w:val="en-US"/>
        </w:rPr>
        <w:t>J</w:t>
      </w:r>
      <w:r w:rsidRPr="00FE7893">
        <w:rPr>
          <w:sz w:val="28"/>
          <w:szCs w:val="28"/>
          <w:lang w:val="en-US"/>
        </w:rPr>
        <w:t xml:space="preserve">. </w:t>
      </w:r>
      <w:r w:rsidRPr="009C5388">
        <w:rPr>
          <w:sz w:val="28"/>
          <w:szCs w:val="28"/>
          <w:lang w:val="en-US"/>
        </w:rPr>
        <w:t>Respire</w:t>
      </w:r>
      <w:r w:rsidRPr="00FE7893">
        <w:rPr>
          <w:sz w:val="28"/>
          <w:szCs w:val="28"/>
          <w:lang w:val="en-US"/>
        </w:rPr>
        <w:t xml:space="preserve">. </w:t>
      </w:r>
      <w:r w:rsidRPr="009C5388">
        <w:rPr>
          <w:sz w:val="28"/>
          <w:szCs w:val="28"/>
          <w:lang w:val="en-US"/>
        </w:rPr>
        <w:t>Crit</w:t>
      </w:r>
      <w:r w:rsidRPr="004E3683">
        <w:rPr>
          <w:sz w:val="28"/>
          <w:szCs w:val="28"/>
        </w:rPr>
        <w:t xml:space="preserve">. </w:t>
      </w:r>
      <w:r w:rsidRPr="009C5388">
        <w:rPr>
          <w:sz w:val="28"/>
          <w:szCs w:val="28"/>
          <w:lang w:val="en-US"/>
        </w:rPr>
        <w:t>Care</w:t>
      </w:r>
      <w:r w:rsidRPr="004E3683">
        <w:rPr>
          <w:sz w:val="28"/>
          <w:szCs w:val="28"/>
        </w:rPr>
        <w:t xml:space="preserve"> </w:t>
      </w:r>
      <w:r w:rsidRPr="009C5388">
        <w:rPr>
          <w:sz w:val="28"/>
          <w:szCs w:val="28"/>
          <w:lang w:val="en-US"/>
        </w:rPr>
        <w:t>Med</w:t>
      </w:r>
      <w:r w:rsidRPr="004E3683">
        <w:rPr>
          <w:sz w:val="28"/>
          <w:szCs w:val="28"/>
        </w:rPr>
        <w:t xml:space="preserve">. – 2007. – </w:t>
      </w:r>
      <w:r w:rsidRPr="009C5388">
        <w:rPr>
          <w:sz w:val="28"/>
          <w:szCs w:val="28"/>
          <w:lang w:val="en-US"/>
        </w:rPr>
        <w:t>Vol</w:t>
      </w:r>
      <w:r w:rsidRPr="004E3683">
        <w:rPr>
          <w:sz w:val="28"/>
          <w:szCs w:val="28"/>
        </w:rPr>
        <w:t xml:space="preserve">. 175. – </w:t>
      </w:r>
      <w:r w:rsidRPr="009C5388">
        <w:rPr>
          <w:sz w:val="28"/>
          <w:szCs w:val="28"/>
          <w:lang w:val="en-US"/>
        </w:rPr>
        <w:t>P</w:t>
      </w:r>
      <w:r w:rsidRPr="004E3683">
        <w:rPr>
          <w:sz w:val="28"/>
          <w:szCs w:val="28"/>
        </w:rPr>
        <w:t>. 649-654.</w:t>
      </w:r>
    </w:p>
    <w:p w:rsidR="00FE7893" w:rsidRPr="009C5388" w:rsidRDefault="00FE7893" w:rsidP="007D68E9">
      <w:pPr>
        <w:numPr>
          <w:ilvl w:val="0"/>
          <w:numId w:val="13"/>
        </w:numPr>
        <w:spacing w:after="0" w:line="360" w:lineRule="auto"/>
        <w:jc w:val="both"/>
        <w:rPr>
          <w:sz w:val="28"/>
          <w:szCs w:val="28"/>
        </w:rPr>
      </w:pPr>
      <w:r w:rsidRPr="009C5388">
        <w:rPr>
          <w:sz w:val="28"/>
          <w:szCs w:val="28"/>
        </w:rPr>
        <w:t>Волосовець О.П. Методи оцінки якості життя хворих на бронхіальну астму дітей / О.П.</w:t>
      </w:r>
      <w:r w:rsidRPr="005B7588">
        <w:rPr>
          <w:sz w:val="28"/>
          <w:szCs w:val="28"/>
        </w:rPr>
        <w:t xml:space="preserve"> Волосовець</w:t>
      </w:r>
      <w:r w:rsidRPr="009C5388">
        <w:rPr>
          <w:sz w:val="28"/>
          <w:szCs w:val="28"/>
        </w:rPr>
        <w:t>, Т.П. Щотка  // Педіатрія, акушерство та гінекологія. – 2005. –</w:t>
      </w:r>
      <w:r w:rsidRPr="00F776E8">
        <w:rPr>
          <w:sz w:val="28"/>
          <w:szCs w:val="28"/>
        </w:rPr>
        <w:t xml:space="preserve"> </w:t>
      </w:r>
      <w:r w:rsidRPr="009C5388">
        <w:rPr>
          <w:sz w:val="28"/>
          <w:szCs w:val="28"/>
        </w:rPr>
        <w:t>№5. – С. 28-30.</w:t>
      </w:r>
    </w:p>
    <w:p w:rsidR="00FE7893" w:rsidRPr="009C5388" w:rsidRDefault="00FE7893" w:rsidP="007D68E9">
      <w:pPr>
        <w:numPr>
          <w:ilvl w:val="0"/>
          <w:numId w:val="13"/>
        </w:numPr>
        <w:spacing w:after="0" w:line="360" w:lineRule="auto"/>
        <w:jc w:val="both"/>
        <w:rPr>
          <w:sz w:val="28"/>
          <w:szCs w:val="28"/>
        </w:rPr>
      </w:pPr>
      <w:r w:rsidRPr="009C5388">
        <w:rPr>
          <w:sz w:val="28"/>
          <w:szCs w:val="28"/>
          <w:lang w:val="en-US"/>
        </w:rPr>
        <w:t xml:space="preserve">Colice G.L. Categorizing asthma severity: an overview of national guidelines </w:t>
      </w:r>
      <w:r>
        <w:rPr>
          <w:sz w:val="28"/>
          <w:szCs w:val="28"/>
          <w:lang w:val="en-US"/>
        </w:rPr>
        <w:t>/</w:t>
      </w:r>
      <w:r w:rsidRPr="00FE7893">
        <w:rPr>
          <w:sz w:val="28"/>
          <w:szCs w:val="28"/>
          <w:lang w:val="en-US"/>
        </w:rPr>
        <w:t xml:space="preserve">     </w:t>
      </w:r>
      <w:r>
        <w:rPr>
          <w:sz w:val="28"/>
          <w:szCs w:val="28"/>
          <w:lang w:val="en-US"/>
        </w:rPr>
        <w:t>G.L. Colice // Clin. Med. R</w:t>
      </w:r>
      <w:r w:rsidRPr="009C5388">
        <w:rPr>
          <w:sz w:val="28"/>
          <w:szCs w:val="28"/>
          <w:lang w:val="en-US"/>
        </w:rPr>
        <w:t>esearch. – 2004. – Vol. 2, N 3. – P. 155- 163.</w:t>
      </w:r>
    </w:p>
    <w:p w:rsidR="00FE7893" w:rsidRPr="009C5388" w:rsidRDefault="00FE7893" w:rsidP="007D68E9">
      <w:pPr>
        <w:numPr>
          <w:ilvl w:val="0"/>
          <w:numId w:val="13"/>
        </w:numPr>
        <w:spacing w:after="0" w:line="360" w:lineRule="auto"/>
        <w:jc w:val="both"/>
        <w:rPr>
          <w:sz w:val="28"/>
          <w:szCs w:val="28"/>
        </w:rPr>
      </w:pPr>
      <w:r w:rsidRPr="009C5388">
        <w:rPr>
          <w:sz w:val="28"/>
          <w:szCs w:val="28"/>
        </w:rPr>
        <w:t xml:space="preserve">Ласица О.И. Бронхиальная астма в практике семейного врача / Ласица О.И., Ласица Т.С. - К.: ЗАТ “Атлант </w:t>
      </w:r>
      <w:r w:rsidRPr="009C5388">
        <w:rPr>
          <w:sz w:val="28"/>
          <w:szCs w:val="28"/>
          <w:lang w:val="en-US"/>
        </w:rPr>
        <w:t>UMS</w:t>
      </w:r>
      <w:r w:rsidRPr="009C5388">
        <w:rPr>
          <w:sz w:val="28"/>
          <w:szCs w:val="28"/>
        </w:rPr>
        <w:t>”, 2001. -  263 с.</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Reed C.E. The natural history of asthma // Reed C.E. // J. Allergy Clin. Immunol. – 2006. – Vol. 118, N 3. – P. 543-548.</w:t>
      </w:r>
    </w:p>
    <w:p w:rsidR="00FE7893" w:rsidRPr="009C5388" w:rsidRDefault="00FE7893" w:rsidP="007D68E9">
      <w:pPr>
        <w:numPr>
          <w:ilvl w:val="0"/>
          <w:numId w:val="13"/>
        </w:numPr>
        <w:spacing w:after="0" w:line="360" w:lineRule="auto"/>
        <w:jc w:val="both"/>
        <w:rPr>
          <w:sz w:val="28"/>
          <w:szCs w:val="28"/>
        </w:rPr>
      </w:pPr>
      <w:r w:rsidRPr="009C5388">
        <w:rPr>
          <w:sz w:val="28"/>
          <w:szCs w:val="28"/>
        </w:rPr>
        <w:t xml:space="preserve"> Беш Л.В. Бронхіальна астма у дитини / Л.В. Беш // Алергія у дитини. – 2006. –</w:t>
      </w:r>
      <w:r w:rsidRPr="00DD6215">
        <w:rPr>
          <w:sz w:val="28"/>
          <w:szCs w:val="28"/>
        </w:rPr>
        <w:t xml:space="preserve"> </w:t>
      </w:r>
      <w:r w:rsidRPr="009C5388">
        <w:rPr>
          <w:sz w:val="28"/>
          <w:szCs w:val="28"/>
        </w:rPr>
        <w:t>№ 2 (2). – С. 3-10.</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Downs S.H. Continued increase in the prevalence of asthma and atopy / </w:t>
      </w:r>
      <w:r>
        <w:rPr>
          <w:sz w:val="28"/>
          <w:szCs w:val="28"/>
          <w:lang w:val="en-US"/>
        </w:rPr>
        <w:t>S.H.</w:t>
      </w:r>
      <w:r w:rsidRPr="009C5388">
        <w:rPr>
          <w:sz w:val="28"/>
          <w:szCs w:val="28"/>
          <w:lang w:val="en-US"/>
        </w:rPr>
        <w:t xml:space="preserve"> Downs</w:t>
      </w:r>
      <w:r w:rsidRPr="00FE7893">
        <w:rPr>
          <w:sz w:val="28"/>
          <w:szCs w:val="28"/>
          <w:lang w:val="en-US"/>
        </w:rPr>
        <w:t>,</w:t>
      </w:r>
      <w:r w:rsidRPr="009C5388">
        <w:rPr>
          <w:sz w:val="28"/>
          <w:szCs w:val="28"/>
          <w:lang w:val="en-US"/>
        </w:rPr>
        <w:t xml:space="preserve"> G.B.</w:t>
      </w:r>
      <w:r w:rsidRPr="00FE7893">
        <w:rPr>
          <w:sz w:val="28"/>
          <w:szCs w:val="28"/>
          <w:lang w:val="en-US"/>
        </w:rPr>
        <w:t xml:space="preserve"> </w:t>
      </w:r>
      <w:r w:rsidRPr="009C5388">
        <w:rPr>
          <w:sz w:val="28"/>
          <w:szCs w:val="28"/>
          <w:lang w:val="en-US"/>
        </w:rPr>
        <w:t>Marks, E.G. Belosouva [et al.] // Arch. Dis. Child. – 2001. – Vol. 84. – P. 20-23.</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Kiley J. Astrhma phenotypes / J.</w:t>
      </w:r>
      <w:r w:rsidRPr="00FE7893">
        <w:rPr>
          <w:sz w:val="28"/>
          <w:szCs w:val="28"/>
          <w:lang w:val="en-US"/>
        </w:rPr>
        <w:t xml:space="preserve"> </w:t>
      </w:r>
      <w:r w:rsidRPr="009C5388">
        <w:rPr>
          <w:sz w:val="28"/>
          <w:szCs w:val="28"/>
          <w:lang w:val="en-US"/>
        </w:rPr>
        <w:t>Kiley, R.</w:t>
      </w:r>
      <w:r w:rsidRPr="00FE7893">
        <w:rPr>
          <w:sz w:val="28"/>
          <w:szCs w:val="28"/>
          <w:lang w:val="en-US"/>
        </w:rPr>
        <w:t xml:space="preserve"> </w:t>
      </w:r>
      <w:r w:rsidRPr="009C5388">
        <w:rPr>
          <w:sz w:val="28"/>
          <w:szCs w:val="28"/>
          <w:lang w:val="en-US"/>
        </w:rPr>
        <w:t>Smith, P. Noel // Curr. Opin. Pulm. Med. – 2007. – Vol. 13, N 1. – P. 19-23.</w:t>
      </w:r>
    </w:p>
    <w:p w:rsidR="00FE7893" w:rsidRPr="009C5388" w:rsidRDefault="00FE7893" w:rsidP="007D68E9">
      <w:pPr>
        <w:numPr>
          <w:ilvl w:val="0"/>
          <w:numId w:val="13"/>
        </w:numPr>
        <w:spacing w:after="0" w:line="360" w:lineRule="auto"/>
        <w:jc w:val="both"/>
        <w:rPr>
          <w:sz w:val="28"/>
          <w:szCs w:val="28"/>
          <w:lang w:val="en-US"/>
        </w:rPr>
      </w:pPr>
      <w:r w:rsidRPr="00FE7893">
        <w:rPr>
          <w:sz w:val="28"/>
          <w:szCs w:val="28"/>
          <w:lang w:val="en-US"/>
        </w:rPr>
        <w:t xml:space="preserve"> </w:t>
      </w:r>
      <w:r w:rsidRPr="009C5388">
        <w:rPr>
          <w:sz w:val="28"/>
          <w:szCs w:val="28"/>
          <w:lang w:val="en-US"/>
        </w:rPr>
        <w:t xml:space="preserve">Kelley C.F. Asthma phenotypes, risk factors, and measures of severity in a </w:t>
      </w:r>
      <w:r w:rsidRPr="00FE7893">
        <w:rPr>
          <w:sz w:val="28"/>
          <w:szCs w:val="28"/>
          <w:lang w:val="en-US"/>
        </w:rPr>
        <w:t xml:space="preserve"> </w:t>
      </w:r>
      <w:r w:rsidRPr="009C5388">
        <w:rPr>
          <w:sz w:val="28"/>
          <w:szCs w:val="28"/>
          <w:lang w:val="en-US"/>
        </w:rPr>
        <w:t>national sample of US children / C.F.</w:t>
      </w:r>
      <w:r w:rsidRPr="00FE7893">
        <w:rPr>
          <w:sz w:val="28"/>
          <w:szCs w:val="28"/>
          <w:lang w:val="en-US"/>
        </w:rPr>
        <w:t xml:space="preserve"> </w:t>
      </w:r>
      <w:r w:rsidRPr="009C5388">
        <w:rPr>
          <w:sz w:val="28"/>
          <w:szCs w:val="28"/>
          <w:lang w:val="en-US"/>
        </w:rPr>
        <w:t>Kelley, D.M.</w:t>
      </w:r>
      <w:r w:rsidRPr="00FE7893">
        <w:rPr>
          <w:sz w:val="28"/>
          <w:szCs w:val="28"/>
          <w:lang w:val="en-US"/>
        </w:rPr>
        <w:t xml:space="preserve"> </w:t>
      </w:r>
      <w:r w:rsidRPr="009C5388">
        <w:rPr>
          <w:sz w:val="28"/>
          <w:szCs w:val="28"/>
          <w:lang w:val="en-US"/>
        </w:rPr>
        <w:t>Mannino, D.M. Homa [et al.] // Pediatrics. – 2005. – Vol. 115. – P. 726- 731.</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Spycher D.D. Distinguishing phenotypes of childhood wheeze and cough using latent class analysis / D.D.</w:t>
      </w:r>
      <w:r w:rsidRPr="00FE7893">
        <w:rPr>
          <w:sz w:val="28"/>
          <w:szCs w:val="28"/>
          <w:lang w:val="en-US"/>
        </w:rPr>
        <w:t xml:space="preserve"> </w:t>
      </w:r>
      <w:r w:rsidRPr="009C5388">
        <w:rPr>
          <w:sz w:val="28"/>
          <w:szCs w:val="28"/>
          <w:lang w:val="en-US"/>
        </w:rPr>
        <w:t>Spycher, M.</w:t>
      </w:r>
      <w:r w:rsidRPr="00FE7893">
        <w:rPr>
          <w:sz w:val="28"/>
          <w:szCs w:val="28"/>
          <w:lang w:val="en-US"/>
        </w:rPr>
        <w:t xml:space="preserve"> </w:t>
      </w:r>
      <w:r w:rsidRPr="009C5388">
        <w:rPr>
          <w:sz w:val="28"/>
          <w:szCs w:val="28"/>
          <w:lang w:val="en-US"/>
        </w:rPr>
        <w:t>Silverman, A.M.</w:t>
      </w:r>
      <w:r w:rsidRPr="00FE7893">
        <w:rPr>
          <w:sz w:val="28"/>
          <w:szCs w:val="28"/>
          <w:lang w:val="en-US"/>
        </w:rPr>
        <w:t xml:space="preserve"> </w:t>
      </w:r>
      <w:r w:rsidRPr="009C5388">
        <w:rPr>
          <w:sz w:val="28"/>
          <w:szCs w:val="28"/>
          <w:lang w:val="en-US"/>
        </w:rPr>
        <w:t>Brooke, C.E Minder</w:t>
      </w:r>
      <w:r w:rsidRPr="00FE7893">
        <w:rPr>
          <w:sz w:val="28"/>
          <w:szCs w:val="28"/>
          <w:lang w:val="en-US"/>
        </w:rPr>
        <w:t>,</w:t>
      </w:r>
      <w:r w:rsidRPr="009C5388">
        <w:rPr>
          <w:sz w:val="28"/>
          <w:szCs w:val="28"/>
          <w:lang w:val="en-US"/>
        </w:rPr>
        <w:t xml:space="preserve"> </w:t>
      </w:r>
      <w:r w:rsidRPr="00FE7893">
        <w:rPr>
          <w:sz w:val="28"/>
          <w:szCs w:val="28"/>
          <w:lang w:val="en-US"/>
        </w:rPr>
        <w:t xml:space="preserve">    </w:t>
      </w:r>
      <w:r w:rsidRPr="009C5388">
        <w:rPr>
          <w:sz w:val="28"/>
          <w:szCs w:val="28"/>
          <w:lang w:val="en-US"/>
        </w:rPr>
        <w:t>C.E. Kuehni // Eur. Respir. J. – 2008. – Vol. 31. – P. 974-981.</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Wardlaw A.J. New insights into the relationship between airway inflammation and asthma</w:t>
      </w:r>
      <w:r>
        <w:rPr>
          <w:sz w:val="28"/>
          <w:szCs w:val="28"/>
          <w:lang w:val="en-US"/>
        </w:rPr>
        <w:t xml:space="preserve"> / A.J.</w:t>
      </w:r>
      <w:r w:rsidRPr="00FE7893">
        <w:rPr>
          <w:sz w:val="28"/>
          <w:szCs w:val="28"/>
          <w:lang w:val="en-US"/>
        </w:rPr>
        <w:t xml:space="preserve"> </w:t>
      </w:r>
      <w:r>
        <w:rPr>
          <w:sz w:val="28"/>
          <w:szCs w:val="28"/>
          <w:lang w:val="en-US"/>
        </w:rPr>
        <w:t>Wardlaw, C.</w:t>
      </w:r>
      <w:r w:rsidRPr="009C5388">
        <w:rPr>
          <w:sz w:val="28"/>
          <w:szCs w:val="28"/>
          <w:lang w:val="en-US"/>
        </w:rPr>
        <w:t>E.</w:t>
      </w:r>
      <w:r w:rsidRPr="00FE7893">
        <w:rPr>
          <w:sz w:val="28"/>
          <w:szCs w:val="28"/>
          <w:lang w:val="en-US"/>
        </w:rPr>
        <w:t xml:space="preserve"> </w:t>
      </w:r>
      <w:r>
        <w:rPr>
          <w:sz w:val="28"/>
          <w:szCs w:val="28"/>
          <w:lang w:val="en-US"/>
        </w:rPr>
        <w:t>Brichtling</w:t>
      </w:r>
      <w:r w:rsidRPr="009C5388">
        <w:rPr>
          <w:sz w:val="28"/>
          <w:szCs w:val="28"/>
          <w:lang w:val="en-US"/>
        </w:rPr>
        <w:t>, R.</w:t>
      </w:r>
      <w:r w:rsidRPr="00FE7893">
        <w:rPr>
          <w:sz w:val="28"/>
          <w:szCs w:val="28"/>
          <w:lang w:val="en-US"/>
        </w:rPr>
        <w:t xml:space="preserve"> </w:t>
      </w:r>
      <w:r w:rsidRPr="009C5388">
        <w:rPr>
          <w:sz w:val="28"/>
          <w:szCs w:val="28"/>
          <w:lang w:val="en-US"/>
        </w:rPr>
        <w:t>Green, G. Woltmann // Clinical Science. – 2002. – Vol. 103. – P. 201-211.</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lastRenderedPageBreak/>
        <w:t xml:space="preserve"> Sood J. Understanding of asthma has improved / J.</w:t>
      </w:r>
      <w:r w:rsidRPr="00FE7893">
        <w:rPr>
          <w:sz w:val="28"/>
          <w:szCs w:val="28"/>
          <w:lang w:val="en-US"/>
        </w:rPr>
        <w:t xml:space="preserve"> </w:t>
      </w:r>
      <w:r w:rsidRPr="009C5388">
        <w:rPr>
          <w:sz w:val="28"/>
          <w:szCs w:val="28"/>
          <w:lang w:val="en-US"/>
        </w:rPr>
        <w:t xml:space="preserve">Sood, J. Garrett // </w:t>
      </w:r>
      <w:smartTag w:uri="urn:schemas-microsoft-com:office:smarttags" w:element="country-region">
        <w:smartTag w:uri="urn:schemas-microsoft-com:office:smarttags" w:element="place">
          <w:r w:rsidRPr="009C5388">
            <w:rPr>
              <w:sz w:val="28"/>
              <w:szCs w:val="28"/>
              <w:lang w:val="en-US"/>
            </w:rPr>
            <w:t>New Zealand</w:t>
          </w:r>
        </w:smartTag>
      </w:smartTag>
      <w:r w:rsidRPr="009C5388">
        <w:rPr>
          <w:sz w:val="28"/>
          <w:szCs w:val="28"/>
          <w:lang w:val="en-US"/>
        </w:rPr>
        <w:t xml:space="preserve"> doctor. – 2007. – Vol. 12. – P. 24-25.</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Reed C.E. What the 21</w:t>
      </w:r>
      <w:r w:rsidRPr="009C5388">
        <w:rPr>
          <w:sz w:val="28"/>
          <w:szCs w:val="28"/>
          <w:vertAlign w:val="superscript"/>
          <w:lang w:val="en-US"/>
        </w:rPr>
        <w:t>st</w:t>
      </w:r>
      <w:r w:rsidRPr="009C5388">
        <w:rPr>
          <w:sz w:val="28"/>
          <w:szCs w:val="28"/>
          <w:lang w:val="en-US"/>
        </w:rPr>
        <w:t xml:space="preserve"> century does not know about asthma – yet / C.E. Reed // </w:t>
      </w:r>
      <w:r w:rsidRPr="00FE7893">
        <w:rPr>
          <w:sz w:val="28"/>
          <w:szCs w:val="28"/>
          <w:lang w:val="en-US"/>
        </w:rPr>
        <w:t xml:space="preserve">    </w:t>
      </w:r>
      <w:r w:rsidRPr="009C5388">
        <w:rPr>
          <w:sz w:val="28"/>
          <w:szCs w:val="28"/>
          <w:lang w:val="en-US"/>
        </w:rPr>
        <w:t>J. Allergy Clin. Immunol. – 2008. – Vol. 121. – P. 601-2.</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Martinez F.D. Genes, environments, development and asthma: a reappraisal / </w:t>
      </w:r>
      <w:r w:rsidRPr="00FE7893">
        <w:rPr>
          <w:sz w:val="28"/>
          <w:szCs w:val="28"/>
          <w:lang w:val="en-US"/>
        </w:rPr>
        <w:t xml:space="preserve">      </w:t>
      </w:r>
      <w:r w:rsidRPr="009C5388">
        <w:rPr>
          <w:sz w:val="28"/>
          <w:szCs w:val="28"/>
          <w:lang w:val="en-US"/>
        </w:rPr>
        <w:t>F.D. Martinez // Eur. Respir. J. – 2007. – Vol. 29. – P. 179-184.</w:t>
      </w:r>
    </w:p>
    <w:p w:rsidR="00FE7893" w:rsidRPr="009C5388" w:rsidRDefault="00FE7893" w:rsidP="007D68E9">
      <w:pPr>
        <w:numPr>
          <w:ilvl w:val="0"/>
          <w:numId w:val="13"/>
        </w:numPr>
        <w:spacing w:after="0" w:line="360" w:lineRule="auto"/>
        <w:jc w:val="both"/>
        <w:rPr>
          <w:sz w:val="28"/>
          <w:szCs w:val="28"/>
        </w:rPr>
      </w:pPr>
      <w:r w:rsidRPr="00616EDC">
        <w:rPr>
          <w:sz w:val="28"/>
          <w:szCs w:val="28"/>
          <w:lang w:val="en-US"/>
        </w:rPr>
        <w:t xml:space="preserve"> </w:t>
      </w:r>
      <w:r w:rsidRPr="00AC5A1B">
        <w:rPr>
          <w:sz w:val="28"/>
          <w:szCs w:val="28"/>
          <w:lang w:val="de-DE"/>
        </w:rPr>
        <w:t>Wenzel S.E. Update in asthma 2005 / S.E</w:t>
      </w:r>
      <w:r w:rsidRPr="00FE7893">
        <w:rPr>
          <w:sz w:val="28"/>
          <w:szCs w:val="28"/>
          <w:lang w:val="en-US"/>
        </w:rPr>
        <w:t>.</w:t>
      </w:r>
      <w:r w:rsidRPr="00AC5A1B">
        <w:rPr>
          <w:sz w:val="28"/>
          <w:szCs w:val="28"/>
          <w:lang w:val="de-DE"/>
        </w:rPr>
        <w:t xml:space="preserve"> Wenzel, R. Covar // Am. J. Respire. </w:t>
      </w:r>
      <w:r w:rsidRPr="009C5388">
        <w:rPr>
          <w:sz w:val="28"/>
          <w:szCs w:val="28"/>
          <w:lang w:val="en-US"/>
        </w:rPr>
        <w:t>Crit. Care Med. – 2006. – Vol. 173. – P. 698-706.</w:t>
      </w:r>
    </w:p>
    <w:p w:rsidR="00FE7893" w:rsidRPr="009C5388" w:rsidRDefault="00FE7893" w:rsidP="007D68E9">
      <w:pPr>
        <w:numPr>
          <w:ilvl w:val="0"/>
          <w:numId w:val="13"/>
        </w:numPr>
        <w:spacing w:after="0" w:line="360" w:lineRule="auto"/>
        <w:jc w:val="both"/>
        <w:rPr>
          <w:sz w:val="28"/>
          <w:szCs w:val="28"/>
        </w:rPr>
      </w:pPr>
      <w:r w:rsidRPr="00F41D85">
        <w:rPr>
          <w:sz w:val="28"/>
          <w:szCs w:val="28"/>
        </w:rPr>
        <w:t xml:space="preserve"> </w:t>
      </w:r>
      <w:r w:rsidRPr="009C5388">
        <w:rPr>
          <w:sz w:val="28"/>
          <w:szCs w:val="28"/>
        </w:rPr>
        <w:t>Зайцева О.В. Бронхиальная астма у детей / О.В. Зайцева // Русский мед. журнал. – 2007. –</w:t>
      </w:r>
      <w:r w:rsidRPr="00DD6215">
        <w:rPr>
          <w:sz w:val="28"/>
          <w:szCs w:val="28"/>
        </w:rPr>
        <w:t xml:space="preserve"> </w:t>
      </w:r>
      <w:r w:rsidRPr="009C5388">
        <w:rPr>
          <w:sz w:val="28"/>
          <w:szCs w:val="28"/>
        </w:rPr>
        <w:t>Т.5, №7. – С. 582-586.</w:t>
      </w:r>
    </w:p>
    <w:p w:rsidR="00FE7893" w:rsidRPr="009C5388" w:rsidRDefault="00FE7893" w:rsidP="007D68E9">
      <w:pPr>
        <w:numPr>
          <w:ilvl w:val="0"/>
          <w:numId w:val="13"/>
        </w:numPr>
        <w:spacing w:after="0" w:line="360" w:lineRule="auto"/>
        <w:jc w:val="both"/>
        <w:rPr>
          <w:sz w:val="28"/>
          <w:szCs w:val="28"/>
          <w:lang w:val="en-US"/>
        </w:rPr>
      </w:pPr>
      <w:r w:rsidRPr="008A58AD">
        <w:rPr>
          <w:sz w:val="28"/>
          <w:szCs w:val="28"/>
        </w:rPr>
        <w:t xml:space="preserve"> </w:t>
      </w:r>
      <w:r w:rsidRPr="009C5388">
        <w:rPr>
          <w:sz w:val="28"/>
          <w:szCs w:val="28"/>
          <w:lang w:val="en-US"/>
        </w:rPr>
        <w:t>Pearce N. Asthma and allergies in childhood (ISAAC) symptoms: phase III of the International Study of Worldwide trends in the prevalence of asthma / N.</w:t>
      </w:r>
      <w:r w:rsidRPr="00FE7893">
        <w:rPr>
          <w:sz w:val="28"/>
          <w:szCs w:val="28"/>
          <w:lang w:val="en-US"/>
        </w:rPr>
        <w:t xml:space="preserve"> </w:t>
      </w:r>
      <w:r w:rsidRPr="009C5388">
        <w:rPr>
          <w:sz w:val="28"/>
          <w:szCs w:val="28"/>
          <w:lang w:val="en-US"/>
        </w:rPr>
        <w:t xml:space="preserve">Pearce, </w:t>
      </w:r>
      <w:r w:rsidRPr="00FE7893">
        <w:rPr>
          <w:sz w:val="28"/>
          <w:szCs w:val="28"/>
          <w:lang w:val="en-US"/>
        </w:rPr>
        <w:t xml:space="preserve">    </w:t>
      </w:r>
      <w:r w:rsidRPr="009C5388">
        <w:rPr>
          <w:sz w:val="28"/>
          <w:szCs w:val="28"/>
          <w:lang w:val="en-US"/>
        </w:rPr>
        <w:t>N.</w:t>
      </w:r>
      <w:r w:rsidRPr="00FE7893">
        <w:rPr>
          <w:sz w:val="28"/>
          <w:szCs w:val="28"/>
          <w:lang w:val="en-US"/>
        </w:rPr>
        <w:t xml:space="preserve"> </w:t>
      </w:r>
      <w:r w:rsidRPr="009C5388">
        <w:rPr>
          <w:sz w:val="28"/>
          <w:szCs w:val="28"/>
          <w:lang w:val="en-US"/>
        </w:rPr>
        <w:t>Ait-Khaled, R.</w:t>
      </w:r>
      <w:r w:rsidRPr="00FE7893">
        <w:rPr>
          <w:sz w:val="28"/>
          <w:szCs w:val="28"/>
          <w:lang w:val="en-US"/>
        </w:rPr>
        <w:t xml:space="preserve"> </w:t>
      </w:r>
      <w:r w:rsidRPr="009C5388">
        <w:rPr>
          <w:sz w:val="28"/>
          <w:szCs w:val="28"/>
          <w:lang w:val="en-US"/>
        </w:rPr>
        <w:t>Beasley [et al.] // Thorax. – 2007. – Vol. 62. – P. 757-765.</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w:t>
      </w:r>
      <w:smartTag w:uri="urn:schemas-microsoft-com:office:smarttags" w:element="place">
        <w:r w:rsidRPr="009C5388">
          <w:rPr>
            <w:sz w:val="28"/>
            <w:szCs w:val="28"/>
            <w:lang w:val="en-US"/>
          </w:rPr>
          <w:t>Eder</w:t>
        </w:r>
      </w:smartTag>
      <w:r w:rsidRPr="009C5388">
        <w:rPr>
          <w:sz w:val="28"/>
          <w:szCs w:val="28"/>
          <w:lang w:val="en-US"/>
        </w:rPr>
        <w:t xml:space="preserve"> W. The asthma epidemic / W.</w:t>
      </w:r>
      <w:r w:rsidRPr="00FE7893">
        <w:rPr>
          <w:sz w:val="28"/>
          <w:szCs w:val="28"/>
          <w:lang w:val="en-US"/>
        </w:rPr>
        <w:t xml:space="preserve"> </w:t>
      </w:r>
      <w:r w:rsidRPr="009C5388">
        <w:rPr>
          <w:sz w:val="28"/>
          <w:szCs w:val="28"/>
          <w:lang w:val="en-US"/>
        </w:rPr>
        <w:t>Eder, M.J.</w:t>
      </w:r>
      <w:r w:rsidRPr="00FE7893">
        <w:rPr>
          <w:sz w:val="28"/>
          <w:szCs w:val="28"/>
          <w:lang w:val="en-US"/>
        </w:rPr>
        <w:t xml:space="preserve"> </w:t>
      </w:r>
      <w:r w:rsidRPr="009C5388">
        <w:rPr>
          <w:sz w:val="28"/>
          <w:szCs w:val="28"/>
          <w:lang w:val="en-US"/>
        </w:rPr>
        <w:t xml:space="preserve">Ege, </w:t>
      </w:r>
      <w:smartTag w:uri="urn:schemas-microsoft-com:office:smarttags" w:element="place">
        <w:r w:rsidRPr="009C5388">
          <w:rPr>
            <w:sz w:val="28"/>
            <w:szCs w:val="28"/>
            <w:lang w:val="en-US"/>
          </w:rPr>
          <w:t>E. Mutius</w:t>
        </w:r>
      </w:smartTag>
      <w:r w:rsidRPr="009C5388">
        <w:rPr>
          <w:sz w:val="28"/>
          <w:szCs w:val="28"/>
          <w:lang w:val="en-US"/>
        </w:rPr>
        <w:t xml:space="preserve"> // New Eng. J. Med. – 2006. – Vol. 355. – P. 2226-2235.</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Anderson H. 50 years of asthma: </w:t>
      </w:r>
      <w:smartTag w:uri="urn:schemas-microsoft-com:office:smarttags" w:element="country-region">
        <w:smartTag w:uri="urn:schemas-microsoft-com:office:smarttags" w:element="place">
          <w:r w:rsidRPr="009C5388">
            <w:rPr>
              <w:sz w:val="28"/>
              <w:szCs w:val="28"/>
              <w:lang w:val="en-US"/>
            </w:rPr>
            <w:t>UK</w:t>
          </w:r>
        </w:smartTag>
      </w:smartTag>
      <w:r w:rsidRPr="009C5388">
        <w:rPr>
          <w:sz w:val="28"/>
          <w:szCs w:val="28"/>
          <w:lang w:val="en-US"/>
        </w:rPr>
        <w:t xml:space="preserve"> trends from 1955 to 2004 / H.</w:t>
      </w:r>
      <w:r w:rsidRPr="00FE7893">
        <w:rPr>
          <w:sz w:val="28"/>
          <w:szCs w:val="28"/>
          <w:lang w:val="en-US"/>
        </w:rPr>
        <w:t xml:space="preserve"> </w:t>
      </w:r>
      <w:r w:rsidRPr="009C5388">
        <w:rPr>
          <w:sz w:val="28"/>
          <w:szCs w:val="28"/>
          <w:lang w:val="en-US"/>
        </w:rPr>
        <w:t xml:space="preserve">Anderson, </w:t>
      </w:r>
      <w:r w:rsidRPr="00FE7893">
        <w:rPr>
          <w:sz w:val="28"/>
          <w:szCs w:val="28"/>
          <w:lang w:val="en-US"/>
        </w:rPr>
        <w:t xml:space="preserve">        </w:t>
      </w:r>
      <w:r w:rsidRPr="009C5388">
        <w:rPr>
          <w:sz w:val="28"/>
          <w:szCs w:val="28"/>
          <w:lang w:val="en-US"/>
        </w:rPr>
        <w:t>R.</w:t>
      </w:r>
      <w:r w:rsidRPr="00FE7893">
        <w:rPr>
          <w:sz w:val="28"/>
          <w:szCs w:val="28"/>
          <w:lang w:val="en-US"/>
        </w:rPr>
        <w:t xml:space="preserve"> </w:t>
      </w:r>
      <w:r w:rsidRPr="009C5388">
        <w:rPr>
          <w:sz w:val="28"/>
          <w:szCs w:val="28"/>
          <w:lang w:val="en-US"/>
        </w:rPr>
        <w:t>Gupta, D.P.</w:t>
      </w:r>
      <w:r w:rsidRPr="00FE7893">
        <w:rPr>
          <w:sz w:val="28"/>
          <w:szCs w:val="28"/>
          <w:lang w:val="en-US"/>
        </w:rPr>
        <w:t xml:space="preserve"> </w:t>
      </w:r>
      <w:r w:rsidRPr="009C5388">
        <w:rPr>
          <w:sz w:val="28"/>
          <w:szCs w:val="28"/>
          <w:lang w:val="en-US"/>
        </w:rPr>
        <w:t>Strachan, E.S. Limb // Thorax. – 2007. – Vol. 62. – P. 85-90.</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Chhabra S.K. Assessment of control in asthma: current scenario and instruments for measurement / S.K. Chhabra // Indian J. Chest Dis. Allied. Sci. – 2007. – Vol. 49. – P. 5-7.</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Moore W.C. Severe asthma: an overview / W.C.</w:t>
      </w:r>
      <w:r w:rsidRPr="00FE7893">
        <w:rPr>
          <w:sz w:val="28"/>
          <w:szCs w:val="28"/>
          <w:lang w:val="en-US"/>
        </w:rPr>
        <w:t xml:space="preserve"> </w:t>
      </w:r>
      <w:r w:rsidRPr="009C5388">
        <w:rPr>
          <w:sz w:val="28"/>
          <w:szCs w:val="28"/>
          <w:lang w:val="en-US"/>
        </w:rPr>
        <w:t>Moore, S.P. Peters // J. Allergy Clin. Immunol. – 2006. – Vol. 117, N 3. – P. 487-494.</w:t>
      </w:r>
    </w:p>
    <w:p w:rsidR="00FE7893" w:rsidRPr="009C5388" w:rsidRDefault="00FE7893" w:rsidP="007D68E9">
      <w:pPr>
        <w:numPr>
          <w:ilvl w:val="0"/>
          <w:numId w:val="13"/>
        </w:numPr>
        <w:spacing w:after="0" w:line="360" w:lineRule="auto"/>
        <w:jc w:val="both"/>
        <w:rPr>
          <w:sz w:val="28"/>
          <w:szCs w:val="28"/>
        </w:rPr>
      </w:pPr>
      <w:r w:rsidRPr="00F41D85">
        <w:rPr>
          <w:rFonts w:eastAsia="Times New Roman"/>
          <w:bCs/>
          <w:sz w:val="28"/>
          <w:szCs w:val="28"/>
        </w:rPr>
        <w:t xml:space="preserve"> </w:t>
      </w:r>
      <w:r w:rsidRPr="009C5388">
        <w:rPr>
          <w:rFonts w:eastAsia="Times New Roman"/>
          <w:bCs/>
          <w:sz w:val="28"/>
          <w:szCs w:val="28"/>
        </w:rPr>
        <w:t xml:space="preserve">Бронхиальная астма у детей. Стратегия лечения и профилактика / [Нац. программа / науч. ред. </w:t>
      </w:r>
      <w:r w:rsidRPr="009C5388">
        <w:rPr>
          <w:rFonts w:eastAsia="Times New Roman"/>
          <w:sz w:val="28"/>
          <w:szCs w:val="28"/>
        </w:rPr>
        <w:t>проф. Геппе Н.А</w:t>
      </w:r>
      <w:r w:rsidRPr="009C5388">
        <w:rPr>
          <w:rFonts w:ascii="Helios" w:eastAsia="Times New Roman" w:hAnsi="Helios" w:cs="Helios"/>
          <w:sz w:val="20"/>
          <w:szCs w:val="20"/>
        </w:rPr>
        <w:t xml:space="preserve">. </w:t>
      </w:r>
      <w:r w:rsidRPr="009C5388">
        <w:rPr>
          <w:rFonts w:eastAsia="Times New Roman"/>
          <w:sz w:val="28"/>
          <w:szCs w:val="28"/>
        </w:rPr>
        <w:t>и др.</w:t>
      </w:r>
      <w:r w:rsidRPr="009C5388">
        <w:rPr>
          <w:rFonts w:eastAsia="Times New Roman"/>
          <w:bCs/>
          <w:sz w:val="28"/>
          <w:szCs w:val="28"/>
        </w:rPr>
        <w:t>].</w:t>
      </w:r>
      <w:r w:rsidRPr="009C5388">
        <w:rPr>
          <w:rFonts w:ascii="Helios" w:eastAsia="Times New Roman" w:hAnsi="Helios" w:cs="Helios"/>
          <w:sz w:val="20"/>
          <w:szCs w:val="20"/>
        </w:rPr>
        <w:t xml:space="preserve"> </w:t>
      </w:r>
      <w:r w:rsidRPr="009C5388">
        <w:rPr>
          <w:rFonts w:eastAsia="Times New Roman"/>
          <w:sz w:val="28"/>
          <w:szCs w:val="28"/>
        </w:rPr>
        <w:t>– М.: Издательский дом «Русский врач», 2006. – 100 с.</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rPr>
        <w:t xml:space="preserve"> </w:t>
      </w:r>
      <w:r w:rsidRPr="009C5388">
        <w:rPr>
          <w:sz w:val="28"/>
          <w:szCs w:val="28"/>
          <w:lang w:val="en-US"/>
        </w:rPr>
        <w:t>Gupta V. Bronchial asthma / V.</w:t>
      </w:r>
      <w:r w:rsidRPr="00FE7893">
        <w:rPr>
          <w:sz w:val="28"/>
          <w:szCs w:val="28"/>
          <w:lang w:val="en-US"/>
        </w:rPr>
        <w:t xml:space="preserve"> </w:t>
      </w:r>
      <w:r w:rsidRPr="009C5388">
        <w:rPr>
          <w:sz w:val="28"/>
          <w:szCs w:val="28"/>
          <w:lang w:val="en-US"/>
        </w:rPr>
        <w:t>Gupta, P. Suri // JK- Practitioner. – 2003. – Vol. 10, N 1. – P. 57-60.</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lastRenderedPageBreak/>
        <w:t xml:space="preserve"> Los H. Asthma genetics and intermediate phenotypes: a review from twin studies / H.</w:t>
      </w:r>
      <w:r w:rsidRPr="00FE7893">
        <w:rPr>
          <w:sz w:val="28"/>
          <w:szCs w:val="28"/>
          <w:lang w:val="en-US"/>
        </w:rPr>
        <w:t xml:space="preserve"> </w:t>
      </w:r>
      <w:r w:rsidRPr="009C5388">
        <w:rPr>
          <w:sz w:val="28"/>
          <w:szCs w:val="28"/>
          <w:lang w:val="en-US"/>
        </w:rPr>
        <w:t>Los, D.I. Boomsma // Twin Research. – 2001. – Vol. 4, N 2. – P. 81-93.</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Barnes K.S. Atopy and asthma genes- where do we stand? / K.S. Barnes // Allergy. – 2000. – Vol. 55. – P. 803-817.</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Holgate S.T. Local genetic and environmental factors in asthma disease pathogenesis: chronicity and persistent mechanisms / S.T.</w:t>
      </w:r>
      <w:r w:rsidRPr="00FE7893">
        <w:rPr>
          <w:sz w:val="28"/>
          <w:szCs w:val="28"/>
          <w:lang w:val="en-US"/>
        </w:rPr>
        <w:t xml:space="preserve"> </w:t>
      </w:r>
      <w:r w:rsidRPr="009C5388">
        <w:rPr>
          <w:sz w:val="28"/>
          <w:szCs w:val="28"/>
          <w:lang w:val="en-US"/>
        </w:rPr>
        <w:t>Holgate, D.E.</w:t>
      </w:r>
      <w:r w:rsidRPr="00FE7893">
        <w:rPr>
          <w:sz w:val="28"/>
          <w:szCs w:val="28"/>
          <w:lang w:val="en-US"/>
        </w:rPr>
        <w:t xml:space="preserve"> </w:t>
      </w:r>
      <w:r w:rsidRPr="009C5388">
        <w:rPr>
          <w:sz w:val="28"/>
          <w:szCs w:val="28"/>
          <w:lang w:val="en-US"/>
        </w:rPr>
        <w:t>Davies, R.M.</w:t>
      </w:r>
      <w:r w:rsidRPr="00FE7893">
        <w:rPr>
          <w:sz w:val="28"/>
          <w:szCs w:val="28"/>
          <w:lang w:val="en-US"/>
        </w:rPr>
        <w:t xml:space="preserve"> </w:t>
      </w:r>
      <w:r w:rsidRPr="009C5388">
        <w:rPr>
          <w:sz w:val="28"/>
          <w:szCs w:val="28"/>
          <w:lang w:val="en-US"/>
        </w:rPr>
        <w:t>Powell, P.H. Howarth [et al.] // Eur. Respir J. – 2007. – Vol. 29. – P. 793- 803.</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Lund M.B. Genetic and environmental effects on exhaled nitric oxide and airway responsiveness in a population-based sample of twins / M.B.</w:t>
      </w:r>
      <w:r w:rsidRPr="00FE7893">
        <w:rPr>
          <w:sz w:val="28"/>
          <w:szCs w:val="28"/>
          <w:lang w:val="en-US"/>
        </w:rPr>
        <w:t xml:space="preserve"> </w:t>
      </w:r>
      <w:r w:rsidRPr="009C5388">
        <w:rPr>
          <w:sz w:val="28"/>
          <w:szCs w:val="28"/>
          <w:lang w:val="en-US"/>
        </w:rPr>
        <w:t>Lund, J.</w:t>
      </w:r>
      <w:r w:rsidRPr="00FE7893">
        <w:rPr>
          <w:sz w:val="28"/>
          <w:szCs w:val="28"/>
          <w:lang w:val="en-US"/>
        </w:rPr>
        <w:t xml:space="preserve"> </w:t>
      </w:r>
      <w:r w:rsidRPr="009C5388">
        <w:rPr>
          <w:sz w:val="28"/>
          <w:szCs w:val="28"/>
          <w:lang w:val="en-US"/>
        </w:rPr>
        <w:t xml:space="preserve">Kongerud, </w:t>
      </w:r>
      <w:r w:rsidRPr="00FE7893">
        <w:rPr>
          <w:sz w:val="28"/>
          <w:szCs w:val="28"/>
          <w:lang w:val="en-US"/>
        </w:rPr>
        <w:t xml:space="preserve">     </w:t>
      </w:r>
      <w:r w:rsidRPr="009C5388">
        <w:rPr>
          <w:sz w:val="28"/>
          <w:szCs w:val="28"/>
          <w:lang w:val="en-US"/>
        </w:rPr>
        <w:t>W. Nystad [et al.] // Eur. Respir J. – 2007. – Vol. 29. – P. 292- 298.</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Ly N.P. Family history, environmental exposures in early life, and childhood asthma / N.P.</w:t>
      </w:r>
      <w:r w:rsidRPr="00FE7893">
        <w:rPr>
          <w:sz w:val="28"/>
          <w:szCs w:val="28"/>
          <w:lang w:val="en-US"/>
        </w:rPr>
        <w:t xml:space="preserve"> </w:t>
      </w:r>
      <w:r w:rsidRPr="009C5388">
        <w:rPr>
          <w:sz w:val="28"/>
          <w:szCs w:val="28"/>
          <w:lang w:val="en-US"/>
        </w:rPr>
        <w:t>Ly, J.C. Celedon // J. Allergy Clin. Immunol. – 2007. – Vol. 120. – P. 271-2.</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Pearce N. How much asthma is really attributable to atopy? / N.</w:t>
      </w:r>
      <w:r w:rsidRPr="00FE7893">
        <w:rPr>
          <w:sz w:val="28"/>
          <w:szCs w:val="28"/>
          <w:lang w:val="en-US"/>
        </w:rPr>
        <w:t xml:space="preserve"> </w:t>
      </w:r>
      <w:r w:rsidRPr="009C5388">
        <w:rPr>
          <w:sz w:val="28"/>
          <w:szCs w:val="28"/>
          <w:lang w:val="en-US"/>
        </w:rPr>
        <w:t>Pearce, J.</w:t>
      </w:r>
      <w:r w:rsidRPr="00FE7893">
        <w:rPr>
          <w:sz w:val="28"/>
          <w:szCs w:val="28"/>
          <w:lang w:val="en-US"/>
        </w:rPr>
        <w:t xml:space="preserve"> </w:t>
      </w:r>
      <w:r w:rsidRPr="009C5388">
        <w:rPr>
          <w:sz w:val="28"/>
          <w:szCs w:val="28"/>
          <w:lang w:val="en-US"/>
        </w:rPr>
        <w:t>Pekkanen, R.</w:t>
      </w:r>
      <w:r w:rsidRPr="00FE7893">
        <w:rPr>
          <w:sz w:val="28"/>
          <w:szCs w:val="28"/>
          <w:lang w:val="en-US"/>
        </w:rPr>
        <w:t xml:space="preserve"> </w:t>
      </w:r>
      <w:r w:rsidRPr="009C5388">
        <w:rPr>
          <w:sz w:val="28"/>
          <w:szCs w:val="28"/>
          <w:lang w:val="en-US"/>
        </w:rPr>
        <w:t>Beasley // Thorax. – 1999. – Vol.54. – P. 268- 272.</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Porsbjerg C. Risk factors for onset of asthma : a 12-year prospective follow-up study / C.</w:t>
      </w:r>
      <w:r w:rsidRPr="00FE7893">
        <w:rPr>
          <w:sz w:val="28"/>
          <w:szCs w:val="28"/>
          <w:lang w:val="en-US"/>
        </w:rPr>
        <w:t xml:space="preserve"> </w:t>
      </w:r>
      <w:r w:rsidRPr="009C5388">
        <w:rPr>
          <w:sz w:val="28"/>
          <w:szCs w:val="28"/>
          <w:lang w:val="en-US"/>
        </w:rPr>
        <w:t>Porsbjerg, M-L.</w:t>
      </w:r>
      <w:r w:rsidRPr="00FE7893">
        <w:rPr>
          <w:sz w:val="28"/>
          <w:szCs w:val="28"/>
          <w:lang w:val="en-US"/>
        </w:rPr>
        <w:t xml:space="preserve"> </w:t>
      </w:r>
      <w:r w:rsidRPr="009C5388">
        <w:rPr>
          <w:sz w:val="28"/>
          <w:szCs w:val="28"/>
          <w:lang w:val="en-US"/>
        </w:rPr>
        <w:t>von Llinstow, C.S.</w:t>
      </w:r>
      <w:r w:rsidRPr="00FE7893">
        <w:rPr>
          <w:sz w:val="28"/>
          <w:szCs w:val="28"/>
          <w:lang w:val="en-US"/>
        </w:rPr>
        <w:t xml:space="preserve"> </w:t>
      </w:r>
      <w:r w:rsidRPr="009C5388">
        <w:rPr>
          <w:sz w:val="28"/>
          <w:szCs w:val="28"/>
          <w:lang w:val="en-US"/>
        </w:rPr>
        <w:t>Ulric, S.</w:t>
      </w:r>
      <w:r w:rsidRPr="00FE7893">
        <w:rPr>
          <w:sz w:val="28"/>
          <w:szCs w:val="28"/>
          <w:lang w:val="en-US"/>
        </w:rPr>
        <w:t xml:space="preserve"> </w:t>
      </w:r>
      <w:r w:rsidRPr="009C5388">
        <w:rPr>
          <w:sz w:val="28"/>
          <w:szCs w:val="28"/>
          <w:lang w:val="en-US"/>
        </w:rPr>
        <w:t>Nepper-Christensen [et al.] // Chest. – 2006. – Vol. 129. – P. 309-316.</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Toelle B.G. Childhood factors that predict asthma in adulthood / B.G</w:t>
      </w:r>
      <w:r w:rsidRPr="00FE7893">
        <w:rPr>
          <w:sz w:val="28"/>
          <w:szCs w:val="28"/>
          <w:lang w:val="en-US"/>
        </w:rPr>
        <w:t>.</w:t>
      </w:r>
      <w:r w:rsidRPr="009C5388">
        <w:rPr>
          <w:sz w:val="28"/>
          <w:szCs w:val="28"/>
          <w:lang w:val="en-US"/>
        </w:rPr>
        <w:t xml:space="preserve"> Toelle, </w:t>
      </w:r>
      <w:r w:rsidRPr="00FE7893">
        <w:rPr>
          <w:sz w:val="28"/>
          <w:szCs w:val="28"/>
          <w:lang w:val="en-US"/>
        </w:rPr>
        <w:t xml:space="preserve">        </w:t>
      </w:r>
      <w:r w:rsidRPr="009C5388">
        <w:rPr>
          <w:sz w:val="28"/>
          <w:szCs w:val="28"/>
          <w:lang w:val="en-US"/>
        </w:rPr>
        <w:t>W.</w:t>
      </w:r>
      <w:r w:rsidRPr="00FE7893">
        <w:rPr>
          <w:sz w:val="28"/>
          <w:szCs w:val="28"/>
          <w:lang w:val="en-US"/>
        </w:rPr>
        <w:t xml:space="preserve"> </w:t>
      </w:r>
      <w:r w:rsidRPr="009C5388">
        <w:rPr>
          <w:sz w:val="28"/>
          <w:szCs w:val="28"/>
          <w:lang w:val="en-US"/>
        </w:rPr>
        <w:t>Xuan, J.K. Peat // Eur. Respir J. – 2004. – Vol. 23. – P. 66- 70.</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Green R.H. The reclassification </w:t>
      </w:r>
      <w:r>
        <w:rPr>
          <w:sz w:val="28"/>
          <w:szCs w:val="28"/>
          <w:lang w:val="en-US"/>
        </w:rPr>
        <w:t>o</w:t>
      </w:r>
      <w:r w:rsidRPr="009C5388">
        <w:rPr>
          <w:sz w:val="28"/>
          <w:szCs w:val="28"/>
          <w:lang w:val="en-US"/>
        </w:rPr>
        <w:t>f asthma based on subphenotypes / R.H.</w:t>
      </w:r>
      <w:r w:rsidRPr="00FE7893">
        <w:rPr>
          <w:sz w:val="28"/>
          <w:szCs w:val="28"/>
          <w:lang w:val="en-US"/>
        </w:rPr>
        <w:t xml:space="preserve"> </w:t>
      </w:r>
      <w:r w:rsidRPr="009C5388">
        <w:rPr>
          <w:sz w:val="28"/>
          <w:szCs w:val="28"/>
          <w:lang w:val="en-US"/>
        </w:rPr>
        <w:t>Green, C.E.</w:t>
      </w:r>
      <w:r w:rsidRPr="00FE7893">
        <w:rPr>
          <w:sz w:val="28"/>
          <w:szCs w:val="28"/>
          <w:lang w:val="en-US"/>
        </w:rPr>
        <w:t xml:space="preserve"> </w:t>
      </w:r>
      <w:r w:rsidRPr="009C5388">
        <w:rPr>
          <w:sz w:val="28"/>
          <w:szCs w:val="28"/>
          <w:lang w:val="en-US"/>
        </w:rPr>
        <w:t>Brightling, P.</w:t>
      </w:r>
      <w:r w:rsidRPr="00FE7893">
        <w:rPr>
          <w:sz w:val="28"/>
          <w:szCs w:val="28"/>
          <w:lang w:val="en-US"/>
        </w:rPr>
        <w:t xml:space="preserve"> </w:t>
      </w:r>
      <w:r w:rsidRPr="009C5388">
        <w:rPr>
          <w:sz w:val="28"/>
          <w:szCs w:val="28"/>
          <w:lang w:val="en-US"/>
        </w:rPr>
        <w:t xml:space="preserve">Bradding // Curr. Opin. Allergy Clin. Immunol. – 2007. – Vol.7. N 1. – P. 43- 50.  </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Ying Sun. How much do we know about atopic asthma: where are we now? / Ying Sun, </w:t>
      </w:r>
      <w:r>
        <w:rPr>
          <w:sz w:val="28"/>
          <w:szCs w:val="28"/>
          <w:lang w:val="en-US"/>
        </w:rPr>
        <w:t>G.</w:t>
      </w:r>
      <w:r w:rsidRPr="00FE7893">
        <w:rPr>
          <w:sz w:val="28"/>
          <w:szCs w:val="28"/>
          <w:lang w:val="en-US"/>
        </w:rPr>
        <w:t xml:space="preserve"> </w:t>
      </w:r>
      <w:r w:rsidRPr="009C5388">
        <w:rPr>
          <w:sz w:val="28"/>
          <w:szCs w:val="28"/>
          <w:lang w:val="en-US"/>
        </w:rPr>
        <w:t>Zhang</w:t>
      </w:r>
      <w:r>
        <w:rPr>
          <w:sz w:val="28"/>
          <w:szCs w:val="28"/>
          <w:lang w:val="en-US"/>
        </w:rPr>
        <w:t>, S.</w:t>
      </w:r>
      <w:r w:rsidRPr="00FE7893">
        <w:rPr>
          <w:sz w:val="28"/>
          <w:szCs w:val="28"/>
          <w:lang w:val="en-US"/>
        </w:rPr>
        <w:t xml:space="preserve"> </w:t>
      </w:r>
      <w:r>
        <w:rPr>
          <w:sz w:val="28"/>
          <w:szCs w:val="28"/>
          <w:lang w:val="en-US"/>
        </w:rPr>
        <w:t>Gu, J.</w:t>
      </w:r>
      <w:r w:rsidRPr="00FE7893">
        <w:rPr>
          <w:sz w:val="28"/>
          <w:szCs w:val="28"/>
          <w:lang w:val="en-US"/>
        </w:rPr>
        <w:t xml:space="preserve"> </w:t>
      </w:r>
      <w:r>
        <w:rPr>
          <w:sz w:val="28"/>
          <w:szCs w:val="28"/>
          <w:lang w:val="en-US"/>
        </w:rPr>
        <w:t xml:space="preserve">Zhao // Cell. </w:t>
      </w:r>
      <w:r w:rsidRPr="009C5388">
        <w:rPr>
          <w:sz w:val="28"/>
          <w:szCs w:val="28"/>
          <w:lang w:val="en-US"/>
        </w:rPr>
        <w:t>Molec. Immun. – 2006. –Vol. 3, N 5. – P. 321-332.</w:t>
      </w:r>
    </w:p>
    <w:p w:rsidR="00FE7893" w:rsidRPr="00C31093" w:rsidRDefault="00FE7893" w:rsidP="007D68E9">
      <w:pPr>
        <w:numPr>
          <w:ilvl w:val="0"/>
          <w:numId w:val="13"/>
        </w:numPr>
        <w:spacing w:after="0" w:line="360" w:lineRule="auto"/>
        <w:jc w:val="both"/>
        <w:rPr>
          <w:sz w:val="28"/>
          <w:szCs w:val="28"/>
          <w:lang w:val="en-US"/>
        </w:rPr>
      </w:pPr>
      <w:r w:rsidRPr="00C31093">
        <w:rPr>
          <w:sz w:val="28"/>
          <w:szCs w:val="28"/>
          <w:lang w:val="en-US"/>
        </w:rPr>
        <w:lastRenderedPageBreak/>
        <w:t xml:space="preserve"> Sjaheim T. Redused bronchial CD4+ T-cell dencity in smokers with occupantinal asthma / T.</w:t>
      </w:r>
      <w:r w:rsidRPr="00FE7893">
        <w:rPr>
          <w:sz w:val="28"/>
          <w:szCs w:val="28"/>
          <w:lang w:val="en-US"/>
        </w:rPr>
        <w:t xml:space="preserve"> </w:t>
      </w:r>
      <w:r w:rsidRPr="00C31093">
        <w:rPr>
          <w:sz w:val="28"/>
          <w:szCs w:val="28"/>
          <w:lang w:val="en-US"/>
        </w:rPr>
        <w:t>Sjaheim, J.</w:t>
      </w:r>
      <w:r w:rsidRPr="00FE7893">
        <w:rPr>
          <w:sz w:val="28"/>
          <w:szCs w:val="28"/>
          <w:lang w:val="en-US"/>
        </w:rPr>
        <w:t xml:space="preserve"> </w:t>
      </w:r>
      <w:r w:rsidRPr="00C31093">
        <w:rPr>
          <w:sz w:val="28"/>
          <w:szCs w:val="28"/>
          <w:lang w:val="en-US"/>
        </w:rPr>
        <w:t xml:space="preserve">Kongerud, </w:t>
      </w:r>
      <w:r>
        <w:rPr>
          <w:sz w:val="28"/>
          <w:szCs w:val="28"/>
          <w:lang w:val="en-US"/>
        </w:rPr>
        <w:t xml:space="preserve">O. </w:t>
      </w:r>
      <w:r w:rsidRPr="00C31093">
        <w:rPr>
          <w:sz w:val="28"/>
          <w:szCs w:val="28"/>
          <w:lang w:val="en-US"/>
        </w:rPr>
        <w:t>Bortuft [et al.] // Eur. Respir J. – 2006. – Vol. 28. – P. 1138- 1140.</w:t>
      </w:r>
    </w:p>
    <w:p w:rsidR="00FE7893" w:rsidRPr="009C5388" w:rsidRDefault="00FE7893" w:rsidP="007D68E9">
      <w:pPr>
        <w:numPr>
          <w:ilvl w:val="0"/>
          <w:numId w:val="13"/>
        </w:numPr>
        <w:spacing w:after="0" w:line="360" w:lineRule="auto"/>
        <w:jc w:val="both"/>
        <w:rPr>
          <w:sz w:val="28"/>
          <w:szCs w:val="28"/>
        </w:rPr>
      </w:pPr>
      <w:r w:rsidRPr="009C5388">
        <w:rPr>
          <w:sz w:val="28"/>
          <w:szCs w:val="28"/>
          <w:lang w:val="en-US"/>
        </w:rPr>
        <w:t xml:space="preserve"> Hallsrand T.S. Inflammatory basis of exercise-induced bronchoconstriction / </w:t>
      </w:r>
      <w:r w:rsidRPr="00FE7893">
        <w:rPr>
          <w:sz w:val="28"/>
          <w:szCs w:val="28"/>
          <w:lang w:val="en-US"/>
        </w:rPr>
        <w:t xml:space="preserve">        </w:t>
      </w:r>
      <w:r w:rsidRPr="009C5388">
        <w:rPr>
          <w:sz w:val="28"/>
          <w:szCs w:val="28"/>
          <w:lang w:val="en-US"/>
        </w:rPr>
        <w:t>T.S.</w:t>
      </w:r>
      <w:r w:rsidRPr="00FE7893">
        <w:rPr>
          <w:sz w:val="28"/>
          <w:szCs w:val="28"/>
          <w:lang w:val="en-US"/>
        </w:rPr>
        <w:t xml:space="preserve"> </w:t>
      </w:r>
      <w:r w:rsidRPr="009C5388">
        <w:rPr>
          <w:sz w:val="28"/>
          <w:szCs w:val="28"/>
          <w:lang w:val="en-US"/>
        </w:rPr>
        <w:t>Hallsrand, M.W.</w:t>
      </w:r>
      <w:r w:rsidRPr="00FE7893">
        <w:rPr>
          <w:sz w:val="28"/>
          <w:szCs w:val="28"/>
          <w:lang w:val="en-US"/>
        </w:rPr>
        <w:t xml:space="preserve"> </w:t>
      </w:r>
      <w:r w:rsidRPr="009C5388">
        <w:rPr>
          <w:sz w:val="28"/>
          <w:szCs w:val="28"/>
          <w:lang w:val="en-US"/>
        </w:rPr>
        <w:t>Moody, M.M.</w:t>
      </w:r>
      <w:r w:rsidRPr="00FE7893">
        <w:rPr>
          <w:sz w:val="28"/>
          <w:szCs w:val="28"/>
          <w:lang w:val="en-US"/>
        </w:rPr>
        <w:t xml:space="preserve"> </w:t>
      </w:r>
      <w:r w:rsidRPr="009C5388">
        <w:rPr>
          <w:sz w:val="28"/>
          <w:szCs w:val="28"/>
          <w:lang w:val="en-US"/>
        </w:rPr>
        <w:t>Wurfel, L.B. Schwartz [et al.] // Am. J. Respire. Crit. Care Med. – 2005. – Vol. 172. – P. 679-686.</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w:t>
      </w:r>
      <w:r w:rsidRPr="009C5388">
        <w:rPr>
          <w:sz w:val="28"/>
          <w:szCs w:val="28"/>
          <w:lang w:val="it-IT"/>
        </w:rPr>
        <w:t>Helenius I. Allergy and asthma in elite sport athletes / I.</w:t>
      </w:r>
      <w:r w:rsidRPr="00FE7893">
        <w:rPr>
          <w:sz w:val="28"/>
          <w:szCs w:val="28"/>
          <w:lang w:val="en-US"/>
        </w:rPr>
        <w:t xml:space="preserve"> </w:t>
      </w:r>
      <w:r w:rsidRPr="009C5388">
        <w:rPr>
          <w:sz w:val="28"/>
          <w:szCs w:val="28"/>
          <w:lang w:val="it-IT"/>
        </w:rPr>
        <w:t>Helenius, T.</w:t>
      </w:r>
      <w:r w:rsidRPr="00FE7893">
        <w:rPr>
          <w:sz w:val="28"/>
          <w:szCs w:val="28"/>
          <w:lang w:val="en-US"/>
        </w:rPr>
        <w:t xml:space="preserve"> </w:t>
      </w:r>
      <w:r w:rsidRPr="009C5388">
        <w:rPr>
          <w:sz w:val="28"/>
          <w:szCs w:val="28"/>
          <w:lang w:val="it-IT"/>
        </w:rPr>
        <w:t xml:space="preserve">Haahtela // </w:t>
      </w:r>
      <w:r w:rsidRPr="009C5388">
        <w:rPr>
          <w:sz w:val="28"/>
          <w:szCs w:val="28"/>
          <w:lang w:val="en-US"/>
        </w:rPr>
        <w:t>J. Allergy Clin. Immunol. – 2000. – Vol. 106. – P. 444-452.</w:t>
      </w:r>
    </w:p>
    <w:p w:rsidR="00FE7893" w:rsidRPr="00FE7893" w:rsidRDefault="00FE7893" w:rsidP="007D68E9">
      <w:pPr>
        <w:numPr>
          <w:ilvl w:val="0"/>
          <w:numId w:val="13"/>
        </w:numPr>
        <w:spacing w:after="0" w:line="360" w:lineRule="auto"/>
        <w:jc w:val="both"/>
        <w:rPr>
          <w:sz w:val="28"/>
          <w:szCs w:val="28"/>
          <w:lang w:val="en-US"/>
        </w:rPr>
      </w:pPr>
      <w:r w:rsidRPr="00C31093">
        <w:rPr>
          <w:sz w:val="28"/>
          <w:szCs w:val="28"/>
          <w:lang w:val="en-US"/>
        </w:rPr>
        <w:t xml:space="preserve"> </w:t>
      </w:r>
      <w:r>
        <w:rPr>
          <w:sz w:val="28"/>
          <w:szCs w:val="28"/>
          <w:lang w:val="en-US"/>
        </w:rPr>
        <w:t xml:space="preserve">Global Initative for Asthma. </w:t>
      </w:r>
      <w:r w:rsidRPr="00C31093">
        <w:rPr>
          <w:sz w:val="28"/>
          <w:szCs w:val="28"/>
          <w:lang w:val="en-US"/>
        </w:rPr>
        <w:t>Global strategy for asthma management and prevention</w:t>
      </w:r>
      <w:r>
        <w:rPr>
          <w:sz w:val="28"/>
          <w:szCs w:val="28"/>
          <w:lang w:val="en-US"/>
        </w:rPr>
        <w:t>, 2006</w:t>
      </w:r>
      <w:r w:rsidRPr="00C31093">
        <w:rPr>
          <w:sz w:val="28"/>
          <w:szCs w:val="28"/>
          <w:lang w:val="en-US"/>
        </w:rPr>
        <w:t xml:space="preserve">. </w:t>
      </w:r>
      <w:r>
        <w:rPr>
          <w:sz w:val="28"/>
          <w:szCs w:val="28"/>
          <w:lang w:val="en-US"/>
        </w:rPr>
        <w:t>[</w:t>
      </w:r>
      <w:r>
        <w:rPr>
          <w:sz w:val="28"/>
          <w:szCs w:val="28"/>
        </w:rPr>
        <w:t>Електронний</w:t>
      </w:r>
      <w:r w:rsidRPr="00FE7893">
        <w:rPr>
          <w:sz w:val="28"/>
          <w:szCs w:val="28"/>
          <w:lang w:val="en-US"/>
        </w:rPr>
        <w:t xml:space="preserve"> </w:t>
      </w:r>
      <w:r>
        <w:rPr>
          <w:sz w:val="28"/>
          <w:szCs w:val="28"/>
        </w:rPr>
        <w:t>ресурс</w:t>
      </w:r>
      <w:r>
        <w:rPr>
          <w:sz w:val="28"/>
          <w:szCs w:val="28"/>
          <w:lang w:val="en-US"/>
        </w:rPr>
        <w:t>]</w:t>
      </w:r>
      <w:r w:rsidRPr="00FE7893">
        <w:rPr>
          <w:sz w:val="28"/>
          <w:szCs w:val="28"/>
          <w:lang w:val="en-US"/>
        </w:rPr>
        <w:t xml:space="preserve"> / </w:t>
      </w:r>
      <w:r>
        <w:rPr>
          <w:sz w:val="28"/>
          <w:szCs w:val="28"/>
          <w:lang w:val="en-US"/>
        </w:rPr>
        <w:t xml:space="preserve">NHLBI/WHO work-shop report // </w:t>
      </w:r>
      <w:r w:rsidRPr="00C31093">
        <w:rPr>
          <w:sz w:val="28"/>
          <w:szCs w:val="28"/>
          <w:lang w:val="en-US"/>
        </w:rPr>
        <w:t>National institut</w:t>
      </w:r>
      <w:r>
        <w:rPr>
          <w:sz w:val="28"/>
          <w:szCs w:val="28"/>
          <w:lang w:val="en-US"/>
        </w:rPr>
        <w:t>es of Health. National Heart, Lung and Blood I</w:t>
      </w:r>
      <w:r w:rsidRPr="00C31093">
        <w:rPr>
          <w:sz w:val="28"/>
          <w:szCs w:val="28"/>
          <w:lang w:val="en-US"/>
        </w:rPr>
        <w:t xml:space="preserve">nstitute. </w:t>
      </w:r>
      <w:r w:rsidRPr="009C5388">
        <w:rPr>
          <w:sz w:val="28"/>
          <w:szCs w:val="28"/>
          <w:lang w:val="en-US"/>
        </w:rPr>
        <w:t>–</w:t>
      </w:r>
      <w:r>
        <w:rPr>
          <w:sz w:val="28"/>
          <w:szCs w:val="28"/>
          <w:lang w:val="en-US"/>
        </w:rPr>
        <w:t xml:space="preserve"> Date last updated: July 20, 2007. </w:t>
      </w:r>
      <w:r w:rsidRPr="009C5388">
        <w:rPr>
          <w:sz w:val="28"/>
          <w:szCs w:val="28"/>
          <w:lang w:val="en-US"/>
        </w:rPr>
        <w:t xml:space="preserve">– </w:t>
      </w:r>
      <w:r>
        <w:rPr>
          <w:sz w:val="28"/>
          <w:szCs w:val="28"/>
        </w:rPr>
        <w:t>Режим</w:t>
      </w:r>
      <w:r w:rsidRPr="00FE7893">
        <w:rPr>
          <w:sz w:val="28"/>
          <w:szCs w:val="28"/>
          <w:lang w:val="en-US"/>
        </w:rPr>
        <w:t xml:space="preserve"> </w:t>
      </w:r>
      <w:r>
        <w:rPr>
          <w:sz w:val="28"/>
          <w:szCs w:val="28"/>
        </w:rPr>
        <w:t>доступу</w:t>
      </w:r>
      <w:r w:rsidRPr="00FE7893">
        <w:rPr>
          <w:sz w:val="28"/>
          <w:szCs w:val="28"/>
          <w:lang w:val="en-US"/>
        </w:rPr>
        <w:t xml:space="preserve">: </w:t>
      </w:r>
      <w:r>
        <w:rPr>
          <w:sz w:val="28"/>
          <w:szCs w:val="28"/>
          <w:lang w:val="en-US"/>
        </w:rPr>
        <w:t>www. ginasthma.org.</w:t>
      </w:r>
    </w:p>
    <w:p w:rsidR="00FE7893" w:rsidRPr="00FE7893" w:rsidRDefault="00FE7893" w:rsidP="007D68E9">
      <w:pPr>
        <w:numPr>
          <w:ilvl w:val="0"/>
          <w:numId w:val="13"/>
        </w:numPr>
        <w:spacing w:after="0" w:line="360" w:lineRule="auto"/>
        <w:jc w:val="both"/>
        <w:rPr>
          <w:sz w:val="28"/>
          <w:szCs w:val="28"/>
          <w:lang w:val="en-US"/>
        </w:rPr>
      </w:pPr>
      <w:r w:rsidRPr="009C5388">
        <w:rPr>
          <w:sz w:val="28"/>
          <w:szCs w:val="28"/>
          <w:lang w:val="en-US"/>
        </w:rPr>
        <w:t xml:space="preserve"> Bel</w:t>
      </w:r>
      <w:r w:rsidRPr="00FE7893">
        <w:rPr>
          <w:sz w:val="28"/>
          <w:szCs w:val="28"/>
          <w:lang w:val="en-US"/>
        </w:rPr>
        <w:t xml:space="preserve"> </w:t>
      </w:r>
      <w:r w:rsidRPr="009C5388">
        <w:rPr>
          <w:sz w:val="28"/>
          <w:szCs w:val="28"/>
          <w:lang w:val="en-US"/>
        </w:rPr>
        <w:t>E</w:t>
      </w:r>
      <w:r w:rsidRPr="00FE7893">
        <w:rPr>
          <w:sz w:val="28"/>
          <w:szCs w:val="28"/>
          <w:lang w:val="en-US"/>
        </w:rPr>
        <w:t>.</w:t>
      </w:r>
      <w:r w:rsidRPr="009C5388">
        <w:rPr>
          <w:sz w:val="28"/>
          <w:szCs w:val="28"/>
          <w:lang w:val="en-US"/>
        </w:rPr>
        <w:t>H</w:t>
      </w:r>
      <w:r w:rsidRPr="00FE7893">
        <w:rPr>
          <w:sz w:val="28"/>
          <w:szCs w:val="28"/>
          <w:lang w:val="en-US"/>
        </w:rPr>
        <w:t xml:space="preserve">. </w:t>
      </w:r>
      <w:r w:rsidRPr="009C5388">
        <w:rPr>
          <w:sz w:val="28"/>
          <w:szCs w:val="28"/>
          <w:lang w:val="en-US"/>
        </w:rPr>
        <w:t>Clinical</w:t>
      </w:r>
      <w:r w:rsidRPr="00FE7893">
        <w:rPr>
          <w:sz w:val="28"/>
          <w:szCs w:val="28"/>
          <w:lang w:val="en-US"/>
        </w:rPr>
        <w:t xml:space="preserve"> </w:t>
      </w:r>
      <w:r w:rsidRPr="009C5388">
        <w:rPr>
          <w:sz w:val="28"/>
          <w:szCs w:val="28"/>
          <w:lang w:val="en-US"/>
        </w:rPr>
        <w:t>phenotypes of asthma / E</w:t>
      </w:r>
      <w:r w:rsidRPr="00FE7893">
        <w:rPr>
          <w:sz w:val="28"/>
          <w:szCs w:val="28"/>
          <w:lang w:val="en-US"/>
        </w:rPr>
        <w:t>.</w:t>
      </w:r>
      <w:r w:rsidRPr="009C5388">
        <w:rPr>
          <w:sz w:val="28"/>
          <w:szCs w:val="28"/>
          <w:lang w:val="en-US"/>
        </w:rPr>
        <w:t>H</w:t>
      </w:r>
      <w:r w:rsidRPr="00FE7893">
        <w:rPr>
          <w:sz w:val="28"/>
          <w:szCs w:val="28"/>
          <w:lang w:val="en-US"/>
        </w:rPr>
        <w:t xml:space="preserve">. </w:t>
      </w:r>
      <w:r w:rsidRPr="009C5388">
        <w:rPr>
          <w:sz w:val="28"/>
          <w:szCs w:val="28"/>
          <w:lang w:val="en-US"/>
        </w:rPr>
        <w:t>Bel</w:t>
      </w:r>
      <w:r w:rsidRPr="00FE7893">
        <w:rPr>
          <w:sz w:val="28"/>
          <w:szCs w:val="28"/>
          <w:lang w:val="en-US"/>
        </w:rPr>
        <w:t xml:space="preserve"> </w:t>
      </w:r>
      <w:r w:rsidRPr="009C5388">
        <w:rPr>
          <w:sz w:val="28"/>
          <w:szCs w:val="28"/>
          <w:lang w:val="en-US"/>
        </w:rPr>
        <w:t xml:space="preserve">// Curr. Opin. </w:t>
      </w:r>
      <w:r w:rsidRPr="004E5AA6">
        <w:rPr>
          <w:sz w:val="28"/>
          <w:szCs w:val="28"/>
          <w:lang w:val="en-US"/>
        </w:rPr>
        <w:t xml:space="preserve">Pulm. Med. </w:t>
      </w:r>
      <w:r w:rsidRPr="009C5388">
        <w:rPr>
          <w:sz w:val="28"/>
          <w:szCs w:val="28"/>
          <w:lang w:val="en-US"/>
        </w:rPr>
        <w:t>–</w:t>
      </w:r>
      <w:r w:rsidRPr="004E5AA6">
        <w:rPr>
          <w:sz w:val="28"/>
          <w:szCs w:val="28"/>
          <w:lang w:val="en-US"/>
        </w:rPr>
        <w:t xml:space="preserve"> 2004. </w:t>
      </w:r>
      <w:r w:rsidRPr="009C5388">
        <w:rPr>
          <w:sz w:val="28"/>
          <w:szCs w:val="28"/>
          <w:lang w:val="en-US"/>
        </w:rPr>
        <w:t>–</w:t>
      </w:r>
      <w:r w:rsidRPr="004E5AA6">
        <w:rPr>
          <w:sz w:val="28"/>
          <w:szCs w:val="28"/>
          <w:lang w:val="en-US"/>
        </w:rPr>
        <w:t xml:space="preserve"> Vol. 10.</w:t>
      </w:r>
      <w:r w:rsidRPr="009C5388">
        <w:rPr>
          <w:sz w:val="28"/>
          <w:szCs w:val="28"/>
          <w:lang w:val="en-US"/>
        </w:rPr>
        <w:t xml:space="preserve"> –</w:t>
      </w:r>
      <w:r w:rsidRPr="004E5AA6">
        <w:rPr>
          <w:sz w:val="28"/>
          <w:szCs w:val="28"/>
          <w:lang w:val="en-US"/>
        </w:rPr>
        <w:t>P. 44-50.</w:t>
      </w:r>
    </w:p>
    <w:p w:rsidR="00FE7893" w:rsidRPr="009C5388" w:rsidRDefault="00FE7893" w:rsidP="007D68E9">
      <w:pPr>
        <w:numPr>
          <w:ilvl w:val="0"/>
          <w:numId w:val="13"/>
        </w:numPr>
        <w:spacing w:after="0" w:line="360" w:lineRule="auto"/>
        <w:jc w:val="both"/>
        <w:rPr>
          <w:sz w:val="28"/>
          <w:szCs w:val="28"/>
        </w:rPr>
      </w:pPr>
      <w:r w:rsidRPr="004E5AA6">
        <w:rPr>
          <w:sz w:val="28"/>
          <w:szCs w:val="28"/>
          <w:lang w:val="en-US"/>
        </w:rPr>
        <w:t xml:space="preserve"> </w:t>
      </w:r>
      <w:r w:rsidRPr="00F41D85">
        <w:rPr>
          <w:sz w:val="28"/>
          <w:szCs w:val="28"/>
          <w:lang w:val="de-DE"/>
        </w:rPr>
        <w:t xml:space="preserve">Wenzel S.E. Phenotypes in asthma / S.E. Wenzel // Am. J. Respire. </w:t>
      </w:r>
      <w:r w:rsidRPr="009C5388">
        <w:rPr>
          <w:sz w:val="28"/>
          <w:szCs w:val="28"/>
          <w:lang w:val="en-US"/>
        </w:rPr>
        <w:t>Crit. Care Med. – 2004. – Vol. 170. – P. 579-582.</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 Shapiro G.G.  </w:t>
      </w:r>
      <w:r w:rsidRPr="009C5388">
        <w:rPr>
          <w:rFonts w:eastAsia="Times New Roman"/>
          <w:sz w:val="28"/>
          <w:szCs w:val="28"/>
          <w:lang w:val="en-US"/>
        </w:rPr>
        <w:t xml:space="preserve">Among young children who wheeze, which children will have persistent asthma? / </w:t>
      </w:r>
      <w:r w:rsidRPr="009C5388">
        <w:rPr>
          <w:sz w:val="28"/>
          <w:szCs w:val="28"/>
          <w:lang w:val="en-US"/>
        </w:rPr>
        <w:t xml:space="preserve">G.G. Shapiro // J. Allergy Clin. Immunol. – 2006. – Vol. 118, </w:t>
      </w:r>
      <w:r>
        <w:rPr>
          <w:sz w:val="28"/>
          <w:szCs w:val="28"/>
        </w:rPr>
        <w:t xml:space="preserve">    </w:t>
      </w:r>
      <w:r w:rsidRPr="009C5388">
        <w:rPr>
          <w:sz w:val="28"/>
          <w:szCs w:val="28"/>
          <w:lang w:val="en-US"/>
        </w:rPr>
        <w:t>N 5. – P. 562-564.</w:t>
      </w:r>
    </w:p>
    <w:p w:rsidR="00FE7893" w:rsidRPr="009C5388" w:rsidRDefault="00FE7893" w:rsidP="007D68E9">
      <w:pPr>
        <w:numPr>
          <w:ilvl w:val="0"/>
          <w:numId w:val="13"/>
        </w:numPr>
        <w:spacing w:after="0" w:line="360" w:lineRule="auto"/>
        <w:jc w:val="both"/>
        <w:rPr>
          <w:sz w:val="28"/>
          <w:szCs w:val="28"/>
          <w:lang w:val="en-US"/>
        </w:rPr>
      </w:pPr>
      <w:r w:rsidRPr="008A58AD">
        <w:rPr>
          <w:rFonts w:eastAsia="Times New Roman"/>
          <w:sz w:val="28"/>
          <w:szCs w:val="28"/>
          <w:lang w:val="en-US"/>
        </w:rPr>
        <w:t xml:space="preserve"> Becker</w:t>
      </w:r>
      <w:r w:rsidRPr="00FE7893">
        <w:rPr>
          <w:rFonts w:eastAsia="Times New Roman"/>
          <w:sz w:val="28"/>
          <w:szCs w:val="28"/>
          <w:lang w:val="en-US"/>
        </w:rPr>
        <w:t xml:space="preserve"> </w:t>
      </w:r>
      <w:r>
        <w:rPr>
          <w:rFonts w:eastAsia="Times New Roman"/>
          <w:sz w:val="28"/>
          <w:szCs w:val="28"/>
        </w:rPr>
        <w:t>А</w:t>
      </w:r>
      <w:r w:rsidRPr="008A58AD">
        <w:rPr>
          <w:rFonts w:eastAsia="Times New Roman"/>
          <w:sz w:val="28"/>
          <w:szCs w:val="28"/>
          <w:lang w:val="en-US"/>
        </w:rPr>
        <w:t xml:space="preserve">. </w:t>
      </w:r>
      <w:r w:rsidRPr="009C5388">
        <w:rPr>
          <w:rFonts w:eastAsia="Times New Roman"/>
          <w:sz w:val="28"/>
          <w:szCs w:val="28"/>
          <w:lang w:val="en-US"/>
        </w:rPr>
        <w:t xml:space="preserve">Diagnosis of asthma / </w:t>
      </w:r>
      <w:r>
        <w:rPr>
          <w:rFonts w:eastAsia="Times New Roman"/>
          <w:sz w:val="28"/>
          <w:szCs w:val="28"/>
        </w:rPr>
        <w:t>А</w:t>
      </w:r>
      <w:r w:rsidRPr="00FE7893">
        <w:rPr>
          <w:rFonts w:eastAsia="Times New Roman"/>
          <w:sz w:val="28"/>
          <w:szCs w:val="28"/>
          <w:lang w:val="en-US"/>
        </w:rPr>
        <w:t xml:space="preserve">. </w:t>
      </w:r>
      <w:r w:rsidRPr="009C5388">
        <w:rPr>
          <w:rFonts w:eastAsia="Times New Roman"/>
          <w:sz w:val="28"/>
          <w:szCs w:val="28"/>
          <w:lang w:val="en-US"/>
        </w:rPr>
        <w:t xml:space="preserve">Becker [et al.] // CMAJ. </w:t>
      </w:r>
      <w:r w:rsidRPr="009C5388">
        <w:rPr>
          <w:sz w:val="28"/>
          <w:szCs w:val="28"/>
          <w:lang w:val="en-US"/>
        </w:rPr>
        <w:t>– 2005. – Vol. 173, N 6. – P. S15-S20.</w:t>
      </w:r>
    </w:p>
    <w:p w:rsidR="00FE7893" w:rsidRPr="009C5388" w:rsidRDefault="00FE7893" w:rsidP="007D68E9">
      <w:pPr>
        <w:numPr>
          <w:ilvl w:val="0"/>
          <w:numId w:val="13"/>
        </w:numPr>
        <w:spacing w:after="0" w:line="360" w:lineRule="auto"/>
        <w:jc w:val="both"/>
        <w:rPr>
          <w:sz w:val="28"/>
          <w:szCs w:val="28"/>
          <w:lang w:val="en-US"/>
        </w:rPr>
      </w:pPr>
      <w:r w:rsidRPr="009C5388">
        <w:rPr>
          <w:rFonts w:eastAsia="Times New Roman"/>
          <w:sz w:val="28"/>
          <w:szCs w:val="28"/>
          <w:lang w:val="en-US"/>
        </w:rPr>
        <w:t xml:space="preserve"> Payne D. Are there different phenotypes of childhood asthma? / D.</w:t>
      </w:r>
      <w:r w:rsidRPr="00FE7893">
        <w:rPr>
          <w:rFonts w:eastAsia="Times New Roman"/>
          <w:sz w:val="28"/>
          <w:szCs w:val="28"/>
          <w:lang w:val="en-US"/>
        </w:rPr>
        <w:t xml:space="preserve"> </w:t>
      </w:r>
      <w:r w:rsidRPr="009C5388">
        <w:rPr>
          <w:rFonts w:eastAsia="Times New Roman"/>
          <w:sz w:val="28"/>
          <w:szCs w:val="28"/>
          <w:lang w:val="en-US"/>
        </w:rPr>
        <w:t xml:space="preserve">Payne, </w:t>
      </w:r>
      <w:r w:rsidRPr="00FE7893">
        <w:rPr>
          <w:rFonts w:eastAsia="Times New Roman"/>
          <w:sz w:val="28"/>
          <w:szCs w:val="28"/>
          <w:lang w:val="en-US"/>
        </w:rPr>
        <w:t xml:space="preserve">              </w:t>
      </w:r>
      <w:r w:rsidRPr="009C5388">
        <w:rPr>
          <w:rFonts w:eastAsia="Times New Roman"/>
          <w:sz w:val="28"/>
          <w:szCs w:val="28"/>
          <w:lang w:val="en-US"/>
        </w:rPr>
        <w:t>S.</w:t>
      </w:r>
      <w:r w:rsidRPr="00FE7893">
        <w:rPr>
          <w:rFonts w:eastAsia="Times New Roman"/>
          <w:sz w:val="28"/>
          <w:szCs w:val="28"/>
          <w:lang w:val="en-US"/>
        </w:rPr>
        <w:t xml:space="preserve"> </w:t>
      </w:r>
      <w:r w:rsidRPr="009C5388">
        <w:rPr>
          <w:rFonts w:eastAsia="Times New Roman"/>
          <w:sz w:val="28"/>
          <w:szCs w:val="28"/>
          <w:lang w:val="en-US"/>
        </w:rPr>
        <w:t>Saglani, A.</w:t>
      </w:r>
      <w:r w:rsidRPr="00FE7893">
        <w:rPr>
          <w:rFonts w:eastAsia="Times New Roman"/>
          <w:sz w:val="28"/>
          <w:szCs w:val="28"/>
          <w:lang w:val="en-US"/>
        </w:rPr>
        <w:t xml:space="preserve"> </w:t>
      </w:r>
      <w:r w:rsidRPr="009C5388">
        <w:rPr>
          <w:rFonts w:eastAsia="Times New Roman"/>
          <w:sz w:val="28"/>
          <w:szCs w:val="28"/>
          <w:lang w:val="en-US"/>
        </w:rPr>
        <w:t xml:space="preserve">Bush // Clin. Pulm. Med. </w:t>
      </w:r>
      <w:r w:rsidRPr="009C5388">
        <w:rPr>
          <w:sz w:val="28"/>
          <w:szCs w:val="28"/>
          <w:lang w:val="en-US"/>
        </w:rPr>
        <w:t>– 2004. – Vol. 11, N 5. – P. 287-297.</w:t>
      </w:r>
    </w:p>
    <w:p w:rsidR="00FE7893" w:rsidRPr="009C5388" w:rsidRDefault="00FE7893" w:rsidP="007D68E9">
      <w:pPr>
        <w:numPr>
          <w:ilvl w:val="0"/>
          <w:numId w:val="13"/>
        </w:numPr>
        <w:spacing w:after="0" w:line="360" w:lineRule="auto"/>
        <w:jc w:val="both"/>
        <w:rPr>
          <w:sz w:val="28"/>
          <w:szCs w:val="28"/>
          <w:lang w:val="en-US"/>
        </w:rPr>
      </w:pPr>
      <w:r w:rsidRPr="009C5388">
        <w:rPr>
          <w:rFonts w:eastAsia="Times New Roman"/>
          <w:sz w:val="28"/>
          <w:szCs w:val="28"/>
          <w:lang w:val="en-US"/>
        </w:rPr>
        <w:t xml:space="preserve"> Kurukulaaratchy R.J. Does environmental mediate earlier onset of the persistent childhood asthma phenotype? / R.J.</w:t>
      </w:r>
      <w:r w:rsidRPr="00FE7893">
        <w:rPr>
          <w:rFonts w:eastAsia="Times New Roman"/>
          <w:sz w:val="28"/>
          <w:szCs w:val="28"/>
          <w:lang w:val="en-US"/>
        </w:rPr>
        <w:t xml:space="preserve"> </w:t>
      </w:r>
      <w:r w:rsidRPr="009C5388">
        <w:rPr>
          <w:rFonts w:eastAsia="Times New Roman"/>
          <w:sz w:val="28"/>
          <w:szCs w:val="28"/>
          <w:lang w:val="en-US"/>
        </w:rPr>
        <w:t>Kurukulaaratchy, S.</w:t>
      </w:r>
      <w:r w:rsidRPr="00FE7893">
        <w:rPr>
          <w:rFonts w:eastAsia="Times New Roman"/>
          <w:sz w:val="28"/>
          <w:szCs w:val="28"/>
          <w:lang w:val="en-US"/>
        </w:rPr>
        <w:t xml:space="preserve"> </w:t>
      </w:r>
      <w:r w:rsidRPr="009C5388">
        <w:rPr>
          <w:rFonts w:eastAsia="Times New Roman"/>
          <w:sz w:val="28"/>
          <w:szCs w:val="28"/>
          <w:lang w:val="en-US"/>
        </w:rPr>
        <w:t xml:space="preserve">Matthews, S.H. Arshad // Pediatrics. </w:t>
      </w:r>
      <w:r w:rsidRPr="009C5388">
        <w:rPr>
          <w:sz w:val="28"/>
          <w:szCs w:val="28"/>
          <w:lang w:val="en-US"/>
        </w:rPr>
        <w:t>– 2004. – Vol. 113, N 2. – P. 345-350.</w:t>
      </w:r>
    </w:p>
    <w:p w:rsidR="00FE7893" w:rsidRDefault="00FE7893" w:rsidP="007D68E9">
      <w:pPr>
        <w:numPr>
          <w:ilvl w:val="0"/>
          <w:numId w:val="13"/>
        </w:numPr>
        <w:tabs>
          <w:tab w:val="num" w:pos="540"/>
        </w:tabs>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 Cookson W.O. </w:t>
      </w:r>
      <w:r w:rsidRPr="009C5388">
        <w:rPr>
          <w:rFonts w:eastAsia="Times New Roman"/>
          <w:bCs/>
          <w:sz w:val="28"/>
          <w:szCs w:val="28"/>
          <w:lang w:val="en-US"/>
        </w:rPr>
        <w:t xml:space="preserve">Asthma genetics / </w:t>
      </w:r>
      <w:r w:rsidRPr="009C5388">
        <w:rPr>
          <w:rFonts w:eastAsia="Times New Roman"/>
          <w:sz w:val="28"/>
          <w:szCs w:val="28"/>
          <w:lang w:val="en-US"/>
        </w:rPr>
        <w:t>W.O. Cookson //</w:t>
      </w:r>
      <w:r w:rsidRPr="009C5388">
        <w:rPr>
          <w:rFonts w:eastAsia="Times New Roman"/>
          <w:b/>
          <w:bCs/>
          <w:sz w:val="28"/>
          <w:szCs w:val="28"/>
          <w:lang w:val="en-US"/>
        </w:rPr>
        <w:t xml:space="preserve"> </w:t>
      </w:r>
      <w:r w:rsidRPr="009C5388">
        <w:rPr>
          <w:rFonts w:eastAsia="Times New Roman"/>
          <w:iCs/>
          <w:sz w:val="28"/>
          <w:szCs w:val="28"/>
          <w:lang w:val="en-US"/>
        </w:rPr>
        <w:t>Chest</w:t>
      </w:r>
      <w:r w:rsidRPr="009C5388">
        <w:rPr>
          <w:rFonts w:eastAsia="Times New Roman"/>
          <w:sz w:val="28"/>
          <w:szCs w:val="28"/>
          <w:lang w:val="en-US"/>
        </w:rPr>
        <w:t xml:space="preserve">. </w:t>
      </w:r>
      <w:r w:rsidRPr="009C5388">
        <w:rPr>
          <w:sz w:val="28"/>
          <w:szCs w:val="28"/>
          <w:lang w:val="en-US"/>
        </w:rPr>
        <w:t xml:space="preserve">– </w:t>
      </w:r>
      <w:r w:rsidRPr="009C5388">
        <w:rPr>
          <w:rFonts w:eastAsia="Times New Roman"/>
          <w:sz w:val="28"/>
          <w:szCs w:val="28"/>
          <w:lang w:val="en-US"/>
        </w:rPr>
        <w:t xml:space="preserve">2002. </w:t>
      </w:r>
      <w:r w:rsidRPr="009C5388">
        <w:rPr>
          <w:sz w:val="28"/>
          <w:szCs w:val="28"/>
          <w:lang w:val="en-US"/>
        </w:rPr>
        <w:t>– Vol. 1</w:t>
      </w:r>
      <w:r w:rsidRPr="009C5388">
        <w:rPr>
          <w:rFonts w:eastAsia="Times New Roman"/>
          <w:bCs/>
          <w:sz w:val="28"/>
          <w:szCs w:val="28"/>
          <w:lang w:val="en-US"/>
        </w:rPr>
        <w:t>21</w:t>
      </w:r>
      <w:r w:rsidRPr="009C5388">
        <w:rPr>
          <w:rFonts w:eastAsia="Times New Roman"/>
          <w:sz w:val="28"/>
          <w:szCs w:val="28"/>
          <w:lang w:val="en-US"/>
        </w:rPr>
        <w:t xml:space="preserve">. </w:t>
      </w:r>
      <w:r w:rsidRPr="009C5388">
        <w:rPr>
          <w:sz w:val="28"/>
          <w:szCs w:val="28"/>
          <w:lang w:val="en-US"/>
        </w:rPr>
        <w:t>–</w:t>
      </w:r>
      <w:r w:rsidRPr="00FE7893">
        <w:rPr>
          <w:sz w:val="28"/>
          <w:szCs w:val="28"/>
          <w:lang w:val="en-US"/>
        </w:rPr>
        <w:t xml:space="preserve">      </w:t>
      </w:r>
      <w:r w:rsidRPr="009C5388">
        <w:rPr>
          <w:sz w:val="28"/>
          <w:szCs w:val="28"/>
          <w:lang w:val="en-US"/>
        </w:rPr>
        <w:t xml:space="preserve"> P. </w:t>
      </w:r>
      <w:r w:rsidRPr="009C5388">
        <w:rPr>
          <w:rFonts w:eastAsia="Times New Roman"/>
          <w:sz w:val="28"/>
          <w:szCs w:val="28"/>
          <w:lang w:val="en-US"/>
        </w:rPr>
        <w:t>S 7- S13.</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lastRenderedPageBreak/>
        <w:t xml:space="preserve">Hakonarson H. </w:t>
      </w:r>
      <w:r w:rsidRPr="009C5388">
        <w:rPr>
          <w:rFonts w:eastAsia="Times New Roman"/>
          <w:bCs/>
          <w:sz w:val="28"/>
          <w:szCs w:val="28"/>
          <w:lang w:val="en-US"/>
        </w:rPr>
        <w:t>Current</w:t>
      </w:r>
      <w:r w:rsidRPr="00B44B6F">
        <w:rPr>
          <w:rFonts w:eastAsia="Times New Roman"/>
          <w:bCs/>
          <w:sz w:val="28"/>
          <w:szCs w:val="28"/>
          <w:lang w:val="en-US"/>
        </w:rPr>
        <w:t xml:space="preserve"> </w:t>
      </w:r>
      <w:r w:rsidRPr="009C5388">
        <w:rPr>
          <w:rFonts w:eastAsia="Times New Roman"/>
          <w:bCs/>
          <w:sz w:val="28"/>
          <w:szCs w:val="28"/>
          <w:lang w:val="en-US"/>
        </w:rPr>
        <w:t>concepts on the genetics of asthma /</w:t>
      </w:r>
      <w:r w:rsidRPr="009C5388">
        <w:rPr>
          <w:rFonts w:eastAsia="Times New Roman"/>
          <w:sz w:val="28"/>
          <w:szCs w:val="28"/>
          <w:lang w:val="en-US"/>
        </w:rPr>
        <w:t xml:space="preserve"> H.</w:t>
      </w:r>
      <w:r w:rsidRPr="00FE7893">
        <w:rPr>
          <w:rFonts w:eastAsia="Times New Roman"/>
          <w:sz w:val="28"/>
          <w:szCs w:val="28"/>
          <w:lang w:val="en-US"/>
        </w:rPr>
        <w:t xml:space="preserve"> </w:t>
      </w:r>
      <w:r w:rsidRPr="009C5388">
        <w:rPr>
          <w:rFonts w:eastAsia="Times New Roman"/>
          <w:sz w:val="28"/>
          <w:szCs w:val="28"/>
          <w:lang w:val="en-US"/>
        </w:rPr>
        <w:t>Hakonarson,</w:t>
      </w:r>
      <w:r>
        <w:rPr>
          <w:rFonts w:eastAsia="Times New Roman"/>
          <w:sz w:val="28"/>
          <w:szCs w:val="28"/>
          <w:lang w:val="en-US"/>
        </w:rPr>
        <w:t xml:space="preserve"> </w:t>
      </w:r>
      <w:r w:rsidRPr="009C5388">
        <w:rPr>
          <w:rFonts w:eastAsia="Times New Roman"/>
          <w:sz w:val="28"/>
          <w:szCs w:val="28"/>
          <w:lang w:val="en-US"/>
        </w:rPr>
        <w:t>M.</w:t>
      </w:r>
      <w:r w:rsidRPr="009C5388">
        <w:rPr>
          <w:rFonts w:eastAsia="Times New Roman"/>
          <w:bCs/>
          <w:sz w:val="28"/>
          <w:szCs w:val="28"/>
          <w:lang w:val="en-US"/>
        </w:rPr>
        <w:t xml:space="preserve"> </w:t>
      </w:r>
      <w:r>
        <w:rPr>
          <w:rFonts w:eastAsia="Times New Roman"/>
          <w:sz w:val="28"/>
          <w:szCs w:val="28"/>
          <w:lang w:val="en-US"/>
        </w:rPr>
        <w:t xml:space="preserve">Wjst </w:t>
      </w:r>
      <w:r>
        <w:rPr>
          <w:rFonts w:eastAsia="Times New Roman"/>
          <w:bCs/>
          <w:sz w:val="28"/>
          <w:szCs w:val="28"/>
          <w:lang w:val="en-US"/>
        </w:rPr>
        <w:t xml:space="preserve">// </w:t>
      </w:r>
      <w:r w:rsidRPr="009C5388">
        <w:rPr>
          <w:rFonts w:eastAsia="Times New Roman"/>
          <w:iCs/>
          <w:sz w:val="28"/>
          <w:szCs w:val="28"/>
          <w:lang w:val="en-US"/>
        </w:rPr>
        <w:t>Curr. Opin. Pediatr</w:t>
      </w:r>
      <w:r w:rsidRPr="009C5388">
        <w:rPr>
          <w:rFonts w:eastAsia="Times New Roman"/>
          <w:sz w:val="28"/>
          <w:szCs w:val="28"/>
          <w:lang w:val="en-US"/>
        </w:rPr>
        <w:t xml:space="preserve">. </w:t>
      </w:r>
      <w:r w:rsidRPr="009C5388">
        <w:rPr>
          <w:sz w:val="28"/>
          <w:szCs w:val="28"/>
          <w:lang w:val="en-US"/>
        </w:rPr>
        <w:t>–</w:t>
      </w:r>
      <w:r>
        <w:rPr>
          <w:sz w:val="28"/>
          <w:szCs w:val="28"/>
          <w:lang w:val="en-US"/>
        </w:rPr>
        <w:t xml:space="preserve"> </w:t>
      </w:r>
      <w:r w:rsidRPr="009C5388">
        <w:rPr>
          <w:rFonts w:eastAsia="Times New Roman"/>
          <w:iCs/>
          <w:sz w:val="28"/>
          <w:szCs w:val="28"/>
          <w:lang w:val="en-US"/>
        </w:rPr>
        <w:t>2001</w:t>
      </w:r>
      <w:r w:rsidRPr="009C5388">
        <w:rPr>
          <w:rFonts w:eastAsia="Times New Roman"/>
          <w:sz w:val="28"/>
          <w:szCs w:val="28"/>
          <w:lang w:val="en-US"/>
        </w:rPr>
        <w:t xml:space="preserve">. </w:t>
      </w:r>
      <w:r w:rsidRPr="009C5388">
        <w:rPr>
          <w:sz w:val="28"/>
          <w:szCs w:val="28"/>
          <w:lang w:val="en-US"/>
        </w:rPr>
        <w:t xml:space="preserve">– Vol. </w:t>
      </w:r>
      <w:r w:rsidRPr="009C5388">
        <w:rPr>
          <w:rFonts w:eastAsia="Times New Roman"/>
          <w:bCs/>
          <w:sz w:val="28"/>
          <w:szCs w:val="28"/>
          <w:lang w:val="en-US"/>
        </w:rPr>
        <w:t>13</w:t>
      </w:r>
      <w:r w:rsidRPr="009C5388">
        <w:rPr>
          <w:rFonts w:eastAsia="Times New Roman"/>
          <w:sz w:val="28"/>
          <w:szCs w:val="28"/>
          <w:lang w:val="en-US"/>
        </w:rPr>
        <w:t xml:space="preserve">. </w:t>
      </w:r>
      <w:r w:rsidRPr="009C5388">
        <w:rPr>
          <w:sz w:val="28"/>
          <w:szCs w:val="28"/>
          <w:lang w:val="en-US"/>
        </w:rPr>
        <w:t xml:space="preserve">– P. </w:t>
      </w:r>
      <w:r w:rsidRPr="009C5388">
        <w:rPr>
          <w:rFonts w:eastAsia="Times New Roman"/>
          <w:sz w:val="28"/>
          <w:szCs w:val="28"/>
          <w:lang w:val="en-US"/>
        </w:rPr>
        <w:t>267- 277.</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sidRPr="009C5388">
        <w:rPr>
          <w:rFonts w:eastAsia="Times New Roman"/>
          <w:sz w:val="28"/>
          <w:szCs w:val="28"/>
          <w:lang w:val="en-US"/>
        </w:rPr>
        <w:t xml:space="preserve">Hakonarson H. Allelic frequencies and patterns of single-nucleotide        polymorphisms in candidate genes for asthma and atopy in Iceland /  </w:t>
      </w:r>
      <w:r w:rsidRPr="00F41D85">
        <w:rPr>
          <w:rFonts w:eastAsia="Times New Roman"/>
          <w:sz w:val="28"/>
          <w:szCs w:val="28"/>
          <w:lang w:val="en-US"/>
        </w:rPr>
        <w:t>H. Hakonarson, U.S.</w:t>
      </w:r>
      <w:r w:rsidRPr="00FE7893">
        <w:rPr>
          <w:rFonts w:eastAsia="Times New Roman"/>
          <w:sz w:val="28"/>
          <w:szCs w:val="28"/>
          <w:lang w:val="en-US"/>
        </w:rPr>
        <w:t xml:space="preserve"> </w:t>
      </w:r>
      <w:r w:rsidRPr="00F41D85">
        <w:rPr>
          <w:rFonts w:eastAsia="Times New Roman"/>
          <w:sz w:val="28"/>
          <w:szCs w:val="28"/>
          <w:lang w:val="en-US"/>
        </w:rPr>
        <w:t>Bjornsdottir, E. Ostermann [et al.] //</w:t>
      </w:r>
      <w:r w:rsidRPr="00F41D85">
        <w:rPr>
          <w:sz w:val="28"/>
          <w:szCs w:val="28"/>
          <w:lang w:val="en-US"/>
        </w:rPr>
        <w:t xml:space="preserve"> Am. J. Respir. </w:t>
      </w:r>
      <w:r>
        <w:rPr>
          <w:sz w:val="28"/>
          <w:szCs w:val="28"/>
          <w:lang w:val="en-US"/>
        </w:rPr>
        <w:t xml:space="preserve">Crit. </w:t>
      </w:r>
      <w:r w:rsidRPr="009C5388">
        <w:rPr>
          <w:sz w:val="28"/>
          <w:szCs w:val="28"/>
          <w:lang w:val="en-US"/>
        </w:rPr>
        <w:t>Care Med. – 2001. – Vol. 164, N 2. – P. 679-686.</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Hoffany S. Assiociation s</w:t>
      </w:r>
      <w:r>
        <w:rPr>
          <w:sz w:val="28"/>
          <w:szCs w:val="28"/>
          <w:lang w:val="en-US"/>
        </w:rPr>
        <w:t>u</w:t>
      </w:r>
      <w:r w:rsidRPr="009C5388">
        <w:rPr>
          <w:sz w:val="28"/>
          <w:szCs w:val="28"/>
          <w:lang w:val="en-US"/>
        </w:rPr>
        <w:t>dies for</w:t>
      </w:r>
      <w:r>
        <w:rPr>
          <w:sz w:val="28"/>
          <w:szCs w:val="28"/>
          <w:lang w:val="en-US"/>
        </w:rPr>
        <w:t xml:space="preserve"> asthma and atopic diseases: a </w:t>
      </w:r>
      <w:r w:rsidRPr="009C5388">
        <w:rPr>
          <w:sz w:val="28"/>
          <w:szCs w:val="28"/>
          <w:lang w:val="en-US"/>
        </w:rPr>
        <w:t>comprehensive review of the literature / S.</w:t>
      </w:r>
      <w:r w:rsidRPr="00FE7893">
        <w:rPr>
          <w:sz w:val="28"/>
          <w:szCs w:val="28"/>
          <w:lang w:val="en-US"/>
        </w:rPr>
        <w:t xml:space="preserve"> </w:t>
      </w:r>
      <w:r w:rsidRPr="009C5388">
        <w:rPr>
          <w:sz w:val="28"/>
          <w:szCs w:val="28"/>
          <w:lang w:val="en-US"/>
        </w:rPr>
        <w:t>Hoffany, C.</w:t>
      </w:r>
      <w:r w:rsidRPr="00FE7893">
        <w:rPr>
          <w:sz w:val="28"/>
          <w:szCs w:val="28"/>
          <w:lang w:val="en-US"/>
        </w:rPr>
        <w:t xml:space="preserve"> </w:t>
      </w:r>
      <w:r>
        <w:rPr>
          <w:sz w:val="28"/>
          <w:szCs w:val="28"/>
          <w:lang w:val="en-US"/>
        </w:rPr>
        <w:t xml:space="preserve">Jber // Respir. </w:t>
      </w:r>
      <w:r w:rsidRPr="009C5388">
        <w:rPr>
          <w:sz w:val="28"/>
          <w:szCs w:val="28"/>
          <w:lang w:val="en-US"/>
        </w:rPr>
        <w:t>Research. – 2003. – Vol. 4. – P. 14.</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Turner S.W. The relationship between in</w:t>
      </w:r>
      <w:r>
        <w:rPr>
          <w:sz w:val="28"/>
          <w:szCs w:val="28"/>
          <w:lang w:val="en-US"/>
        </w:rPr>
        <w:t xml:space="preserve">fant airway function, childhood </w:t>
      </w:r>
      <w:r w:rsidRPr="009C5388">
        <w:rPr>
          <w:sz w:val="28"/>
          <w:szCs w:val="28"/>
          <w:lang w:val="en-US"/>
        </w:rPr>
        <w:t>airway responsiveness, and asthma / S.W.</w:t>
      </w:r>
      <w:r w:rsidRPr="00FE7893">
        <w:rPr>
          <w:sz w:val="28"/>
          <w:szCs w:val="28"/>
          <w:lang w:val="en-US"/>
        </w:rPr>
        <w:t xml:space="preserve"> </w:t>
      </w:r>
      <w:r w:rsidRPr="009C5388">
        <w:rPr>
          <w:sz w:val="28"/>
          <w:szCs w:val="28"/>
          <w:lang w:val="en-US"/>
        </w:rPr>
        <w:t>Turner, L.J</w:t>
      </w:r>
      <w:r w:rsidRPr="00FE7893">
        <w:rPr>
          <w:sz w:val="28"/>
          <w:szCs w:val="28"/>
          <w:lang w:val="en-US"/>
        </w:rPr>
        <w:t xml:space="preserve">. </w:t>
      </w:r>
      <w:r w:rsidRPr="009C5388">
        <w:rPr>
          <w:sz w:val="28"/>
          <w:szCs w:val="28"/>
          <w:lang w:val="en-US"/>
        </w:rPr>
        <w:t xml:space="preserve">Palmer, P.J. </w:t>
      </w:r>
      <w:smartTag w:uri="urn:schemas-microsoft-com:office:smarttags" w:element="place">
        <w:smartTag w:uri="urn:schemas-microsoft-com:office:smarttags" w:element="City">
          <w:r w:rsidRPr="009C5388">
            <w:rPr>
              <w:sz w:val="28"/>
              <w:szCs w:val="28"/>
              <w:lang w:val="en-US"/>
            </w:rPr>
            <w:t>Rye</w:t>
          </w:r>
        </w:smartTag>
      </w:smartTag>
      <w:r w:rsidRPr="009C5388">
        <w:rPr>
          <w:sz w:val="28"/>
          <w:szCs w:val="28"/>
          <w:lang w:val="en-US"/>
        </w:rPr>
        <w:t xml:space="preserve"> [et al.] // Am. J. Respir. Crit. Care Med. – 2004. – Vol. 169. – P. 921-927.</w:t>
      </w:r>
    </w:p>
    <w:p w:rsidR="00FE7893" w:rsidRPr="009C5388" w:rsidRDefault="00FE7893" w:rsidP="007D68E9">
      <w:pPr>
        <w:numPr>
          <w:ilvl w:val="0"/>
          <w:numId w:val="13"/>
        </w:numPr>
        <w:autoSpaceDE w:val="0"/>
        <w:autoSpaceDN w:val="0"/>
        <w:adjustRightInd w:val="0"/>
        <w:spacing w:after="0" w:line="360" w:lineRule="auto"/>
        <w:jc w:val="both"/>
        <w:rPr>
          <w:sz w:val="28"/>
          <w:szCs w:val="28"/>
        </w:rPr>
      </w:pPr>
      <w:r w:rsidRPr="009C5388">
        <w:rPr>
          <w:sz w:val="28"/>
          <w:szCs w:val="28"/>
        </w:rPr>
        <w:t>Ласиця О.І. Алергологія дитячого віку / О.І.</w:t>
      </w:r>
      <w:r>
        <w:rPr>
          <w:sz w:val="28"/>
          <w:szCs w:val="28"/>
        </w:rPr>
        <w:t xml:space="preserve"> </w:t>
      </w:r>
      <w:r w:rsidRPr="009C5388">
        <w:rPr>
          <w:sz w:val="28"/>
          <w:szCs w:val="28"/>
        </w:rPr>
        <w:t>Ласиця, Т.С.</w:t>
      </w:r>
      <w:r>
        <w:rPr>
          <w:sz w:val="28"/>
          <w:szCs w:val="28"/>
        </w:rPr>
        <w:t xml:space="preserve"> </w:t>
      </w:r>
      <w:r w:rsidRPr="009C5388">
        <w:rPr>
          <w:sz w:val="28"/>
          <w:szCs w:val="28"/>
        </w:rPr>
        <w:t>Ласиця,</w:t>
      </w:r>
      <w:r w:rsidRPr="0030569E">
        <w:rPr>
          <w:sz w:val="28"/>
          <w:szCs w:val="28"/>
        </w:rPr>
        <w:t xml:space="preserve"> </w:t>
      </w:r>
      <w:r>
        <w:rPr>
          <w:sz w:val="28"/>
          <w:szCs w:val="28"/>
        </w:rPr>
        <w:t xml:space="preserve">                  </w:t>
      </w:r>
      <w:r w:rsidRPr="009C5388">
        <w:rPr>
          <w:sz w:val="28"/>
          <w:szCs w:val="28"/>
        </w:rPr>
        <w:t>С.М.</w:t>
      </w:r>
      <w:r w:rsidRPr="009C5388">
        <w:rPr>
          <w:rFonts w:eastAsia="Times New Roman"/>
          <w:sz w:val="28"/>
          <w:szCs w:val="28"/>
        </w:rPr>
        <w:t xml:space="preserve"> </w:t>
      </w:r>
      <w:r w:rsidRPr="009C5388">
        <w:rPr>
          <w:sz w:val="28"/>
          <w:szCs w:val="28"/>
        </w:rPr>
        <w:t>Недельская– К: Книга плюс, 2004</w:t>
      </w:r>
      <w:r w:rsidRPr="009C5388">
        <w:rPr>
          <w:rFonts w:eastAsia="Times New Roman"/>
          <w:sz w:val="28"/>
          <w:szCs w:val="28"/>
        </w:rPr>
        <w:t xml:space="preserve">. </w:t>
      </w:r>
      <w:r w:rsidRPr="009C5388">
        <w:rPr>
          <w:sz w:val="28"/>
          <w:szCs w:val="28"/>
        </w:rPr>
        <w:t>– 367 с.</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sz w:val="28"/>
          <w:szCs w:val="28"/>
          <w:lang w:val="en-US"/>
        </w:rPr>
        <w:t>Matters S. Epidemiology of asthma / S.</w:t>
      </w:r>
      <w:r w:rsidRPr="009C5388">
        <w:rPr>
          <w:rFonts w:eastAsia="Times New Roman"/>
          <w:sz w:val="28"/>
          <w:szCs w:val="28"/>
          <w:lang w:val="en-US"/>
        </w:rPr>
        <w:t xml:space="preserve"> </w:t>
      </w:r>
      <w:r w:rsidRPr="009C5388">
        <w:rPr>
          <w:sz w:val="28"/>
          <w:szCs w:val="28"/>
          <w:lang w:val="en-US"/>
        </w:rPr>
        <w:t xml:space="preserve">Matters </w:t>
      </w:r>
      <w:r w:rsidRPr="009C5388">
        <w:rPr>
          <w:rFonts w:eastAsia="Times New Roman"/>
          <w:sz w:val="28"/>
          <w:szCs w:val="28"/>
          <w:lang w:val="en-US"/>
        </w:rPr>
        <w:t>//</w:t>
      </w:r>
      <w:r w:rsidRPr="009C5388">
        <w:rPr>
          <w:rFonts w:eastAsia="Times New Roman"/>
          <w:b/>
          <w:bCs/>
          <w:sz w:val="28"/>
          <w:szCs w:val="28"/>
          <w:lang w:val="en-US"/>
        </w:rPr>
        <w:t xml:space="preserve"> </w:t>
      </w:r>
      <w:r w:rsidRPr="009C5388">
        <w:rPr>
          <w:rFonts w:eastAsia="Times New Roman"/>
          <w:iCs/>
          <w:sz w:val="28"/>
          <w:szCs w:val="28"/>
          <w:lang w:val="en-US"/>
        </w:rPr>
        <w:t>Chest</w:t>
      </w:r>
      <w:r w:rsidRPr="009C5388">
        <w:rPr>
          <w:rFonts w:eastAsia="Times New Roman"/>
          <w:sz w:val="28"/>
          <w:szCs w:val="28"/>
          <w:lang w:val="en-US"/>
        </w:rPr>
        <w:t xml:space="preserve">. </w:t>
      </w:r>
      <w:r w:rsidRPr="009C5388">
        <w:rPr>
          <w:sz w:val="28"/>
          <w:szCs w:val="28"/>
          <w:lang w:val="en-US"/>
        </w:rPr>
        <w:t xml:space="preserve">– </w:t>
      </w:r>
      <w:r w:rsidRPr="009C5388">
        <w:rPr>
          <w:rFonts w:eastAsia="Times New Roman"/>
          <w:sz w:val="28"/>
          <w:szCs w:val="28"/>
          <w:lang w:val="en-US"/>
        </w:rPr>
        <w:t xml:space="preserve">2002. </w:t>
      </w:r>
      <w:r w:rsidRPr="009C5388">
        <w:rPr>
          <w:sz w:val="28"/>
          <w:szCs w:val="28"/>
          <w:lang w:val="en-US"/>
        </w:rPr>
        <w:t>– Vol. 1</w:t>
      </w:r>
      <w:r w:rsidRPr="009C5388">
        <w:rPr>
          <w:rFonts w:eastAsia="Times New Roman"/>
          <w:bCs/>
          <w:sz w:val="28"/>
          <w:szCs w:val="28"/>
          <w:lang w:val="en-US"/>
        </w:rPr>
        <w:t>21</w:t>
      </w:r>
      <w:r>
        <w:rPr>
          <w:rFonts w:eastAsia="Times New Roman"/>
          <w:sz w:val="28"/>
          <w:szCs w:val="28"/>
          <w:lang w:val="en-US"/>
        </w:rPr>
        <w:t>.</w:t>
      </w:r>
      <w:r w:rsidRPr="009C5388">
        <w:rPr>
          <w:sz w:val="28"/>
          <w:szCs w:val="28"/>
          <w:lang w:val="en-US"/>
        </w:rPr>
        <w:t xml:space="preserve"> – P. </w:t>
      </w:r>
      <w:r w:rsidRPr="009C5388">
        <w:rPr>
          <w:rFonts w:eastAsia="Times New Roman"/>
          <w:sz w:val="28"/>
          <w:szCs w:val="28"/>
          <w:lang w:val="en-US"/>
        </w:rPr>
        <w:t>6- 8.</w:t>
      </w:r>
    </w:p>
    <w:p w:rsidR="00FE7893" w:rsidRPr="009C5388" w:rsidRDefault="00FE7893" w:rsidP="007D68E9">
      <w:pPr>
        <w:numPr>
          <w:ilvl w:val="0"/>
          <w:numId w:val="13"/>
        </w:numPr>
        <w:autoSpaceDE w:val="0"/>
        <w:autoSpaceDN w:val="0"/>
        <w:adjustRightInd w:val="0"/>
        <w:spacing w:after="0" w:line="360" w:lineRule="auto"/>
        <w:jc w:val="both"/>
        <w:rPr>
          <w:rFonts w:eastAsia="Times New Roman"/>
          <w:lang w:val="en-US"/>
        </w:rPr>
      </w:pPr>
      <w:r w:rsidRPr="009C5388">
        <w:rPr>
          <w:rFonts w:eastAsia="Times New Roman"/>
          <w:sz w:val="28"/>
          <w:szCs w:val="28"/>
          <w:lang w:val="en-US"/>
        </w:rPr>
        <w:t>Guill M.F.</w:t>
      </w:r>
      <w:r w:rsidRPr="009C5388">
        <w:rPr>
          <w:rFonts w:eastAsia="Times New Roman"/>
          <w:b/>
          <w:bCs/>
          <w:lang w:val="en-US"/>
        </w:rPr>
        <w:t xml:space="preserve"> </w:t>
      </w:r>
      <w:r w:rsidRPr="009C5388">
        <w:rPr>
          <w:rFonts w:eastAsia="Times New Roman"/>
          <w:bCs/>
          <w:sz w:val="28"/>
          <w:szCs w:val="28"/>
          <w:lang w:val="en-US"/>
        </w:rPr>
        <w:t xml:space="preserve">Asthma Update: Epidemiology and Pathophysiology / </w:t>
      </w:r>
      <w:r w:rsidRPr="009C5388">
        <w:rPr>
          <w:rFonts w:eastAsia="Times New Roman"/>
          <w:sz w:val="28"/>
          <w:szCs w:val="28"/>
          <w:lang w:val="en-US"/>
        </w:rPr>
        <w:t xml:space="preserve">M.F. </w:t>
      </w:r>
      <w:r>
        <w:rPr>
          <w:rFonts w:eastAsia="Times New Roman"/>
          <w:sz w:val="28"/>
          <w:szCs w:val="28"/>
          <w:lang w:val="en-US"/>
        </w:rPr>
        <w:t xml:space="preserve">Guill </w:t>
      </w:r>
      <w:r w:rsidRPr="009C5388">
        <w:rPr>
          <w:rFonts w:eastAsia="Times New Roman"/>
          <w:sz w:val="28"/>
          <w:szCs w:val="28"/>
          <w:lang w:val="en-US"/>
        </w:rPr>
        <w:t>//</w:t>
      </w:r>
      <w:r>
        <w:rPr>
          <w:rFonts w:eastAsia="Times New Roman"/>
          <w:sz w:val="28"/>
          <w:szCs w:val="28"/>
          <w:lang w:val="en-US"/>
        </w:rPr>
        <w:t xml:space="preserve"> </w:t>
      </w:r>
      <w:r w:rsidRPr="009C5388">
        <w:rPr>
          <w:rFonts w:eastAsia="Times New Roman"/>
          <w:sz w:val="28"/>
          <w:szCs w:val="28"/>
          <w:lang w:val="en-US"/>
        </w:rPr>
        <w:t xml:space="preserve">       </w:t>
      </w:r>
      <w:r w:rsidRPr="009C5388">
        <w:rPr>
          <w:rFonts w:eastAsia="Times New Roman"/>
          <w:iCs/>
          <w:sz w:val="28"/>
          <w:szCs w:val="28"/>
          <w:lang w:val="en-US"/>
        </w:rPr>
        <w:t xml:space="preserve">Pediatr. Rev. </w:t>
      </w:r>
      <w:r w:rsidRPr="009C5388">
        <w:rPr>
          <w:sz w:val="28"/>
          <w:szCs w:val="28"/>
          <w:lang w:val="en-US"/>
        </w:rPr>
        <w:t xml:space="preserve">– </w:t>
      </w:r>
      <w:r w:rsidRPr="009C5388">
        <w:rPr>
          <w:rFonts w:eastAsia="Times New Roman"/>
          <w:sz w:val="28"/>
          <w:szCs w:val="28"/>
          <w:lang w:val="en-US"/>
        </w:rPr>
        <w:t>2004.</w:t>
      </w:r>
      <w:r w:rsidRPr="009C5388">
        <w:rPr>
          <w:sz w:val="28"/>
          <w:szCs w:val="28"/>
          <w:lang w:val="en-US"/>
        </w:rPr>
        <w:t xml:space="preserve"> – Vol.</w:t>
      </w:r>
      <w:r w:rsidRPr="009C5388">
        <w:rPr>
          <w:rFonts w:eastAsia="Times New Roman"/>
          <w:sz w:val="28"/>
          <w:szCs w:val="28"/>
          <w:lang w:val="en-US"/>
        </w:rPr>
        <w:t xml:space="preserve"> 25.</w:t>
      </w:r>
      <w:r w:rsidRPr="009C5388">
        <w:rPr>
          <w:sz w:val="28"/>
          <w:szCs w:val="28"/>
          <w:lang w:val="en-US"/>
        </w:rPr>
        <w:t xml:space="preserve"> – P.</w:t>
      </w:r>
      <w:r w:rsidRPr="009C5388">
        <w:rPr>
          <w:rFonts w:eastAsia="Times New Roman"/>
          <w:sz w:val="28"/>
          <w:szCs w:val="28"/>
          <w:lang w:val="en-US"/>
        </w:rPr>
        <w:t xml:space="preserve"> 299-305.</w:t>
      </w:r>
      <w:r w:rsidRPr="009C5388">
        <w:rPr>
          <w:rFonts w:eastAsia="Times New Roman"/>
          <w:lang w:val="en-US"/>
        </w:rPr>
        <w:t xml:space="preserve"> </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Wong W.K. Childhood asthma epidemiol</w:t>
      </w:r>
      <w:r>
        <w:rPr>
          <w:rFonts w:eastAsia="Times New Roman"/>
          <w:sz w:val="28"/>
          <w:szCs w:val="28"/>
          <w:lang w:val="en-US"/>
        </w:rPr>
        <w:t xml:space="preserve">ogy: insights from comparative </w:t>
      </w:r>
      <w:r w:rsidRPr="009C5388">
        <w:rPr>
          <w:rFonts w:eastAsia="Times New Roman"/>
          <w:sz w:val="28"/>
          <w:szCs w:val="28"/>
          <w:lang w:val="en-US"/>
        </w:rPr>
        <w:t>studies of rural and urban populations / W.K.</w:t>
      </w:r>
      <w:r w:rsidRPr="00FE7893">
        <w:rPr>
          <w:rFonts w:eastAsia="Times New Roman"/>
          <w:sz w:val="28"/>
          <w:szCs w:val="28"/>
          <w:lang w:val="en-US"/>
        </w:rPr>
        <w:t xml:space="preserve"> </w:t>
      </w:r>
      <w:r w:rsidRPr="009C5388">
        <w:rPr>
          <w:rFonts w:eastAsia="Times New Roman"/>
          <w:sz w:val="28"/>
          <w:szCs w:val="28"/>
          <w:lang w:val="en-US"/>
        </w:rPr>
        <w:t>Wong, C.M. Chow // Ped. Pulmon.</w:t>
      </w:r>
      <w:r w:rsidRPr="009C5388">
        <w:rPr>
          <w:sz w:val="28"/>
          <w:szCs w:val="28"/>
          <w:lang w:val="en-US"/>
        </w:rPr>
        <w:t xml:space="preserve"> – </w:t>
      </w:r>
      <w:r w:rsidRPr="009C5388">
        <w:rPr>
          <w:rFonts w:eastAsia="Times New Roman"/>
          <w:sz w:val="28"/>
          <w:szCs w:val="28"/>
          <w:lang w:val="en-US"/>
        </w:rPr>
        <w:t>2008.</w:t>
      </w:r>
      <w:r w:rsidRPr="009C5388">
        <w:rPr>
          <w:sz w:val="28"/>
          <w:szCs w:val="28"/>
          <w:lang w:val="en-US"/>
        </w:rPr>
        <w:t xml:space="preserve"> – Vol.</w:t>
      </w:r>
      <w:r w:rsidRPr="009C5388">
        <w:rPr>
          <w:rFonts w:eastAsia="Times New Roman"/>
          <w:sz w:val="28"/>
          <w:szCs w:val="28"/>
          <w:lang w:val="en-US"/>
        </w:rPr>
        <w:t xml:space="preserve"> 43, N2.</w:t>
      </w:r>
      <w:r w:rsidRPr="009C5388">
        <w:rPr>
          <w:sz w:val="28"/>
          <w:szCs w:val="28"/>
          <w:lang w:val="en-US"/>
        </w:rPr>
        <w:t xml:space="preserve"> – P.</w:t>
      </w:r>
      <w:r w:rsidRPr="009C5388">
        <w:rPr>
          <w:rFonts w:eastAsia="Times New Roman"/>
          <w:sz w:val="28"/>
          <w:szCs w:val="28"/>
          <w:lang w:val="en-US"/>
        </w:rPr>
        <w:t xml:space="preserve"> 107-206.</w:t>
      </w:r>
    </w:p>
    <w:p w:rsidR="00FE7893" w:rsidRPr="00B44B6F" w:rsidRDefault="00FE7893" w:rsidP="007D68E9">
      <w:pPr>
        <w:numPr>
          <w:ilvl w:val="0"/>
          <w:numId w:val="13"/>
        </w:numPr>
        <w:spacing w:after="0" w:line="360" w:lineRule="auto"/>
        <w:jc w:val="both"/>
        <w:rPr>
          <w:rFonts w:eastAsia="Times New Roman"/>
          <w:sz w:val="28"/>
          <w:szCs w:val="28"/>
          <w:lang w:val="en-US"/>
        </w:rPr>
      </w:pPr>
      <w:r w:rsidRPr="009C5388">
        <w:rPr>
          <w:rFonts w:eastAsia="Times New Roman"/>
          <w:sz w:val="28"/>
          <w:szCs w:val="28"/>
          <w:lang w:val="en-US"/>
        </w:rPr>
        <w:t>Gauderman W.J. The effect of air pollution on lung development from 10 to 18</w:t>
      </w:r>
      <w:r>
        <w:rPr>
          <w:rFonts w:eastAsia="Times New Roman"/>
          <w:sz w:val="28"/>
          <w:szCs w:val="28"/>
          <w:lang w:val="en-US"/>
        </w:rPr>
        <w:t xml:space="preserve"> </w:t>
      </w:r>
      <w:r w:rsidRPr="009C5388">
        <w:rPr>
          <w:rFonts w:eastAsia="Times New Roman"/>
          <w:sz w:val="28"/>
          <w:szCs w:val="28"/>
          <w:lang w:val="en-US"/>
        </w:rPr>
        <w:t>years of age / W.J.</w:t>
      </w:r>
      <w:r w:rsidRPr="00FE7893">
        <w:rPr>
          <w:rFonts w:eastAsia="Times New Roman"/>
          <w:sz w:val="28"/>
          <w:szCs w:val="28"/>
          <w:lang w:val="en-US"/>
        </w:rPr>
        <w:t xml:space="preserve"> </w:t>
      </w:r>
      <w:r w:rsidRPr="009C5388">
        <w:rPr>
          <w:rFonts w:eastAsia="Times New Roman"/>
          <w:sz w:val="28"/>
          <w:szCs w:val="28"/>
          <w:lang w:val="en-US"/>
        </w:rPr>
        <w:t xml:space="preserve">Gauderman, </w:t>
      </w:r>
      <w:r>
        <w:rPr>
          <w:rFonts w:eastAsia="Times New Roman"/>
          <w:sz w:val="28"/>
          <w:szCs w:val="28"/>
          <w:lang w:val="en-US"/>
        </w:rPr>
        <w:t>E.</w:t>
      </w:r>
      <w:r w:rsidRPr="00FE7893">
        <w:rPr>
          <w:rFonts w:eastAsia="Times New Roman"/>
          <w:sz w:val="28"/>
          <w:szCs w:val="28"/>
          <w:lang w:val="en-US"/>
        </w:rPr>
        <w:t xml:space="preserve"> </w:t>
      </w:r>
      <w:r w:rsidRPr="009C5388">
        <w:rPr>
          <w:rFonts w:eastAsia="Times New Roman"/>
          <w:sz w:val="28"/>
          <w:szCs w:val="28"/>
          <w:lang w:val="en-US"/>
        </w:rPr>
        <w:t>Avol</w:t>
      </w:r>
      <w:r w:rsidRPr="00FE7893">
        <w:rPr>
          <w:rFonts w:eastAsia="Times New Roman"/>
          <w:sz w:val="28"/>
          <w:szCs w:val="28"/>
          <w:lang w:val="en-US"/>
        </w:rPr>
        <w:t>,</w:t>
      </w:r>
      <w:r w:rsidRPr="009C5388">
        <w:rPr>
          <w:rFonts w:eastAsia="Times New Roman"/>
          <w:sz w:val="28"/>
          <w:szCs w:val="28"/>
          <w:lang w:val="en-US"/>
        </w:rPr>
        <w:t xml:space="preserve"> F.</w:t>
      </w:r>
      <w:r w:rsidRPr="00FE7893">
        <w:rPr>
          <w:rFonts w:eastAsia="Times New Roman"/>
          <w:sz w:val="28"/>
          <w:szCs w:val="28"/>
          <w:lang w:val="en-US"/>
        </w:rPr>
        <w:t xml:space="preserve"> </w:t>
      </w:r>
      <w:r w:rsidRPr="009C5388">
        <w:rPr>
          <w:rFonts w:eastAsia="Times New Roman"/>
          <w:sz w:val="28"/>
          <w:szCs w:val="28"/>
          <w:lang w:val="en-US"/>
        </w:rPr>
        <w:t>Gilliland, H.</w:t>
      </w:r>
      <w:r w:rsidRPr="00FE7893">
        <w:rPr>
          <w:rFonts w:eastAsia="Times New Roman"/>
          <w:sz w:val="28"/>
          <w:szCs w:val="28"/>
          <w:lang w:val="en-US"/>
        </w:rPr>
        <w:t xml:space="preserve"> </w:t>
      </w:r>
      <w:r w:rsidRPr="009C5388">
        <w:rPr>
          <w:rFonts w:eastAsia="Times New Roman"/>
          <w:sz w:val="28"/>
          <w:szCs w:val="28"/>
          <w:lang w:val="en-US"/>
        </w:rPr>
        <w:t xml:space="preserve">Vora, D. Thomas [et al.] // </w:t>
      </w:r>
      <w:r>
        <w:rPr>
          <w:rFonts w:eastAsia="Times New Roman"/>
          <w:sz w:val="28"/>
          <w:szCs w:val="28"/>
          <w:lang w:val="en-US"/>
        </w:rPr>
        <w:t xml:space="preserve"> </w:t>
      </w:r>
      <w:r w:rsidRPr="009C5388">
        <w:rPr>
          <w:sz w:val="28"/>
          <w:szCs w:val="28"/>
          <w:lang w:val="en-US"/>
        </w:rPr>
        <w:t>New Eng. J. Med. – 2004. – Vol. 351. – P. 1057-1067.</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Bush </w:t>
      </w:r>
      <w:r w:rsidRPr="009C5388">
        <w:rPr>
          <w:rFonts w:eastAsia="Times New Roman"/>
          <w:sz w:val="28"/>
          <w:szCs w:val="28"/>
          <w:lang w:val="en-US"/>
        </w:rPr>
        <w:t>A. Coughs and wheezes spread diseases: but what about the environment? /</w:t>
      </w:r>
      <w:r w:rsidRPr="00FE7893">
        <w:rPr>
          <w:rFonts w:eastAsia="Times New Roman"/>
          <w:sz w:val="28"/>
          <w:szCs w:val="28"/>
          <w:lang w:val="en-US"/>
        </w:rPr>
        <w:t xml:space="preserve">    </w:t>
      </w:r>
      <w:r w:rsidRPr="009C5388">
        <w:rPr>
          <w:rFonts w:eastAsia="Times New Roman"/>
          <w:sz w:val="28"/>
          <w:szCs w:val="28"/>
          <w:lang w:val="en-US"/>
        </w:rPr>
        <w:t xml:space="preserve"> A.</w:t>
      </w:r>
      <w:r w:rsidRPr="009C5388">
        <w:rPr>
          <w:rFonts w:eastAsia="Times New Roman"/>
          <w:iCs/>
          <w:sz w:val="28"/>
          <w:szCs w:val="28"/>
          <w:lang w:val="en-US"/>
        </w:rPr>
        <w:t xml:space="preserve"> </w:t>
      </w:r>
      <w:r w:rsidRPr="009C5388">
        <w:rPr>
          <w:rFonts w:eastAsia="Times New Roman"/>
          <w:sz w:val="28"/>
          <w:szCs w:val="28"/>
          <w:lang w:val="en-US"/>
        </w:rPr>
        <w:t xml:space="preserve">Bush </w:t>
      </w:r>
      <w:r w:rsidRPr="009C5388">
        <w:rPr>
          <w:rFonts w:eastAsia="Times New Roman"/>
          <w:iCs/>
          <w:sz w:val="28"/>
          <w:szCs w:val="28"/>
          <w:lang w:val="en-US"/>
        </w:rPr>
        <w:t xml:space="preserve">// Thorax. </w:t>
      </w:r>
      <w:r w:rsidRPr="009C5388">
        <w:rPr>
          <w:sz w:val="28"/>
          <w:szCs w:val="28"/>
          <w:lang w:val="en-US"/>
        </w:rPr>
        <w:t xml:space="preserve">– </w:t>
      </w:r>
      <w:r w:rsidRPr="009C5388">
        <w:rPr>
          <w:rFonts w:eastAsia="Times New Roman"/>
          <w:sz w:val="28"/>
          <w:szCs w:val="28"/>
          <w:lang w:val="en-US"/>
        </w:rPr>
        <w:t>2006.</w:t>
      </w:r>
      <w:r w:rsidRPr="009C5388">
        <w:rPr>
          <w:sz w:val="28"/>
          <w:szCs w:val="28"/>
          <w:lang w:val="en-US"/>
        </w:rPr>
        <w:t xml:space="preserve"> – Vol.</w:t>
      </w:r>
      <w:r w:rsidRPr="009C5388">
        <w:rPr>
          <w:rFonts w:eastAsia="Times New Roman"/>
          <w:sz w:val="28"/>
          <w:szCs w:val="28"/>
          <w:lang w:val="en-US"/>
        </w:rPr>
        <w:t xml:space="preserve"> 61.</w:t>
      </w:r>
      <w:r w:rsidRPr="009C5388">
        <w:rPr>
          <w:sz w:val="28"/>
          <w:szCs w:val="28"/>
          <w:lang w:val="en-US"/>
        </w:rPr>
        <w:t xml:space="preserve"> – P.</w:t>
      </w:r>
      <w:r w:rsidRPr="009C5388">
        <w:rPr>
          <w:rFonts w:eastAsia="Times New Roman"/>
          <w:sz w:val="28"/>
          <w:szCs w:val="28"/>
          <w:lang w:val="en-US"/>
        </w:rPr>
        <w:t xml:space="preserve"> 367-369.</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Woodcock A. Moulds and asthma: time for indoor climate change? / A. Woodcock // </w:t>
      </w:r>
      <w:r w:rsidRPr="009C5388">
        <w:rPr>
          <w:rFonts w:eastAsia="Times New Roman"/>
          <w:iCs/>
          <w:sz w:val="28"/>
          <w:szCs w:val="28"/>
          <w:lang w:val="en-US"/>
        </w:rPr>
        <w:t xml:space="preserve">Thorax. </w:t>
      </w:r>
      <w:r w:rsidRPr="009C5388">
        <w:rPr>
          <w:sz w:val="28"/>
          <w:szCs w:val="28"/>
          <w:lang w:val="en-US"/>
        </w:rPr>
        <w:t xml:space="preserve">– </w:t>
      </w:r>
      <w:r w:rsidRPr="009C5388">
        <w:rPr>
          <w:rFonts w:eastAsia="Times New Roman"/>
          <w:sz w:val="28"/>
          <w:szCs w:val="28"/>
          <w:lang w:val="en-US"/>
        </w:rPr>
        <w:t>2007.</w:t>
      </w:r>
      <w:r w:rsidRPr="009C5388">
        <w:rPr>
          <w:sz w:val="28"/>
          <w:szCs w:val="28"/>
          <w:lang w:val="en-US"/>
        </w:rPr>
        <w:t xml:space="preserve"> – Vol.</w:t>
      </w:r>
      <w:r w:rsidRPr="009C5388">
        <w:rPr>
          <w:rFonts w:eastAsia="Times New Roman"/>
          <w:sz w:val="28"/>
          <w:szCs w:val="28"/>
          <w:lang w:val="en-US"/>
        </w:rPr>
        <w:t xml:space="preserve"> 62.</w:t>
      </w:r>
      <w:r w:rsidRPr="009C5388">
        <w:rPr>
          <w:sz w:val="28"/>
          <w:szCs w:val="28"/>
          <w:lang w:val="en-US"/>
        </w:rPr>
        <w:t xml:space="preserve"> – P.</w:t>
      </w:r>
      <w:r w:rsidRPr="009C5388">
        <w:rPr>
          <w:rFonts w:eastAsia="Times New Roman"/>
          <w:sz w:val="28"/>
          <w:szCs w:val="28"/>
          <w:lang w:val="en-US"/>
        </w:rPr>
        <w:t xml:space="preserve"> 744-745.</w:t>
      </w:r>
    </w:p>
    <w:p w:rsidR="00FE7893" w:rsidRPr="005F202C" w:rsidRDefault="00FE7893" w:rsidP="007D68E9">
      <w:pPr>
        <w:numPr>
          <w:ilvl w:val="0"/>
          <w:numId w:val="13"/>
        </w:numPr>
        <w:spacing w:after="0" w:line="360" w:lineRule="auto"/>
        <w:jc w:val="both"/>
        <w:rPr>
          <w:rFonts w:eastAsia="Times New Roman"/>
          <w:sz w:val="28"/>
          <w:szCs w:val="28"/>
          <w:lang w:val="en-US"/>
        </w:rPr>
      </w:pPr>
      <w:r w:rsidRPr="009C5388">
        <w:rPr>
          <w:rFonts w:eastAsia="Times New Roman"/>
          <w:sz w:val="28"/>
          <w:szCs w:val="28"/>
          <w:lang w:val="en-US"/>
        </w:rPr>
        <w:lastRenderedPageBreak/>
        <w:t xml:space="preserve">Brauer M. Air pollution and development of asthma, allergy and </w:t>
      </w:r>
      <w:r>
        <w:rPr>
          <w:rFonts w:eastAsia="Times New Roman"/>
          <w:sz w:val="28"/>
          <w:szCs w:val="28"/>
        </w:rPr>
        <w:t>і</w:t>
      </w:r>
      <w:r w:rsidRPr="009C5388">
        <w:rPr>
          <w:rFonts w:eastAsia="Times New Roman"/>
          <w:sz w:val="28"/>
          <w:szCs w:val="28"/>
          <w:lang w:val="en-US"/>
        </w:rPr>
        <w:t>nfections in a birth</w:t>
      </w:r>
      <w:r>
        <w:rPr>
          <w:rFonts w:eastAsia="Times New Roman"/>
          <w:sz w:val="28"/>
          <w:szCs w:val="28"/>
          <w:lang w:val="en-US"/>
        </w:rPr>
        <w:t xml:space="preserve"> </w:t>
      </w:r>
      <w:r w:rsidRPr="00B24325">
        <w:rPr>
          <w:rFonts w:eastAsia="Times New Roman"/>
          <w:sz w:val="28"/>
          <w:szCs w:val="28"/>
          <w:lang w:val="en-US"/>
        </w:rPr>
        <w:t>cohort / M.</w:t>
      </w:r>
      <w:r w:rsidRPr="00FE7893">
        <w:rPr>
          <w:rFonts w:eastAsia="Times New Roman"/>
          <w:sz w:val="28"/>
          <w:szCs w:val="28"/>
          <w:lang w:val="en-US"/>
        </w:rPr>
        <w:t xml:space="preserve"> </w:t>
      </w:r>
      <w:r w:rsidRPr="00B24325">
        <w:rPr>
          <w:rFonts w:eastAsia="Times New Roman"/>
          <w:sz w:val="28"/>
          <w:szCs w:val="28"/>
          <w:lang w:val="en-US"/>
        </w:rPr>
        <w:t>Brauer, G.</w:t>
      </w:r>
      <w:r w:rsidRPr="00FE7893">
        <w:rPr>
          <w:rFonts w:eastAsia="Times New Roman"/>
          <w:sz w:val="28"/>
          <w:szCs w:val="28"/>
          <w:lang w:val="en-US"/>
        </w:rPr>
        <w:t xml:space="preserve"> </w:t>
      </w:r>
      <w:r w:rsidRPr="00B24325">
        <w:rPr>
          <w:rFonts w:eastAsia="Times New Roman"/>
          <w:sz w:val="28"/>
          <w:szCs w:val="28"/>
          <w:lang w:val="en-US"/>
        </w:rPr>
        <w:t xml:space="preserve">Hoek, H.A. Smit J.C. Jonste [et al.] // </w:t>
      </w:r>
      <w:r w:rsidRPr="00B24325">
        <w:rPr>
          <w:sz w:val="28"/>
          <w:szCs w:val="28"/>
          <w:lang w:val="en-US"/>
        </w:rPr>
        <w:t xml:space="preserve">Eur. </w:t>
      </w:r>
      <w:r w:rsidRPr="0030569E">
        <w:rPr>
          <w:sz w:val="28"/>
          <w:szCs w:val="28"/>
          <w:lang w:val="en-US"/>
        </w:rPr>
        <w:t>Respir J. – 2007. –   Vol. 29. – P. 879- 888.</w:t>
      </w:r>
    </w:p>
    <w:p w:rsidR="00FE7893" w:rsidRPr="0030569E" w:rsidRDefault="00FE7893" w:rsidP="007D68E9">
      <w:pPr>
        <w:numPr>
          <w:ilvl w:val="0"/>
          <w:numId w:val="13"/>
        </w:numPr>
        <w:spacing w:after="0" w:line="360" w:lineRule="auto"/>
        <w:jc w:val="both"/>
        <w:rPr>
          <w:sz w:val="28"/>
          <w:szCs w:val="28"/>
          <w:lang w:val="en-US"/>
        </w:rPr>
      </w:pPr>
      <w:r w:rsidRPr="009C5388">
        <w:rPr>
          <w:sz w:val="28"/>
          <w:szCs w:val="28"/>
          <w:lang w:val="en-US"/>
        </w:rPr>
        <w:t xml:space="preserve">Romieu I. Air pollution, oxidative stress and dietary supplementation: a review </w:t>
      </w:r>
      <w:r w:rsidRPr="0030569E">
        <w:rPr>
          <w:sz w:val="28"/>
          <w:szCs w:val="28"/>
          <w:lang w:val="en-US"/>
        </w:rPr>
        <w:t xml:space="preserve">/ </w:t>
      </w:r>
      <w:r w:rsidRPr="00FE7893">
        <w:rPr>
          <w:sz w:val="28"/>
          <w:szCs w:val="28"/>
          <w:lang w:val="en-US"/>
        </w:rPr>
        <w:t xml:space="preserve">      </w:t>
      </w:r>
      <w:r w:rsidRPr="0030569E">
        <w:rPr>
          <w:sz w:val="28"/>
          <w:szCs w:val="28"/>
          <w:lang w:val="en-US"/>
        </w:rPr>
        <w:t xml:space="preserve">I. </w:t>
      </w:r>
      <w:r w:rsidRPr="00B24325">
        <w:rPr>
          <w:sz w:val="28"/>
          <w:szCs w:val="28"/>
          <w:lang w:val="en-US"/>
        </w:rPr>
        <w:t>Romieu, F.</w:t>
      </w:r>
      <w:r w:rsidRPr="00FE7893">
        <w:rPr>
          <w:sz w:val="28"/>
          <w:szCs w:val="28"/>
          <w:lang w:val="en-US"/>
        </w:rPr>
        <w:t xml:space="preserve"> </w:t>
      </w:r>
      <w:r w:rsidRPr="00B24325">
        <w:rPr>
          <w:sz w:val="28"/>
          <w:szCs w:val="28"/>
          <w:lang w:val="en-US"/>
        </w:rPr>
        <w:t>Castroginer, N.</w:t>
      </w:r>
      <w:r w:rsidRPr="00FE7893">
        <w:rPr>
          <w:sz w:val="28"/>
          <w:szCs w:val="28"/>
          <w:lang w:val="en-US"/>
        </w:rPr>
        <w:t xml:space="preserve"> </w:t>
      </w:r>
      <w:r w:rsidRPr="00B24325">
        <w:rPr>
          <w:sz w:val="28"/>
          <w:szCs w:val="28"/>
          <w:lang w:val="en-US"/>
        </w:rPr>
        <w:t>Kunzi, J.</w:t>
      </w:r>
      <w:r w:rsidRPr="00FE7893">
        <w:rPr>
          <w:sz w:val="28"/>
          <w:szCs w:val="28"/>
          <w:lang w:val="en-US"/>
        </w:rPr>
        <w:t xml:space="preserve"> </w:t>
      </w:r>
      <w:r w:rsidRPr="00B24325">
        <w:rPr>
          <w:sz w:val="28"/>
          <w:szCs w:val="28"/>
          <w:lang w:val="en-US"/>
        </w:rPr>
        <w:t xml:space="preserve">Sunver // Eur. </w:t>
      </w:r>
      <w:r w:rsidRPr="00A016FF">
        <w:rPr>
          <w:sz w:val="28"/>
          <w:szCs w:val="28"/>
          <w:lang w:val="en-US"/>
        </w:rPr>
        <w:t xml:space="preserve">Respir J. – 2008. – Vol. 31. – </w:t>
      </w:r>
      <w:r>
        <w:rPr>
          <w:sz w:val="28"/>
          <w:szCs w:val="28"/>
        </w:rPr>
        <w:t xml:space="preserve">  </w:t>
      </w:r>
      <w:r w:rsidRPr="0030569E">
        <w:rPr>
          <w:sz w:val="28"/>
          <w:szCs w:val="28"/>
          <w:lang w:val="en-US"/>
        </w:rPr>
        <w:t>P.</w:t>
      </w:r>
      <w:r>
        <w:rPr>
          <w:sz w:val="28"/>
          <w:szCs w:val="28"/>
        </w:rPr>
        <w:t xml:space="preserve"> </w:t>
      </w:r>
      <w:r w:rsidRPr="0030569E">
        <w:rPr>
          <w:sz w:val="28"/>
          <w:szCs w:val="28"/>
          <w:lang w:val="en-US"/>
        </w:rPr>
        <w:t>179- 196.</w:t>
      </w:r>
    </w:p>
    <w:p w:rsidR="00FE7893" w:rsidRPr="005F202C" w:rsidRDefault="00FE7893" w:rsidP="007D68E9">
      <w:pPr>
        <w:numPr>
          <w:ilvl w:val="0"/>
          <w:numId w:val="13"/>
        </w:numPr>
        <w:spacing w:after="0" w:line="360" w:lineRule="auto"/>
        <w:jc w:val="both"/>
        <w:rPr>
          <w:sz w:val="28"/>
          <w:szCs w:val="28"/>
          <w:lang w:val="en-US"/>
        </w:rPr>
      </w:pPr>
      <w:r>
        <w:rPr>
          <w:sz w:val="28"/>
          <w:szCs w:val="28"/>
          <w:lang w:val="en-US"/>
        </w:rPr>
        <w:t>Choudhry S. CD14 tobacco gene-</w:t>
      </w:r>
      <w:r w:rsidRPr="009C5388">
        <w:rPr>
          <w:sz w:val="28"/>
          <w:szCs w:val="28"/>
          <w:lang w:val="en-US"/>
        </w:rPr>
        <w:t>environment interaction modifies asthma severity</w:t>
      </w:r>
      <w:r>
        <w:rPr>
          <w:sz w:val="28"/>
          <w:szCs w:val="28"/>
          <w:lang w:val="en-US"/>
        </w:rPr>
        <w:t xml:space="preserve"> </w:t>
      </w:r>
      <w:r w:rsidRPr="009C5388">
        <w:rPr>
          <w:sz w:val="28"/>
          <w:szCs w:val="28"/>
          <w:lang w:val="en-US"/>
        </w:rPr>
        <w:t>and immunoglobulin E levels in Latinos with asthma / S. Choudhry // Am. J. Respire.</w:t>
      </w:r>
      <w:r>
        <w:rPr>
          <w:sz w:val="28"/>
          <w:szCs w:val="28"/>
          <w:lang w:val="en-US"/>
        </w:rPr>
        <w:t xml:space="preserve"> </w:t>
      </w:r>
      <w:r w:rsidRPr="009C5388">
        <w:rPr>
          <w:sz w:val="28"/>
          <w:szCs w:val="28"/>
          <w:lang w:val="en-US"/>
        </w:rPr>
        <w:t>Crit. Care Med. – 2005. – Vol. 172. – P. 173-182.</w:t>
      </w:r>
    </w:p>
    <w:p w:rsidR="00FE7893" w:rsidRPr="005F202C" w:rsidRDefault="00FE7893" w:rsidP="007D68E9">
      <w:pPr>
        <w:numPr>
          <w:ilvl w:val="0"/>
          <w:numId w:val="13"/>
        </w:numPr>
        <w:spacing w:after="0" w:line="360" w:lineRule="auto"/>
        <w:jc w:val="both"/>
        <w:rPr>
          <w:sz w:val="28"/>
          <w:szCs w:val="28"/>
          <w:lang w:val="en-US"/>
        </w:rPr>
      </w:pPr>
      <w:r w:rsidRPr="009C5388">
        <w:rPr>
          <w:sz w:val="28"/>
          <w:szCs w:val="28"/>
          <w:lang w:val="en-US"/>
        </w:rPr>
        <w:t>Weiss S. Maternal diet vs lack of exposure to sunlight as the cause of the epidemic of</w:t>
      </w:r>
      <w:r>
        <w:rPr>
          <w:sz w:val="28"/>
          <w:szCs w:val="28"/>
          <w:lang w:val="en-US"/>
        </w:rPr>
        <w:t xml:space="preserve"> </w:t>
      </w:r>
      <w:r w:rsidRPr="009C5388">
        <w:rPr>
          <w:sz w:val="28"/>
          <w:szCs w:val="28"/>
          <w:lang w:val="en-US"/>
        </w:rPr>
        <w:t>asthma, allergies and other autoimmune diseases / S.</w:t>
      </w:r>
      <w:r w:rsidRPr="00FE7893">
        <w:rPr>
          <w:sz w:val="28"/>
          <w:szCs w:val="28"/>
          <w:lang w:val="en-US"/>
        </w:rPr>
        <w:t xml:space="preserve"> </w:t>
      </w:r>
      <w:r w:rsidRPr="009C5388">
        <w:rPr>
          <w:sz w:val="28"/>
          <w:szCs w:val="28"/>
          <w:lang w:val="en-US"/>
        </w:rPr>
        <w:t xml:space="preserve">Weiss, A.A. Litonjua // </w:t>
      </w:r>
      <w:r w:rsidRPr="009C5388">
        <w:rPr>
          <w:rFonts w:eastAsia="Times New Roman"/>
          <w:iCs/>
          <w:sz w:val="28"/>
          <w:szCs w:val="28"/>
          <w:lang w:val="en-US"/>
        </w:rPr>
        <w:t xml:space="preserve">Thorax. </w:t>
      </w:r>
      <w:r>
        <w:rPr>
          <w:rFonts w:eastAsia="Times New Roman"/>
          <w:iCs/>
          <w:sz w:val="28"/>
          <w:szCs w:val="28"/>
          <w:lang w:val="en-US"/>
        </w:rPr>
        <w:t xml:space="preserve"> </w:t>
      </w:r>
      <w:r w:rsidRPr="009C5388">
        <w:rPr>
          <w:rFonts w:eastAsia="Times New Roman"/>
          <w:sz w:val="28"/>
          <w:szCs w:val="28"/>
          <w:lang w:val="en-US"/>
        </w:rPr>
        <w:t>2007.</w:t>
      </w:r>
      <w:r w:rsidRPr="009C5388">
        <w:rPr>
          <w:sz w:val="28"/>
          <w:szCs w:val="28"/>
          <w:lang w:val="en-US"/>
        </w:rPr>
        <w:t xml:space="preserve"> – Vol.</w:t>
      </w:r>
      <w:r w:rsidRPr="009C5388">
        <w:rPr>
          <w:rFonts w:eastAsia="Times New Roman"/>
          <w:sz w:val="28"/>
          <w:szCs w:val="28"/>
          <w:lang w:val="en-US"/>
        </w:rPr>
        <w:t xml:space="preserve"> 62.</w:t>
      </w:r>
      <w:r w:rsidRPr="009C5388">
        <w:rPr>
          <w:sz w:val="28"/>
          <w:szCs w:val="28"/>
          <w:lang w:val="en-US"/>
        </w:rPr>
        <w:t xml:space="preserve"> – P.</w:t>
      </w:r>
      <w:r w:rsidRPr="009C5388">
        <w:rPr>
          <w:rFonts w:eastAsia="Times New Roman"/>
          <w:sz w:val="28"/>
          <w:szCs w:val="28"/>
          <w:lang w:val="en-US"/>
        </w:rPr>
        <w:t xml:space="preserve"> 745-747.</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Greer F.R. Effects of early nutritional interventions on the development of</w:t>
      </w:r>
      <w:r>
        <w:rPr>
          <w:sz w:val="28"/>
          <w:szCs w:val="28"/>
          <w:lang w:val="en-US"/>
        </w:rPr>
        <w:t xml:space="preserve"> </w:t>
      </w:r>
      <w:r w:rsidRPr="009C5388">
        <w:rPr>
          <w:sz w:val="28"/>
          <w:szCs w:val="28"/>
          <w:lang w:val="en-US"/>
        </w:rPr>
        <w:t>atopic</w:t>
      </w:r>
      <w:r>
        <w:rPr>
          <w:sz w:val="28"/>
          <w:szCs w:val="28"/>
          <w:lang w:val="en-US"/>
        </w:rPr>
        <w:t xml:space="preserve"> </w:t>
      </w:r>
      <w:r w:rsidRPr="009C5388">
        <w:rPr>
          <w:sz w:val="28"/>
          <w:szCs w:val="28"/>
          <w:lang w:val="en-US"/>
        </w:rPr>
        <w:t>disease in infants and children: the role of maternal dietary restriction,</w:t>
      </w:r>
      <w:r>
        <w:rPr>
          <w:sz w:val="28"/>
          <w:szCs w:val="28"/>
          <w:lang w:val="en-US"/>
        </w:rPr>
        <w:t xml:space="preserve"> </w:t>
      </w:r>
      <w:r w:rsidRPr="009C5388">
        <w:rPr>
          <w:sz w:val="28"/>
          <w:szCs w:val="28"/>
          <w:lang w:val="en-US"/>
        </w:rPr>
        <w:t xml:space="preserve">breastfeeding, timeng of introduction of complementary foods, and hydrolyzed  formulas / </w:t>
      </w:r>
      <w:r w:rsidRPr="00FE7893">
        <w:rPr>
          <w:sz w:val="28"/>
          <w:szCs w:val="28"/>
          <w:lang w:val="en-US"/>
        </w:rPr>
        <w:t xml:space="preserve">         </w:t>
      </w:r>
      <w:r w:rsidRPr="009C5388">
        <w:rPr>
          <w:sz w:val="28"/>
          <w:szCs w:val="28"/>
          <w:lang w:val="en-US"/>
        </w:rPr>
        <w:t>F.R.</w:t>
      </w:r>
      <w:r w:rsidRPr="00FE7893">
        <w:rPr>
          <w:sz w:val="28"/>
          <w:szCs w:val="28"/>
          <w:lang w:val="en-US"/>
        </w:rPr>
        <w:t xml:space="preserve"> </w:t>
      </w:r>
      <w:r w:rsidRPr="009C5388">
        <w:rPr>
          <w:sz w:val="28"/>
          <w:szCs w:val="28"/>
          <w:lang w:val="en-US"/>
        </w:rPr>
        <w:t>Greer, S.H.</w:t>
      </w:r>
      <w:r w:rsidRPr="00FE7893">
        <w:rPr>
          <w:sz w:val="28"/>
          <w:szCs w:val="28"/>
          <w:lang w:val="en-US"/>
        </w:rPr>
        <w:t xml:space="preserve"> </w:t>
      </w:r>
      <w:r w:rsidRPr="009C5388">
        <w:rPr>
          <w:sz w:val="28"/>
          <w:szCs w:val="28"/>
          <w:lang w:val="en-US"/>
        </w:rPr>
        <w:t>Sicherer, A.W. Burks // Pediatrics. – 2008. – Vol.</w:t>
      </w:r>
      <w:r>
        <w:rPr>
          <w:sz w:val="28"/>
          <w:szCs w:val="28"/>
          <w:lang w:val="en-US"/>
        </w:rPr>
        <w:t xml:space="preserve"> </w:t>
      </w:r>
      <w:r w:rsidRPr="009C5388">
        <w:rPr>
          <w:sz w:val="28"/>
          <w:szCs w:val="28"/>
          <w:lang w:val="en-US"/>
        </w:rPr>
        <w:t xml:space="preserve">121. – </w:t>
      </w:r>
      <w:r>
        <w:rPr>
          <w:sz w:val="28"/>
          <w:szCs w:val="28"/>
          <w:lang w:val="en-US"/>
        </w:rPr>
        <w:t xml:space="preserve"> </w:t>
      </w:r>
      <w:r w:rsidRPr="009C5388">
        <w:rPr>
          <w:sz w:val="28"/>
          <w:szCs w:val="28"/>
          <w:lang w:val="en-US"/>
        </w:rPr>
        <w:t>P.183-191.</w:t>
      </w:r>
    </w:p>
    <w:p w:rsidR="00FE7893" w:rsidRPr="005F202C" w:rsidRDefault="00FE7893" w:rsidP="007D68E9">
      <w:pPr>
        <w:numPr>
          <w:ilvl w:val="0"/>
          <w:numId w:val="13"/>
        </w:numPr>
        <w:spacing w:after="0" w:line="360" w:lineRule="auto"/>
        <w:jc w:val="both"/>
        <w:rPr>
          <w:sz w:val="28"/>
          <w:szCs w:val="28"/>
          <w:lang w:val="en-US"/>
        </w:rPr>
      </w:pPr>
      <w:r w:rsidRPr="009C5388">
        <w:rPr>
          <w:sz w:val="28"/>
          <w:szCs w:val="28"/>
          <w:lang w:val="en-US"/>
        </w:rPr>
        <w:t>Lannero E. Exposure to environmental tob</w:t>
      </w:r>
      <w:r>
        <w:rPr>
          <w:sz w:val="28"/>
          <w:szCs w:val="28"/>
          <w:lang w:val="en-US"/>
        </w:rPr>
        <w:t xml:space="preserve">acco smoke and sensitization in </w:t>
      </w:r>
      <w:r w:rsidRPr="009C5388">
        <w:rPr>
          <w:sz w:val="28"/>
          <w:szCs w:val="28"/>
          <w:lang w:val="en-US"/>
        </w:rPr>
        <w:t>children / E.</w:t>
      </w:r>
      <w:r>
        <w:rPr>
          <w:sz w:val="28"/>
          <w:szCs w:val="28"/>
          <w:lang w:val="en-US"/>
        </w:rPr>
        <w:t xml:space="preserve"> </w:t>
      </w:r>
      <w:r w:rsidRPr="0030569E">
        <w:rPr>
          <w:sz w:val="28"/>
          <w:szCs w:val="28"/>
          <w:lang w:val="en-US"/>
        </w:rPr>
        <w:t xml:space="preserve">Lannero, M. Wickman, M. van Hage, A. Besgstrom [et al.] // </w:t>
      </w:r>
      <w:r w:rsidRPr="009C5388">
        <w:rPr>
          <w:rFonts w:eastAsia="Times New Roman"/>
          <w:iCs/>
          <w:sz w:val="28"/>
          <w:szCs w:val="28"/>
          <w:lang w:val="en-US"/>
        </w:rPr>
        <w:t xml:space="preserve">Thorax. </w:t>
      </w:r>
      <w:r w:rsidRPr="009C5388">
        <w:rPr>
          <w:sz w:val="28"/>
          <w:szCs w:val="28"/>
          <w:lang w:val="en-US"/>
        </w:rPr>
        <w:t xml:space="preserve">– </w:t>
      </w:r>
      <w:r w:rsidRPr="009C5388">
        <w:rPr>
          <w:rFonts w:eastAsia="Times New Roman"/>
          <w:sz w:val="28"/>
          <w:szCs w:val="28"/>
          <w:lang w:val="en-US"/>
        </w:rPr>
        <w:t>2007.</w:t>
      </w:r>
      <w:r w:rsidRPr="009C5388">
        <w:rPr>
          <w:sz w:val="28"/>
          <w:szCs w:val="28"/>
          <w:lang w:val="en-US"/>
        </w:rPr>
        <w:t xml:space="preserve"> – Vol.</w:t>
      </w:r>
      <w:r w:rsidRPr="009C5388">
        <w:rPr>
          <w:rFonts w:eastAsia="Times New Roman"/>
          <w:sz w:val="28"/>
          <w:szCs w:val="28"/>
          <w:lang w:val="en-US"/>
        </w:rPr>
        <w:t xml:space="preserve"> </w:t>
      </w:r>
      <w:r>
        <w:rPr>
          <w:rFonts w:eastAsia="Times New Roman"/>
          <w:sz w:val="28"/>
          <w:szCs w:val="28"/>
          <w:lang w:val="en-US"/>
        </w:rPr>
        <w:t xml:space="preserve"> </w:t>
      </w:r>
      <w:r w:rsidRPr="009C5388">
        <w:rPr>
          <w:rFonts w:eastAsia="Times New Roman"/>
          <w:sz w:val="28"/>
          <w:szCs w:val="28"/>
          <w:lang w:val="en-US"/>
        </w:rPr>
        <w:t>63.</w:t>
      </w:r>
      <w:r w:rsidRPr="009C5388">
        <w:rPr>
          <w:sz w:val="28"/>
          <w:szCs w:val="28"/>
          <w:lang w:val="en-US"/>
        </w:rPr>
        <w:t xml:space="preserve"> – P.</w:t>
      </w:r>
      <w:r w:rsidRPr="009C5388">
        <w:rPr>
          <w:rFonts w:eastAsia="Times New Roman"/>
          <w:sz w:val="28"/>
          <w:szCs w:val="28"/>
          <w:lang w:val="en-US"/>
        </w:rPr>
        <w:t xml:space="preserve"> 172-176.</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Hertzen L.C. Immunization and atopy: possible implications of ethnicity /</w:t>
      </w:r>
      <w:r>
        <w:rPr>
          <w:sz w:val="28"/>
          <w:szCs w:val="28"/>
          <w:lang w:val="en-US"/>
        </w:rPr>
        <w:t xml:space="preserve"> </w:t>
      </w:r>
      <w:r w:rsidRPr="0030569E">
        <w:rPr>
          <w:sz w:val="28"/>
          <w:szCs w:val="28"/>
          <w:lang w:val="en-US"/>
        </w:rPr>
        <w:t xml:space="preserve">L.C. </w:t>
      </w:r>
      <w:r>
        <w:rPr>
          <w:sz w:val="28"/>
          <w:szCs w:val="28"/>
          <w:lang w:val="en-US"/>
        </w:rPr>
        <w:t xml:space="preserve"> </w:t>
      </w:r>
      <w:r w:rsidRPr="0030569E">
        <w:rPr>
          <w:sz w:val="28"/>
          <w:szCs w:val="28"/>
          <w:lang w:val="de-DE"/>
        </w:rPr>
        <w:t xml:space="preserve">Hertzen, T. Haahtela // J. Allergy Clin. </w:t>
      </w:r>
      <w:r w:rsidRPr="009C5388">
        <w:rPr>
          <w:sz w:val="28"/>
          <w:szCs w:val="28"/>
          <w:lang w:val="en-US"/>
        </w:rPr>
        <w:t>Imm</w:t>
      </w:r>
      <w:r>
        <w:rPr>
          <w:sz w:val="28"/>
          <w:szCs w:val="28"/>
          <w:lang w:val="en-US"/>
        </w:rPr>
        <w:t>unol. – 2004. – Vol. 113. – P.</w:t>
      </w:r>
      <w:r w:rsidRPr="009C5388">
        <w:rPr>
          <w:sz w:val="28"/>
          <w:szCs w:val="28"/>
          <w:lang w:val="en-US"/>
        </w:rPr>
        <w:t xml:space="preserve"> 401-406.</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Balicer R.D. Is childhhod vaccination associated with asthma? A metaanalis of</w:t>
      </w:r>
      <w:r>
        <w:rPr>
          <w:sz w:val="28"/>
          <w:szCs w:val="28"/>
          <w:lang w:val="en-US"/>
        </w:rPr>
        <w:t xml:space="preserve"> </w:t>
      </w:r>
      <w:r w:rsidRPr="009C5388">
        <w:rPr>
          <w:sz w:val="28"/>
          <w:szCs w:val="28"/>
          <w:lang w:val="en-US"/>
        </w:rPr>
        <w:t>observational studies / R.D.</w:t>
      </w:r>
      <w:r>
        <w:rPr>
          <w:sz w:val="28"/>
          <w:szCs w:val="28"/>
          <w:lang w:val="en-US"/>
        </w:rPr>
        <w:t xml:space="preserve"> </w:t>
      </w:r>
      <w:r w:rsidRPr="009C5388">
        <w:rPr>
          <w:sz w:val="28"/>
          <w:szCs w:val="28"/>
          <w:lang w:val="en-US"/>
        </w:rPr>
        <w:t>Balicer, I.</w:t>
      </w:r>
      <w:r>
        <w:rPr>
          <w:sz w:val="28"/>
          <w:szCs w:val="28"/>
          <w:lang w:val="en-US"/>
        </w:rPr>
        <w:t xml:space="preserve"> </w:t>
      </w:r>
      <w:r w:rsidRPr="009C5388">
        <w:rPr>
          <w:sz w:val="28"/>
          <w:szCs w:val="28"/>
          <w:lang w:val="en-US"/>
        </w:rPr>
        <w:t>Grotto, M.</w:t>
      </w:r>
      <w:r>
        <w:rPr>
          <w:sz w:val="28"/>
          <w:szCs w:val="28"/>
          <w:lang w:val="en-US"/>
        </w:rPr>
        <w:t xml:space="preserve"> </w:t>
      </w:r>
      <w:r w:rsidRPr="009C5388">
        <w:rPr>
          <w:sz w:val="28"/>
          <w:szCs w:val="28"/>
          <w:lang w:val="en-US"/>
        </w:rPr>
        <w:t>Mimouni, D.</w:t>
      </w:r>
      <w:r>
        <w:rPr>
          <w:sz w:val="28"/>
          <w:szCs w:val="28"/>
          <w:lang w:val="en-US"/>
        </w:rPr>
        <w:t xml:space="preserve"> </w:t>
      </w:r>
      <w:r w:rsidRPr="009C5388">
        <w:rPr>
          <w:sz w:val="28"/>
          <w:szCs w:val="28"/>
          <w:lang w:val="en-US"/>
        </w:rPr>
        <w:t xml:space="preserve">Mimouni // </w:t>
      </w:r>
      <w:r>
        <w:rPr>
          <w:sz w:val="28"/>
          <w:szCs w:val="28"/>
          <w:lang w:val="en-US"/>
        </w:rPr>
        <w:t xml:space="preserve"> </w:t>
      </w:r>
      <w:r w:rsidRPr="009C5388">
        <w:rPr>
          <w:sz w:val="28"/>
          <w:szCs w:val="28"/>
          <w:lang w:val="en-US"/>
        </w:rPr>
        <w:t>Pediatrics. – 2007. – Vol. 5. – P.</w:t>
      </w:r>
      <w:r w:rsidRPr="00FE7893">
        <w:rPr>
          <w:sz w:val="28"/>
          <w:szCs w:val="28"/>
          <w:lang w:val="en-US"/>
        </w:rPr>
        <w:t xml:space="preserve"> </w:t>
      </w:r>
      <w:r w:rsidRPr="009C5388">
        <w:rPr>
          <w:sz w:val="28"/>
          <w:szCs w:val="28"/>
          <w:lang w:val="en-US"/>
        </w:rPr>
        <w:t>1269-1277.</w:t>
      </w:r>
      <w:r w:rsidRPr="005B1442">
        <w:rPr>
          <w:sz w:val="28"/>
          <w:szCs w:val="28"/>
          <w:lang w:val="en-US"/>
        </w:rPr>
        <w:t xml:space="preserve"> </w:t>
      </w:r>
    </w:p>
    <w:p w:rsidR="00FE7893" w:rsidRPr="005F202C" w:rsidRDefault="00FE7893" w:rsidP="007D68E9">
      <w:pPr>
        <w:numPr>
          <w:ilvl w:val="0"/>
          <w:numId w:val="13"/>
        </w:numPr>
        <w:spacing w:after="0" w:line="360" w:lineRule="auto"/>
        <w:jc w:val="both"/>
        <w:rPr>
          <w:sz w:val="28"/>
          <w:szCs w:val="28"/>
          <w:lang w:val="en-US"/>
        </w:rPr>
      </w:pPr>
      <w:r w:rsidRPr="009C5388">
        <w:rPr>
          <w:sz w:val="28"/>
          <w:szCs w:val="28"/>
          <w:lang w:val="en-US"/>
        </w:rPr>
        <w:lastRenderedPageBreak/>
        <w:t xml:space="preserve">Cohon A. Evaluation of BCG administration as an adjuvant to specific </w:t>
      </w:r>
      <w:r>
        <w:rPr>
          <w:sz w:val="28"/>
          <w:szCs w:val="28"/>
          <w:lang w:val="en-US"/>
        </w:rPr>
        <w:t xml:space="preserve"> </w:t>
      </w:r>
      <w:r w:rsidRPr="009C5388">
        <w:rPr>
          <w:sz w:val="28"/>
          <w:szCs w:val="28"/>
          <w:lang w:val="en-US"/>
        </w:rPr>
        <w:t>immunotherapy in asthmatic children with mite allergy / A.</w:t>
      </w:r>
      <w:r>
        <w:rPr>
          <w:sz w:val="28"/>
          <w:szCs w:val="28"/>
          <w:lang w:val="en-US"/>
        </w:rPr>
        <w:t xml:space="preserve"> </w:t>
      </w:r>
      <w:r w:rsidRPr="009C5388">
        <w:rPr>
          <w:sz w:val="28"/>
          <w:szCs w:val="28"/>
          <w:lang w:val="en-US"/>
        </w:rPr>
        <w:t>Cohon, L.K.</w:t>
      </w:r>
      <w:r>
        <w:rPr>
          <w:sz w:val="28"/>
          <w:szCs w:val="28"/>
          <w:lang w:val="en-US"/>
        </w:rPr>
        <w:t xml:space="preserve"> </w:t>
      </w:r>
      <w:r w:rsidRPr="009C5388">
        <w:rPr>
          <w:sz w:val="28"/>
          <w:szCs w:val="28"/>
          <w:lang w:val="en-US"/>
        </w:rPr>
        <w:t>Arruda</w:t>
      </w:r>
      <w:r>
        <w:rPr>
          <w:sz w:val="28"/>
          <w:szCs w:val="28"/>
          <w:lang w:val="en-US"/>
        </w:rPr>
        <w:t xml:space="preserve">, </w:t>
      </w:r>
      <w:r w:rsidRPr="009C5388">
        <w:rPr>
          <w:sz w:val="28"/>
          <w:szCs w:val="28"/>
          <w:lang w:val="en-US"/>
        </w:rPr>
        <w:t xml:space="preserve">M.A. </w:t>
      </w:r>
      <w:r>
        <w:rPr>
          <w:sz w:val="28"/>
          <w:szCs w:val="28"/>
          <w:lang w:val="en-US"/>
        </w:rPr>
        <w:t xml:space="preserve"> </w:t>
      </w:r>
      <w:r w:rsidRPr="009C5388">
        <w:rPr>
          <w:sz w:val="28"/>
          <w:szCs w:val="28"/>
          <w:lang w:val="en-US"/>
        </w:rPr>
        <w:t xml:space="preserve">Martins [et al.] // </w:t>
      </w:r>
      <w:r w:rsidRPr="009C5388">
        <w:rPr>
          <w:rFonts w:eastAsia="Times New Roman"/>
          <w:iCs/>
          <w:sz w:val="28"/>
          <w:szCs w:val="28"/>
          <w:lang w:val="en-US"/>
        </w:rPr>
        <w:t xml:space="preserve">Thorax. </w:t>
      </w:r>
      <w:r w:rsidRPr="009C5388">
        <w:rPr>
          <w:sz w:val="28"/>
          <w:szCs w:val="28"/>
          <w:lang w:val="en-US"/>
        </w:rPr>
        <w:t xml:space="preserve">– </w:t>
      </w:r>
      <w:r w:rsidRPr="009C5388">
        <w:rPr>
          <w:rFonts w:eastAsia="Times New Roman"/>
          <w:sz w:val="28"/>
          <w:szCs w:val="28"/>
          <w:lang w:val="en-US"/>
        </w:rPr>
        <w:t>2007.</w:t>
      </w:r>
      <w:r w:rsidRPr="009C5388">
        <w:rPr>
          <w:sz w:val="28"/>
          <w:szCs w:val="28"/>
          <w:lang w:val="en-US"/>
        </w:rPr>
        <w:t xml:space="preserve"> – Vol.</w:t>
      </w:r>
      <w:r w:rsidRPr="009C5388">
        <w:rPr>
          <w:rFonts w:eastAsia="Times New Roman"/>
          <w:sz w:val="28"/>
          <w:szCs w:val="28"/>
          <w:lang w:val="en-US"/>
        </w:rPr>
        <w:t xml:space="preserve"> 63.</w:t>
      </w:r>
      <w:r w:rsidRPr="009C5388">
        <w:rPr>
          <w:sz w:val="28"/>
          <w:szCs w:val="28"/>
          <w:lang w:val="en-US"/>
        </w:rPr>
        <w:t xml:space="preserve"> – P.</w:t>
      </w:r>
      <w:r w:rsidRPr="009C5388">
        <w:rPr>
          <w:rFonts w:eastAsia="Times New Roman"/>
          <w:sz w:val="28"/>
          <w:szCs w:val="28"/>
          <w:lang w:val="en-US"/>
        </w:rPr>
        <w:t xml:space="preserve"> 213-214.</w:t>
      </w:r>
    </w:p>
    <w:p w:rsidR="00FE7893" w:rsidRPr="005F202C" w:rsidRDefault="00FE7893" w:rsidP="007D68E9">
      <w:pPr>
        <w:numPr>
          <w:ilvl w:val="0"/>
          <w:numId w:val="13"/>
        </w:numPr>
        <w:spacing w:after="0" w:line="360" w:lineRule="auto"/>
        <w:jc w:val="both"/>
        <w:rPr>
          <w:rFonts w:eastAsia="Times New Roman"/>
          <w:sz w:val="28"/>
          <w:szCs w:val="28"/>
          <w:lang w:val="en-US"/>
        </w:rPr>
      </w:pPr>
      <w:r w:rsidRPr="009C5388">
        <w:rPr>
          <w:rFonts w:eastAsia="Times New Roman"/>
          <w:sz w:val="28"/>
          <w:szCs w:val="28"/>
          <w:lang w:val="en-US"/>
        </w:rPr>
        <w:t>Faul J.L. The reproducibility of repeat measures of airway inflammation in</w:t>
      </w:r>
      <w:r>
        <w:rPr>
          <w:rFonts w:eastAsia="Times New Roman"/>
          <w:sz w:val="28"/>
          <w:szCs w:val="28"/>
          <w:lang w:val="en-US"/>
        </w:rPr>
        <w:t xml:space="preserve"> </w:t>
      </w:r>
      <w:r w:rsidRPr="009C5388">
        <w:rPr>
          <w:rFonts w:eastAsia="Times New Roman"/>
          <w:sz w:val="28"/>
          <w:szCs w:val="28"/>
          <w:lang w:val="en-US"/>
        </w:rPr>
        <w:t xml:space="preserve">stable </w:t>
      </w:r>
      <w:r>
        <w:rPr>
          <w:rFonts w:eastAsia="Times New Roman"/>
          <w:sz w:val="28"/>
          <w:szCs w:val="28"/>
          <w:lang w:val="en-US"/>
        </w:rPr>
        <w:t xml:space="preserve"> </w:t>
      </w:r>
      <w:r w:rsidRPr="009C5388">
        <w:rPr>
          <w:rFonts w:eastAsia="Times New Roman"/>
          <w:sz w:val="28"/>
          <w:szCs w:val="28"/>
          <w:lang w:val="en-US"/>
        </w:rPr>
        <w:t>atopic asthma / J.L.</w:t>
      </w:r>
      <w:r>
        <w:rPr>
          <w:rFonts w:eastAsia="Times New Roman"/>
          <w:sz w:val="28"/>
          <w:szCs w:val="28"/>
          <w:lang w:val="en-US"/>
        </w:rPr>
        <w:t xml:space="preserve"> </w:t>
      </w:r>
      <w:r w:rsidRPr="009C5388">
        <w:rPr>
          <w:rFonts w:eastAsia="Times New Roman"/>
          <w:sz w:val="28"/>
          <w:szCs w:val="28"/>
          <w:lang w:val="en-US"/>
        </w:rPr>
        <w:t>Faul, E.A.</w:t>
      </w:r>
      <w:r>
        <w:rPr>
          <w:rFonts w:eastAsia="Times New Roman"/>
          <w:sz w:val="28"/>
          <w:szCs w:val="28"/>
          <w:lang w:val="en-US"/>
        </w:rPr>
        <w:t xml:space="preserve"> </w:t>
      </w:r>
      <w:r w:rsidRPr="009C5388">
        <w:rPr>
          <w:rFonts w:eastAsia="Times New Roman"/>
          <w:sz w:val="28"/>
          <w:szCs w:val="28"/>
          <w:lang w:val="en-US"/>
        </w:rPr>
        <w:t xml:space="preserve">Demers, </w:t>
      </w:r>
      <w:r>
        <w:rPr>
          <w:rFonts w:eastAsia="Times New Roman"/>
          <w:sz w:val="28"/>
          <w:szCs w:val="28"/>
          <w:lang w:val="en-US"/>
        </w:rPr>
        <w:t xml:space="preserve">C.M. </w:t>
      </w:r>
      <w:r w:rsidRPr="009C5388">
        <w:rPr>
          <w:rFonts w:eastAsia="Times New Roman"/>
          <w:sz w:val="28"/>
          <w:szCs w:val="28"/>
          <w:lang w:val="en-US"/>
        </w:rPr>
        <w:t>Burke</w:t>
      </w:r>
      <w:r>
        <w:rPr>
          <w:rFonts w:eastAsia="Times New Roman"/>
          <w:sz w:val="28"/>
          <w:szCs w:val="28"/>
          <w:lang w:val="en-US"/>
        </w:rPr>
        <w:t>,</w:t>
      </w:r>
      <w:r w:rsidRPr="009C5388">
        <w:rPr>
          <w:rFonts w:eastAsia="Times New Roman"/>
          <w:sz w:val="28"/>
          <w:szCs w:val="28"/>
          <w:lang w:val="en-US"/>
        </w:rPr>
        <w:t xml:space="preserve"> L.W.</w:t>
      </w:r>
      <w:r>
        <w:rPr>
          <w:rFonts w:eastAsia="Times New Roman"/>
          <w:sz w:val="28"/>
          <w:szCs w:val="28"/>
          <w:lang w:val="en-US"/>
        </w:rPr>
        <w:t xml:space="preserve"> </w:t>
      </w:r>
      <w:r w:rsidRPr="009C5388">
        <w:rPr>
          <w:rFonts w:eastAsia="Times New Roman"/>
          <w:sz w:val="28"/>
          <w:szCs w:val="28"/>
          <w:lang w:val="en-US"/>
        </w:rPr>
        <w:t xml:space="preserve">Poulter // </w:t>
      </w:r>
      <w:r w:rsidRPr="009C5388">
        <w:rPr>
          <w:sz w:val="28"/>
          <w:szCs w:val="28"/>
          <w:lang w:val="en-US"/>
        </w:rPr>
        <w:t xml:space="preserve">Am. J. Respir. </w:t>
      </w:r>
      <w:r>
        <w:rPr>
          <w:sz w:val="28"/>
          <w:szCs w:val="28"/>
          <w:lang w:val="en-US"/>
        </w:rPr>
        <w:t xml:space="preserve"> </w:t>
      </w:r>
      <w:r w:rsidRPr="009C5388">
        <w:rPr>
          <w:sz w:val="28"/>
          <w:szCs w:val="28"/>
          <w:lang w:val="en-US"/>
        </w:rPr>
        <w:t>Crit. Care Med. – 1999. –Vol. 160. – P.</w:t>
      </w:r>
      <w:r>
        <w:rPr>
          <w:sz w:val="28"/>
          <w:szCs w:val="28"/>
        </w:rPr>
        <w:t xml:space="preserve"> </w:t>
      </w:r>
      <w:r w:rsidRPr="009C5388">
        <w:rPr>
          <w:sz w:val="28"/>
          <w:szCs w:val="28"/>
          <w:lang w:val="en-US"/>
        </w:rPr>
        <w:t>1457-1461.</w:t>
      </w:r>
    </w:p>
    <w:p w:rsidR="00FE7893" w:rsidRPr="009C5388" w:rsidRDefault="00FE7893" w:rsidP="007D68E9">
      <w:pPr>
        <w:numPr>
          <w:ilvl w:val="0"/>
          <w:numId w:val="13"/>
        </w:numPr>
        <w:tabs>
          <w:tab w:val="left" w:pos="360"/>
        </w:tabs>
        <w:spacing w:after="0" w:line="360" w:lineRule="auto"/>
        <w:jc w:val="both"/>
        <w:rPr>
          <w:sz w:val="28"/>
          <w:szCs w:val="28"/>
          <w:lang w:val="en-US"/>
        </w:rPr>
      </w:pPr>
      <w:r>
        <w:rPr>
          <w:sz w:val="28"/>
          <w:szCs w:val="28"/>
          <w:lang w:val="en-US"/>
        </w:rPr>
        <w:t xml:space="preserve">   </w:t>
      </w:r>
      <w:r w:rsidRPr="009C5388">
        <w:rPr>
          <w:sz w:val="28"/>
          <w:szCs w:val="28"/>
          <w:lang w:val="en-US"/>
        </w:rPr>
        <w:t xml:space="preserve">Bousquet J. Asthma. From bronchoconstriction to airway inflammation and  </w:t>
      </w:r>
      <w:r>
        <w:rPr>
          <w:sz w:val="28"/>
          <w:szCs w:val="28"/>
          <w:lang w:val="en-US"/>
        </w:rPr>
        <w:t xml:space="preserve"> </w:t>
      </w:r>
      <w:r w:rsidRPr="009C5388">
        <w:rPr>
          <w:sz w:val="28"/>
          <w:szCs w:val="28"/>
          <w:lang w:val="en-US"/>
        </w:rPr>
        <w:t>remodeling / J.</w:t>
      </w:r>
      <w:r>
        <w:rPr>
          <w:sz w:val="28"/>
          <w:szCs w:val="28"/>
          <w:lang w:val="en-US"/>
        </w:rPr>
        <w:t xml:space="preserve"> </w:t>
      </w:r>
      <w:r w:rsidRPr="009C5388">
        <w:rPr>
          <w:sz w:val="28"/>
          <w:szCs w:val="28"/>
          <w:lang w:val="en-US"/>
        </w:rPr>
        <w:t>Bousquet, P.K.</w:t>
      </w:r>
      <w:r>
        <w:rPr>
          <w:sz w:val="28"/>
          <w:szCs w:val="28"/>
          <w:lang w:val="en-US"/>
        </w:rPr>
        <w:t xml:space="preserve"> </w:t>
      </w:r>
      <w:r w:rsidRPr="009C5388">
        <w:rPr>
          <w:sz w:val="28"/>
          <w:szCs w:val="28"/>
          <w:lang w:val="en-US"/>
        </w:rPr>
        <w:t>Jeffery, W.W. Busse [et al.] // Am. J. Respir.</w:t>
      </w:r>
      <w:r>
        <w:rPr>
          <w:sz w:val="28"/>
          <w:szCs w:val="28"/>
          <w:lang w:val="en-US"/>
        </w:rPr>
        <w:t xml:space="preserve"> </w:t>
      </w:r>
      <w:r w:rsidRPr="009C5388">
        <w:rPr>
          <w:sz w:val="28"/>
          <w:szCs w:val="28"/>
          <w:lang w:val="en-US"/>
        </w:rPr>
        <w:t>Crit. Care</w:t>
      </w:r>
      <w:r>
        <w:rPr>
          <w:sz w:val="28"/>
          <w:szCs w:val="28"/>
          <w:lang w:val="en-US"/>
        </w:rPr>
        <w:t xml:space="preserve"> </w:t>
      </w:r>
      <w:r w:rsidRPr="009C5388">
        <w:rPr>
          <w:sz w:val="28"/>
          <w:szCs w:val="28"/>
          <w:lang w:val="en-US"/>
        </w:rPr>
        <w:t>Med. – 2000. –Vol. 161. – P.</w:t>
      </w:r>
      <w:r>
        <w:rPr>
          <w:sz w:val="28"/>
          <w:szCs w:val="28"/>
        </w:rPr>
        <w:t xml:space="preserve"> </w:t>
      </w:r>
      <w:r w:rsidRPr="009C5388">
        <w:rPr>
          <w:sz w:val="28"/>
          <w:szCs w:val="28"/>
          <w:lang w:val="en-US"/>
        </w:rPr>
        <w:t>1720-1745.</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Chedevergne F. The role of inflammation in childhood asthma / F.</w:t>
      </w:r>
      <w:r>
        <w:rPr>
          <w:sz w:val="28"/>
          <w:szCs w:val="28"/>
          <w:lang w:val="en-US"/>
        </w:rPr>
        <w:t xml:space="preserve"> </w:t>
      </w:r>
      <w:r w:rsidRPr="009C5388">
        <w:rPr>
          <w:sz w:val="28"/>
          <w:szCs w:val="28"/>
          <w:lang w:val="en-US"/>
        </w:rPr>
        <w:t>Chedevergne,</w:t>
      </w:r>
      <w:r w:rsidRPr="00C46A71">
        <w:rPr>
          <w:sz w:val="28"/>
          <w:szCs w:val="28"/>
          <w:lang w:val="en-US"/>
        </w:rPr>
        <w:t xml:space="preserve"> </w:t>
      </w:r>
      <w:r w:rsidRPr="009C5388">
        <w:rPr>
          <w:sz w:val="28"/>
          <w:szCs w:val="28"/>
          <w:lang w:val="en-US"/>
        </w:rPr>
        <w:t>M.L.</w:t>
      </w:r>
      <w:r>
        <w:rPr>
          <w:sz w:val="28"/>
          <w:szCs w:val="28"/>
          <w:lang w:val="en-US"/>
        </w:rPr>
        <w:t xml:space="preserve"> </w:t>
      </w:r>
      <w:r w:rsidRPr="009C5388">
        <w:rPr>
          <w:sz w:val="28"/>
          <w:szCs w:val="28"/>
          <w:lang w:val="en-US"/>
        </w:rPr>
        <w:t>Bourgeois, J.B. Pierre // Arch. Dis. Child. – 2000. –Vol. 82</w:t>
      </w:r>
      <w:r>
        <w:rPr>
          <w:sz w:val="28"/>
          <w:szCs w:val="28"/>
          <w:lang w:val="en-US"/>
        </w:rPr>
        <w:t xml:space="preserve"> </w:t>
      </w:r>
      <w:r w:rsidRPr="009C5388">
        <w:rPr>
          <w:rFonts w:eastAsia="Times New Roman"/>
          <w:sz w:val="28"/>
          <w:szCs w:val="28"/>
          <w:lang w:val="en-US"/>
        </w:rPr>
        <w:t>(Suppl.</w:t>
      </w:r>
      <w:r>
        <w:rPr>
          <w:rFonts w:eastAsia="Times New Roman"/>
          <w:sz w:val="28"/>
          <w:szCs w:val="28"/>
          <w:lang w:val="en-US"/>
        </w:rPr>
        <w:t xml:space="preserve"> </w:t>
      </w:r>
      <w:r w:rsidRPr="009C5388">
        <w:rPr>
          <w:rFonts w:eastAsia="Times New Roman"/>
          <w:sz w:val="28"/>
          <w:szCs w:val="28"/>
          <w:lang w:val="en-US"/>
        </w:rPr>
        <w:t xml:space="preserve">II). </w:t>
      </w:r>
      <w:r w:rsidRPr="009C5388">
        <w:rPr>
          <w:sz w:val="28"/>
          <w:szCs w:val="28"/>
          <w:lang w:val="en-US"/>
        </w:rPr>
        <w:t xml:space="preserve">– </w:t>
      </w:r>
      <w:r>
        <w:rPr>
          <w:sz w:val="28"/>
          <w:szCs w:val="28"/>
        </w:rPr>
        <w:t xml:space="preserve">        </w:t>
      </w:r>
      <w:r w:rsidRPr="009C5388">
        <w:rPr>
          <w:sz w:val="28"/>
          <w:szCs w:val="28"/>
          <w:lang w:val="en-US"/>
        </w:rPr>
        <w:t>P. 116-119.</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Pizzichini E. Measuring airway inflammation in asthma: eosinophils and  eosinophilic </w:t>
      </w:r>
      <w:r>
        <w:rPr>
          <w:sz w:val="28"/>
          <w:szCs w:val="28"/>
          <w:lang w:val="en-US"/>
        </w:rPr>
        <w:t xml:space="preserve"> </w:t>
      </w:r>
      <w:r w:rsidRPr="009C5388">
        <w:rPr>
          <w:sz w:val="28"/>
          <w:szCs w:val="28"/>
          <w:lang w:val="en-US"/>
        </w:rPr>
        <w:t>cationic protein in induced sputum compared with peripheral blood</w:t>
      </w:r>
      <w:r>
        <w:rPr>
          <w:sz w:val="28"/>
          <w:szCs w:val="28"/>
          <w:lang w:val="en-US"/>
        </w:rPr>
        <w:t xml:space="preserve"> </w:t>
      </w:r>
      <w:r w:rsidRPr="0030569E">
        <w:rPr>
          <w:sz w:val="28"/>
          <w:szCs w:val="28"/>
          <w:lang w:val="en-US"/>
        </w:rPr>
        <w:t xml:space="preserve">/ </w:t>
      </w:r>
      <w:r w:rsidRPr="00FE7893">
        <w:rPr>
          <w:sz w:val="28"/>
          <w:szCs w:val="28"/>
          <w:lang w:val="en-US"/>
        </w:rPr>
        <w:t xml:space="preserve">    </w:t>
      </w:r>
      <w:r w:rsidRPr="0030569E">
        <w:rPr>
          <w:sz w:val="28"/>
          <w:szCs w:val="28"/>
          <w:lang w:val="en-US"/>
        </w:rPr>
        <w:t xml:space="preserve">E. Pizzichini, </w:t>
      </w:r>
      <w:r>
        <w:rPr>
          <w:sz w:val="28"/>
          <w:szCs w:val="28"/>
          <w:lang w:val="en-US"/>
        </w:rPr>
        <w:t xml:space="preserve"> </w:t>
      </w:r>
      <w:r w:rsidRPr="0030569E">
        <w:rPr>
          <w:sz w:val="28"/>
          <w:szCs w:val="28"/>
          <w:lang w:val="en-US"/>
        </w:rPr>
        <w:t xml:space="preserve">M.M. Pizzichini, A. Efthimiadis // J. Allergy Clin. </w:t>
      </w:r>
      <w:r w:rsidRPr="009C5388">
        <w:rPr>
          <w:sz w:val="28"/>
          <w:szCs w:val="28"/>
          <w:lang w:val="en-US"/>
        </w:rPr>
        <w:t>Immunol. –</w:t>
      </w:r>
      <w:r>
        <w:rPr>
          <w:sz w:val="28"/>
          <w:szCs w:val="28"/>
          <w:lang w:val="en-US"/>
        </w:rPr>
        <w:t xml:space="preserve"> 1</w:t>
      </w:r>
      <w:r w:rsidRPr="009C5388">
        <w:rPr>
          <w:sz w:val="28"/>
          <w:szCs w:val="28"/>
          <w:lang w:val="en-US"/>
        </w:rPr>
        <w:t xml:space="preserve">997. – Vol. 99. – P. </w:t>
      </w:r>
      <w:r>
        <w:rPr>
          <w:sz w:val="28"/>
          <w:szCs w:val="28"/>
          <w:lang w:val="en-US"/>
        </w:rPr>
        <w:t xml:space="preserve"> </w:t>
      </w:r>
      <w:r w:rsidRPr="009C5388">
        <w:rPr>
          <w:sz w:val="28"/>
          <w:szCs w:val="28"/>
          <w:lang w:val="en-US"/>
        </w:rPr>
        <w:t>539-544.</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Cai Y. Persistence of sputum eosinophilia in </w:t>
      </w:r>
      <w:r>
        <w:rPr>
          <w:sz w:val="28"/>
          <w:szCs w:val="28"/>
          <w:lang w:val="en-US"/>
        </w:rPr>
        <w:t xml:space="preserve">children with controlled asthma </w:t>
      </w:r>
      <w:r w:rsidRPr="009C5388">
        <w:rPr>
          <w:sz w:val="28"/>
          <w:szCs w:val="28"/>
          <w:lang w:val="en-US"/>
        </w:rPr>
        <w:t>when</w:t>
      </w:r>
      <w:r>
        <w:rPr>
          <w:sz w:val="28"/>
          <w:szCs w:val="28"/>
          <w:lang w:val="en-US"/>
        </w:rPr>
        <w:t xml:space="preserve"> </w:t>
      </w:r>
      <w:r w:rsidRPr="009C5388">
        <w:rPr>
          <w:sz w:val="28"/>
          <w:szCs w:val="28"/>
          <w:lang w:val="en-US"/>
        </w:rPr>
        <w:t>compared with healthy children / Y.</w:t>
      </w:r>
      <w:r>
        <w:rPr>
          <w:sz w:val="28"/>
          <w:szCs w:val="28"/>
          <w:lang w:val="en-US"/>
        </w:rPr>
        <w:t xml:space="preserve"> </w:t>
      </w:r>
      <w:r w:rsidRPr="009C5388">
        <w:rPr>
          <w:sz w:val="28"/>
          <w:szCs w:val="28"/>
          <w:lang w:val="en-US"/>
        </w:rPr>
        <w:t>Cai, C.</w:t>
      </w:r>
      <w:r>
        <w:rPr>
          <w:sz w:val="28"/>
          <w:szCs w:val="28"/>
          <w:lang w:val="en-US"/>
        </w:rPr>
        <w:t xml:space="preserve"> </w:t>
      </w:r>
      <w:r w:rsidRPr="009C5388">
        <w:rPr>
          <w:sz w:val="28"/>
          <w:szCs w:val="28"/>
          <w:lang w:val="en-US"/>
        </w:rPr>
        <w:t>Carty, R.L.</w:t>
      </w:r>
      <w:r>
        <w:rPr>
          <w:sz w:val="28"/>
          <w:szCs w:val="28"/>
          <w:lang w:val="en-US"/>
        </w:rPr>
        <w:t xml:space="preserve"> </w:t>
      </w:r>
      <w:r w:rsidRPr="009C5388">
        <w:rPr>
          <w:sz w:val="28"/>
          <w:szCs w:val="28"/>
          <w:lang w:val="en-US"/>
        </w:rPr>
        <w:t>Henry, P.G.</w:t>
      </w:r>
      <w:r>
        <w:rPr>
          <w:sz w:val="28"/>
          <w:szCs w:val="28"/>
          <w:lang w:val="en-US"/>
        </w:rPr>
        <w:t xml:space="preserve"> </w:t>
      </w:r>
      <w:r w:rsidRPr="009C5388">
        <w:rPr>
          <w:sz w:val="28"/>
          <w:szCs w:val="28"/>
          <w:lang w:val="en-US"/>
        </w:rPr>
        <w:t>Gibson // Eur.</w:t>
      </w:r>
      <w:r>
        <w:rPr>
          <w:sz w:val="28"/>
          <w:szCs w:val="28"/>
          <w:lang w:val="en-US"/>
        </w:rPr>
        <w:t xml:space="preserve"> </w:t>
      </w:r>
      <w:r w:rsidRPr="009C5388">
        <w:rPr>
          <w:sz w:val="28"/>
          <w:szCs w:val="28"/>
          <w:lang w:val="en-US"/>
        </w:rPr>
        <w:t>Respir J. – 1998. – Vol. 11. – P.</w:t>
      </w:r>
      <w:r>
        <w:rPr>
          <w:sz w:val="28"/>
          <w:szCs w:val="28"/>
        </w:rPr>
        <w:t xml:space="preserve"> </w:t>
      </w:r>
      <w:r w:rsidRPr="009C5388">
        <w:rPr>
          <w:sz w:val="28"/>
          <w:szCs w:val="28"/>
          <w:lang w:val="en-US"/>
        </w:rPr>
        <w:t>848- 854.</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Gibson P.G. Airway eosinophilia is associated with wheeze but is uncommon</w:t>
      </w:r>
      <w:r>
        <w:rPr>
          <w:sz w:val="28"/>
          <w:szCs w:val="28"/>
          <w:lang w:val="en-US"/>
        </w:rPr>
        <w:t xml:space="preserve"> </w:t>
      </w:r>
      <w:r w:rsidRPr="009C5388">
        <w:rPr>
          <w:sz w:val="28"/>
          <w:szCs w:val="28"/>
          <w:lang w:val="en-US"/>
        </w:rPr>
        <w:t xml:space="preserve">in </w:t>
      </w:r>
      <w:r>
        <w:rPr>
          <w:sz w:val="28"/>
          <w:szCs w:val="28"/>
          <w:lang w:val="en-US"/>
        </w:rPr>
        <w:t xml:space="preserve"> </w:t>
      </w:r>
      <w:r w:rsidRPr="009C5388">
        <w:rPr>
          <w:sz w:val="28"/>
          <w:szCs w:val="28"/>
          <w:lang w:val="en-US"/>
        </w:rPr>
        <w:t>children with persistent cough and frequent chest cold / P.G.</w:t>
      </w:r>
      <w:r>
        <w:rPr>
          <w:sz w:val="28"/>
          <w:szCs w:val="28"/>
          <w:lang w:val="en-US"/>
        </w:rPr>
        <w:t xml:space="preserve"> </w:t>
      </w:r>
      <w:r w:rsidRPr="009C5388">
        <w:rPr>
          <w:sz w:val="28"/>
          <w:szCs w:val="28"/>
          <w:lang w:val="en-US"/>
        </w:rPr>
        <w:t>Gibson,</w:t>
      </w:r>
      <w:r>
        <w:rPr>
          <w:sz w:val="28"/>
          <w:szCs w:val="28"/>
          <w:lang w:val="en-US"/>
        </w:rPr>
        <w:t xml:space="preserve"> </w:t>
      </w:r>
      <w:r w:rsidRPr="009C5388">
        <w:rPr>
          <w:sz w:val="28"/>
          <w:szCs w:val="28"/>
          <w:lang w:val="en-US"/>
        </w:rPr>
        <w:t>J.L.</w:t>
      </w:r>
      <w:r>
        <w:rPr>
          <w:sz w:val="28"/>
          <w:szCs w:val="28"/>
          <w:lang w:val="en-US"/>
        </w:rPr>
        <w:t xml:space="preserve"> </w:t>
      </w:r>
      <w:r w:rsidRPr="009C5388">
        <w:rPr>
          <w:sz w:val="28"/>
          <w:szCs w:val="28"/>
          <w:lang w:val="en-US"/>
        </w:rPr>
        <w:t>Simpson,</w:t>
      </w:r>
      <w:r>
        <w:rPr>
          <w:sz w:val="28"/>
          <w:szCs w:val="28"/>
          <w:lang w:val="en-US"/>
        </w:rPr>
        <w:t xml:space="preserve"> </w:t>
      </w:r>
      <w:r w:rsidRPr="009C5388">
        <w:rPr>
          <w:sz w:val="28"/>
          <w:szCs w:val="28"/>
          <w:lang w:val="en-US"/>
        </w:rPr>
        <w:t>A.C.</w:t>
      </w:r>
      <w:r>
        <w:rPr>
          <w:sz w:val="28"/>
          <w:szCs w:val="28"/>
          <w:lang w:val="en-US"/>
        </w:rPr>
        <w:t xml:space="preserve"> </w:t>
      </w:r>
      <w:r w:rsidRPr="009C5388">
        <w:rPr>
          <w:sz w:val="28"/>
          <w:szCs w:val="28"/>
          <w:lang w:val="en-US"/>
        </w:rPr>
        <w:t>Chalmers, R.C. Toneguzzi [et al.] // Am. J. Respir. Crit. Care Med. – 2001. –Vol.</w:t>
      </w:r>
      <w:r>
        <w:rPr>
          <w:sz w:val="28"/>
          <w:szCs w:val="28"/>
          <w:lang w:val="en-US"/>
        </w:rPr>
        <w:t xml:space="preserve"> </w:t>
      </w:r>
      <w:r w:rsidRPr="009C5388">
        <w:rPr>
          <w:sz w:val="28"/>
          <w:szCs w:val="28"/>
          <w:lang w:val="en-US"/>
        </w:rPr>
        <w:t>164. – P.</w:t>
      </w:r>
      <w:r>
        <w:rPr>
          <w:sz w:val="28"/>
          <w:szCs w:val="28"/>
        </w:rPr>
        <w:t xml:space="preserve"> </w:t>
      </w:r>
      <w:r w:rsidRPr="009C5388">
        <w:rPr>
          <w:sz w:val="28"/>
          <w:szCs w:val="28"/>
          <w:lang w:val="en-US"/>
        </w:rPr>
        <w:t>977-981.</w:t>
      </w:r>
    </w:p>
    <w:p w:rsidR="00FE7893" w:rsidRPr="009C5388" w:rsidRDefault="00FE7893" w:rsidP="007D68E9">
      <w:pPr>
        <w:numPr>
          <w:ilvl w:val="0"/>
          <w:numId w:val="13"/>
        </w:numPr>
        <w:tabs>
          <w:tab w:val="left" w:pos="360"/>
        </w:tabs>
        <w:spacing w:after="0" w:line="360" w:lineRule="auto"/>
        <w:jc w:val="both"/>
        <w:rPr>
          <w:sz w:val="28"/>
          <w:szCs w:val="28"/>
          <w:lang w:val="en-US"/>
        </w:rPr>
      </w:pPr>
      <w:r>
        <w:rPr>
          <w:sz w:val="28"/>
          <w:szCs w:val="28"/>
          <w:lang w:val="en-US"/>
        </w:rPr>
        <w:t xml:space="preserve">   </w:t>
      </w:r>
      <w:r w:rsidRPr="009C5388">
        <w:rPr>
          <w:sz w:val="28"/>
          <w:szCs w:val="28"/>
          <w:lang w:val="en-US"/>
        </w:rPr>
        <w:t>Hayashi T. Induction and inhibition of the Th2</w:t>
      </w:r>
      <w:r>
        <w:rPr>
          <w:sz w:val="28"/>
          <w:szCs w:val="28"/>
          <w:lang w:val="en-US"/>
        </w:rPr>
        <w:t xml:space="preserve"> phenotype spread: implications </w:t>
      </w:r>
      <w:r w:rsidRPr="009C5388">
        <w:rPr>
          <w:sz w:val="28"/>
          <w:szCs w:val="28"/>
          <w:lang w:val="en-US"/>
        </w:rPr>
        <w:t xml:space="preserve">for </w:t>
      </w:r>
      <w:r>
        <w:rPr>
          <w:sz w:val="28"/>
          <w:szCs w:val="28"/>
          <w:lang w:val="en-US"/>
        </w:rPr>
        <w:t xml:space="preserve"> </w:t>
      </w:r>
      <w:r w:rsidRPr="009C5388">
        <w:rPr>
          <w:sz w:val="28"/>
          <w:szCs w:val="28"/>
          <w:lang w:val="en-US"/>
        </w:rPr>
        <w:t>childhood asthma / T.</w:t>
      </w:r>
      <w:r>
        <w:rPr>
          <w:sz w:val="28"/>
          <w:szCs w:val="28"/>
          <w:lang w:val="en-US"/>
        </w:rPr>
        <w:t xml:space="preserve"> </w:t>
      </w:r>
      <w:r w:rsidRPr="009C5388">
        <w:rPr>
          <w:sz w:val="28"/>
          <w:szCs w:val="28"/>
          <w:lang w:val="en-US"/>
        </w:rPr>
        <w:t>Hayashi, X.</w:t>
      </w:r>
      <w:r>
        <w:rPr>
          <w:sz w:val="28"/>
          <w:szCs w:val="28"/>
          <w:lang w:val="en-US"/>
        </w:rPr>
        <w:t xml:space="preserve"> </w:t>
      </w:r>
      <w:r w:rsidRPr="009C5388">
        <w:rPr>
          <w:sz w:val="28"/>
          <w:szCs w:val="28"/>
          <w:lang w:val="en-US"/>
        </w:rPr>
        <w:t>Gong, C.</w:t>
      </w:r>
      <w:r>
        <w:rPr>
          <w:sz w:val="28"/>
          <w:szCs w:val="28"/>
          <w:lang w:val="en-US"/>
        </w:rPr>
        <w:t xml:space="preserve"> </w:t>
      </w:r>
      <w:r w:rsidRPr="009C5388">
        <w:rPr>
          <w:sz w:val="28"/>
          <w:szCs w:val="28"/>
          <w:lang w:val="en-US"/>
        </w:rPr>
        <w:t xml:space="preserve">Rossetto, C. </w:t>
      </w:r>
      <w:r>
        <w:rPr>
          <w:sz w:val="28"/>
          <w:szCs w:val="28"/>
          <w:lang w:val="en-US"/>
        </w:rPr>
        <w:t xml:space="preserve">Shen et al. // J. </w:t>
      </w:r>
      <w:r w:rsidRPr="009C5388">
        <w:rPr>
          <w:sz w:val="28"/>
          <w:szCs w:val="28"/>
          <w:lang w:val="en-US"/>
        </w:rPr>
        <w:t>Immun. –</w:t>
      </w:r>
      <w:r>
        <w:rPr>
          <w:sz w:val="28"/>
          <w:szCs w:val="28"/>
          <w:lang w:val="en-US"/>
        </w:rPr>
        <w:t xml:space="preserve"> </w:t>
      </w:r>
      <w:r w:rsidRPr="009C5388">
        <w:rPr>
          <w:sz w:val="28"/>
          <w:szCs w:val="28"/>
          <w:lang w:val="en-US"/>
        </w:rPr>
        <w:t>2005. –Vol. 174. – P.</w:t>
      </w:r>
      <w:r w:rsidRPr="00FE7893">
        <w:rPr>
          <w:sz w:val="28"/>
          <w:szCs w:val="28"/>
          <w:lang w:val="en-US"/>
        </w:rPr>
        <w:t xml:space="preserve"> </w:t>
      </w:r>
      <w:r w:rsidRPr="009C5388">
        <w:rPr>
          <w:sz w:val="28"/>
          <w:szCs w:val="28"/>
          <w:lang w:val="en-US"/>
        </w:rPr>
        <w:t>5864-5873.</w:t>
      </w:r>
    </w:p>
    <w:p w:rsidR="00FE7893" w:rsidRPr="0059544F" w:rsidRDefault="00FE7893" w:rsidP="007D68E9">
      <w:pPr>
        <w:numPr>
          <w:ilvl w:val="0"/>
          <w:numId w:val="13"/>
        </w:numPr>
        <w:tabs>
          <w:tab w:val="left" w:pos="360"/>
        </w:tabs>
        <w:spacing w:after="0" w:line="360" w:lineRule="auto"/>
        <w:jc w:val="both"/>
        <w:rPr>
          <w:sz w:val="28"/>
          <w:szCs w:val="28"/>
          <w:lang w:val="en-US"/>
        </w:rPr>
      </w:pPr>
      <w:r>
        <w:rPr>
          <w:sz w:val="28"/>
          <w:szCs w:val="28"/>
          <w:lang w:val="en-US"/>
        </w:rPr>
        <w:t xml:space="preserve">   </w:t>
      </w:r>
      <w:r w:rsidRPr="009C5388">
        <w:rPr>
          <w:sz w:val="28"/>
          <w:szCs w:val="28"/>
          <w:lang w:val="en-US"/>
        </w:rPr>
        <w:t xml:space="preserve">Beier K.S. Master switches of </w:t>
      </w:r>
      <w:r>
        <w:rPr>
          <w:sz w:val="28"/>
          <w:szCs w:val="28"/>
          <w:lang w:val="en-US"/>
        </w:rPr>
        <w:t>T-</w:t>
      </w:r>
      <w:r w:rsidRPr="009C5388">
        <w:rPr>
          <w:sz w:val="28"/>
          <w:szCs w:val="28"/>
          <w:lang w:val="en-US"/>
        </w:rPr>
        <w:t>cell activation and differentiation / K.S.</w:t>
      </w:r>
      <w:r>
        <w:rPr>
          <w:sz w:val="28"/>
          <w:szCs w:val="28"/>
          <w:lang w:val="en-US"/>
        </w:rPr>
        <w:t xml:space="preserve"> Beier, </w:t>
      </w:r>
      <w:r w:rsidRPr="00FE7893">
        <w:rPr>
          <w:sz w:val="28"/>
          <w:szCs w:val="28"/>
          <w:lang w:val="en-US"/>
        </w:rPr>
        <w:t xml:space="preserve">       </w:t>
      </w:r>
      <w:r w:rsidRPr="00ED3CE4">
        <w:rPr>
          <w:sz w:val="28"/>
          <w:szCs w:val="28"/>
          <w:lang w:val="en-US"/>
        </w:rPr>
        <w:t>T.</w:t>
      </w:r>
      <w:r>
        <w:rPr>
          <w:sz w:val="28"/>
          <w:szCs w:val="28"/>
          <w:lang w:val="en-US"/>
        </w:rPr>
        <w:t xml:space="preserve"> </w:t>
      </w:r>
      <w:r w:rsidRPr="00B24325">
        <w:rPr>
          <w:sz w:val="28"/>
          <w:szCs w:val="28"/>
          <w:lang w:val="en-US"/>
        </w:rPr>
        <w:t>Kallinich, E. Hamelmann // Eur. Respir J. – 2007. – Vol. 29. – P.</w:t>
      </w:r>
      <w:r>
        <w:rPr>
          <w:sz w:val="28"/>
          <w:szCs w:val="28"/>
        </w:rPr>
        <w:t xml:space="preserve"> </w:t>
      </w:r>
      <w:r w:rsidRPr="00B24325">
        <w:rPr>
          <w:sz w:val="28"/>
          <w:szCs w:val="28"/>
          <w:lang w:val="en-US"/>
        </w:rPr>
        <w:t>804- 812.</w:t>
      </w:r>
    </w:p>
    <w:p w:rsidR="00FE7893" w:rsidRPr="00F41D85" w:rsidRDefault="00FE7893" w:rsidP="007D68E9">
      <w:pPr>
        <w:numPr>
          <w:ilvl w:val="0"/>
          <w:numId w:val="13"/>
        </w:numPr>
        <w:tabs>
          <w:tab w:val="left" w:pos="360"/>
        </w:tabs>
        <w:spacing w:after="0" w:line="360" w:lineRule="auto"/>
        <w:jc w:val="both"/>
        <w:rPr>
          <w:sz w:val="28"/>
          <w:szCs w:val="28"/>
          <w:lang w:val="en-US"/>
        </w:rPr>
      </w:pPr>
      <w:r>
        <w:rPr>
          <w:sz w:val="28"/>
          <w:szCs w:val="28"/>
          <w:lang w:val="en-US"/>
        </w:rPr>
        <w:lastRenderedPageBreak/>
        <w:t xml:space="preserve">   </w:t>
      </w:r>
      <w:r w:rsidRPr="009C5388">
        <w:rPr>
          <w:sz w:val="28"/>
          <w:szCs w:val="28"/>
          <w:lang w:val="en-US"/>
        </w:rPr>
        <w:t>Chatila T.A. T-cell effector pathway in alle</w:t>
      </w:r>
      <w:r>
        <w:rPr>
          <w:sz w:val="28"/>
          <w:szCs w:val="28"/>
          <w:lang w:val="en-US"/>
        </w:rPr>
        <w:t>rgic diseases: Transcriptional</w:t>
      </w:r>
      <w:r w:rsidRPr="009C5388">
        <w:rPr>
          <w:sz w:val="28"/>
          <w:szCs w:val="28"/>
          <w:lang w:val="en-US"/>
        </w:rPr>
        <w:t xml:space="preserve"> mechanisms</w:t>
      </w:r>
      <w:r>
        <w:rPr>
          <w:sz w:val="28"/>
          <w:szCs w:val="28"/>
          <w:lang w:val="en-US"/>
        </w:rPr>
        <w:t xml:space="preserve"> </w:t>
      </w:r>
      <w:r w:rsidRPr="009C5388">
        <w:rPr>
          <w:sz w:val="28"/>
          <w:szCs w:val="28"/>
          <w:lang w:val="en-US"/>
        </w:rPr>
        <w:t>and therapeutic targets / T.A.</w:t>
      </w:r>
      <w:r>
        <w:rPr>
          <w:sz w:val="28"/>
          <w:szCs w:val="28"/>
          <w:lang w:val="en-US"/>
        </w:rPr>
        <w:t xml:space="preserve"> </w:t>
      </w:r>
      <w:r w:rsidRPr="009C5388">
        <w:rPr>
          <w:sz w:val="28"/>
          <w:szCs w:val="28"/>
          <w:lang w:val="en-US"/>
        </w:rPr>
        <w:t>Chatila, N.</w:t>
      </w:r>
      <w:r>
        <w:rPr>
          <w:sz w:val="28"/>
          <w:szCs w:val="28"/>
          <w:lang w:val="en-US"/>
        </w:rPr>
        <w:t xml:space="preserve"> </w:t>
      </w:r>
      <w:r w:rsidRPr="009C5388">
        <w:rPr>
          <w:sz w:val="28"/>
          <w:szCs w:val="28"/>
          <w:lang w:val="en-US"/>
        </w:rPr>
        <w:t>Li, M.</w:t>
      </w:r>
      <w:r>
        <w:rPr>
          <w:sz w:val="28"/>
          <w:szCs w:val="28"/>
          <w:lang w:val="en-US"/>
        </w:rPr>
        <w:t xml:space="preserve"> </w:t>
      </w:r>
      <w:r w:rsidRPr="009C5388">
        <w:rPr>
          <w:sz w:val="28"/>
          <w:szCs w:val="28"/>
          <w:lang w:val="en-US"/>
        </w:rPr>
        <w:t xml:space="preserve">Garcia-Lioret, </w:t>
      </w:r>
      <w:r w:rsidRPr="00F41D85">
        <w:rPr>
          <w:sz w:val="28"/>
          <w:szCs w:val="28"/>
          <w:lang w:val="en-US"/>
        </w:rPr>
        <w:t>H.J. Kim, A.E. Nel // J.</w:t>
      </w:r>
      <w:r>
        <w:rPr>
          <w:sz w:val="28"/>
          <w:szCs w:val="28"/>
          <w:lang w:val="en-US"/>
        </w:rPr>
        <w:t xml:space="preserve"> </w:t>
      </w:r>
      <w:r w:rsidRPr="00F41D85">
        <w:rPr>
          <w:sz w:val="28"/>
          <w:szCs w:val="28"/>
          <w:lang w:val="en-US"/>
        </w:rPr>
        <w:t>Allergy Clin. Immunol. – 2008. – Vol. 121. – P. 812- 823.</w:t>
      </w:r>
    </w:p>
    <w:p w:rsidR="00FE7893" w:rsidRPr="009C5388" w:rsidRDefault="00FE7893" w:rsidP="007D68E9">
      <w:pPr>
        <w:numPr>
          <w:ilvl w:val="0"/>
          <w:numId w:val="13"/>
        </w:numPr>
        <w:spacing w:after="0" w:line="360" w:lineRule="auto"/>
        <w:jc w:val="both"/>
        <w:rPr>
          <w:sz w:val="28"/>
          <w:szCs w:val="28"/>
          <w:lang w:val="en-US"/>
        </w:rPr>
      </w:pPr>
      <w:r w:rsidRPr="00F41D85">
        <w:rPr>
          <w:sz w:val="28"/>
          <w:szCs w:val="28"/>
          <w:lang w:val="en-US"/>
        </w:rPr>
        <w:t xml:space="preserve">Renauld J-C. </w:t>
      </w:r>
      <w:r w:rsidRPr="009C5388">
        <w:rPr>
          <w:sz w:val="28"/>
          <w:szCs w:val="28"/>
          <w:lang w:val="en-US"/>
        </w:rPr>
        <w:t xml:space="preserve">New insights into the role of cytokines in asthma / J-C. Renauld // </w:t>
      </w:r>
      <w:r>
        <w:rPr>
          <w:sz w:val="28"/>
          <w:szCs w:val="28"/>
        </w:rPr>
        <w:t xml:space="preserve">       </w:t>
      </w:r>
      <w:r w:rsidRPr="009C5388">
        <w:rPr>
          <w:sz w:val="28"/>
          <w:szCs w:val="28"/>
          <w:lang w:val="en-US"/>
        </w:rPr>
        <w:t>J.</w:t>
      </w:r>
      <w:r>
        <w:rPr>
          <w:sz w:val="28"/>
          <w:szCs w:val="28"/>
          <w:lang w:val="en-US"/>
        </w:rPr>
        <w:t xml:space="preserve"> </w:t>
      </w:r>
      <w:r w:rsidRPr="009C5388">
        <w:rPr>
          <w:sz w:val="28"/>
          <w:szCs w:val="28"/>
          <w:lang w:val="en-US"/>
        </w:rPr>
        <w:t>Clin</w:t>
      </w:r>
      <w:r>
        <w:rPr>
          <w:sz w:val="28"/>
          <w:szCs w:val="28"/>
          <w:lang w:val="en-US"/>
        </w:rPr>
        <w:t xml:space="preserve">. </w:t>
      </w:r>
      <w:r w:rsidRPr="009C5388">
        <w:rPr>
          <w:sz w:val="28"/>
          <w:szCs w:val="28"/>
          <w:lang w:val="en-US"/>
        </w:rPr>
        <w:t>Pathol. – 2001. – Vol. 54. – P. 577- 589.</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Akbari O. CD4+ invariant T-cell-receptor+ natural killer N cells in bronchial </w:t>
      </w:r>
      <w:r w:rsidRPr="008A58AD">
        <w:rPr>
          <w:sz w:val="28"/>
          <w:szCs w:val="28"/>
          <w:lang w:val="en-US"/>
        </w:rPr>
        <w:t>asthma /</w:t>
      </w:r>
      <w:r>
        <w:rPr>
          <w:sz w:val="28"/>
          <w:szCs w:val="28"/>
          <w:lang w:val="en-US"/>
        </w:rPr>
        <w:t xml:space="preserve"> </w:t>
      </w:r>
      <w:r w:rsidRPr="008A58AD">
        <w:rPr>
          <w:sz w:val="28"/>
          <w:szCs w:val="28"/>
          <w:lang w:val="en-US"/>
        </w:rPr>
        <w:t>Akbari, J.L.</w:t>
      </w:r>
      <w:r>
        <w:rPr>
          <w:sz w:val="28"/>
          <w:szCs w:val="28"/>
          <w:lang w:val="en-US"/>
        </w:rPr>
        <w:t xml:space="preserve"> </w:t>
      </w:r>
      <w:r w:rsidRPr="008A58AD">
        <w:rPr>
          <w:sz w:val="28"/>
          <w:szCs w:val="28"/>
          <w:lang w:val="en-US"/>
        </w:rPr>
        <w:t>Faul, E.G.</w:t>
      </w:r>
      <w:r>
        <w:rPr>
          <w:sz w:val="28"/>
          <w:szCs w:val="28"/>
          <w:lang w:val="en-US"/>
        </w:rPr>
        <w:t xml:space="preserve"> </w:t>
      </w:r>
      <w:r w:rsidRPr="008A58AD">
        <w:rPr>
          <w:sz w:val="28"/>
          <w:szCs w:val="28"/>
          <w:lang w:val="en-US"/>
        </w:rPr>
        <w:t>Hoyte, G.J. Berry // N. Engl. J. Med. –</w:t>
      </w:r>
      <w:r>
        <w:rPr>
          <w:sz w:val="28"/>
          <w:szCs w:val="28"/>
          <w:lang w:val="en-US"/>
        </w:rPr>
        <w:t xml:space="preserve"> </w:t>
      </w:r>
      <w:r w:rsidRPr="009C5388">
        <w:rPr>
          <w:sz w:val="28"/>
          <w:szCs w:val="28"/>
          <w:lang w:val="en-US"/>
        </w:rPr>
        <w:t xml:space="preserve">2001. – Vol. 354, </w:t>
      </w:r>
      <w:r w:rsidRPr="00FE7893">
        <w:rPr>
          <w:sz w:val="28"/>
          <w:szCs w:val="28"/>
          <w:lang w:val="en-US"/>
        </w:rPr>
        <w:t xml:space="preserve">    </w:t>
      </w:r>
      <w:r w:rsidRPr="009C5388">
        <w:rPr>
          <w:sz w:val="28"/>
          <w:szCs w:val="28"/>
          <w:lang w:val="en-US"/>
        </w:rPr>
        <w:t>N</w:t>
      </w:r>
      <w:r>
        <w:rPr>
          <w:sz w:val="28"/>
          <w:szCs w:val="28"/>
          <w:lang w:val="en-US"/>
        </w:rPr>
        <w:t xml:space="preserve"> </w:t>
      </w:r>
      <w:r w:rsidRPr="009C5388">
        <w:rPr>
          <w:sz w:val="28"/>
          <w:szCs w:val="28"/>
          <w:lang w:val="en-US"/>
        </w:rPr>
        <w:t>11. – P. 1117- 1129.</w:t>
      </w:r>
    </w:p>
    <w:p w:rsidR="00FE7893" w:rsidRPr="0059544F" w:rsidRDefault="00FE7893" w:rsidP="007D68E9">
      <w:pPr>
        <w:numPr>
          <w:ilvl w:val="0"/>
          <w:numId w:val="13"/>
        </w:numPr>
        <w:spacing w:after="0" w:line="360" w:lineRule="auto"/>
        <w:jc w:val="both"/>
        <w:rPr>
          <w:sz w:val="28"/>
          <w:szCs w:val="28"/>
          <w:lang w:val="en-US"/>
        </w:rPr>
      </w:pPr>
      <w:r w:rsidRPr="009C5388">
        <w:rPr>
          <w:sz w:val="28"/>
          <w:szCs w:val="28"/>
          <w:lang w:val="en-US"/>
        </w:rPr>
        <w:t>Ravichand D.M. Cytokine and chemokine modulators as novel target for</w:t>
      </w:r>
      <w:r>
        <w:rPr>
          <w:sz w:val="28"/>
          <w:szCs w:val="28"/>
          <w:lang w:val="en-US"/>
        </w:rPr>
        <w:t xml:space="preserve"> </w:t>
      </w:r>
      <w:r w:rsidRPr="009C5388">
        <w:rPr>
          <w:sz w:val="28"/>
          <w:szCs w:val="28"/>
          <w:lang w:val="en-US"/>
        </w:rPr>
        <w:t>a</w:t>
      </w:r>
      <w:r>
        <w:rPr>
          <w:sz w:val="28"/>
          <w:szCs w:val="28"/>
          <w:lang w:val="en-US"/>
        </w:rPr>
        <w:t xml:space="preserve">sthma / D.M. Ravichand, </w:t>
      </w:r>
      <w:r w:rsidRPr="009C5388">
        <w:rPr>
          <w:sz w:val="28"/>
          <w:szCs w:val="28"/>
          <w:lang w:val="en-US"/>
        </w:rPr>
        <w:t>K.</w:t>
      </w:r>
      <w:r>
        <w:rPr>
          <w:sz w:val="28"/>
          <w:szCs w:val="28"/>
          <w:lang w:val="en-US"/>
        </w:rPr>
        <w:t xml:space="preserve"> L</w:t>
      </w:r>
      <w:r w:rsidRPr="009C5388">
        <w:rPr>
          <w:sz w:val="28"/>
          <w:szCs w:val="28"/>
          <w:lang w:val="en-US"/>
        </w:rPr>
        <w:t>axmipathi, V.</w:t>
      </w:r>
      <w:r>
        <w:rPr>
          <w:sz w:val="28"/>
          <w:szCs w:val="28"/>
          <w:lang w:val="en-US"/>
        </w:rPr>
        <w:t xml:space="preserve"> </w:t>
      </w:r>
      <w:r w:rsidRPr="009C5388">
        <w:rPr>
          <w:sz w:val="28"/>
          <w:szCs w:val="28"/>
          <w:lang w:val="en-US"/>
        </w:rPr>
        <w:t>Sheshayamma, Abhy A.P. //</w:t>
      </w:r>
      <w:r>
        <w:rPr>
          <w:sz w:val="28"/>
          <w:szCs w:val="28"/>
          <w:lang w:val="en-US"/>
        </w:rPr>
        <w:t xml:space="preserve"> </w:t>
      </w:r>
      <w:r w:rsidRPr="009C5388">
        <w:rPr>
          <w:sz w:val="28"/>
          <w:szCs w:val="28"/>
          <w:lang w:val="en-US"/>
        </w:rPr>
        <w:t>Indian J. Allergy</w:t>
      </w:r>
      <w:r>
        <w:rPr>
          <w:sz w:val="28"/>
          <w:szCs w:val="28"/>
          <w:lang w:val="en-US"/>
        </w:rPr>
        <w:t xml:space="preserve"> </w:t>
      </w:r>
      <w:r w:rsidRPr="00B24325">
        <w:rPr>
          <w:sz w:val="28"/>
          <w:szCs w:val="28"/>
          <w:lang w:val="en-US"/>
        </w:rPr>
        <w:t>Asthma Immun. – 2006. – Vol. 20, N1. – P. 53- 65.</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Tobin M.J. Asthma, Airway biology, and Allergic Rhinitis in AJRCCM 2000 / </w:t>
      </w:r>
      <w:r w:rsidRPr="00FE7893">
        <w:rPr>
          <w:sz w:val="28"/>
          <w:szCs w:val="28"/>
          <w:lang w:val="en-US"/>
        </w:rPr>
        <w:t xml:space="preserve">     </w:t>
      </w:r>
      <w:r>
        <w:rPr>
          <w:sz w:val="28"/>
          <w:szCs w:val="28"/>
          <w:lang w:val="en-US"/>
        </w:rPr>
        <w:t>M.J.</w:t>
      </w:r>
      <w:r w:rsidRPr="00FE7893">
        <w:rPr>
          <w:sz w:val="28"/>
          <w:szCs w:val="28"/>
          <w:lang w:val="en-US"/>
        </w:rPr>
        <w:t xml:space="preserve"> </w:t>
      </w:r>
      <w:r w:rsidRPr="00A016FF">
        <w:rPr>
          <w:sz w:val="28"/>
          <w:szCs w:val="28"/>
          <w:lang w:val="en-US"/>
        </w:rPr>
        <w:t xml:space="preserve">Tobin // Am. J. Respir. </w:t>
      </w:r>
      <w:r w:rsidRPr="009C5388">
        <w:rPr>
          <w:sz w:val="28"/>
          <w:szCs w:val="28"/>
          <w:lang w:val="en-US"/>
        </w:rPr>
        <w:t>Crit. Care Med. – 2001. –Vol. 164. – P.</w:t>
      </w:r>
      <w:r>
        <w:rPr>
          <w:sz w:val="28"/>
          <w:szCs w:val="28"/>
        </w:rPr>
        <w:t xml:space="preserve"> </w:t>
      </w:r>
      <w:r w:rsidRPr="009C5388">
        <w:rPr>
          <w:sz w:val="28"/>
          <w:szCs w:val="28"/>
          <w:lang w:val="en-US"/>
        </w:rPr>
        <w:t>1559-1580.</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Barnes P.J. Corticosteroids, Ig E, and atopy / P.J. Barnes // J. Clin. Investig. – 2001. – </w:t>
      </w:r>
      <w:r>
        <w:rPr>
          <w:sz w:val="28"/>
          <w:szCs w:val="28"/>
          <w:lang w:val="en-US"/>
        </w:rPr>
        <w:t xml:space="preserve"> </w:t>
      </w:r>
      <w:r w:rsidRPr="009C5388">
        <w:rPr>
          <w:sz w:val="28"/>
          <w:szCs w:val="28"/>
          <w:lang w:val="en-US"/>
        </w:rPr>
        <w:t>Vol. 107, N</w:t>
      </w:r>
      <w:r>
        <w:rPr>
          <w:sz w:val="28"/>
          <w:szCs w:val="28"/>
          <w:lang w:val="en-US"/>
        </w:rPr>
        <w:t xml:space="preserve">. </w:t>
      </w:r>
      <w:r w:rsidRPr="009C5388">
        <w:rPr>
          <w:sz w:val="28"/>
          <w:szCs w:val="28"/>
          <w:lang w:val="en-US"/>
        </w:rPr>
        <w:t>3. – P. 265- 267.</w:t>
      </w:r>
    </w:p>
    <w:p w:rsidR="00FE7893" w:rsidRPr="0059544F" w:rsidRDefault="00FE7893" w:rsidP="007D68E9">
      <w:pPr>
        <w:numPr>
          <w:ilvl w:val="0"/>
          <w:numId w:val="13"/>
        </w:numPr>
        <w:spacing w:after="0" w:line="360" w:lineRule="auto"/>
        <w:jc w:val="both"/>
        <w:rPr>
          <w:sz w:val="28"/>
          <w:szCs w:val="28"/>
          <w:lang w:val="en-US"/>
        </w:rPr>
      </w:pPr>
      <w:r w:rsidRPr="009C5388">
        <w:rPr>
          <w:sz w:val="28"/>
          <w:szCs w:val="28"/>
          <w:lang w:val="en-US"/>
        </w:rPr>
        <w:t>Holgate S.T. The mechanism</w:t>
      </w:r>
      <w:r>
        <w:rPr>
          <w:sz w:val="28"/>
          <w:szCs w:val="28"/>
          <w:lang w:val="en-US"/>
        </w:rPr>
        <w:t>,</w:t>
      </w:r>
      <w:r w:rsidRPr="009C5388">
        <w:rPr>
          <w:sz w:val="28"/>
          <w:szCs w:val="28"/>
          <w:lang w:val="en-US"/>
        </w:rPr>
        <w:t xml:space="preserve"> diagnosis, and management of severe asthma in</w:t>
      </w:r>
      <w:r>
        <w:rPr>
          <w:sz w:val="28"/>
          <w:szCs w:val="28"/>
          <w:lang w:val="en-US"/>
        </w:rPr>
        <w:t xml:space="preserve"> </w:t>
      </w:r>
      <w:r w:rsidRPr="00ED3CE4">
        <w:rPr>
          <w:sz w:val="28"/>
          <w:szCs w:val="28"/>
          <w:lang w:val="en-US"/>
        </w:rPr>
        <w:t xml:space="preserve">adults / </w:t>
      </w:r>
      <w:r>
        <w:rPr>
          <w:sz w:val="28"/>
          <w:szCs w:val="28"/>
          <w:lang w:val="en-US"/>
        </w:rPr>
        <w:t xml:space="preserve"> </w:t>
      </w:r>
      <w:r w:rsidRPr="00320513">
        <w:rPr>
          <w:sz w:val="28"/>
          <w:szCs w:val="28"/>
          <w:lang w:val="en-US"/>
        </w:rPr>
        <w:t xml:space="preserve">S.T. Holgate, R. Polosa // Lancet. – 2006. – Vol. 368. – P. 780- 793. </w:t>
      </w:r>
    </w:p>
    <w:p w:rsidR="00FE7893" w:rsidRPr="0059544F" w:rsidRDefault="00FE7893" w:rsidP="007D68E9">
      <w:pPr>
        <w:numPr>
          <w:ilvl w:val="0"/>
          <w:numId w:val="13"/>
        </w:numPr>
        <w:spacing w:after="0" w:line="360" w:lineRule="auto"/>
        <w:jc w:val="both"/>
        <w:rPr>
          <w:sz w:val="28"/>
          <w:szCs w:val="28"/>
          <w:lang w:val="en-US"/>
        </w:rPr>
      </w:pPr>
      <w:r w:rsidRPr="009C5388">
        <w:rPr>
          <w:sz w:val="28"/>
          <w:szCs w:val="28"/>
          <w:lang w:val="en-US"/>
        </w:rPr>
        <w:t>Foley S.C. Regulatory T cells in allergic disease / S.C.</w:t>
      </w:r>
      <w:r>
        <w:rPr>
          <w:sz w:val="28"/>
          <w:szCs w:val="28"/>
          <w:lang w:val="en-US"/>
        </w:rPr>
        <w:t xml:space="preserve"> </w:t>
      </w:r>
      <w:r w:rsidRPr="009C5388">
        <w:rPr>
          <w:sz w:val="28"/>
          <w:szCs w:val="28"/>
          <w:lang w:val="en-US"/>
        </w:rPr>
        <w:t>Foley, D.</w:t>
      </w:r>
      <w:r w:rsidRPr="00FE7893">
        <w:rPr>
          <w:sz w:val="28"/>
          <w:szCs w:val="28"/>
          <w:lang w:val="en-US"/>
        </w:rPr>
        <w:t xml:space="preserve"> </w:t>
      </w:r>
      <w:r w:rsidRPr="009C5388">
        <w:rPr>
          <w:sz w:val="28"/>
          <w:szCs w:val="28"/>
          <w:lang w:val="en-US"/>
        </w:rPr>
        <w:t>Prefontaine,</w:t>
      </w:r>
      <w:r>
        <w:rPr>
          <w:sz w:val="28"/>
          <w:szCs w:val="28"/>
          <w:lang w:val="en-US"/>
        </w:rPr>
        <w:t xml:space="preserve"> </w:t>
      </w:r>
      <w:r w:rsidRPr="00FE7893">
        <w:rPr>
          <w:sz w:val="28"/>
          <w:szCs w:val="28"/>
          <w:lang w:val="en-US"/>
        </w:rPr>
        <w:t xml:space="preserve">         </w:t>
      </w:r>
      <w:r w:rsidRPr="00ED3CE4">
        <w:rPr>
          <w:sz w:val="28"/>
          <w:szCs w:val="28"/>
          <w:lang w:val="en-US"/>
        </w:rPr>
        <w:t>M.</w:t>
      </w:r>
      <w:r w:rsidRPr="00FE7893">
        <w:rPr>
          <w:sz w:val="28"/>
          <w:szCs w:val="28"/>
          <w:lang w:val="en-US"/>
        </w:rPr>
        <w:t xml:space="preserve"> </w:t>
      </w:r>
      <w:r w:rsidRPr="00A41444">
        <w:rPr>
          <w:sz w:val="28"/>
          <w:szCs w:val="28"/>
          <w:lang w:val="en-US"/>
        </w:rPr>
        <w:t xml:space="preserve">D’Antoni, Q. Hamid // J. Allergy Clin. Immunol. – </w:t>
      </w:r>
      <w:r>
        <w:rPr>
          <w:sz w:val="28"/>
          <w:szCs w:val="28"/>
          <w:lang w:val="en-US"/>
        </w:rPr>
        <w:t xml:space="preserve">2007. – Vol. 120. – P. 482- </w:t>
      </w:r>
      <w:r w:rsidRPr="00A41444">
        <w:rPr>
          <w:sz w:val="28"/>
          <w:szCs w:val="28"/>
          <w:lang w:val="en-US"/>
        </w:rPr>
        <w:t>6.</w:t>
      </w:r>
    </w:p>
    <w:p w:rsidR="00FE7893" w:rsidRPr="00B24325" w:rsidRDefault="00FE7893" w:rsidP="007D68E9">
      <w:pPr>
        <w:numPr>
          <w:ilvl w:val="0"/>
          <w:numId w:val="13"/>
        </w:numPr>
        <w:spacing w:after="0" w:line="360" w:lineRule="auto"/>
        <w:jc w:val="both"/>
        <w:rPr>
          <w:sz w:val="28"/>
          <w:szCs w:val="28"/>
          <w:lang w:val="en-US"/>
        </w:rPr>
      </w:pPr>
      <w:r w:rsidRPr="00B24325">
        <w:rPr>
          <w:sz w:val="28"/>
          <w:szCs w:val="28"/>
          <w:lang w:val="en-US"/>
        </w:rPr>
        <w:t xml:space="preserve">Wark P.A. Asthma exacerbations-3: Pathogenesis / P.A. Wark, P.G. Gibson //  </w:t>
      </w:r>
      <w:r w:rsidRPr="00F41D85">
        <w:rPr>
          <w:sz w:val="28"/>
          <w:szCs w:val="28"/>
          <w:lang w:val="en-US"/>
        </w:rPr>
        <w:t xml:space="preserve">Thorax. – 2006. – Vol. 61. – P. 909- 915. </w:t>
      </w:r>
    </w:p>
    <w:p w:rsidR="00FE7893" w:rsidRPr="008A58AD" w:rsidRDefault="00FE7893" w:rsidP="007D68E9">
      <w:pPr>
        <w:numPr>
          <w:ilvl w:val="0"/>
          <w:numId w:val="13"/>
        </w:numPr>
        <w:spacing w:after="0" w:line="360" w:lineRule="auto"/>
        <w:jc w:val="both"/>
        <w:rPr>
          <w:sz w:val="28"/>
          <w:szCs w:val="28"/>
          <w:lang w:val="en-US"/>
        </w:rPr>
      </w:pPr>
      <w:r w:rsidRPr="009C5388">
        <w:rPr>
          <w:sz w:val="28"/>
          <w:szCs w:val="28"/>
          <w:lang w:val="en-US"/>
        </w:rPr>
        <w:t>Kelly M. Modulating leukocyte recruitment in inflammation / M.</w:t>
      </w:r>
      <w:r>
        <w:rPr>
          <w:sz w:val="28"/>
          <w:szCs w:val="28"/>
          <w:lang w:val="en-US"/>
        </w:rPr>
        <w:t xml:space="preserve"> </w:t>
      </w:r>
      <w:r w:rsidRPr="009C5388">
        <w:rPr>
          <w:sz w:val="28"/>
          <w:szCs w:val="28"/>
          <w:lang w:val="en-US"/>
        </w:rPr>
        <w:t>Kelly,</w:t>
      </w:r>
      <w:r>
        <w:rPr>
          <w:sz w:val="28"/>
          <w:szCs w:val="28"/>
          <w:lang w:val="en-US"/>
        </w:rPr>
        <w:t xml:space="preserve"> </w:t>
      </w:r>
      <w:r w:rsidRPr="00ED3CE4">
        <w:rPr>
          <w:sz w:val="28"/>
          <w:szCs w:val="28"/>
          <w:lang w:val="en-US"/>
        </w:rPr>
        <w:t xml:space="preserve">J.M. Hwang,  P. Kubes // J. Allergy Clin. </w:t>
      </w:r>
      <w:r w:rsidRPr="009C5388">
        <w:rPr>
          <w:sz w:val="28"/>
          <w:szCs w:val="28"/>
          <w:lang w:val="en-US"/>
        </w:rPr>
        <w:t xml:space="preserve">Immunol. </w:t>
      </w:r>
      <w:r w:rsidRPr="008A58AD">
        <w:rPr>
          <w:sz w:val="28"/>
          <w:szCs w:val="28"/>
          <w:lang w:val="en-US"/>
        </w:rPr>
        <w:t xml:space="preserve">– 2007. – Vol. 120. – P. 3-10. </w:t>
      </w:r>
    </w:p>
    <w:p w:rsidR="00FE7893" w:rsidRPr="008A58AD" w:rsidRDefault="00FE7893" w:rsidP="007D68E9">
      <w:pPr>
        <w:numPr>
          <w:ilvl w:val="0"/>
          <w:numId w:val="13"/>
        </w:numPr>
        <w:spacing w:after="0" w:line="360" w:lineRule="auto"/>
        <w:jc w:val="both"/>
        <w:rPr>
          <w:sz w:val="28"/>
          <w:szCs w:val="28"/>
          <w:lang w:val="en-US"/>
        </w:rPr>
      </w:pPr>
      <w:r w:rsidRPr="009C5388">
        <w:rPr>
          <w:sz w:val="28"/>
          <w:szCs w:val="28"/>
          <w:lang w:val="en-US"/>
        </w:rPr>
        <w:t>Adcock I.M. Mechanisms of steroid action and resistance in inflammation.  Cor</w:t>
      </w:r>
      <w:r>
        <w:rPr>
          <w:sz w:val="28"/>
          <w:szCs w:val="28"/>
          <w:lang w:val="en-US"/>
        </w:rPr>
        <w:t xml:space="preserve">ticosteroid </w:t>
      </w:r>
      <w:r w:rsidRPr="009C5388">
        <w:rPr>
          <w:sz w:val="28"/>
          <w:szCs w:val="28"/>
          <w:lang w:val="en-US"/>
        </w:rPr>
        <w:t>insensiti</w:t>
      </w:r>
      <w:r>
        <w:rPr>
          <w:sz w:val="28"/>
          <w:szCs w:val="28"/>
          <w:lang w:val="en-US"/>
        </w:rPr>
        <w:t xml:space="preserve">ve asthma: molecular mechanisms </w:t>
      </w:r>
      <w:r w:rsidRPr="009C5388">
        <w:rPr>
          <w:sz w:val="28"/>
          <w:szCs w:val="28"/>
          <w:lang w:val="en-US"/>
        </w:rPr>
        <w:t>//</w:t>
      </w:r>
      <w:r>
        <w:rPr>
          <w:sz w:val="28"/>
          <w:szCs w:val="28"/>
          <w:lang w:val="en-US"/>
        </w:rPr>
        <w:t xml:space="preserve"> </w:t>
      </w:r>
      <w:r w:rsidRPr="009C5388">
        <w:rPr>
          <w:sz w:val="28"/>
          <w:szCs w:val="28"/>
          <w:lang w:val="en-US"/>
        </w:rPr>
        <w:t>I.M.</w:t>
      </w:r>
      <w:r>
        <w:rPr>
          <w:sz w:val="28"/>
          <w:szCs w:val="28"/>
          <w:lang w:val="en-US"/>
        </w:rPr>
        <w:t xml:space="preserve"> </w:t>
      </w:r>
      <w:r w:rsidRPr="009C5388">
        <w:rPr>
          <w:sz w:val="28"/>
          <w:szCs w:val="28"/>
          <w:lang w:val="en-US"/>
        </w:rPr>
        <w:t xml:space="preserve">Adcock, </w:t>
      </w:r>
      <w:smartTag w:uri="urn:schemas-microsoft-com:office:smarttags" w:element="Street">
        <w:smartTag w:uri="urn:schemas-microsoft-com:office:smarttags" w:element="address">
          <w:r w:rsidRPr="009C5388">
            <w:rPr>
              <w:sz w:val="28"/>
              <w:szCs w:val="28"/>
              <w:lang w:val="en-US"/>
            </w:rPr>
            <w:t>S.J.</w:t>
          </w:r>
          <w:r>
            <w:rPr>
              <w:sz w:val="28"/>
              <w:szCs w:val="28"/>
              <w:lang w:val="en-US"/>
            </w:rPr>
            <w:t xml:space="preserve"> </w:t>
          </w:r>
          <w:r w:rsidRPr="009C5388">
            <w:rPr>
              <w:sz w:val="28"/>
              <w:szCs w:val="28"/>
              <w:lang w:val="en-US"/>
            </w:rPr>
            <w:t>Lane</w:t>
          </w:r>
        </w:smartTag>
      </w:smartTag>
      <w:r>
        <w:rPr>
          <w:sz w:val="28"/>
          <w:szCs w:val="28"/>
          <w:lang w:val="en-US"/>
        </w:rPr>
        <w:t xml:space="preserve"> </w:t>
      </w:r>
      <w:r w:rsidRPr="009C5388">
        <w:rPr>
          <w:sz w:val="28"/>
          <w:szCs w:val="28"/>
          <w:lang w:val="en-US"/>
        </w:rPr>
        <w:t>// J.</w:t>
      </w:r>
      <w:r>
        <w:rPr>
          <w:sz w:val="28"/>
          <w:szCs w:val="28"/>
          <w:lang w:val="en-US"/>
        </w:rPr>
        <w:t xml:space="preserve"> </w:t>
      </w:r>
      <w:r w:rsidRPr="009C5388">
        <w:rPr>
          <w:sz w:val="28"/>
          <w:szCs w:val="28"/>
          <w:lang w:val="en-US"/>
        </w:rPr>
        <w:t>Endocrinology.</w:t>
      </w:r>
      <w:r w:rsidRPr="008A58AD">
        <w:rPr>
          <w:sz w:val="28"/>
          <w:szCs w:val="28"/>
          <w:lang w:val="en-US"/>
        </w:rPr>
        <w:t xml:space="preserve"> – 2003. – Vol. 178. – P. 347- 355. </w:t>
      </w:r>
    </w:p>
    <w:p w:rsidR="00FE7893" w:rsidRPr="00757F5E" w:rsidRDefault="00FE7893" w:rsidP="007D68E9">
      <w:pPr>
        <w:numPr>
          <w:ilvl w:val="0"/>
          <w:numId w:val="13"/>
        </w:numPr>
        <w:spacing w:after="0" w:line="360" w:lineRule="auto"/>
        <w:jc w:val="both"/>
        <w:rPr>
          <w:sz w:val="28"/>
          <w:szCs w:val="28"/>
          <w:lang w:val="en-US"/>
        </w:rPr>
      </w:pPr>
      <w:r w:rsidRPr="003A5F51">
        <w:rPr>
          <w:sz w:val="28"/>
          <w:szCs w:val="28"/>
          <w:lang w:val="en-US"/>
        </w:rPr>
        <w:lastRenderedPageBreak/>
        <w:t>Barnes P.</w:t>
      </w:r>
      <w:r>
        <w:rPr>
          <w:sz w:val="28"/>
          <w:szCs w:val="28"/>
          <w:lang w:val="en-US"/>
        </w:rPr>
        <w:t>J.</w:t>
      </w:r>
      <w:r w:rsidRPr="003A5F51">
        <w:rPr>
          <w:sz w:val="28"/>
          <w:szCs w:val="28"/>
          <w:lang w:val="en-US"/>
        </w:rPr>
        <w:t xml:space="preserve"> How do corticosteroids work in asthma? / P.</w:t>
      </w:r>
      <w:r>
        <w:rPr>
          <w:sz w:val="28"/>
          <w:szCs w:val="28"/>
          <w:lang w:val="en-US"/>
        </w:rPr>
        <w:t>J.</w:t>
      </w:r>
      <w:r w:rsidRPr="00757F5E">
        <w:rPr>
          <w:sz w:val="28"/>
          <w:szCs w:val="28"/>
          <w:lang w:val="en-US"/>
        </w:rPr>
        <w:t xml:space="preserve"> </w:t>
      </w:r>
      <w:r w:rsidRPr="003A5F51">
        <w:rPr>
          <w:sz w:val="28"/>
          <w:szCs w:val="28"/>
          <w:lang w:val="en-US"/>
        </w:rPr>
        <w:t xml:space="preserve">Barnes, </w:t>
      </w:r>
      <w:r w:rsidRPr="009C5388">
        <w:rPr>
          <w:sz w:val="28"/>
          <w:szCs w:val="28"/>
          <w:lang w:val="en-US"/>
        </w:rPr>
        <w:t>I.M.</w:t>
      </w:r>
      <w:r>
        <w:rPr>
          <w:sz w:val="28"/>
          <w:szCs w:val="28"/>
          <w:lang w:val="en-US"/>
        </w:rPr>
        <w:t xml:space="preserve"> </w:t>
      </w:r>
      <w:r w:rsidRPr="009C5388">
        <w:rPr>
          <w:sz w:val="28"/>
          <w:szCs w:val="28"/>
          <w:lang w:val="en-US"/>
        </w:rPr>
        <w:t>Adcock</w:t>
      </w:r>
      <w:r>
        <w:rPr>
          <w:sz w:val="28"/>
          <w:szCs w:val="28"/>
          <w:lang w:val="en-US"/>
        </w:rPr>
        <w:t xml:space="preserve"> </w:t>
      </w:r>
      <w:r w:rsidRPr="00757F5E">
        <w:rPr>
          <w:sz w:val="28"/>
          <w:szCs w:val="28"/>
          <w:lang w:val="en-US"/>
        </w:rPr>
        <w:t xml:space="preserve">// Ann. Intern. Med. – 2003. – Vol. 139. – P. 359- 370.  </w:t>
      </w:r>
    </w:p>
    <w:p w:rsidR="00FE7893" w:rsidRPr="00ED3CE4" w:rsidRDefault="00FE7893" w:rsidP="007D68E9">
      <w:pPr>
        <w:numPr>
          <w:ilvl w:val="0"/>
          <w:numId w:val="13"/>
        </w:numPr>
        <w:spacing w:after="0" w:line="360" w:lineRule="auto"/>
        <w:jc w:val="both"/>
        <w:rPr>
          <w:sz w:val="28"/>
          <w:szCs w:val="28"/>
          <w:lang w:val="en-US"/>
        </w:rPr>
      </w:pPr>
      <w:r w:rsidRPr="009C5388">
        <w:rPr>
          <w:sz w:val="28"/>
          <w:szCs w:val="28"/>
          <w:lang w:val="en-US"/>
        </w:rPr>
        <w:t xml:space="preserve">Gaga M. Fixed obstraction in severe asthma: not just a matter of time / </w:t>
      </w:r>
      <w:r w:rsidRPr="00ED3CE4">
        <w:rPr>
          <w:sz w:val="28"/>
          <w:szCs w:val="28"/>
          <w:lang w:val="en-US"/>
        </w:rPr>
        <w:t>M. Gaga // Eur. Respir J. – 2004. – Vol. 24. – P.</w:t>
      </w:r>
      <w:r>
        <w:rPr>
          <w:sz w:val="28"/>
          <w:szCs w:val="28"/>
        </w:rPr>
        <w:t xml:space="preserve"> </w:t>
      </w:r>
      <w:r w:rsidRPr="00ED3CE4">
        <w:rPr>
          <w:sz w:val="28"/>
          <w:szCs w:val="28"/>
          <w:lang w:val="en-US"/>
        </w:rPr>
        <w:t>8- 10.</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Brinke A. “Refractory” eosinophilic airway inflammation in severe asthma /</w:t>
      </w:r>
      <w:r>
        <w:rPr>
          <w:sz w:val="28"/>
          <w:szCs w:val="28"/>
          <w:lang w:val="en-US"/>
        </w:rPr>
        <w:t xml:space="preserve"> </w:t>
      </w:r>
      <w:r w:rsidRPr="00FE7893">
        <w:rPr>
          <w:sz w:val="28"/>
          <w:szCs w:val="28"/>
          <w:lang w:val="en-US"/>
        </w:rPr>
        <w:t xml:space="preserve">           </w:t>
      </w:r>
      <w:r w:rsidRPr="00ED3CE4">
        <w:rPr>
          <w:sz w:val="28"/>
          <w:szCs w:val="28"/>
          <w:lang w:val="en-US"/>
        </w:rPr>
        <w:t xml:space="preserve">A. </w:t>
      </w:r>
      <w:r w:rsidRPr="00A41444">
        <w:rPr>
          <w:sz w:val="28"/>
          <w:szCs w:val="28"/>
          <w:lang w:val="en-US"/>
        </w:rPr>
        <w:t xml:space="preserve">Brinke, A.H. Zwinderman, P.J. Sterk, K.F. Rabe, E.H. Bel // Am. J. Respir. </w:t>
      </w:r>
      <w:r w:rsidRPr="009C5388">
        <w:rPr>
          <w:sz w:val="28"/>
          <w:szCs w:val="28"/>
          <w:lang w:val="en-US"/>
        </w:rPr>
        <w:t>Crit. Care</w:t>
      </w:r>
      <w:r>
        <w:rPr>
          <w:sz w:val="28"/>
          <w:szCs w:val="28"/>
          <w:lang w:val="en-US"/>
        </w:rPr>
        <w:t xml:space="preserve">  </w:t>
      </w:r>
      <w:r w:rsidRPr="009C5388">
        <w:rPr>
          <w:sz w:val="28"/>
          <w:szCs w:val="28"/>
          <w:lang w:val="en-US"/>
        </w:rPr>
        <w:t>Med. – 2004. –Vol. 170. – P.</w:t>
      </w:r>
      <w:r>
        <w:rPr>
          <w:sz w:val="28"/>
          <w:szCs w:val="28"/>
        </w:rPr>
        <w:t xml:space="preserve"> </w:t>
      </w:r>
      <w:r w:rsidRPr="009C5388">
        <w:rPr>
          <w:sz w:val="28"/>
          <w:szCs w:val="28"/>
          <w:lang w:val="en-US"/>
        </w:rPr>
        <w:t>601-605.</w:t>
      </w:r>
    </w:p>
    <w:p w:rsidR="00FE7893" w:rsidRPr="009C5388" w:rsidRDefault="00FE7893" w:rsidP="007D68E9">
      <w:pPr>
        <w:numPr>
          <w:ilvl w:val="0"/>
          <w:numId w:val="13"/>
        </w:numPr>
        <w:spacing w:after="0" w:line="360" w:lineRule="auto"/>
        <w:jc w:val="both"/>
        <w:rPr>
          <w:sz w:val="28"/>
          <w:szCs w:val="28"/>
          <w:lang w:val="en-US"/>
        </w:rPr>
      </w:pPr>
      <w:r>
        <w:rPr>
          <w:sz w:val="28"/>
          <w:szCs w:val="28"/>
          <w:lang w:val="en-US"/>
        </w:rPr>
        <w:t>Nuijsink M. Long</w:t>
      </w:r>
      <w:r w:rsidRPr="009C5388">
        <w:rPr>
          <w:sz w:val="28"/>
          <w:szCs w:val="28"/>
          <w:lang w:val="en-US"/>
        </w:rPr>
        <w:t>term asthma treatment guided by airway</w:t>
      </w:r>
      <w:r>
        <w:rPr>
          <w:sz w:val="28"/>
          <w:szCs w:val="28"/>
          <w:lang w:val="en-US"/>
        </w:rPr>
        <w:t xml:space="preserve"> </w:t>
      </w:r>
      <w:r w:rsidRPr="009C5388">
        <w:rPr>
          <w:sz w:val="28"/>
          <w:szCs w:val="28"/>
          <w:lang w:val="en-US"/>
        </w:rPr>
        <w:t xml:space="preserve">hyperresponsiveness in </w:t>
      </w:r>
      <w:r>
        <w:rPr>
          <w:sz w:val="28"/>
          <w:szCs w:val="28"/>
          <w:lang w:val="en-US"/>
        </w:rPr>
        <w:t xml:space="preserve"> </w:t>
      </w:r>
      <w:r w:rsidRPr="009C5388">
        <w:rPr>
          <w:sz w:val="28"/>
          <w:szCs w:val="28"/>
          <w:lang w:val="en-US"/>
        </w:rPr>
        <w:t>children: a randomized controlled trial / M.</w:t>
      </w:r>
      <w:r w:rsidRPr="00757F5E">
        <w:rPr>
          <w:sz w:val="28"/>
          <w:szCs w:val="28"/>
          <w:lang w:val="en-US"/>
        </w:rPr>
        <w:t xml:space="preserve"> </w:t>
      </w:r>
      <w:r w:rsidRPr="009C5388">
        <w:rPr>
          <w:sz w:val="28"/>
          <w:szCs w:val="28"/>
          <w:lang w:val="en-US"/>
        </w:rPr>
        <w:t>Nuijsink,</w:t>
      </w:r>
      <w:r>
        <w:rPr>
          <w:sz w:val="28"/>
          <w:szCs w:val="28"/>
          <w:lang w:val="en-US"/>
        </w:rPr>
        <w:t xml:space="preserve"> </w:t>
      </w:r>
      <w:r w:rsidRPr="009C5388">
        <w:rPr>
          <w:sz w:val="28"/>
          <w:szCs w:val="28"/>
          <w:lang w:val="en-US"/>
        </w:rPr>
        <w:t>W.C.J.</w:t>
      </w:r>
      <w:r w:rsidRPr="00757F5E">
        <w:rPr>
          <w:sz w:val="28"/>
          <w:szCs w:val="28"/>
          <w:lang w:val="en-US"/>
        </w:rPr>
        <w:t xml:space="preserve"> </w:t>
      </w:r>
      <w:r w:rsidRPr="009C5388">
        <w:rPr>
          <w:sz w:val="28"/>
          <w:szCs w:val="28"/>
          <w:lang w:val="en-US"/>
        </w:rPr>
        <w:t>Hop, P.J.</w:t>
      </w:r>
      <w:r w:rsidRPr="00757F5E">
        <w:rPr>
          <w:sz w:val="28"/>
          <w:szCs w:val="28"/>
          <w:lang w:val="en-US"/>
        </w:rPr>
        <w:t xml:space="preserve"> </w:t>
      </w:r>
      <w:r w:rsidRPr="009C5388">
        <w:rPr>
          <w:sz w:val="28"/>
          <w:szCs w:val="28"/>
          <w:lang w:val="en-US"/>
        </w:rPr>
        <w:t>Sterk</w:t>
      </w:r>
      <w:r w:rsidRPr="00FE7893">
        <w:rPr>
          <w:sz w:val="28"/>
          <w:szCs w:val="28"/>
          <w:lang w:val="en-US"/>
        </w:rPr>
        <w:t xml:space="preserve"> </w:t>
      </w:r>
      <w:r>
        <w:rPr>
          <w:sz w:val="28"/>
          <w:szCs w:val="28"/>
          <w:lang w:val="en-US"/>
        </w:rPr>
        <w:t>//</w:t>
      </w:r>
      <w:r w:rsidRPr="00FE7893">
        <w:rPr>
          <w:sz w:val="28"/>
          <w:szCs w:val="28"/>
          <w:lang w:val="en-US"/>
        </w:rPr>
        <w:t xml:space="preserve"> </w:t>
      </w:r>
      <w:r>
        <w:rPr>
          <w:sz w:val="28"/>
          <w:szCs w:val="28"/>
          <w:lang w:val="en-US"/>
        </w:rPr>
        <w:t>E</w:t>
      </w:r>
      <w:r w:rsidRPr="009C5388">
        <w:rPr>
          <w:sz w:val="28"/>
          <w:szCs w:val="28"/>
          <w:lang w:val="en-US"/>
        </w:rPr>
        <w:t>ur. Respir J. – 2007. – Vol. 30. – P.</w:t>
      </w:r>
      <w:r>
        <w:rPr>
          <w:sz w:val="28"/>
          <w:szCs w:val="28"/>
        </w:rPr>
        <w:t xml:space="preserve"> </w:t>
      </w:r>
      <w:r w:rsidRPr="009C5388">
        <w:rPr>
          <w:sz w:val="28"/>
          <w:szCs w:val="28"/>
          <w:lang w:val="en-US"/>
        </w:rPr>
        <w:t>457- 466.</w:t>
      </w:r>
    </w:p>
    <w:p w:rsidR="00FE7893" w:rsidRPr="0059544F" w:rsidRDefault="00FE7893" w:rsidP="007D68E9">
      <w:pPr>
        <w:numPr>
          <w:ilvl w:val="0"/>
          <w:numId w:val="13"/>
        </w:numPr>
        <w:tabs>
          <w:tab w:val="left" w:pos="360"/>
        </w:tabs>
        <w:spacing w:after="0" w:line="360" w:lineRule="auto"/>
        <w:jc w:val="both"/>
        <w:rPr>
          <w:sz w:val="28"/>
          <w:szCs w:val="28"/>
          <w:lang w:val="en-US"/>
        </w:rPr>
      </w:pPr>
      <w:r>
        <w:rPr>
          <w:sz w:val="28"/>
          <w:szCs w:val="28"/>
          <w:lang w:val="en-US"/>
        </w:rPr>
        <w:t xml:space="preserve">   </w:t>
      </w:r>
      <w:r w:rsidRPr="009C5388">
        <w:rPr>
          <w:sz w:val="28"/>
          <w:szCs w:val="28"/>
          <w:lang w:val="en-US"/>
        </w:rPr>
        <w:t xml:space="preserve">Spahn J.D. Clinical assessment of asthma progression in children and adults / </w:t>
      </w:r>
      <w:r w:rsidRPr="00FE7893">
        <w:rPr>
          <w:sz w:val="28"/>
          <w:szCs w:val="28"/>
          <w:lang w:val="en-US"/>
        </w:rPr>
        <w:t xml:space="preserve">       </w:t>
      </w:r>
      <w:r w:rsidRPr="009C5388">
        <w:rPr>
          <w:sz w:val="28"/>
          <w:szCs w:val="28"/>
          <w:lang w:val="en-US"/>
        </w:rPr>
        <w:t>J.D</w:t>
      </w:r>
      <w:r>
        <w:rPr>
          <w:sz w:val="28"/>
          <w:szCs w:val="28"/>
          <w:lang w:val="en-US"/>
        </w:rPr>
        <w:t xml:space="preserve">. </w:t>
      </w:r>
      <w:r w:rsidRPr="009C5388">
        <w:rPr>
          <w:sz w:val="28"/>
          <w:szCs w:val="28"/>
          <w:lang w:val="en-US"/>
        </w:rPr>
        <w:t xml:space="preserve">Spahn, R. Covar // </w:t>
      </w:r>
      <w:r w:rsidRPr="008A58AD">
        <w:rPr>
          <w:sz w:val="28"/>
          <w:szCs w:val="28"/>
          <w:lang w:val="en-US"/>
        </w:rPr>
        <w:t xml:space="preserve">J. Allergy Clin. </w:t>
      </w:r>
      <w:r w:rsidRPr="00A41444">
        <w:rPr>
          <w:sz w:val="28"/>
          <w:szCs w:val="28"/>
          <w:lang w:val="en-US"/>
        </w:rPr>
        <w:t xml:space="preserve">Immunol. – 2008. – Vol. 121. – P. 548- 557. </w:t>
      </w:r>
    </w:p>
    <w:p w:rsidR="00FE7893" w:rsidRPr="009C5388" w:rsidRDefault="00FE7893" w:rsidP="007D68E9">
      <w:pPr>
        <w:numPr>
          <w:ilvl w:val="0"/>
          <w:numId w:val="13"/>
        </w:numPr>
        <w:spacing w:after="0" w:line="360" w:lineRule="auto"/>
        <w:jc w:val="both"/>
        <w:rPr>
          <w:sz w:val="28"/>
          <w:szCs w:val="28"/>
          <w:lang w:val="en-US"/>
        </w:rPr>
      </w:pPr>
      <w:r w:rsidRPr="00F41D85">
        <w:rPr>
          <w:sz w:val="28"/>
          <w:szCs w:val="28"/>
          <w:lang w:val="de-DE"/>
        </w:rPr>
        <w:t xml:space="preserve">Wenzel S.E. Phenotypes in asthma. </w:t>
      </w:r>
      <w:r w:rsidRPr="009C5388">
        <w:rPr>
          <w:sz w:val="28"/>
          <w:szCs w:val="28"/>
          <w:lang w:val="en-US"/>
        </w:rPr>
        <w:t>Useful guides for therapy, distinct</w:t>
      </w:r>
      <w:r>
        <w:rPr>
          <w:sz w:val="28"/>
          <w:szCs w:val="28"/>
          <w:lang w:val="en-US"/>
        </w:rPr>
        <w:t xml:space="preserve"> </w:t>
      </w:r>
      <w:r w:rsidRPr="009C5388">
        <w:rPr>
          <w:sz w:val="28"/>
          <w:szCs w:val="28"/>
          <w:lang w:val="en-US"/>
        </w:rPr>
        <w:t>biological</w:t>
      </w:r>
      <w:r>
        <w:rPr>
          <w:sz w:val="28"/>
          <w:szCs w:val="28"/>
          <w:lang w:val="en-US"/>
        </w:rPr>
        <w:t xml:space="preserve"> </w:t>
      </w:r>
      <w:r w:rsidRPr="009C5388">
        <w:rPr>
          <w:sz w:val="28"/>
          <w:szCs w:val="28"/>
          <w:lang w:val="en-US"/>
        </w:rPr>
        <w:t>processes, or both? / S.E. Wenzel // Am. J. Respir. Crit. Care Med. –</w:t>
      </w:r>
      <w:r>
        <w:rPr>
          <w:sz w:val="28"/>
          <w:szCs w:val="28"/>
          <w:lang w:val="en-US"/>
        </w:rPr>
        <w:t xml:space="preserve"> </w:t>
      </w:r>
      <w:r w:rsidRPr="009C5388">
        <w:rPr>
          <w:sz w:val="28"/>
          <w:szCs w:val="28"/>
          <w:lang w:val="en-US"/>
        </w:rPr>
        <w:t>2004. –</w:t>
      </w:r>
      <w:r>
        <w:rPr>
          <w:sz w:val="28"/>
          <w:szCs w:val="28"/>
          <w:lang w:val="en-US"/>
        </w:rPr>
        <w:t xml:space="preserve"> </w:t>
      </w:r>
      <w:r w:rsidRPr="009C5388">
        <w:rPr>
          <w:sz w:val="28"/>
          <w:szCs w:val="28"/>
          <w:lang w:val="en-US"/>
        </w:rPr>
        <w:t>Vol. 170.</w:t>
      </w:r>
      <w:r>
        <w:rPr>
          <w:sz w:val="28"/>
          <w:szCs w:val="28"/>
          <w:lang w:val="en-US"/>
        </w:rPr>
        <w:t xml:space="preserve"> </w:t>
      </w:r>
      <w:r w:rsidRPr="009C5388">
        <w:rPr>
          <w:sz w:val="28"/>
          <w:szCs w:val="28"/>
          <w:lang w:val="en-US"/>
        </w:rPr>
        <w:t>P.</w:t>
      </w:r>
      <w:r>
        <w:rPr>
          <w:sz w:val="28"/>
          <w:szCs w:val="28"/>
        </w:rPr>
        <w:t xml:space="preserve"> </w:t>
      </w:r>
      <w:r w:rsidRPr="009C5388">
        <w:rPr>
          <w:sz w:val="28"/>
          <w:szCs w:val="28"/>
          <w:lang w:val="en-US"/>
        </w:rPr>
        <w:t>579-582.</w:t>
      </w:r>
    </w:p>
    <w:p w:rsidR="00FE7893" w:rsidRPr="009C5388" w:rsidRDefault="00FE7893" w:rsidP="007D68E9">
      <w:pPr>
        <w:numPr>
          <w:ilvl w:val="0"/>
          <w:numId w:val="13"/>
        </w:numPr>
        <w:tabs>
          <w:tab w:val="left" w:pos="360"/>
        </w:tabs>
        <w:spacing w:after="0" w:line="360" w:lineRule="auto"/>
        <w:jc w:val="both"/>
        <w:rPr>
          <w:sz w:val="28"/>
          <w:szCs w:val="28"/>
          <w:lang w:val="en-US"/>
        </w:rPr>
      </w:pPr>
      <w:r>
        <w:rPr>
          <w:sz w:val="28"/>
          <w:szCs w:val="28"/>
          <w:lang w:val="en-US"/>
        </w:rPr>
        <w:t xml:space="preserve">  </w:t>
      </w:r>
      <w:r w:rsidRPr="009C5388">
        <w:rPr>
          <w:sz w:val="28"/>
          <w:szCs w:val="28"/>
          <w:lang w:val="en-US"/>
        </w:rPr>
        <w:t xml:space="preserve">Wenzel S. Severe asthma in adults / S. Wenzel </w:t>
      </w:r>
      <w:r>
        <w:rPr>
          <w:sz w:val="28"/>
          <w:szCs w:val="28"/>
          <w:lang w:val="en-US"/>
        </w:rPr>
        <w:t xml:space="preserve">// Am. J. Respir. Crit. Care </w:t>
      </w:r>
      <w:r w:rsidRPr="009C5388">
        <w:rPr>
          <w:sz w:val="28"/>
          <w:szCs w:val="28"/>
          <w:lang w:val="en-US"/>
        </w:rPr>
        <w:t>Med. –</w:t>
      </w:r>
      <w:r>
        <w:rPr>
          <w:sz w:val="28"/>
          <w:szCs w:val="28"/>
          <w:lang w:val="en-US"/>
        </w:rPr>
        <w:t xml:space="preserve"> </w:t>
      </w:r>
      <w:r w:rsidRPr="009C5388">
        <w:rPr>
          <w:sz w:val="28"/>
          <w:szCs w:val="28"/>
          <w:lang w:val="en-US"/>
        </w:rPr>
        <w:t>2005. –Vol. 172. – P.</w:t>
      </w:r>
      <w:r>
        <w:rPr>
          <w:sz w:val="28"/>
          <w:szCs w:val="28"/>
        </w:rPr>
        <w:t xml:space="preserve"> </w:t>
      </w:r>
      <w:r w:rsidRPr="009C5388">
        <w:rPr>
          <w:sz w:val="28"/>
          <w:szCs w:val="28"/>
          <w:lang w:val="en-US"/>
        </w:rPr>
        <w:t>149-160.</w:t>
      </w:r>
    </w:p>
    <w:p w:rsidR="00FE7893" w:rsidRPr="009C5388" w:rsidRDefault="00FE7893" w:rsidP="007D68E9">
      <w:pPr>
        <w:numPr>
          <w:ilvl w:val="0"/>
          <w:numId w:val="13"/>
        </w:numPr>
        <w:tabs>
          <w:tab w:val="left" w:pos="360"/>
        </w:tabs>
        <w:spacing w:after="0" w:line="360" w:lineRule="auto"/>
        <w:jc w:val="both"/>
        <w:rPr>
          <w:sz w:val="28"/>
          <w:szCs w:val="28"/>
          <w:lang w:val="en-US"/>
        </w:rPr>
      </w:pPr>
      <w:r>
        <w:rPr>
          <w:sz w:val="28"/>
          <w:szCs w:val="28"/>
          <w:lang w:val="en-US"/>
        </w:rPr>
        <w:t xml:space="preserve">   </w:t>
      </w:r>
      <w:r w:rsidRPr="009C5388">
        <w:rPr>
          <w:sz w:val="28"/>
          <w:szCs w:val="28"/>
          <w:lang w:val="en-US"/>
        </w:rPr>
        <w:t>Reddy R.C. Severe asthma: approach and management / R.C. Reddy // Postgrad. Med. J. 2008. –Vol. 84. – P.</w:t>
      </w:r>
      <w:r>
        <w:rPr>
          <w:sz w:val="28"/>
          <w:szCs w:val="28"/>
        </w:rPr>
        <w:t xml:space="preserve"> </w:t>
      </w:r>
      <w:r w:rsidRPr="009C5388">
        <w:rPr>
          <w:sz w:val="28"/>
          <w:szCs w:val="28"/>
          <w:lang w:val="en-US"/>
        </w:rPr>
        <w:t>115-120.</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Bush A. Classification of phenotypes / A. Bush // Ped. Pulmonology. – 2004. – Vol.</w:t>
      </w:r>
      <w:r>
        <w:rPr>
          <w:sz w:val="28"/>
          <w:szCs w:val="28"/>
          <w:lang w:val="en-US"/>
        </w:rPr>
        <w:t xml:space="preserve"> </w:t>
      </w:r>
      <w:r w:rsidRPr="009C5388">
        <w:rPr>
          <w:sz w:val="28"/>
          <w:szCs w:val="28"/>
          <w:lang w:val="en-US"/>
        </w:rPr>
        <w:t xml:space="preserve">37, </w:t>
      </w:r>
      <w:smartTag w:uri="urn:schemas-microsoft-com:office:smarttags" w:element="place">
        <w:r w:rsidRPr="009C5388">
          <w:rPr>
            <w:sz w:val="28"/>
            <w:szCs w:val="28"/>
            <w:lang w:val="en-US"/>
          </w:rPr>
          <w:t>N. S26</w:t>
        </w:r>
      </w:smartTag>
      <w:r w:rsidRPr="009C5388">
        <w:rPr>
          <w:sz w:val="28"/>
          <w:szCs w:val="28"/>
          <w:lang w:val="en-US"/>
        </w:rPr>
        <w:t>. – P. 30-33.</w:t>
      </w:r>
    </w:p>
    <w:p w:rsidR="00FE7893" w:rsidRPr="0059544F" w:rsidRDefault="00FE7893" w:rsidP="007D68E9">
      <w:pPr>
        <w:numPr>
          <w:ilvl w:val="0"/>
          <w:numId w:val="13"/>
        </w:numPr>
        <w:spacing w:after="0" w:line="360" w:lineRule="auto"/>
        <w:jc w:val="both"/>
        <w:rPr>
          <w:sz w:val="28"/>
          <w:szCs w:val="28"/>
          <w:lang w:val="en-US"/>
        </w:rPr>
      </w:pPr>
      <w:r w:rsidRPr="009C5388">
        <w:rPr>
          <w:sz w:val="28"/>
          <w:szCs w:val="28"/>
          <w:lang w:val="en-US"/>
        </w:rPr>
        <w:t>Lemiere C. Airway inflammation assessed by invasive and noninvasive means</w:t>
      </w:r>
      <w:r>
        <w:rPr>
          <w:sz w:val="28"/>
          <w:szCs w:val="28"/>
          <w:lang w:val="en-US"/>
        </w:rPr>
        <w:t xml:space="preserve"> </w:t>
      </w:r>
      <w:r w:rsidRPr="009C5388">
        <w:rPr>
          <w:sz w:val="28"/>
          <w:szCs w:val="28"/>
          <w:lang w:val="en-US"/>
        </w:rPr>
        <w:t>in</w:t>
      </w:r>
      <w:r>
        <w:rPr>
          <w:sz w:val="28"/>
          <w:szCs w:val="28"/>
          <w:lang w:val="en-US"/>
        </w:rPr>
        <w:t xml:space="preserve"> </w:t>
      </w:r>
      <w:r w:rsidRPr="009C5388">
        <w:rPr>
          <w:sz w:val="28"/>
          <w:szCs w:val="28"/>
          <w:lang w:val="en-US"/>
        </w:rPr>
        <w:t>severe asthma: eosinophilic and noneosinophilic asthma / C.</w:t>
      </w:r>
      <w:r w:rsidRPr="00757F5E">
        <w:rPr>
          <w:sz w:val="28"/>
          <w:szCs w:val="28"/>
          <w:lang w:val="en-US"/>
        </w:rPr>
        <w:t xml:space="preserve"> </w:t>
      </w:r>
      <w:r w:rsidRPr="009C5388">
        <w:rPr>
          <w:sz w:val="28"/>
          <w:szCs w:val="28"/>
          <w:lang w:val="en-US"/>
        </w:rPr>
        <w:t xml:space="preserve">Lemiere, </w:t>
      </w:r>
      <w:r w:rsidRPr="00ED3CE4">
        <w:rPr>
          <w:sz w:val="28"/>
          <w:szCs w:val="28"/>
          <w:lang w:val="en-US"/>
        </w:rPr>
        <w:t xml:space="preserve">P. Ernst, </w:t>
      </w:r>
      <w:r w:rsidRPr="00FE7893">
        <w:rPr>
          <w:sz w:val="28"/>
          <w:szCs w:val="28"/>
          <w:lang w:val="en-US"/>
        </w:rPr>
        <w:t xml:space="preserve">       </w:t>
      </w:r>
      <w:r w:rsidRPr="00ED3CE4">
        <w:rPr>
          <w:sz w:val="28"/>
          <w:szCs w:val="28"/>
          <w:lang w:val="en-US"/>
        </w:rPr>
        <w:t>R.</w:t>
      </w:r>
      <w:r w:rsidRPr="00FE7893">
        <w:rPr>
          <w:sz w:val="28"/>
          <w:szCs w:val="28"/>
          <w:lang w:val="en-US"/>
        </w:rPr>
        <w:t xml:space="preserve"> </w:t>
      </w:r>
      <w:r w:rsidRPr="00B24325">
        <w:rPr>
          <w:sz w:val="28"/>
          <w:szCs w:val="28"/>
          <w:lang w:val="en-US"/>
        </w:rPr>
        <w:t xml:space="preserve">Olivenstein, Y. Yamauchi [et al.] // J. Allergy Clin. </w:t>
      </w:r>
      <w:r w:rsidRPr="00A41444">
        <w:rPr>
          <w:sz w:val="28"/>
          <w:szCs w:val="28"/>
          <w:lang w:val="en-US"/>
        </w:rPr>
        <w:t xml:space="preserve">Immunol. – 2006. –  Vol. 118, </w:t>
      </w:r>
      <w:r>
        <w:rPr>
          <w:sz w:val="28"/>
          <w:szCs w:val="28"/>
        </w:rPr>
        <w:t xml:space="preserve">  </w:t>
      </w:r>
      <w:r w:rsidRPr="00A41444">
        <w:rPr>
          <w:sz w:val="28"/>
          <w:szCs w:val="28"/>
          <w:lang w:val="en-US"/>
        </w:rPr>
        <w:t xml:space="preserve">N. 5. – P. 1033-1039. </w:t>
      </w:r>
    </w:p>
    <w:p w:rsidR="00FE7893" w:rsidRPr="00A41444" w:rsidRDefault="00FE7893" w:rsidP="007D68E9">
      <w:pPr>
        <w:numPr>
          <w:ilvl w:val="0"/>
          <w:numId w:val="13"/>
        </w:numPr>
        <w:spacing w:after="0" w:line="360" w:lineRule="auto"/>
        <w:jc w:val="both"/>
        <w:rPr>
          <w:sz w:val="28"/>
          <w:szCs w:val="28"/>
          <w:lang w:val="en-US"/>
        </w:rPr>
      </w:pPr>
      <w:r w:rsidRPr="00B24325">
        <w:rPr>
          <w:sz w:val="28"/>
          <w:szCs w:val="28"/>
          <w:lang w:val="en-US"/>
        </w:rPr>
        <w:lastRenderedPageBreak/>
        <w:t xml:space="preserve">Jatakanon A. Neutrophilic inflammation in severe persistent asthma / A. Jatakanon, C. </w:t>
      </w:r>
      <w:r w:rsidRPr="00A016FF">
        <w:rPr>
          <w:sz w:val="28"/>
          <w:szCs w:val="28"/>
          <w:lang w:val="en-US"/>
        </w:rPr>
        <w:t xml:space="preserve">Uasuf, W. Maziak, S. Lim [et al.] // Am. J. Respir. </w:t>
      </w:r>
      <w:r w:rsidRPr="009C5388">
        <w:rPr>
          <w:sz w:val="28"/>
          <w:szCs w:val="28"/>
          <w:lang w:val="en-US"/>
        </w:rPr>
        <w:t xml:space="preserve">Crit. Care Med. – 1999. –Vol. 160. </w:t>
      </w:r>
      <w:r>
        <w:rPr>
          <w:sz w:val="28"/>
          <w:szCs w:val="28"/>
          <w:lang w:val="en-US"/>
        </w:rPr>
        <w:t xml:space="preserve"> </w:t>
      </w:r>
      <w:r w:rsidRPr="009C5388">
        <w:rPr>
          <w:sz w:val="28"/>
          <w:szCs w:val="28"/>
          <w:lang w:val="en-US"/>
        </w:rPr>
        <w:t>P.</w:t>
      </w:r>
      <w:r>
        <w:rPr>
          <w:sz w:val="28"/>
          <w:szCs w:val="28"/>
        </w:rPr>
        <w:t xml:space="preserve"> </w:t>
      </w:r>
      <w:r w:rsidRPr="009C5388">
        <w:rPr>
          <w:sz w:val="28"/>
          <w:szCs w:val="28"/>
          <w:lang w:val="en-US"/>
        </w:rPr>
        <w:t>1532-1539.</w:t>
      </w:r>
    </w:p>
    <w:p w:rsidR="00FE7893" w:rsidRPr="009C5388" w:rsidRDefault="00FE7893" w:rsidP="007D68E9">
      <w:pPr>
        <w:numPr>
          <w:ilvl w:val="0"/>
          <w:numId w:val="13"/>
        </w:numPr>
        <w:tabs>
          <w:tab w:val="left" w:pos="360"/>
        </w:tabs>
        <w:spacing w:after="0" w:line="360" w:lineRule="auto"/>
        <w:jc w:val="both"/>
        <w:rPr>
          <w:sz w:val="28"/>
          <w:szCs w:val="28"/>
          <w:lang w:val="en-US"/>
        </w:rPr>
      </w:pPr>
      <w:r>
        <w:rPr>
          <w:sz w:val="28"/>
          <w:szCs w:val="28"/>
          <w:lang w:val="en-US"/>
        </w:rPr>
        <w:t xml:space="preserve">   </w:t>
      </w:r>
      <w:r w:rsidRPr="009C5388">
        <w:rPr>
          <w:sz w:val="28"/>
          <w:szCs w:val="28"/>
          <w:lang w:val="en-US"/>
        </w:rPr>
        <w:t xml:space="preserve">Gibson P.G. Heterogeneity of airway inflammation in persistent asthma: evidence of </w:t>
      </w:r>
      <w:r>
        <w:rPr>
          <w:sz w:val="28"/>
          <w:szCs w:val="28"/>
          <w:lang w:val="en-US"/>
        </w:rPr>
        <w:t xml:space="preserve"> </w:t>
      </w:r>
      <w:r w:rsidRPr="009C5388">
        <w:rPr>
          <w:sz w:val="28"/>
          <w:szCs w:val="28"/>
          <w:lang w:val="en-US"/>
        </w:rPr>
        <w:t>neutrophilic inflammation and increased sputum interleukin-8 /</w:t>
      </w:r>
      <w:r>
        <w:rPr>
          <w:sz w:val="28"/>
          <w:szCs w:val="28"/>
          <w:lang w:val="en-US"/>
        </w:rPr>
        <w:t xml:space="preserve"> </w:t>
      </w:r>
      <w:r w:rsidRPr="009C5388">
        <w:rPr>
          <w:sz w:val="28"/>
          <w:szCs w:val="28"/>
          <w:lang w:val="en-US"/>
        </w:rPr>
        <w:t>P.G.</w:t>
      </w:r>
      <w:r w:rsidRPr="00757F5E">
        <w:rPr>
          <w:sz w:val="28"/>
          <w:szCs w:val="28"/>
          <w:lang w:val="en-US"/>
        </w:rPr>
        <w:t xml:space="preserve"> </w:t>
      </w:r>
      <w:r w:rsidRPr="009C5388">
        <w:rPr>
          <w:sz w:val="28"/>
          <w:szCs w:val="28"/>
          <w:lang w:val="en-US"/>
        </w:rPr>
        <w:t xml:space="preserve">Gibson, </w:t>
      </w:r>
      <w:r w:rsidRPr="00FE7893">
        <w:rPr>
          <w:sz w:val="28"/>
          <w:szCs w:val="28"/>
          <w:lang w:val="en-US"/>
        </w:rPr>
        <w:t xml:space="preserve">        </w:t>
      </w:r>
      <w:r w:rsidRPr="009C5388">
        <w:rPr>
          <w:sz w:val="28"/>
          <w:szCs w:val="28"/>
          <w:lang w:val="en-US"/>
        </w:rPr>
        <w:t>J.L.</w:t>
      </w:r>
      <w:r>
        <w:rPr>
          <w:sz w:val="28"/>
          <w:szCs w:val="28"/>
          <w:lang w:val="en-US"/>
        </w:rPr>
        <w:t xml:space="preserve"> </w:t>
      </w:r>
      <w:r w:rsidRPr="009C5388">
        <w:rPr>
          <w:sz w:val="28"/>
          <w:szCs w:val="28"/>
          <w:lang w:val="en-US"/>
        </w:rPr>
        <w:t xml:space="preserve">Simpson, </w:t>
      </w:r>
      <w:smartTag w:uri="urn:schemas-microsoft-com:office:smarttags" w:element="place">
        <w:r w:rsidRPr="009C5388">
          <w:rPr>
            <w:sz w:val="28"/>
            <w:szCs w:val="28"/>
            <w:lang w:val="en-US"/>
          </w:rPr>
          <w:t>N. Saltos</w:t>
        </w:r>
      </w:smartTag>
      <w:r w:rsidRPr="009C5388">
        <w:rPr>
          <w:sz w:val="28"/>
          <w:szCs w:val="28"/>
          <w:lang w:val="en-US"/>
        </w:rPr>
        <w:t xml:space="preserve"> // Chest. – 2001. –Vol. 119. – P.1329- </w:t>
      </w:r>
      <w:r>
        <w:rPr>
          <w:sz w:val="28"/>
          <w:szCs w:val="28"/>
          <w:lang w:val="en-US"/>
        </w:rPr>
        <w:t>1</w:t>
      </w:r>
      <w:r w:rsidRPr="009C5388">
        <w:rPr>
          <w:sz w:val="28"/>
          <w:szCs w:val="28"/>
          <w:lang w:val="en-US"/>
        </w:rPr>
        <w:t>336.</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Douwes J. Non-eosinophilic sthma: inporrance and possible mechanisms / J.</w:t>
      </w:r>
      <w:r w:rsidRPr="00757F5E">
        <w:rPr>
          <w:sz w:val="28"/>
          <w:szCs w:val="28"/>
          <w:lang w:val="en-US"/>
        </w:rPr>
        <w:t xml:space="preserve"> </w:t>
      </w:r>
      <w:r w:rsidRPr="009C5388">
        <w:rPr>
          <w:sz w:val="28"/>
          <w:szCs w:val="28"/>
          <w:lang w:val="en-US"/>
        </w:rPr>
        <w:t>Douwes, P.</w:t>
      </w:r>
      <w:r w:rsidRPr="00757F5E">
        <w:rPr>
          <w:sz w:val="28"/>
          <w:szCs w:val="28"/>
          <w:lang w:val="en-US"/>
        </w:rPr>
        <w:t xml:space="preserve"> </w:t>
      </w:r>
      <w:r w:rsidRPr="009C5388">
        <w:rPr>
          <w:sz w:val="28"/>
          <w:szCs w:val="28"/>
          <w:lang w:val="en-US"/>
        </w:rPr>
        <w:t>Gibson, J.</w:t>
      </w:r>
      <w:r w:rsidRPr="00757F5E">
        <w:rPr>
          <w:sz w:val="28"/>
          <w:szCs w:val="28"/>
          <w:lang w:val="en-US"/>
        </w:rPr>
        <w:t xml:space="preserve"> </w:t>
      </w:r>
      <w:r w:rsidRPr="009C5388">
        <w:rPr>
          <w:sz w:val="28"/>
          <w:szCs w:val="28"/>
          <w:lang w:val="en-US"/>
        </w:rPr>
        <w:t xml:space="preserve">Pekkanen, </w:t>
      </w:r>
      <w:smartTag w:uri="urn:schemas-microsoft-com:office:smarttags" w:element="place">
        <w:r w:rsidRPr="009C5388">
          <w:rPr>
            <w:sz w:val="28"/>
            <w:szCs w:val="28"/>
            <w:lang w:val="en-US"/>
          </w:rPr>
          <w:t>N</w:t>
        </w:r>
        <w:r w:rsidRPr="00757F5E">
          <w:rPr>
            <w:sz w:val="28"/>
            <w:szCs w:val="28"/>
            <w:lang w:val="en-US"/>
          </w:rPr>
          <w:t xml:space="preserve"> </w:t>
        </w:r>
        <w:r w:rsidRPr="009C5388">
          <w:rPr>
            <w:sz w:val="28"/>
            <w:szCs w:val="28"/>
            <w:lang w:val="en-US"/>
          </w:rPr>
          <w:t>Pearce</w:t>
        </w:r>
      </w:smartTag>
      <w:r w:rsidRPr="009C5388">
        <w:rPr>
          <w:sz w:val="28"/>
          <w:szCs w:val="28"/>
          <w:lang w:val="en-US"/>
        </w:rPr>
        <w:t>. // Thorax. – 2004. – Vol. 57. – P. 643-648.</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Cokugras H. Ultrastructural examinati</w:t>
      </w:r>
      <w:r>
        <w:rPr>
          <w:sz w:val="28"/>
          <w:szCs w:val="28"/>
          <w:lang w:val="en-US"/>
        </w:rPr>
        <w:t xml:space="preserve">on of biopsy from children with </w:t>
      </w:r>
      <w:r w:rsidRPr="009C5388">
        <w:rPr>
          <w:sz w:val="28"/>
          <w:szCs w:val="28"/>
          <w:lang w:val="en-US"/>
        </w:rPr>
        <w:t>moderate</w:t>
      </w:r>
      <w:r>
        <w:rPr>
          <w:sz w:val="28"/>
          <w:szCs w:val="28"/>
          <w:lang w:val="en-US"/>
        </w:rPr>
        <w:t xml:space="preserve"> </w:t>
      </w:r>
      <w:r w:rsidRPr="009C5388">
        <w:rPr>
          <w:sz w:val="28"/>
          <w:szCs w:val="28"/>
          <w:lang w:val="en-US"/>
        </w:rPr>
        <w:t>asthma / H.</w:t>
      </w:r>
      <w:r w:rsidRPr="00757F5E">
        <w:rPr>
          <w:sz w:val="28"/>
          <w:szCs w:val="28"/>
          <w:lang w:val="en-US"/>
        </w:rPr>
        <w:t xml:space="preserve"> </w:t>
      </w:r>
      <w:r w:rsidRPr="009C5388">
        <w:rPr>
          <w:sz w:val="28"/>
          <w:szCs w:val="28"/>
          <w:lang w:val="en-US"/>
        </w:rPr>
        <w:t>Cokugras, N.</w:t>
      </w:r>
      <w:r w:rsidRPr="00757F5E">
        <w:rPr>
          <w:sz w:val="28"/>
          <w:szCs w:val="28"/>
          <w:lang w:val="en-US"/>
        </w:rPr>
        <w:t xml:space="preserve"> </w:t>
      </w:r>
      <w:r w:rsidRPr="009C5388">
        <w:rPr>
          <w:sz w:val="28"/>
          <w:szCs w:val="28"/>
          <w:lang w:val="en-US"/>
        </w:rPr>
        <w:t xml:space="preserve">Akcakaya, I. Seckin [et al.] // </w:t>
      </w:r>
      <w:r>
        <w:rPr>
          <w:sz w:val="28"/>
          <w:szCs w:val="28"/>
          <w:lang w:val="en-US"/>
        </w:rPr>
        <w:t>Thorax. – 2001. – Vol. 56. – P.</w:t>
      </w:r>
      <w:r w:rsidRPr="00FE7893">
        <w:rPr>
          <w:sz w:val="28"/>
          <w:szCs w:val="28"/>
          <w:lang w:val="en-US"/>
        </w:rPr>
        <w:t xml:space="preserve"> </w:t>
      </w:r>
      <w:r w:rsidRPr="009C5388">
        <w:rPr>
          <w:sz w:val="28"/>
          <w:szCs w:val="28"/>
          <w:lang w:val="en-US"/>
        </w:rPr>
        <w:t>25-29.</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Henry R.L. Invasive monitoring of airway inflammation / R.L. Henry </w:t>
      </w:r>
      <w:r>
        <w:rPr>
          <w:sz w:val="28"/>
          <w:szCs w:val="28"/>
          <w:lang w:val="en-US"/>
        </w:rPr>
        <w:t xml:space="preserve">// MJA. </w:t>
      </w:r>
      <w:r w:rsidRPr="009C5388">
        <w:rPr>
          <w:sz w:val="28"/>
          <w:szCs w:val="28"/>
          <w:lang w:val="en-US"/>
        </w:rPr>
        <w:t xml:space="preserve">– 2002. </w:t>
      </w:r>
      <w:r>
        <w:rPr>
          <w:sz w:val="28"/>
          <w:szCs w:val="28"/>
          <w:lang w:val="en-US"/>
        </w:rPr>
        <w:t xml:space="preserve">- </w:t>
      </w:r>
      <w:r w:rsidRPr="009C5388">
        <w:rPr>
          <w:sz w:val="28"/>
          <w:szCs w:val="28"/>
          <w:lang w:val="en-US"/>
        </w:rPr>
        <w:t>Vol. 177. – P. S57-S58.</w:t>
      </w:r>
    </w:p>
    <w:p w:rsidR="00FE7893" w:rsidRPr="009C5388" w:rsidRDefault="00FE7893" w:rsidP="007D68E9">
      <w:pPr>
        <w:numPr>
          <w:ilvl w:val="0"/>
          <w:numId w:val="13"/>
        </w:numPr>
        <w:tabs>
          <w:tab w:val="left" w:pos="360"/>
        </w:tabs>
        <w:spacing w:after="0" w:line="360" w:lineRule="auto"/>
        <w:jc w:val="both"/>
        <w:rPr>
          <w:sz w:val="28"/>
          <w:szCs w:val="28"/>
          <w:lang w:val="en-US"/>
        </w:rPr>
      </w:pPr>
      <w:r w:rsidRPr="009C5388">
        <w:rPr>
          <w:sz w:val="28"/>
          <w:szCs w:val="28"/>
          <w:lang w:val="en-US"/>
        </w:rPr>
        <w:t>Crimi E. Dissotiation between airway inflammation and airway</w:t>
      </w:r>
      <w:r>
        <w:rPr>
          <w:sz w:val="28"/>
          <w:szCs w:val="28"/>
          <w:lang w:val="en-US"/>
        </w:rPr>
        <w:t xml:space="preserve"> </w:t>
      </w:r>
      <w:r w:rsidRPr="00B33F68">
        <w:rPr>
          <w:sz w:val="28"/>
          <w:szCs w:val="28"/>
          <w:lang w:val="en-US"/>
        </w:rPr>
        <w:t>hyperresponsiveness</w:t>
      </w:r>
      <w:r>
        <w:rPr>
          <w:sz w:val="28"/>
          <w:szCs w:val="28"/>
          <w:lang w:val="en-US"/>
        </w:rPr>
        <w:t xml:space="preserve"> </w:t>
      </w:r>
      <w:r w:rsidRPr="00B24325">
        <w:rPr>
          <w:sz w:val="28"/>
          <w:szCs w:val="28"/>
          <w:lang w:val="en-US"/>
        </w:rPr>
        <w:t xml:space="preserve">in allergic asthma / E. Crimi, A. Spavenello, M. Neri [et al.] // Am. J. Respir. </w:t>
      </w:r>
      <w:r w:rsidRPr="009C5388">
        <w:rPr>
          <w:sz w:val="28"/>
          <w:szCs w:val="28"/>
          <w:lang w:val="en-US"/>
        </w:rPr>
        <w:t>Crit.</w:t>
      </w:r>
      <w:r>
        <w:rPr>
          <w:sz w:val="28"/>
          <w:szCs w:val="28"/>
          <w:lang w:val="en-US"/>
        </w:rPr>
        <w:t xml:space="preserve"> </w:t>
      </w:r>
      <w:r w:rsidRPr="009C5388">
        <w:rPr>
          <w:sz w:val="28"/>
          <w:szCs w:val="28"/>
          <w:lang w:val="en-US"/>
        </w:rPr>
        <w:t>Care Med. – 1998. –Vol. 157. – P.</w:t>
      </w:r>
      <w:r>
        <w:rPr>
          <w:sz w:val="28"/>
          <w:szCs w:val="28"/>
        </w:rPr>
        <w:t xml:space="preserve"> </w:t>
      </w:r>
      <w:r w:rsidRPr="009C5388">
        <w:rPr>
          <w:sz w:val="28"/>
          <w:szCs w:val="28"/>
          <w:lang w:val="en-US"/>
        </w:rPr>
        <w:t>4-9.</w:t>
      </w:r>
    </w:p>
    <w:p w:rsidR="00FE7893" w:rsidRPr="009C5388" w:rsidRDefault="00FE7893" w:rsidP="007D68E9">
      <w:pPr>
        <w:numPr>
          <w:ilvl w:val="0"/>
          <w:numId w:val="13"/>
        </w:numPr>
        <w:tabs>
          <w:tab w:val="left" w:pos="360"/>
        </w:tabs>
        <w:spacing w:after="0" w:line="360" w:lineRule="auto"/>
        <w:jc w:val="both"/>
        <w:rPr>
          <w:sz w:val="28"/>
          <w:szCs w:val="28"/>
          <w:lang w:val="en-US"/>
        </w:rPr>
      </w:pPr>
      <w:r w:rsidRPr="009C5388">
        <w:rPr>
          <w:sz w:val="28"/>
          <w:szCs w:val="28"/>
          <w:lang w:val="en-US"/>
        </w:rPr>
        <w:t>Obase Y. Correlation between airway hyperrespon</w:t>
      </w:r>
      <w:r>
        <w:rPr>
          <w:sz w:val="28"/>
          <w:szCs w:val="28"/>
          <w:lang w:val="en-US"/>
        </w:rPr>
        <w:t xml:space="preserve">siveness and airway </w:t>
      </w:r>
      <w:r w:rsidRPr="009C5388">
        <w:rPr>
          <w:sz w:val="28"/>
          <w:szCs w:val="28"/>
          <w:lang w:val="en-US"/>
        </w:rPr>
        <w:t>inflammation</w:t>
      </w:r>
      <w:r>
        <w:rPr>
          <w:sz w:val="28"/>
          <w:szCs w:val="28"/>
          <w:lang w:val="en-US"/>
        </w:rPr>
        <w:t xml:space="preserve"> </w:t>
      </w:r>
      <w:r w:rsidRPr="009C5388">
        <w:rPr>
          <w:sz w:val="28"/>
          <w:szCs w:val="28"/>
          <w:lang w:val="en-US"/>
        </w:rPr>
        <w:t>in a young adult population:</w:t>
      </w:r>
      <w:r>
        <w:rPr>
          <w:sz w:val="28"/>
          <w:szCs w:val="28"/>
          <w:lang w:val="en-US"/>
        </w:rPr>
        <w:t xml:space="preserve"> eosinophil, ECP, and cytokine </w:t>
      </w:r>
      <w:r w:rsidRPr="009C5388">
        <w:rPr>
          <w:sz w:val="28"/>
          <w:szCs w:val="28"/>
          <w:lang w:val="en-US"/>
        </w:rPr>
        <w:t>levels in induced sputum /</w:t>
      </w:r>
      <w:r>
        <w:rPr>
          <w:sz w:val="28"/>
          <w:szCs w:val="28"/>
          <w:lang w:val="en-US"/>
        </w:rPr>
        <w:t xml:space="preserve"> </w:t>
      </w:r>
      <w:r w:rsidRPr="00320513">
        <w:rPr>
          <w:sz w:val="28"/>
          <w:szCs w:val="28"/>
          <w:lang w:val="en-US"/>
        </w:rPr>
        <w:t xml:space="preserve">Y. Obase, T. Shimoda, K. Mitsuta [et al.] // Ann. </w:t>
      </w:r>
      <w:r w:rsidRPr="009C5388">
        <w:rPr>
          <w:sz w:val="28"/>
          <w:szCs w:val="28"/>
          <w:lang w:val="en-US"/>
        </w:rPr>
        <w:t xml:space="preserve">Allergy Astma Immunol. – 2001. – </w:t>
      </w:r>
      <w:r>
        <w:rPr>
          <w:sz w:val="28"/>
          <w:szCs w:val="28"/>
          <w:lang w:val="en-US"/>
        </w:rPr>
        <w:t xml:space="preserve"> </w:t>
      </w:r>
      <w:r w:rsidRPr="009C5388">
        <w:rPr>
          <w:sz w:val="28"/>
          <w:szCs w:val="28"/>
          <w:lang w:val="en-US"/>
        </w:rPr>
        <w:t>Vol. 86. – P. 304-310.</w:t>
      </w:r>
    </w:p>
    <w:p w:rsidR="00FE7893" w:rsidRPr="00100CA6" w:rsidRDefault="00FE7893" w:rsidP="007D68E9">
      <w:pPr>
        <w:numPr>
          <w:ilvl w:val="0"/>
          <w:numId w:val="13"/>
        </w:numPr>
        <w:tabs>
          <w:tab w:val="left" w:pos="360"/>
        </w:tabs>
        <w:spacing w:after="0" w:line="360" w:lineRule="auto"/>
        <w:jc w:val="both"/>
        <w:rPr>
          <w:sz w:val="28"/>
          <w:szCs w:val="28"/>
          <w:lang w:val="en-US"/>
        </w:rPr>
      </w:pPr>
      <w:r w:rsidRPr="009C5388">
        <w:rPr>
          <w:sz w:val="28"/>
          <w:szCs w:val="28"/>
          <w:lang w:val="en-US"/>
        </w:rPr>
        <w:t xml:space="preserve">Downie S.R. Ventilation heterogeneity is a major determinant of airway </w:t>
      </w:r>
      <w:r>
        <w:rPr>
          <w:sz w:val="28"/>
          <w:szCs w:val="28"/>
          <w:lang w:val="en-US"/>
        </w:rPr>
        <w:t>h</w:t>
      </w:r>
      <w:r w:rsidRPr="009C5388">
        <w:rPr>
          <w:sz w:val="28"/>
          <w:szCs w:val="28"/>
          <w:lang w:val="en-US"/>
        </w:rPr>
        <w:t>yperresponsiveness in asthma, indepe</w:t>
      </w:r>
      <w:r>
        <w:rPr>
          <w:sz w:val="28"/>
          <w:szCs w:val="28"/>
          <w:lang w:val="en-US"/>
        </w:rPr>
        <w:t xml:space="preserve">ndent of airway inflammation / </w:t>
      </w:r>
      <w:r w:rsidRPr="009C5388">
        <w:rPr>
          <w:sz w:val="28"/>
          <w:szCs w:val="28"/>
          <w:lang w:val="en-US"/>
        </w:rPr>
        <w:t>S.R.</w:t>
      </w:r>
      <w:r w:rsidRPr="00757F5E">
        <w:rPr>
          <w:sz w:val="28"/>
          <w:szCs w:val="28"/>
          <w:lang w:val="en-US"/>
        </w:rPr>
        <w:t xml:space="preserve"> </w:t>
      </w:r>
      <w:r w:rsidRPr="009C5388">
        <w:rPr>
          <w:sz w:val="28"/>
          <w:szCs w:val="28"/>
          <w:lang w:val="en-US"/>
        </w:rPr>
        <w:t>Downie, C.M.</w:t>
      </w:r>
      <w:r>
        <w:rPr>
          <w:sz w:val="28"/>
          <w:szCs w:val="28"/>
          <w:lang w:val="en-US"/>
        </w:rPr>
        <w:t xml:space="preserve"> </w:t>
      </w:r>
      <w:r w:rsidRPr="009C5388">
        <w:rPr>
          <w:sz w:val="28"/>
          <w:szCs w:val="28"/>
          <w:lang w:val="en-US"/>
        </w:rPr>
        <w:t>Salome</w:t>
      </w:r>
      <w:r w:rsidRPr="00B24325">
        <w:rPr>
          <w:sz w:val="28"/>
          <w:szCs w:val="28"/>
          <w:lang w:val="en-US"/>
        </w:rPr>
        <w:t xml:space="preserve">, </w:t>
      </w:r>
      <w:r w:rsidRPr="009C5388">
        <w:rPr>
          <w:sz w:val="28"/>
          <w:szCs w:val="28"/>
          <w:lang w:val="en-US"/>
        </w:rPr>
        <w:t>S</w:t>
      </w:r>
      <w:r w:rsidRPr="00B24325">
        <w:rPr>
          <w:sz w:val="28"/>
          <w:szCs w:val="28"/>
          <w:lang w:val="en-US"/>
        </w:rPr>
        <w:t xml:space="preserve">. </w:t>
      </w:r>
      <w:r w:rsidRPr="009C5388">
        <w:rPr>
          <w:sz w:val="28"/>
          <w:szCs w:val="28"/>
          <w:lang w:val="en-US"/>
        </w:rPr>
        <w:t>Verbanck</w:t>
      </w:r>
      <w:r w:rsidRPr="00B24325">
        <w:rPr>
          <w:sz w:val="28"/>
          <w:szCs w:val="28"/>
          <w:lang w:val="en-US"/>
        </w:rPr>
        <w:t xml:space="preserve">, </w:t>
      </w:r>
      <w:r w:rsidRPr="009C5388">
        <w:rPr>
          <w:sz w:val="28"/>
          <w:szCs w:val="28"/>
          <w:lang w:val="en-US"/>
        </w:rPr>
        <w:t>B</w:t>
      </w:r>
      <w:r w:rsidRPr="00B24325">
        <w:rPr>
          <w:sz w:val="28"/>
          <w:szCs w:val="28"/>
          <w:lang w:val="en-US"/>
        </w:rPr>
        <w:t xml:space="preserve">. </w:t>
      </w:r>
      <w:r w:rsidRPr="009C5388">
        <w:rPr>
          <w:sz w:val="28"/>
          <w:szCs w:val="28"/>
          <w:lang w:val="en-US"/>
        </w:rPr>
        <w:t>Thompson</w:t>
      </w:r>
      <w:r w:rsidRPr="00B24325">
        <w:rPr>
          <w:sz w:val="28"/>
          <w:szCs w:val="28"/>
          <w:lang w:val="en-US"/>
        </w:rPr>
        <w:t xml:space="preserve"> [</w:t>
      </w:r>
      <w:r>
        <w:rPr>
          <w:sz w:val="28"/>
          <w:szCs w:val="28"/>
          <w:lang w:val="en-US"/>
        </w:rPr>
        <w:t>et</w:t>
      </w:r>
      <w:r w:rsidRPr="00B24325">
        <w:rPr>
          <w:sz w:val="28"/>
          <w:szCs w:val="28"/>
          <w:lang w:val="en-US"/>
        </w:rPr>
        <w:t xml:space="preserve"> </w:t>
      </w:r>
      <w:r>
        <w:rPr>
          <w:sz w:val="28"/>
          <w:szCs w:val="28"/>
          <w:lang w:val="en-US"/>
        </w:rPr>
        <w:t>al</w:t>
      </w:r>
      <w:r w:rsidRPr="00B24325">
        <w:rPr>
          <w:sz w:val="28"/>
          <w:szCs w:val="28"/>
          <w:lang w:val="en-US"/>
        </w:rPr>
        <w:t xml:space="preserve">.] // </w:t>
      </w:r>
      <w:r>
        <w:rPr>
          <w:sz w:val="28"/>
          <w:szCs w:val="28"/>
          <w:lang w:val="en-US"/>
        </w:rPr>
        <w:t>Thorax</w:t>
      </w:r>
      <w:r w:rsidRPr="00B24325">
        <w:rPr>
          <w:sz w:val="28"/>
          <w:szCs w:val="28"/>
          <w:lang w:val="en-US"/>
        </w:rPr>
        <w:t xml:space="preserve">. – </w:t>
      </w:r>
      <w:r w:rsidRPr="00FE7893">
        <w:rPr>
          <w:sz w:val="28"/>
          <w:szCs w:val="28"/>
          <w:lang w:val="en-US"/>
        </w:rPr>
        <w:t xml:space="preserve">2007. – </w:t>
      </w:r>
      <w:r w:rsidRPr="00B24325">
        <w:rPr>
          <w:sz w:val="28"/>
          <w:szCs w:val="28"/>
          <w:lang w:val="en-US"/>
        </w:rPr>
        <w:t>Vol</w:t>
      </w:r>
      <w:r w:rsidRPr="00FE7893">
        <w:rPr>
          <w:sz w:val="28"/>
          <w:szCs w:val="28"/>
          <w:lang w:val="en-US"/>
        </w:rPr>
        <w:t xml:space="preserve">. 56. –         </w:t>
      </w:r>
      <w:r w:rsidRPr="00B24325">
        <w:rPr>
          <w:sz w:val="28"/>
          <w:szCs w:val="28"/>
          <w:lang w:val="en-US"/>
        </w:rPr>
        <w:t>P</w:t>
      </w:r>
      <w:r w:rsidRPr="00FE7893">
        <w:rPr>
          <w:sz w:val="28"/>
          <w:szCs w:val="28"/>
          <w:lang w:val="en-US"/>
        </w:rPr>
        <w:t>. 684-89.</w:t>
      </w:r>
    </w:p>
    <w:p w:rsidR="00FE7893" w:rsidRPr="00100CA6" w:rsidRDefault="00FE7893" w:rsidP="007D68E9">
      <w:pPr>
        <w:numPr>
          <w:ilvl w:val="0"/>
          <w:numId w:val="13"/>
        </w:numPr>
        <w:spacing w:after="0" w:line="360" w:lineRule="auto"/>
        <w:jc w:val="both"/>
        <w:rPr>
          <w:sz w:val="28"/>
          <w:szCs w:val="28"/>
        </w:rPr>
      </w:pPr>
      <w:r w:rsidRPr="009C5388">
        <w:rPr>
          <w:sz w:val="28"/>
          <w:szCs w:val="28"/>
        </w:rPr>
        <w:t>Жиленко И.А. Сравнительная характеристика показателей</w:t>
      </w:r>
      <w:r w:rsidRPr="00C14E34">
        <w:rPr>
          <w:sz w:val="28"/>
          <w:szCs w:val="28"/>
        </w:rPr>
        <w:t xml:space="preserve"> </w:t>
      </w:r>
      <w:r w:rsidRPr="009C5388">
        <w:rPr>
          <w:sz w:val="28"/>
          <w:szCs w:val="28"/>
        </w:rPr>
        <w:t xml:space="preserve">неспецифической </w:t>
      </w:r>
      <w:r w:rsidRPr="00C14E34">
        <w:rPr>
          <w:sz w:val="28"/>
          <w:szCs w:val="28"/>
        </w:rPr>
        <w:t xml:space="preserve"> </w:t>
      </w:r>
      <w:r w:rsidRPr="009C5388">
        <w:rPr>
          <w:sz w:val="28"/>
          <w:szCs w:val="28"/>
        </w:rPr>
        <w:t>защиты при аллергическом рините у детей / И.А.</w:t>
      </w:r>
      <w:r w:rsidRPr="00757F5E">
        <w:rPr>
          <w:sz w:val="28"/>
          <w:szCs w:val="28"/>
        </w:rPr>
        <w:t xml:space="preserve"> </w:t>
      </w:r>
      <w:r w:rsidRPr="009C5388">
        <w:rPr>
          <w:sz w:val="28"/>
          <w:szCs w:val="28"/>
        </w:rPr>
        <w:lastRenderedPageBreak/>
        <w:t>Жиленко, Л. Н.</w:t>
      </w:r>
      <w:r w:rsidRPr="00757F5E">
        <w:rPr>
          <w:sz w:val="28"/>
          <w:szCs w:val="28"/>
        </w:rPr>
        <w:t xml:space="preserve"> </w:t>
      </w:r>
      <w:r w:rsidRPr="009C5388">
        <w:rPr>
          <w:sz w:val="28"/>
          <w:szCs w:val="28"/>
        </w:rPr>
        <w:t xml:space="preserve">Боярская, </w:t>
      </w:r>
      <w:r>
        <w:rPr>
          <w:sz w:val="28"/>
          <w:szCs w:val="28"/>
        </w:rPr>
        <w:t xml:space="preserve"> </w:t>
      </w:r>
      <w:r w:rsidRPr="009C5388">
        <w:rPr>
          <w:sz w:val="28"/>
          <w:szCs w:val="28"/>
        </w:rPr>
        <w:t>С.Н.</w:t>
      </w:r>
      <w:r w:rsidRPr="00C14E34">
        <w:rPr>
          <w:sz w:val="28"/>
          <w:szCs w:val="28"/>
        </w:rPr>
        <w:t xml:space="preserve"> </w:t>
      </w:r>
      <w:r w:rsidRPr="009C5388">
        <w:rPr>
          <w:sz w:val="28"/>
          <w:szCs w:val="28"/>
        </w:rPr>
        <w:t>Недельская // Укр. Мед. Часопис.</w:t>
      </w:r>
      <w:r w:rsidRPr="00C14E34">
        <w:rPr>
          <w:sz w:val="28"/>
          <w:szCs w:val="28"/>
        </w:rPr>
        <w:t xml:space="preserve"> </w:t>
      </w:r>
      <w:r w:rsidRPr="009C5388">
        <w:rPr>
          <w:sz w:val="28"/>
          <w:szCs w:val="28"/>
        </w:rPr>
        <w:t>–</w:t>
      </w:r>
      <w:r w:rsidRPr="00C14E34">
        <w:rPr>
          <w:sz w:val="28"/>
          <w:szCs w:val="28"/>
        </w:rPr>
        <w:t xml:space="preserve"> </w:t>
      </w:r>
      <w:r w:rsidRPr="009C5388">
        <w:rPr>
          <w:sz w:val="28"/>
          <w:szCs w:val="28"/>
        </w:rPr>
        <w:t>200</w:t>
      </w:r>
      <w:r>
        <w:rPr>
          <w:sz w:val="28"/>
          <w:szCs w:val="28"/>
        </w:rPr>
        <w:t>3. – №</w:t>
      </w:r>
      <w:r w:rsidRPr="009C5388">
        <w:rPr>
          <w:sz w:val="28"/>
          <w:szCs w:val="28"/>
        </w:rPr>
        <w:t>2</w:t>
      </w:r>
      <w:r w:rsidRPr="008A58AD">
        <w:rPr>
          <w:sz w:val="28"/>
          <w:szCs w:val="28"/>
        </w:rPr>
        <w:t xml:space="preserve"> </w:t>
      </w:r>
      <w:r w:rsidRPr="009C5388">
        <w:rPr>
          <w:sz w:val="28"/>
          <w:szCs w:val="28"/>
        </w:rPr>
        <w:t>(34). – С. 132-136.</w:t>
      </w:r>
    </w:p>
    <w:p w:rsidR="00FE7893" w:rsidRPr="00100CA6" w:rsidRDefault="00FE7893" w:rsidP="007D68E9">
      <w:pPr>
        <w:numPr>
          <w:ilvl w:val="0"/>
          <w:numId w:val="13"/>
        </w:numPr>
        <w:spacing w:after="0" w:line="360" w:lineRule="auto"/>
        <w:jc w:val="both"/>
        <w:rPr>
          <w:sz w:val="28"/>
          <w:szCs w:val="28"/>
        </w:rPr>
      </w:pPr>
      <w:r w:rsidRPr="009C5388">
        <w:rPr>
          <w:sz w:val="28"/>
          <w:szCs w:val="28"/>
        </w:rPr>
        <w:t>Пухлик Б.М. Аллергический ринит [Електронний ресурс] / Б.М. Пухлик</w:t>
      </w:r>
      <w:r w:rsidRPr="00C14E34">
        <w:rPr>
          <w:sz w:val="28"/>
          <w:szCs w:val="28"/>
        </w:rPr>
        <w:t xml:space="preserve"> </w:t>
      </w:r>
      <w:r w:rsidRPr="009C5388">
        <w:rPr>
          <w:sz w:val="28"/>
          <w:szCs w:val="28"/>
        </w:rPr>
        <w:t xml:space="preserve">/ </w:t>
      </w:r>
      <w:r>
        <w:rPr>
          <w:sz w:val="28"/>
          <w:szCs w:val="28"/>
        </w:rPr>
        <w:t xml:space="preserve">    Б.М. </w:t>
      </w:r>
      <w:r w:rsidRPr="009C5388">
        <w:rPr>
          <w:sz w:val="28"/>
          <w:szCs w:val="28"/>
        </w:rPr>
        <w:t>Пухлик // Здоров’я України – 2006. – №. 20. – Режим доступу до</w:t>
      </w:r>
      <w:r w:rsidRPr="00C14E34">
        <w:rPr>
          <w:sz w:val="28"/>
          <w:szCs w:val="28"/>
        </w:rPr>
        <w:t xml:space="preserve"> </w:t>
      </w:r>
      <w:r w:rsidRPr="009C5388">
        <w:rPr>
          <w:sz w:val="28"/>
          <w:szCs w:val="28"/>
        </w:rPr>
        <w:t>журн.:</w:t>
      </w:r>
      <w:r w:rsidRPr="00A016FF">
        <w:rPr>
          <w:sz w:val="28"/>
          <w:szCs w:val="28"/>
        </w:rPr>
        <w:t xml:space="preserve"> </w:t>
      </w:r>
      <w:hyperlink r:id="rId8" w:history="1">
        <w:r w:rsidRPr="00C14E34">
          <w:rPr>
            <w:rStyle w:val="a5"/>
            <w:sz w:val="28"/>
            <w:szCs w:val="28"/>
            <w:lang w:val="en-US"/>
          </w:rPr>
          <w:t>http</w:t>
        </w:r>
        <w:r w:rsidRPr="009C5388">
          <w:rPr>
            <w:rStyle w:val="a5"/>
            <w:sz w:val="28"/>
            <w:szCs w:val="28"/>
          </w:rPr>
          <w:t>://</w:t>
        </w:r>
        <w:r w:rsidRPr="00C14E34">
          <w:rPr>
            <w:rStyle w:val="a5"/>
            <w:sz w:val="28"/>
            <w:szCs w:val="28"/>
            <w:lang w:val="en-US"/>
          </w:rPr>
          <w:t>www</w:t>
        </w:r>
        <w:r w:rsidRPr="009C5388">
          <w:rPr>
            <w:rStyle w:val="a5"/>
            <w:sz w:val="28"/>
            <w:szCs w:val="28"/>
          </w:rPr>
          <w:t>.</w:t>
        </w:r>
        <w:r w:rsidRPr="00C14E34">
          <w:rPr>
            <w:rStyle w:val="a5"/>
            <w:sz w:val="28"/>
            <w:szCs w:val="28"/>
            <w:lang w:val="en-US"/>
          </w:rPr>
          <w:t>health</w:t>
        </w:r>
        <w:r w:rsidRPr="009C5388">
          <w:rPr>
            <w:rStyle w:val="a5"/>
            <w:sz w:val="28"/>
            <w:szCs w:val="28"/>
          </w:rPr>
          <w:t>-</w:t>
        </w:r>
        <w:r w:rsidRPr="00C14E34">
          <w:rPr>
            <w:rStyle w:val="a5"/>
            <w:sz w:val="28"/>
            <w:szCs w:val="28"/>
            <w:lang w:val="en-US"/>
          </w:rPr>
          <w:t>ua</w:t>
        </w:r>
        <w:r w:rsidRPr="009C5388">
          <w:rPr>
            <w:rStyle w:val="a5"/>
            <w:sz w:val="28"/>
            <w:szCs w:val="28"/>
          </w:rPr>
          <w:t>.</w:t>
        </w:r>
        <w:r w:rsidRPr="00C14E34">
          <w:rPr>
            <w:rStyle w:val="a5"/>
            <w:sz w:val="28"/>
            <w:szCs w:val="28"/>
            <w:lang w:val="en-US"/>
          </w:rPr>
          <w:t>com</w:t>
        </w:r>
        <w:r w:rsidRPr="009C5388">
          <w:rPr>
            <w:rStyle w:val="a5"/>
            <w:sz w:val="28"/>
            <w:szCs w:val="28"/>
          </w:rPr>
          <w:t>/</w:t>
        </w:r>
        <w:r w:rsidRPr="00C14E34">
          <w:rPr>
            <w:rStyle w:val="a5"/>
            <w:sz w:val="28"/>
            <w:szCs w:val="28"/>
            <w:lang w:val="en-US"/>
          </w:rPr>
          <w:t>articles</w:t>
        </w:r>
        <w:r w:rsidRPr="009C5388">
          <w:rPr>
            <w:rStyle w:val="a5"/>
            <w:sz w:val="28"/>
            <w:szCs w:val="28"/>
          </w:rPr>
          <w:t>/1419.</w:t>
        </w:r>
        <w:r w:rsidRPr="00C14E34">
          <w:rPr>
            <w:rStyle w:val="a5"/>
            <w:sz w:val="28"/>
            <w:szCs w:val="28"/>
            <w:lang w:val="en-US"/>
          </w:rPr>
          <w:t>html</w:t>
        </w:r>
      </w:hyperlink>
      <w:r w:rsidRPr="009C5388">
        <w:rPr>
          <w:sz w:val="28"/>
          <w:szCs w:val="28"/>
          <w:u w:val="single"/>
        </w:rPr>
        <w:t>.</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Straumann A. Idiopathic eosinophilic es</w:t>
      </w:r>
      <w:r>
        <w:rPr>
          <w:sz w:val="28"/>
          <w:szCs w:val="28"/>
          <w:lang w:val="en-US"/>
        </w:rPr>
        <w:t>o</w:t>
      </w:r>
      <w:r w:rsidRPr="009C5388">
        <w:rPr>
          <w:sz w:val="28"/>
          <w:szCs w:val="28"/>
          <w:lang w:val="en-US"/>
        </w:rPr>
        <w:t>phagitis is associated with a Th2-</w:t>
      </w:r>
      <w:r w:rsidRPr="00C14E34">
        <w:rPr>
          <w:sz w:val="28"/>
          <w:szCs w:val="28"/>
          <w:lang w:val="en-US"/>
        </w:rPr>
        <w:t xml:space="preserve">type </w:t>
      </w:r>
      <w:r w:rsidRPr="00B24325">
        <w:rPr>
          <w:sz w:val="28"/>
          <w:szCs w:val="28"/>
          <w:lang w:val="en-US"/>
        </w:rPr>
        <w:t xml:space="preserve">allergic inflammarory response / A. Straumann, M. Bauer, B. Fischer, H.U. Simon // </w:t>
      </w:r>
      <w:r w:rsidRPr="008A58AD">
        <w:rPr>
          <w:sz w:val="28"/>
          <w:szCs w:val="28"/>
          <w:lang w:val="en-US"/>
        </w:rPr>
        <w:t xml:space="preserve">J. Allergy Clin. </w:t>
      </w:r>
      <w:r w:rsidRPr="009C5388">
        <w:rPr>
          <w:sz w:val="28"/>
          <w:szCs w:val="28"/>
          <w:lang w:val="en-US"/>
        </w:rPr>
        <w:t xml:space="preserve">Immunol. – 2001. – Vol. 108. – P. 954-961. </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Ellis A.K. Diagnosis and management of anaphylaxis / A.K.</w:t>
      </w:r>
      <w:r w:rsidRPr="00757F5E">
        <w:rPr>
          <w:sz w:val="28"/>
          <w:szCs w:val="28"/>
          <w:lang w:val="en-US"/>
        </w:rPr>
        <w:t xml:space="preserve"> </w:t>
      </w:r>
      <w:r w:rsidRPr="009C5388">
        <w:rPr>
          <w:sz w:val="28"/>
          <w:szCs w:val="28"/>
          <w:lang w:val="en-US"/>
        </w:rPr>
        <w:t>Ellis, J.H</w:t>
      </w:r>
      <w:r w:rsidRPr="00757F5E">
        <w:rPr>
          <w:sz w:val="28"/>
          <w:szCs w:val="28"/>
          <w:lang w:val="en-US"/>
        </w:rPr>
        <w:t xml:space="preserve"> </w:t>
      </w:r>
      <w:r w:rsidRPr="009C5388">
        <w:rPr>
          <w:sz w:val="28"/>
          <w:szCs w:val="28"/>
          <w:lang w:val="en-US"/>
        </w:rPr>
        <w:t>Day. //</w:t>
      </w:r>
      <w:r>
        <w:rPr>
          <w:sz w:val="28"/>
          <w:szCs w:val="28"/>
          <w:lang w:val="en-US"/>
        </w:rPr>
        <w:t xml:space="preserve"> </w:t>
      </w:r>
      <w:r w:rsidRPr="009C5388">
        <w:rPr>
          <w:sz w:val="28"/>
          <w:szCs w:val="28"/>
          <w:lang w:val="en-US"/>
        </w:rPr>
        <w:t>CMAJ.</w:t>
      </w:r>
      <w:r>
        <w:rPr>
          <w:sz w:val="28"/>
          <w:szCs w:val="28"/>
          <w:lang w:val="en-US"/>
        </w:rPr>
        <w:t xml:space="preserve"> </w:t>
      </w:r>
      <w:r w:rsidRPr="009C5388">
        <w:rPr>
          <w:sz w:val="28"/>
          <w:szCs w:val="28"/>
          <w:lang w:val="en-US"/>
        </w:rPr>
        <w:t>2003. – Vol. 169, N 4. – P. 307-312.</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Klion A.D. The role of eosinophils in host defense against helminth parasites /</w:t>
      </w:r>
      <w:r>
        <w:rPr>
          <w:sz w:val="28"/>
          <w:szCs w:val="28"/>
          <w:lang w:val="en-US"/>
        </w:rPr>
        <w:t xml:space="preserve"> </w:t>
      </w:r>
      <w:r w:rsidRPr="00FE7893">
        <w:rPr>
          <w:sz w:val="28"/>
          <w:szCs w:val="28"/>
          <w:lang w:val="en-US"/>
        </w:rPr>
        <w:t xml:space="preserve">    </w:t>
      </w:r>
      <w:r w:rsidRPr="00C14E34">
        <w:rPr>
          <w:sz w:val="28"/>
          <w:szCs w:val="28"/>
          <w:lang w:val="en-US"/>
        </w:rPr>
        <w:t>A.D.</w:t>
      </w:r>
      <w:r>
        <w:rPr>
          <w:sz w:val="28"/>
          <w:szCs w:val="28"/>
          <w:lang w:val="en-US"/>
        </w:rPr>
        <w:t xml:space="preserve"> </w:t>
      </w:r>
      <w:r w:rsidRPr="00B24325">
        <w:rPr>
          <w:sz w:val="28"/>
          <w:szCs w:val="28"/>
          <w:lang w:val="en-US"/>
        </w:rPr>
        <w:t xml:space="preserve">Klion, T.B. Nutman // J. Allergy Clin. </w:t>
      </w:r>
      <w:r w:rsidRPr="00C14E34">
        <w:rPr>
          <w:sz w:val="28"/>
          <w:szCs w:val="28"/>
          <w:lang w:val="en-US"/>
        </w:rPr>
        <w:t xml:space="preserve">Immunol. – 2004. – Vol. 113. – </w:t>
      </w:r>
      <w:r w:rsidRPr="009C5388">
        <w:rPr>
          <w:sz w:val="28"/>
          <w:szCs w:val="28"/>
          <w:lang w:val="en-US"/>
        </w:rPr>
        <w:t xml:space="preserve">P. 30-37.    </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Gotlib J. Eosinophilic disorders: molecular pathogenesis, new classification,</w:t>
      </w:r>
      <w:r>
        <w:rPr>
          <w:sz w:val="28"/>
          <w:szCs w:val="28"/>
          <w:lang w:val="en-US"/>
        </w:rPr>
        <w:t xml:space="preserve"> </w:t>
      </w:r>
      <w:r w:rsidRPr="009C5388">
        <w:rPr>
          <w:sz w:val="28"/>
          <w:szCs w:val="28"/>
          <w:lang w:val="en-US"/>
        </w:rPr>
        <w:t xml:space="preserve">and </w:t>
      </w:r>
      <w:r>
        <w:rPr>
          <w:sz w:val="28"/>
          <w:szCs w:val="28"/>
          <w:lang w:val="en-US"/>
        </w:rPr>
        <w:t xml:space="preserve"> </w:t>
      </w:r>
      <w:r w:rsidRPr="009C5388">
        <w:rPr>
          <w:sz w:val="28"/>
          <w:szCs w:val="28"/>
          <w:lang w:val="en-US"/>
        </w:rPr>
        <w:t>modern therapy / J.</w:t>
      </w:r>
      <w:r w:rsidRPr="00757F5E">
        <w:rPr>
          <w:sz w:val="28"/>
          <w:szCs w:val="28"/>
          <w:lang w:val="en-US"/>
        </w:rPr>
        <w:t xml:space="preserve"> </w:t>
      </w:r>
      <w:r w:rsidRPr="009C5388">
        <w:rPr>
          <w:sz w:val="28"/>
          <w:szCs w:val="28"/>
          <w:lang w:val="en-US"/>
        </w:rPr>
        <w:t>Gotlib, N.C.P.</w:t>
      </w:r>
      <w:r w:rsidRPr="00757F5E">
        <w:rPr>
          <w:sz w:val="28"/>
          <w:szCs w:val="28"/>
          <w:lang w:val="en-US"/>
        </w:rPr>
        <w:t xml:space="preserve"> </w:t>
      </w:r>
      <w:r w:rsidRPr="009C5388">
        <w:rPr>
          <w:sz w:val="28"/>
          <w:szCs w:val="28"/>
          <w:lang w:val="en-US"/>
        </w:rPr>
        <w:t>Cross, D.G. Gilliland // Best Pract.</w:t>
      </w:r>
      <w:r>
        <w:rPr>
          <w:sz w:val="28"/>
          <w:szCs w:val="28"/>
          <w:lang w:val="en-US"/>
        </w:rPr>
        <w:t xml:space="preserve"> </w:t>
      </w:r>
      <w:r w:rsidRPr="009C5388">
        <w:rPr>
          <w:sz w:val="28"/>
          <w:szCs w:val="28"/>
          <w:lang w:val="en-US"/>
        </w:rPr>
        <w:t>Res. Clin.</w:t>
      </w:r>
      <w:r>
        <w:rPr>
          <w:sz w:val="28"/>
          <w:szCs w:val="28"/>
          <w:lang w:val="en-US"/>
        </w:rPr>
        <w:t xml:space="preserve"> </w:t>
      </w:r>
      <w:r w:rsidRPr="009C5388">
        <w:rPr>
          <w:sz w:val="28"/>
          <w:szCs w:val="28"/>
          <w:lang w:val="en-US"/>
        </w:rPr>
        <w:t>Haematol. – 2006. – Vol. 3. – P. 535-569.</w:t>
      </w:r>
    </w:p>
    <w:p w:rsidR="00FE7893" w:rsidRPr="009C5388" w:rsidRDefault="00FE7893" w:rsidP="007D68E9">
      <w:pPr>
        <w:numPr>
          <w:ilvl w:val="0"/>
          <w:numId w:val="13"/>
        </w:numPr>
        <w:spacing w:after="0" w:line="360" w:lineRule="auto"/>
        <w:jc w:val="both"/>
        <w:rPr>
          <w:sz w:val="28"/>
          <w:szCs w:val="28"/>
          <w:lang w:val="en-US"/>
        </w:rPr>
      </w:pPr>
      <w:r w:rsidRPr="008A58AD">
        <w:rPr>
          <w:sz w:val="28"/>
          <w:szCs w:val="28"/>
          <w:lang w:val="en-US"/>
        </w:rPr>
        <w:t>Simon D. Eosinophilc disorder / D.</w:t>
      </w:r>
      <w:r w:rsidRPr="00757F5E">
        <w:rPr>
          <w:sz w:val="28"/>
          <w:szCs w:val="28"/>
          <w:lang w:val="en-US"/>
        </w:rPr>
        <w:t xml:space="preserve"> </w:t>
      </w:r>
      <w:r w:rsidRPr="008A58AD">
        <w:rPr>
          <w:sz w:val="28"/>
          <w:szCs w:val="28"/>
          <w:lang w:val="en-US"/>
        </w:rPr>
        <w:t>Simon, H-U. Simon // J. Allergy Clin.</w:t>
      </w:r>
      <w:r>
        <w:rPr>
          <w:sz w:val="28"/>
          <w:szCs w:val="28"/>
          <w:lang w:val="en-US"/>
        </w:rPr>
        <w:t xml:space="preserve"> </w:t>
      </w:r>
      <w:r w:rsidRPr="009C5388">
        <w:rPr>
          <w:sz w:val="28"/>
          <w:szCs w:val="28"/>
          <w:lang w:val="en-US"/>
        </w:rPr>
        <w:t>Immunol.</w:t>
      </w:r>
      <w:r>
        <w:rPr>
          <w:sz w:val="28"/>
          <w:szCs w:val="28"/>
          <w:lang w:val="en-US"/>
        </w:rPr>
        <w:t xml:space="preserve"> </w:t>
      </w:r>
      <w:r w:rsidRPr="00FE7893">
        <w:rPr>
          <w:sz w:val="28"/>
          <w:szCs w:val="28"/>
          <w:lang w:val="en-US"/>
        </w:rPr>
        <w:t>-</w:t>
      </w:r>
      <w:r w:rsidRPr="009C5388">
        <w:rPr>
          <w:sz w:val="28"/>
          <w:szCs w:val="28"/>
          <w:lang w:val="en-US"/>
        </w:rPr>
        <w:t xml:space="preserve">2007. – Vol. 119. – P. 1291-1300.  </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Turner M.O. Exacerbations of asthma without sputum eosinophilia / M.O.</w:t>
      </w:r>
      <w:r w:rsidRPr="00DB1FB7">
        <w:rPr>
          <w:sz w:val="28"/>
          <w:szCs w:val="28"/>
          <w:lang w:val="en-US"/>
        </w:rPr>
        <w:t xml:space="preserve"> </w:t>
      </w:r>
      <w:r w:rsidRPr="009C5388">
        <w:rPr>
          <w:sz w:val="28"/>
          <w:szCs w:val="28"/>
          <w:lang w:val="en-US"/>
        </w:rPr>
        <w:t xml:space="preserve">Turner, </w:t>
      </w:r>
      <w:r w:rsidRPr="00FE7893">
        <w:rPr>
          <w:sz w:val="28"/>
          <w:szCs w:val="28"/>
          <w:lang w:val="en-US"/>
        </w:rPr>
        <w:t xml:space="preserve">  </w:t>
      </w:r>
      <w:r w:rsidRPr="009C5388">
        <w:rPr>
          <w:sz w:val="28"/>
          <w:szCs w:val="28"/>
          <w:lang w:val="en-US"/>
        </w:rPr>
        <w:t>P.</w:t>
      </w:r>
      <w:r w:rsidRPr="00FE7893">
        <w:rPr>
          <w:sz w:val="28"/>
          <w:szCs w:val="28"/>
          <w:lang w:val="en-US"/>
        </w:rPr>
        <w:t xml:space="preserve"> </w:t>
      </w:r>
      <w:r w:rsidRPr="009C5388">
        <w:rPr>
          <w:sz w:val="28"/>
          <w:szCs w:val="28"/>
          <w:lang w:val="en-US"/>
        </w:rPr>
        <w:t>Hussack, M.R.</w:t>
      </w:r>
      <w:r w:rsidRPr="00DB1FB7">
        <w:rPr>
          <w:sz w:val="28"/>
          <w:szCs w:val="28"/>
          <w:lang w:val="en-US"/>
        </w:rPr>
        <w:t xml:space="preserve"> </w:t>
      </w:r>
      <w:r w:rsidRPr="009C5388">
        <w:rPr>
          <w:sz w:val="28"/>
          <w:szCs w:val="28"/>
          <w:lang w:val="en-US"/>
        </w:rPr>
        <w:t>Sears, J.</w:t>
      </w:r>
      <w:r w:rsidRPr="00DB1FB7">
        <w:rPr>
          <w:sz w:val="28"/>
          <w:szCs w:val="28"/>
          <w:lang w:val="en-US"/>
        </w:rPr>
        <w:t xml:space="preserve"> </w:t>
      </w:r>
      <w:r w:rsidRPr="009C5388">
        <w:rPr>
          <w:sz w:val="28"/>
          <w:szCs w:val="28"/>
          <w:lang w:val="en-US"/>
        </w:rPr>
        <w:t>Dolovich, F.E. Hargreave // Thorax.</w:t>
      </w:r>
      <w:r>
        <w:rPr>
          <w:sz w:val="28"/>
          <w:szCs w:val="28"/>
          <w:lang w:val="en-US"/>
        </w:rPr>
        <w:t xml:space="preserve"> </w:t>
      </w:r>
      <w:r w:rsidRPr="009C5388">
        <w:rPr>
          <w:sz w:val="28"/>
          <w:szCs w:val="28"/>
          <w:lang w:val="en-US"/>
        </w:rPr>
        <w:t xml:space="preserve">– 1995. – Vol. 50, </w:t>
      </w:r>
      <w:r w:rsidRPr="00FE7893">
        <w:rPr>
          <w:sz w:val="28"/>
          <w:szCs w:val="28"/>
          <w:lang w:val="en-US"/>
        </w:rPr>
        <w:t xml:space="preserve">   </w:t>
      </w:r>
      <w:r w:rsidRPr="009C5388">
        <w:rPr>
          <w:sz w:val="28"/>
          <w:szCs w:val="28"/>
          <w:lang w:val="en-US"/>
        </w:rPr>
        <w:t>N 10. P. 1057-106.</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Marguet C. Bronchoalveolar cell profiles in children with asthma, infantile</w:t>
      </w:r>
      <w:r>
        <w:rPr>
          <w:sz w:val="28"/>
          <w:szCs w:val="28"/>
          <w:lang w:val="en-US"/>
        </w:rPr>
        <w:t xml:space="preserve"> </w:t>
      </w:r>
      <w:r w:rsidRPr="009C5388">
        <w:rPr>
          <w:sz w:val="28"/>
          <w:szCs w:val="28"/>
          <w:lang w:val="en-US"/>
        </w:rPr>
        <w:t>wheeze,</w:t>
      </w:r>
      <w:r>
        <w:rPr>
          <w:sz w:val="28"/>
          <w:szCs w:val="28"/>
          <w:lang w:val="en-US"/>
        </w:rPr>
        <w:t xml:space="preserve"> </w:t>
      </w:r>
      <w:r w:rsidRPr="009C5388">
        <w:rPr>
          <w:sz w:val="28"/>
          <w:szCs w:val="28"/>
          <w:lang w:val="en-US"/>
        </w:rPr>
        <w:t>chronic cough, or cystic fibrosis / C.</w:t>
      </w:r>
      <w:r w:rsidRPr="00DB1FB7">
        <w:rPr>
          <w:sz w:val="28"/>
          <w:szCs w:val="28"/>
          <w:lang w:val="en-US"/>
        </w:rPr>
        <w:t xml:space="preserve"> </w:t>
      </w:r>
      <w:r w:rsidRPr="009C5388">
        <w:rPr>
          <w:sz w:val="28"/>
          <w:szCs w:val="28"/>
          <w:lang w:val="en-US"/>
        </w:rPr>
        <w:t>Marguet, F.</w:t>
      </w:r>
      <w:r w:rsidRPr="00DB1FB7">
        <w:rPr>
          <w:sz w:val="28"/>
          <w:szCs w:val="28"/>
          <w:lang w:val="en-US"/>
        </w:rPr>
        <w:t xml:space="preserve"> </w:t>
      </w:r>
      <w:r w:rsidRPr="009C5388">
        <w:rPr>
          <w:sz w:val="28"/>
          <w:szCs w:val="28"/>
          <w:lang w:val="en-US"/>
        </w:rPr>
        <w:t>Jouen-Boedes,</w:t>
      </w:r>
      <w:r>
        <w:rPr>
          <w:sz w:val="28"/>
          <w:szCs w:val="28"/>
          <w:lang w:val="en-US"/>
        </w:rPr>
        <w:t xml:space="preserve"> </w:t>
      </w:r>
      <w:r w:rsidRPr="009C5388">
        <w:rPr>
          <w:sz w:val="28"/>
          <w:szCs w:val="28"/>
          <w:lang w:val="en-US"/>
        </w:rPr>
        <w:t>T.P.</w:t>
      </w:r>
      <w:r w:rsidRPr="00DB1FB7">
        <w:rPr>
          <w:sz w:val="28"/>
          <w:szCs w:val="28"/>
          <w:lang w:val="en-US"/>
        </w:rPr>
        <w:t xml:space="preserve"> </w:t>
      </w:r>
      <w:r w:rsidRPr="009C5388">
        <w:rPr>
          <w:sz w:val="28"/>
          <w:szCs w:val="28"/>
          <w:lang w:val="en-US"/>
        </w:rPr>
        <w:t>Dean, J.Oarner.</w:t>
      </w:r>
      <w:r>
        <w:rPr>
          <w:sz w:val="28"/>
          <w:szCs w:val="28"/>
          <w:lang w:val="en-US"/>
        </w:rPr>
        <w:t xml:space="preserve"> </w:t>
      </w:r>
      <w:r w:rsidRPr="009C5388">
        <w:rPr>
          <w:sz w:val="28"/>
          <w:szCs w:val="28"/>
          <w:lang w:val="en-US"/>
        </w:rPr>
        <w:t>// Am. J. Respir. Crit. Care Med. – 1999. –Vol. 159. – P.1533-1540.</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Pavord I.D. Non-eosinophilic asthma and the innate immune response /</w:t>
      </w:r>
      <w:r>
        <w:rPr>
          <w:sz w:val="28"/>
          <w:szCs w:val="28"/>
          <w:lang w:val="en-US"/>
        </w:rPr>
        <w:t xml:space="preserve"> </w:t>
      </w:r>
      <w:r w:rsidRPr="009C5388">
        <w:rPr>
          <w:sz w:val="28"/>
          <w:szCs w:val="28"/>
          <w:lang w:val="en-US"/>
        </w:rPr>
        <w:t xml:space="preserve">I.D. Pavord // </w:t>
      </w:r>
      <w:r>
        <w:rPr>
          <w:sz w:val="28"/>
          <w:szCs w:val="28"/>
          <w:lang w:val="en-US"/>
        </w:rPr>
        <w:t xml:space="preserve"> </w:t>
      </w:r>
      <w:r w:rsidRPr="009C5388">
        <w:rPr>
          <w:sz w:val="28"/>
          <w:szCs w:val="28"/>
          <w:lang w:val="en-US"/>
        </w:rPr>
        <w:t>Thorax. – 2007. – Vol. 62. – P.</w:t>
      </w:r>
      <w:r w:rsidRPr="00FE7893">
        <w:rPr>
          <w:sz w:val="28"/>
          <w:szCs w:val="28"/>
          <w:lang w:val="en-US"/>
        </w:rPr>
        <w:t xml:space="preserve"> </w:t>
      </w:r>
      <w:r w:rsidRPr="009C5388">
        <w:rPr>
          <w:sz w:val="28"/>
          <w:szCs w:val="28"/>
          <w:lang w:val="en-US"/>
        </w:rPr>
        <w:t xml:space="preserve">193-194. </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lastRenderedPageBreak/>
        <w:t>O’Donnell R.A. Is there more than one inflammato</w:t>
      </w:r>
      <w:r>
        <w:rPr>
          <w:sz w:val="28"/>
          <w:szCs w:val="28"/>
          <w:lang w:val="en-US"/>
        </w:rPr>
        <w:t>ry phenotype in asthma?</w:t>
      </w:r>
      <w:r w:rsidRPr="00FE7893">
        <w:rPr>
          <w:sz w:val="28"/>
          <w:szCs w:val="28"/>
          <w:lang w:val="en-US"/>
        </w:rPr>
        <w:t xml:space="preserve"> </w:t>
      </w:r>
      <w:r w:rsidRPr="009C5388">
        <w:rPr>
          <w:sz w:val="28"/>
          <w:szCs w:val="28"/>
          <w:lang w:val="en-US"/>
        </w:rPr>
        <w:t>/</w:t>
      </w:r>
      <w:r>
        <w:rPr>
          <w:sz w:val="28"/>
          <w:szCs w:val="28"/>
          <w:lang w:val="en-US"/>
        </w:rPr>
        <w:t xml:space="preserve">       </w:t>
      </w:r>
      <w:r w:rsidRPr="009C5388">
        <w:rPr>
          <w:sz w:val="28"/>
          <w:szCs w:val="28"/>
          <w:lang w:val="en-US"/>
        </w:rPr>
        <w:t>R.A.</w:t>
      </w:r>
      <w:r>
        <w:rPr>
          <w:sz w:val="28"/>
          <w:szCs w:val="28"/>
          <w:lang w:val="en-US"/>
        </w:rPr>
        <w:t xml:space="preserve"> </w:t>
      </w:r>
      <w:r w:rsidRPr="009C5388">
        <w:rPr>
          <w:sz w:val="28"/>
          <w:szCs w:val="28"/>
          <w:lang w:val="en-US"/>
        </w:rPr>
        <w:t>O’Donnell, A.J. Frew // Thorax. – 2002. – Vol. 57. – P.566-568.</w:t>
      </w:r>
    </w:p>
    <w:p w:rsidR="00FE7893" w:rsidRPr="009C5388" w:rsidRDefault="00FE7893" w:rsidP="007D68E9">
      <w:pPr>
        <w:numPr>
          <w:ilvl w:val="0"/>
          <w:numId w:val="13"/>
        </w:numPr>
        <w:spacing w:after="0" w:line="360" w:lineRule="auto"/>
        <w:jc w:val="both"/>
        <w:rPr>
          <w:sz w:val="28"/>
          <w:szCs w:val="28"/>
          <w:lang w:val="en-US"/>
        </w:rPr>
      </w:pPr>
      <w:r>
        <w:rPr>
          <w:sz w:val="28"/>
          <w:szCs w:val="28"/>
          <w:lang w:val="en-US"/>
        </w:rPr>
        <w:t>Mc</w:t>
      </w:r>
      <w:r w:rsidRPr="009C5388">
        <w:rPr>
          <w:sz w:val="28"/>
          <w:szCs w:val="28"/>
          <w:lang w:val="en-US"/>
        </w:rPr>
        <w:t>Dougall C.M. Neutrophil airway inflammation in childhood asthma /</w:t>
      </w:r>
      <w:r>
        <w:rPr>
          <w:sz w:val="28"/>
          <w:szCs w:val="28"/>
          <w:lang w:val="en-US"/>
        </w:rPr>
        <w:t xml:space="preserve">               </w:t>
      </w:r>
      <w:r w:rsidRPr="009C5388">
        <w:rPr>
          <w:sz w:val="28"/>
          <w:szCs w:val="28"/>
          <w:lang w:val="en-US"/>
        </w:rPr>
        <w:t>C.M.</w:t>
      </w:r>
      <w:r w:rsidRPr="00FE7893">
        <w:rPr>
          <w:sz w:val="28"/>
          <w:szCs w:val="28"/>
          <w:lang w:val="en-US"/>
        </w:rPr>
        <w:t xml:space="preserve"> </w:t>
      </w:r>
      <w:r>
        <w:rPr>
          <w:sz w:val="28"/>
          <w:szCs w:val="28"/>
          <w:lang w:val="en-US"/>
        </w:rPr>
        <w:t>Mc</w:t>
      </w:r>
      <w:r w:rsidRPr="009C5388">
        <w:rPr>
          <w:sz w:val="28"/>
          <w:szCs w:val="28"/>
          <w:lang w:val="en-US"/>
        </w:rPr>
        <w:t>Dougall, P.J. Helms // Thorax. – 2006. – Vol. 61. – P.</w:t>
      </w:r>
      <w:r w:rsidRPr="00FE7893">
        <w:rPr>
          <w:sz w:val="28"/>
          <w:szCs w:val="28"/>
          <w:lang w:val="en-US"/>
        </w:rPr>
        <w:t xml:space="preserve"> </w:t>
      </w:r>
      <w:r w:rsidRPr="009C5388">
        <w:rPr>
          <w:sz w:val="28"/>
          <w:szCs w:val="28"/>
          <w:lang w:val="en-US"/>
        </w:rPr>
        <w:t>739-741.</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Li A.M. Cough frequency in children with mild asthma correlates with</w:t>
      </w:r>
      <w:r>
        <w:rPr>
          <w:sz w:val="28"/>
          <w:szCs w:val="28"/>
          <w:lang w:val="en-US"/>
        </w:rPr>
        <w:t xml:space="preserve"> </w:t>
      </w:r>
      <w:r w:rsidRPr="009C5388">
        <w:rPr>
          <w:sz w:val="28"/>
          <w:szCs w:val="28"/>
          <w:lang w:val="en-US"/>
        </w:rPr>
        <w:t xml:space="preserve">sputum </w:t>
      </w:r>
      <w:r>
        <w:rPr>
          <w:sz w:val="28"/>
          <w:szCs w:val="28"/>
          <w:lang w:val="en-US"/>
        </w:rPr>
        <w:t xml:space="preserve"> </w:t>
      </w:r>
      <w:r w:rsidRPr="009C5388">
        <w:rPr>
          <w:sz w:val="28"/>
          <w:szCs w:val="28"/>
          <w:lang w:val="en-US"/>
        </w:rPr>
        <w:t>neutrophil count / A.M.</w:t>
      </w:r>
      <w:r w:rsidRPr="00DB1FB7">
        <w:rPr>
          <w:sz w:val="28"/>
          <w:szCs w:val="28"/>
          <w:lang w:val="en-US"/>
        </w:rPr>
        <w:t xml:space="preserve"> </w:t>
      </w:r>
      <w:r w:rsidRPr="009C5388">
        <w:rPr>
          <w:sz w:val="28"/>
          <w:szCs w:val="28"/>
          <w:lang w:val="en-US"/>
        </w:rPr>
        <w:t>Li, T.W.T.</w:t>
      </w:r>
      <w:r w:rsidRPr="00DB1FB7">
        <w:rPr>
          <w:sz w:val="28"/>
          <w:szCs w:val="28"/>
          <w:lang w:val="en-US"/>
        </w:rPr>
        <w:t xml:space="preserve"> </w:t>
      </w:r>
      <w:r w:rsidRPr="009C5388">
        <w:rPr>
          <w:sz w:val="28"/>
          <w:szCs w:val="28"/>
          <w:lang w:val="en-US"/>
        </w:rPr>
        <w:t>Tsang, D.F.Y.</w:t>
      </w:r>
      <w:r w:rsidRPr="00DB1FB7">
        <w:rPr>
          <w:sz w:val="28"/>
          <w:szCs w:val="28"/>
          <w:lang w:val="en-US"/>
        </w:rPr>
        <w:t xml:space="preserve"> </w:t>
      </w:r>
      <w:r w:rsidRPr="009C5388">
        <w:rPr>
          <w:sz w:val="28"/>
          <w:szCs w:val="28"/>
          <w:lang w:val="en-US"/>
        </w:rPr>
        <w:t>Chan, H.S.</w:t>
      </w:r>
      <w:r w:rsidRPr="00DB1FB7">
        <w:rPr>
          <w:sz w:val="28"/>
          <w:szCs w:val="28"/>
          <w:lang w:val="en-US"/>
        </w:rPr>
        <w:t xml:space="preserve"> </w:t>
      </w:r>
      <w:r w:rsidRPr="009C5388">
        <w:rPr>
          <w:sz w:val="28"/>
          <w:szCs w:val="28"/>
          <w:lang w:val="en-US"/>
        </w:rPr>
        <w:t xml:space="preserve">Lam, H.K. So [et al.] // </w:t>
      </w:r>
      <w:r>
        <w:rPr>
          <w:sz w:val="28"/>
          <w:szCs w:val="28"/>
          <w:lang w:val="en-US"/>
        </w:rPr>
        <w:t xml:space="preserve"> </w:t>
      </w:r>
      <w:r w:rsidRPr="009C5388">
        <w:rPr>
          <w:sz w:val="28"/>
          <w:szCs w:val="28"/>
          <w:lang w:val="en-US"/>
        </w:rPr>
        <w:t>Thorax. – 2006. – Vol. 61. – P.</w:t>
      </w:r>
      <w:r w:rsidRPr="00FE7893">
        <w:rPr>
          <w:sz w:val="28"/>
          <w:szCs w:val="28"/>
          <w:lang w:val="en-US"/>
        </w:rPr>
        <w:t xml:space="preserve"> </w:t>
      </w:r>
      <w:r w:rsidRPr="009C5388">
        <w:rPr>
          <w:sz w:val="28"/>
          <w:szCs w:val="28"/>
          <w:lang w:val="en-US"/>
        </w:rPr>
        <w:t>747-750.</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Tsoumakidou M. Inflammatory cell profiles and T-lymphocyte subsets in</w:t>
      </w:r>
      <w:r>
        <w:rPr>
          <w:sz w:val="28"/>
          <w:szCs w:val="28"/>
          <w:lang w:val="en-US"/>
        </w:rPr>
        <w:t xml:space="preserve"> </w:t>
      </w:r>
      <w:r w:rsidRPr="009C5388">
        <w:rPr>
          <w:sz w:val="28"/>
          <w:szCs w:val="28"/>
          <w:lang w:val="en-US"/>
        </w:rPr>
        <w:t>chronic</w:t>
      </w:r>
      <w:r>
        <w:rPr>
          <w:sz w:val="28"/>
          <w:szCs w:val="28"/>
          <w:lang w:val="en-US"/>
        </w:rPr>
        <w:t xml:space="preserve"> </w:t>
      </w:r>
      <w:r w:rsidRPr="009C5388">
        <w:rPr>
          <w:sz w:val="28"/>
          <w:szCs w:val="28"/>
          <w:lang w:val="en-US"/>
        </w:rPr>
        <w:t>obstructive pulmonary disease</w:t>
      </w:r>
      <w:r>
        <w:rPr>
          <w:sz w:val="28"/>
          <w:szCs w:val="28"/>
          <w:lang w:val="en-US"/>
        </w:rPr>
        <w:t xml:space="preserve"> and severe persistent asthma / </w:t>
      </w:r>
      <w:r w:rsidRPr="009C5388">
        <w:rPr>
          <w:sz w:val="28"/>
          <w:szCs w:val="28"/>
          <w:lang w:val="en-US"/>
        </w:rPr>
        <w:t>M.</w:t>
      </w:r>
      <w:r w:rsidRPr="00DB1FB7">
        <w:rPr>
          <w:sz w:val="28"/>
          <w:szCs w:val="28"/>
          <w:lang w:val="en-US"/>
        </w:rPr>
        <w:t xml:space="preserve"> </w:t>
      </w:r>
      <w:r w:rsidRPr="009C5388">
        <w:rPr>
          <w:sz w:val="28"/>
          <w:szCs w:val="28"/>
          <w:lang w:val="en-US"/>
        </w:rPr>
        <w:t>Tsoumakidou</w:t>
      </w:r>
      <w:r>
        <w:rPr>
          <w:sz w:val="28"/>
          <w:szCs w:val="28"/>
          <w:lang w:val="en-US"/>
        </w:rPr>
        <w:t>,</w:t>
      </w:r>
      <w:r w:rsidRPr="009C5388">
        <w:rPr>
          <w:sz w:val="28"/>
          <w:szCs w:val="28"/>
          <w:lang w:val="en-US"/>
        </w:rPr>
        <w:t xml:space="preserve"> </w:t>
      </w:r>
      <w:r w:rsidRPr="00FE7893">
        <w:rPr>
          <w:sz w:val="28"/>
          <w:szCs w:val="28"/>
          <w:lang w:val="en-US"/>
        </w:rPr>
        <w:t xml:space="preserve">      </w:t>
      </w:r>
      <w:r w:rsidRPr="009C5388">
        <w:rPr>
          <w:sz w:val="28"/>
          <w:szCs w:val="28"/>
          <w:lang w:val="en-US"/>
        </w:rPr>
        <w:t>N.</w:t>
      </w:r>
      <w:r w:rsidRPr="00FE7893">
        <w:rPr>
          <w:sz w:val="28"/>
          <w:szCs w:val="28"/>
          <w:lang w:val="en-US"/>
        </w:rPr>
        <w:t xml:space="preserve"> </w:t>
      </w:r>
      <w:r w:rsidRPr="009C5388">
        <w:rPr>
          <w:sz w:val="28"/>
          <w:szCs w:val="28"/>
          <w:lang w:val="en-US"/>
        </w:rPr>
        <w:t>Tzanakis, D. Kyriakou [et al.] // Clin. Exp. Aller</w:t>
      </w:r>
      <w:r>
        <w:rPr>
          <w:sz w:val="28"/>
          <w:szCs w:val="28"/>
          <w:lang w:val="en-US"/>
        </w:rPr>
        <w:t>gy. – 2004. – Vol. 34. – P.234-</w:t>
      </w:r>
      <w:r w:rsidRPr="009C5388">
        <w:rPr>
          <w:sz w:val="28"/>
          <w:szCs w:val="28"/>
          <w:lang w:val="en-US"/>
        </w:rPr>
        <w:t xml:space="preserve">40.  </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Yasui K. Neutrophilic inflammation in childhood bronchial asthma /</w:t>
      </w:r>
      <w:r>
        <w:rPr>
          <w:sz w:val="28"/>
          <w:szCs w:val="28"/>
          <w:lang w:val="en-US"/>
        </w:rPr>
        <w:t xml:space="preserve"> </w:t>
      </w:r>
      <w:r w:rsidRPr="009C5388">
        <w:rPr>
          <w:sz w:val="28"/>
          <w:szCs w:val="28"/>
          <w:lang w:val="en-US"/>
        </w:rPr>
        <w:t>K.</w:t>
      </w:r>
      <w:r w:rsidRPr="00DB1FB7">
        <w:rPr>
          <w:sz w:val="28"/>
          <w:szCs w:val="28"/>
          <w:lang w:val="en-US"/>
        </w:rPr>
        <w:t xml:space="preserve"> </w:t>
      </w:r>
      <w:r w:rsidRPr="009C5388">
        <w:rPr>
          <w:sz w:val="28"/>
          <w:szCs w:val="28"/>
          <w:lang w:val="en-US"/>
        </w:rPr>
        <w:t xml:space="preserve">Yasui, </w:t>
      </w:r>
      <w:r w:rsidRPr="00FE7893">
        <w:rPr>
          <w:sz w:val="28"/>
          <w:szCs w:val="28"/>
          <w:lang w:val="en-US"/>
        </w:rPr>
        <w:t xml:space="preserve">       </w:t>
      </w:r>
      <w:r w:rsidRPr="009C5388">
        <w:rPr>
          <w:sz w:val="28"/>
          <w:szCs w:val="28"/>
          <w:lang w:val="en-US"/>
        </w:rPr>
        <w:t>N.</w:t>
      </w:r>
      <w:r w:rsidRPr="00FE7893">
        <w:rPr>
          <w:sz w:val="28"/>
          <w:szCs w:val="28"/>
          <w:lang w:val="en-US"/>
        </w:rPr>
        <w:t xml:space="preserve"> </w:t>
      </w:r>
      <w:r w:rsidRPr="009C5388">
        <w:rPr>
          <w:sz w:val="28"/>
          <w:szCs w:val="28"/>
          <w:lang w:val="en-US"/>
        </w:rPr>
        <w:t>Kobayashi, T.</w:t>
      </w:r>
      <w:r w:rsidRPr="00DB1FB7">
        <w:rPr>
          <w:sz w:val="28"/>
          <w:szCs w:val="28"/>
          <w:lang w:val="en-US"/>
        </w:rPr>
        <w:t xml:space="preserve"> </w:t>
      </w:r>
      <w:r w:rsidRPr="009C5388">
        <w:rPr>
          <w:sz w:val="28"/>
          <w:szCs w:val="28"/>
          <w:lang w:val="en-US"/>
        </w:rPr>
        <w:t>Yamazaki, K. Koike [et al.] // Thorax. – 2005. –</w:t>
      </w:r>
      <w:r>
        <w:rPr>
          <w:sz w:val="28"/>
          <w:szCs w:val="28"/>
          <w:lang w:val="en-US"/>
        </w:rPr>
        <w:t xml:space="preserve"> </w:t>
      </w:r>
      <w:r w:rsidRPr="009C5388">
        <w:rPr>
          <w:sz w:val="28"/>
          <w:szCs w:val="28"/>
          <w:lang w:val="en-US"/>
        </w:rPr>
        <w:t>Vol. 60. – P.704-</w:t>
      </w:r>
      <w:r w:rsidRPr="00FE7893">
        <w:rPr>
          <w:sz w:val="28"/>
          <w:szCs w:val="28"/>
          <w:lang w:val="en-US"/>
        </w:rPr>
        <w:t>5</w:t>
      </w:r>
      <w:r w:rsidRPr="009C5388">
        <w:rPr>
          <w:sz w:val="28"/>
          <w:szCs w:val="28"/>
          <w:lang w:val="en-US"/>
        </w:rPr>
        <w:t>.</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Mamessier E. Cytokines in atopic diseases: revisiting the Th2 dogma / </w:t>
      </w:r>
      <w:smartTag w:uri="urn:schemas-microsoft-com:office:smarttags" w:element="place">
        <w:r w:rsidRPr="00F41D85">
          <w:rPr>
            <w:sz w:val="28"/>
            <w:szCs w:val="28"/>
            <w:lang w:val="en-US"/>
          </w:rPr>
          <w:t>E. Mamessier</w:t>
        </w:r>
      </w:smartTag>
      <w:r w:rsidRPr="00F41D85">
        <w:rPr>
          <w:sz w:val="28"/>
          <w:szCs w:val="28"/>
          <w:lang w:val="en-US"/>
        </w:rPr>
        <w:t>, Magnan // Eur. J. Dermatol. – 2006. – Vol. 16, N 2. –</w:t>
      </w:r>
      <w:r>
        <w:rPr>
          <w:sz w:val="28"/>
          <w:szCs w:val="28"/>
          <w:lang w:val="en-US"/>
        </w:rPr>
        <w:t xml:space="preserve"> </w:t>
      </w:r>
      <w:r w:rsidRPr="009C5388">
        <w:rPr>
          <w:sz w:val="28"/>
          <w:szCs w:val="28"/>
          <w:lang w:val="en-US"/>
        </w:rPr>
        <w:t>P.</w:t>
      </w:r>
      <w:r w:rsidRPr="00FE7893">
        <w:rPr>
          <w:sz w:val="28"/>
          <w:szCs w:val="28"/>
          <w:lang w:val="en-US"/>
        </w:rPr>
        <w:t xml:space="preserve"> </w:t>
      </w:r>
      <w:r w:rsidRPr="009C5388">
        <w:rPr>
          <w:sz w:val="28"/>
          <w:szCs w:val="28"/>
          <w:lang w:val="en-US"/>
        </w:rPr>
        <w:t>103-113.</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Tsoumakidou M. Airway inflammation and cellular stress in noneosinophilic atopic asthma / M.</w:t>
      </w:r>
      <w:r w:rsidRPr="00DB1FB7">
        <w:rPr>
          <w:sz w:val="28"/>
          <w:szCs w:val="28"/>
          <w:lang w:val="en-US"/>
        </w:rPr>
        <w:t xml:space="preserve"> </w:t>
      </w:r>
      <w:r w:rsidRPr="009C5388">
        <w:rPr>
          <w:sz w:val="28"/>
          <w:szCs w:val="28"/>
          <w:lang w:val="en-US"/>
        </w:rPr>
        <w:t>Tsoumakidou, E.</w:t>
      </w:r>
      <w:r w:rsidRPr="00DB1FB7">
        <w:rPr>
          <w:sz w:val="28"/>
          <w:szCs w:val="28"/>
          <w:lang w:val="en-US"/>
        </w:rPr>
        <w:t xml:space="preserve"> </w:t>
      </w:r>
      <w:r w:rsidRPr="009C5388">
        <w:rPr>
          <w:sz w:val="28"/>
          <w:szCs w:val="28"/>
          <w:lang w:val="en-US"/>
        </w:rPr>
        <w:t>P</w:t>
      </w:r>
      <w:r>
        <w:rPr>
          <w:sz w:val="28"/>
          <w:szCs w:val="28"/>
          <w:lang w:val="en-US"/>
        </w:rPr>
        <w:t>a</w:t>
      </w:r>
      <w:r w:rsidRPr="009C5388">
        <w:rPr>
          <w:sz w:val="28"/>
          <w:szCs w:val="28"/>
          <w:lang w:val="en-US"/>
        </w:rPr>
        <w:t xml:space="preserve">padopouli, </w:t>
      </w:r>
      <w:smartTag w:uri="urn:schemas-microsoft-com:office:smarttags" w:element="place">
        <w:r w:rsidRPr="009C5388">
          <w:rPr>
            <w:sz w:val="28"/>
            <w:szCs w:val="28"/>
            <w:lang w:val="en-US"/>
          </w:rPr>
          <w:t>N.</w:t>
        </w:r>
        <w:r w:rsidRPr="00DB1FB7">
          <w:rPr>
            <w:sz w:val="28"/>
            <w:szCs w:val="28"/>
            <w:lang w:val="en-US"/>
          </w:rPr>
          <w:t xml:space="preserve"> </w:t>
        </w:r>
        <w:r w:rsidRPr="009C5388">
          <w:rPr>
            <w:sz w:val="28"/>
            <w:szCs w:val="28"/>
            <w:lang w:val="en-US"/>
          </w:rPr>
          <w:t>Tzanakis</w:t>
        </w:r>
      </w:smartTag>
      <w:r w:rsidRPr="009C5388">
        <w:rPr>
          <w:sz w:val="28"/>
          <w:szCs w:val="28"/>
          <w:lang w:val="en-US"/>
        </w:rPr>
        <w:t>, N.M. Siafakas</w:t>
      </w:r>
      <w:r>
        <w:rPr>
          <w:sz w:val="28"/>
          <w:szCs w:val="28"/>
          <w:lang w:val="en-US"/>
        </w:rPr>
        <w:t xml:space="preserve"> </w:t>
      </w:r>
      <w:r w:rsidRPr="009C5388">
        <w:rPr>
          <w:sz w:val="28"/>
          <w:szCs w:val="28"/>
          <w:lang w:val="en-US"/>
        </w:rPr>
        <w:t xml:space="preserve">//  Chest. – </w:t>
      </w:r>
      <w:r>
        <w:rPr>
          <w:sz w:val="28"/>
          <w:szCs w:val="28"/>
          <w:lang w:val="en-US"/>
        </w:rPr>
        <w:t xml:space="preserve"> </w:t>
      </w:r>
      <w:r w:rsidRPr="009C5388">
        <w:rPr>
          <w:sz w:val="28"/>
          <w:szCs w:val="28"/>
          <w:lang w:val="en-US"/>
        </w:rPr>
        <w:t>2006. – Vol. 129. – P.</w:t>
      </w:r>
      <w:r w:rsidRPr="00FE7893">
        <w:rPr>
          <w:sz w:val="28"/>
          <w:szCs w:val="28"/>
          <w:lang w:val="en-US"/>
        </w:rPr>
        <w:t xml:space="preserve"> </w:t>
      </w:r>
      <w:r w:rsidRPr="009C5388">
        <w:rPr>
          <w:sz w:val="28"/>
          <w:szCs w:val="28"/>
          <w:lang w:val="en-US"/>
        </w:rPr>
        <w:t>1194-1202.</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Singh A.M. Asthma exacerbations-2: aetiology / A.M.</w:t>
      </w:r>
      <w:r w:rsidRPr="00DB1FB7">
        <w:rPr>
          <w:sz w:val="28"/>
          <w:szCs w:val="28"/>
          <w:lang w:val="en-US"/>
        </w:rPr>
        <w:t xml:space="preserve"> </w:t>
      </w:r>
      <w:r w:rsidRPr="009C5388">
        <w:rPr>
          <w:sz w:val="28"/>
          <w:szCs w:val="28"/>
          <w:lang w:val="en-US"/>
        </w:rPr>
        <w:t>Singh, W.W. Busse //</w:t>
      </w:r>
      <w:r>
        <w:rPr>
          <w:sz w:val="28"/>
          <w:szCs w:val="28"/>
          <w:lang w:val="en-US"/>
        </w:rPr>
        <w:t xml:space="preserve"> </w:t>
      </w:r>
      <w:r w:rsidRPr="009C5388">
        <w:rPr>
          <w:sz w:val="28"/>
          <w:szCs w:val="28"/>
          <w:lang w:val="en-US"/>
        </w:rPr>
        <w:t>Thorax.</w:t>
      </w:r>
      <w:r>
        <w:rPr>
          <w:sz w:val="28"/>
          <w:szCs w:val="28"/>
          <w:lang w:val="en-US"/>
        </w:rPr>
        <w:t xml:space="preserve"> </w:t>
      </w:r>
      <w:r w:rsidRPr="009C5388">
        <w:rPr>
          <w:sz w:val="28"/>
          <w:szCs w:val="28"/>
          <w:lang w:val="en-US"/>
        </w:rPr>
        <w:t>2006. – Vol. 61. – P. 809-816.</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Pavord I.D. Multiple inflammatory hits and the pathogenesis of severe airway </w:t>
      </w:r>
      <w:r>
        <w:rPr>
          <w:sz w:val="28"/>
          <w:szCs w:val="28"/>
          <w:lang w:val="en-US"/>
        </w:rPr>
        <w:t xml:space="preserve"> d</w:t>
      </w:r>
      <w:r w:rsidRPr="009C5388">
        <w:rPr>
          <w:sz w:val="28"/>
          <w:szCs w:val="28"/>
          <w:lang w:val="en-US"/>
        </w:rPr>
        <w:t>isease / I.D.</w:t>
      </w:r>
      <w:r w:rsidRPr="00DB1FB7">
        <w:rPr>
          <w:sz w:val="28"/>
          <w:szCs w:val="28"/>
          <w:lang w:val="en-US"/>
        </w:rPr>
        <w:t xml:space="preserve"> </w:t>
      </w:r>
      <w:r w:rsidRPr="009C5388">
        <w:rPr>
          <w:sz w:val="28"/>
          <w:szCs w:val="28"/>
          <w:lang w:val="en-US"/>
        </w:rPr>
        <w:t>Pavord, S.S.</w:t>
      </w:r>
      <w:r w:rsidRPr="00DB1FB7">
        <w:rPr>
          <w:sz w:val="28"/>
          <w:szCs w:val="28"/>
          <w:lang w:val="en-US"/>
        </w:rPr>
        <w:t xml:space="preserve"> </w:t>
      </w:r>
      <w:r w:rsidRPr="009C5388">
        <w:rPr>
          <w:sz w:val="28"/>
          <w:szCs w:val="28"/>
          <w:lang w:val="en-US"/>
        </w:rPr>
        <w:t>Birring, M.</w:t>
      </w:r>
      <w:r w:rsidRPr="00DB1FB7">
        <w:rPr>
          <w:sz w:val="28"/>
          <w:szCs w:val="28"/>
          <w:lang w:val="en-US"/>
        </w:rPr>
        <w:t xml:space="preserve"> </w:t>
      </w:r>
      <w:r w:rsidRPr="009C5388">
        <w:rPr>
          <w:sz w:val="28"/>
          <w:szCs w:val="28"/>
          <w:lang w:val="en-US"/>
        </w:rPr>
        <w:t>Berry, R.H. Green [et al.] // Eur.</w:t>
      </w:r>
      <w:r>
        <w:rPr>
          <w:sz w:val="28"/>
          <w:szCs w:val="28"/>
          <w:lang w:val="en-US"/>
        </w:rPr>
        <w:t xml:space="preserve"> </w:t>
      </w:r>
      <w:r w:rsidRPr="009C5388">
        <w:rPr>
          <w:sz w:val="28"/>
          <w:szCs w:val="28"/>
          <w:lang w:val="en-US"/>
        </w:rPr>
        <w:t>Respir. J. –</w:t>
      </w:r>
      <w:r>
        <w:rPr>
          <w:sz w:val="28"/>
          <w:szCs w:val="28"/>
          <w:lang w:val="en-US"/>
        </w:rPr>
        <w:t xml:space="preserve"> 2</w:t>
      </w:r>
      <w:r w:rsidRPr="009C5388">
        <w:rPr>
          <w:sz w:val="28"/>
          <w:szCs w:val="28"/>
          <w:lang w:val="en-US"/>
        </w:rPr>
        <w:t>006. –</w:t>
      </w:r>
      <w:r>
        <w:rPr>
          <w:sz w:val="28"/>
          <w:szCs w:val="28"/>
          <w:lang w:val="en-US"/>
        </w:rPr>
        <w:t xml:space="preserve"> </w:t>
      </w:r>
      <w:r w:rsidRPr="009C5388">
        <w:rPr>
          <w:sz w:val="28"/>
          <w:szCs w:val="28"/>
          <w:lang w:val="en-US"/>
        </w:rPr>
        <w:t>Vol. 27. – P. 884-888.</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Simpson J.L. Innate immune activation in neutrophilic asthma and</w:t>
      </w:r>
      <w:r>
        <w:rPr>
          <w:sz w:val="28"/>
          <w:szCs w:val="28"/>
          <w:lang w:val="en-US"/>
        </w:rPr>
        <w:t xml:space="preserve"> </w:t>
      </w:r>
      <w:r w:rsidRPr="009C5388">
        <w:rPr>
          <w:sz w:val="28"/>
          <w:szCs w:val="28"/>
          <w:lang w:val="en-US"/>
        </w:rPr>
        <w:t>Bronchiectasis</w:t>
      </w:r>
      <w:r>
        <w:rPr>
          <w:sz w:val="28"/>
          <w:szCs w:val="28"/>
          <w:lang w:val="en-US"/>
        </w:rPr>
        <w:t xml:space="preserve"> </w:t>
      </w:r>
      <w:r w:rsidRPr="009C5388">
        <w:rPr>
          <w:sz w:val="28"/>
          <w:szCs w:val="28"/>
          <w:lang w:val="en-US"/>
        </w:rPr>
        <w:t>/</w:t>
      </w:r>
      <w:r>
        <w:rPr>
          <w:sz w:val="28"/>
          <w:szCs w:val="28"/>
          <w:lang w:val="en-US"/>
        </w:rPr>
        <w:t xml:space="preserve"> </w:t>
      </w:r>
      <w:r w:rsidRPr="009C5388">
        <w:rPr>
          <w:sz w:val="28"/>
          <w:szCs w:val="28"/>
          <w:lang w:val="en-US"/>
        </w:rPr>
        <w:t>J.L.</w:t>
      </w:r>
      <w:r w:rsidRPr="00DB1FB7">
        <w:rPr>
          <w:sz w:val="28"/>
          <w:szCs w:val="28"/>
          <w:lang w:val="en-US"/>
        </w:rPr>
        <w:t xml:space="preserve"> </w:t>
      </w:r>
      <w:r w:rsidRPr="009C5388">
        <w:rPr>
          <w:sz w:val="28"/>
          <w:szCs w:val="28"/>
          <w:lang w:val="en-US"/>
        </w:rPr>
        <w:t>Simpson, T.V.</w:t>
      </w:r>
      <w:r w:rsidRPr="00DB1FB7">
        <w:rPr>
          <w:sz w:val="28"/>
          <w:szCs w:val="28"/>
          <w:lang w:val="en-US"/>
        </w:rPr>
        <w:t xml:space="preserve"> </w:t>
      </w:r>
      <w:r w:rsidRPr="009C5388">
        <w:rPr>
          <w:sz w:val="28"/>
          <w:szCs w:val="28"/>
          <w:lang w:val="en-US"/>
        </w:rPr>
        <w:t>Grissell, J.</w:t>
      </w:r>
      <w:r w:rsidRPr="00DB1FB7">
        <w:rPr>
          <w:sz w:val="28"/>
          <w:szCs w:val="28"/>
          <w:lang w:val="en-US"/>
        </w:rPr>
        <w:t xml:space="preserve"> </w:t>
      </w:r>
      <w:r w:rsidRPr="009C5388">
        <w:rPr>
          <w:sz w:val="28"/>
          <w:szCs w:val="28"/>
          <w:lang w:val="en-US"/>
        </w:rPr>
        <w:t xml:space="preserve">Douwes, R.J. Scott </w:t>
      </w:r>
      <w:r>
        <w:rPr>
          <w:sz w:val="28"/>
          <w:szCs w:val="28"/>
          <w:lang w:val="en-US"/>
        </w:rPr>
        <w:t xml:space="preserve">[et al.] // </w:t>
      </w:r>
      <w:r w:rsidRPr="009C5388">
        <w:rPr>
          <w:sz w:val="28"/>
          <w:szCs w:val="28"/>
          <w:lang w:val="en-US"/>
        </w:rPr>
        <w:t xml:space="preserve">Thorax. – 2007. – Vol. 62. </w:t>
      </w:r>
      <w:r>
        <w:rPr>
          <w:sz w:val="28"/>
          <w:szCs w:val="28"/>
          <w:lang w:val="en-US"/>
        </w:rPr>
        <w:t xml:space="preserve"> </w:t>
      </w:r>
      <w:r w:rsidRPr="009C5388">
        <w:rPr>
          <w:sz w:val="28"/>
          <w:szCs w:val="28"/>
          <w:lang w:val="en-US"/>
        </w:rPr>
        <w:t>P. 211-218.</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lastRenderedPageBreak/>
        <w:t>Christ-Craine M. Biomarkers in respiratory tract infections: diagnostic guides</w:t>
      </w:r>
      <w:r>
        <w:rPr>
          <w:sz w:val="28"/>
          <w:szCs w:val="28"/>
          <w:lang w:val="en-US"/>
        </w:rPr>
        <w:t xml:space="preserve"> </w:t>
      </w:r>
      <w:r w:rsidRPr="009C5388">
        <w:rPr>
          <w:sz w:val="28"/>
          <w:szCs w:val="28"/>
          <w:lang w:val="en-US"/>
        </w:rPr>
        <w:t>to</w:t>
      </w:r>
      <w:r>
        <w:rPr>
          <w:sz w:val="28"/>
          <w:szCs w:val="28"/>
          <w:lang w:val="en-US"/>
        </w:rPr>
        <w:t xml:space="preserve"> </w:t>
      </w:r>
      <w:r w:rsidRPr="009C5388">
        <w:rPr>
          <w:sz w:val="28"/>
          <w:szCs w:val="28"/>
          <w:lang w:val="en-US"/>
        </w:rPr>
        <w:t>antibiotic prescription, prognostic markers and mediators /</w:t>
      </w:r>
      <w:r>
        <w:rPr>
          <w:sz w:val="28"/>
          <w:szCs w:val="28"/>
          <w:lang w:val="en-US"/>
        </w:rPr>
        <w:t xml:space="preserve"> </w:t>
      </w:r>
      <w:r w:rsidRPr="009C5388">
        <w:rPr>
          <w:sz w:val="28"/>
          <w:szCs w:val="28"/>
          <w:lang w:val="en-US"/>
        </w:rPr>
        <w:t>M.</w:t>
      </w:r>
      <w:r w:rsidRPr="00DB1FB7">
        <w:rPr>
          <w:sz w:val="28"/>
          <w:szCs w:val="28"/>
          <w:lang w:val="en-US"/>
        </w:rPr>
        <w:t xml:space="preserve"> </w:t>
      </w:r>
      <w:r>
        <w:rPr>
          <w:sz w:val="28"/>
          <w:szCs w:val="28"/>
          <w:lang w:val="en-US"/>
        </w:rPr>
        <w:t>Christ-Craine</w:t>
      </w:r>
      <w:r w:rsidRPr="009C5388">
        <w:rPr>
          <w:sz w:val="28"/>
          <w:szCs w:val="28"/>
          <w:lang w:val="en-US"/>
        </w:rPr>
        <w:t xml:space="preserve">, </w:t>
      </w:r>
      <w:r>
        <w:rPr>
          <w:sz w:val="28"/>
          <w:szCs w:val="28"/>
          <w:lang w:val="en-US"/>
        </w:rPr>
        <w:t xml:space="preserve"> </w:t>
      </w:r>
      <w:r w:rsidRPr="009C5388">
        <w:rPr>
          <w:sz w:val="28"/>
          <w:szCs w:val="28"/>
          <w:lang w:val="en-US"/>
        </w:rPr>
        <w:t>B.Muller // Eur. Respir. J. – 2007. – Vol. 30. – P. 556-573.</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Reynolds C. Toll-like receptors 2 and 4 and innate immunity in neutrophilic</w:t>
      </w:r>
      <w:r>
        <w:rPr>
          <w:sz w:val="28"/>
          <w:szCs w:val="28"/>
          <w:lang w:val="en-US"/>
        </w:rPr>
        <w:t xml:space="preserve"> </w:t>
      </w:r>
      <w:r w:rsidRPr="009C5388">
        <w:rPr>
          <w:sz w:val="28"/>
          <w:szCs w:val="28"/>
          <w:lang w:val="en-US"/>
        </w:rPr>
        <w:t>asthma</w:t>
      </w:r>
      <w:r>
        <w:rPr>
          <w:sz w:val="28"/>
          <w:szCs w:val="28"/>
          <w:lang w:val="en-US"/>
        </w:rPr>
        <w:t xml:space="preserve"> </w:t>
      </w:r>
      <w:r w:rsidRPr="009C5388">
        <w:rPr>
          <w:sz w:val="28"/>
          <w:szCs w:val="28"/>
          <w:lang w:val="en-US"/>
        </w:rPr>
        <w:t>and idiopathic bronchiectasis / C.</w:t>
      </w:r>
      <w:r w:rsidRPr="00DB1FB7">
        <w:rPr>
          <w:sz w:val="28"/>
          <w:szCs w:val="28"/>
          <w:lang w:val="en-US"/>
        </w:rPr>
        <w:t xml:space="preserve"> </w:t>
      </w:r>
      <w:r w:rsidRPr="009C5388">
        <w:rPr>
          <w:sz w:val="28"/>
          <w:szCs w:val="28"/>
          <w:lang w:val="en-US"/>
        </w:rPr>
        <w:t>Reynolds, L.</w:t>
      </w:r>
      <w:r w:rsidRPr="00DB1FB7">
        <w:rPr>
          <w:sz w:val="28"/>
          <w:szCs w:val="28"/>
          <w:lang w:val="en-US"/>
        </w:rPr>
        <w:t xml:space="preserve"> </w:t>
      </w:r>
      <w:r w:rsidRPr="009C5388">
        <w:rPr>
          <w:sz w:val="28"/>
          <w:szCs w:val="28"/>
          <w:lang w:val="en-US"/>
        </w:rPr>
        <w:t>Ozerovitch,</w:t>
      </w:r>
      <w:r>
        <w:rPr>
          <w:sz w:val="28"/>
          <w:szCs w:val="28"/>
          <w:lang w:val="en-US"/>
        </w:rPr>
        <w:t xml:space="preserve"> </w:t>
      </w:r>
      <w:r w:rsidRPr="009C5388">
        <w:rPr>
          <w:sz w:val="28"/>
          <w:szCs w:val="28"/>
          <w:lang w:val="en-US"/>
        </w:rPr>
        <w:t>D.</w:t>
      </w:r>
      <w:r w:rsidRPr="00DB1FB7">
        <w:rPr>
          <w:sz w:val="28"/>
          <w:szCs w:val="28"/>
          <w:lang w:val="en-US"/>
        </w:rPr>
        <w:t xml:space="preserve"> </w:t>
      </w:r>
      <w:r w:rsidRPr="009C5388">
        <w:rPr>
          <w:sz w:val="28"/>
          <w:szCs w:val="28"/>
          <w:lang w:val="en-US"/>
        </w:rPr>
        <w:t xml:space="preserve">Altmann, R. Boyton // </w:t>
      </w:r>
      <w:r>
        <w:rPr>
          <w:sz w:val="28"/>
          <w:szCs w:val="28"/>
          <w:lang w:val="en-US"/>
        </w:rPr>
        <w:t xml:space="preserve"> </w:t>
      </w:r>
      <w:r w:rsidRPr="009C5388">
        <w:rPr>
          <w:sz w:val="28"/>
          <w:szCs w:val="28"/>
          <w:lang w:val="en-US"/>
        </w:rPr>
        <w:t>Thorax. – 2007. – Vol. 62. – P. 279.</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Foley S.C. Images in allergy and immunology: neutrophils in asthma /</w:t>
      </w:r>
      <w:r>
        <w:rPr>
          <w:sz w:val="28"/>
          <w:szCs w:val="28"/>
          <w:lang w:val="en-US"/>
        </w:rPr>
        <w:t xml:space="preserve"> </w:t>
      </w:r>
      <w:r w:rsidRPr="009C5388">
        <w:rPr>
          <w:sz w:val="28"/>
          <w:szCs w:val="28"/>
          <w:lang w:val="en-US"/>
        </w:rPr>
        <w:t>S.C.</w:t>
      </w:r>
      <w:r w:rsidRPr="00DB1FB7">
        <w:rPr>
          <w:sz w:val="28"/>
          <w:szCs w:val="28"/>
          <w:lang w:val="en-US"/>
        </w:rPr>
        <w:t xml:space="preserve"> </w:t>
      </w:r>
      <w:r w:rsidRPr="009C5388">
        <w:rPr>
          <w:sz w:val="28"/>
          <w:szCs w:val="28"/>
          <w:lang w:val="en-US"/>
        </w:rPr>
        <w:t xml:space="preserve">Foley, </w:t>
      </w:r>
      <w:r w:rsidRPr="00FE7893">
        <w:rPr>
          <w:sz w:val="28"/>
          <w:szCs w:val="28"/>
          <w:lang w:val="en-US"/>
        </w:rPr>
        <w:t xml:space="preserve">  </w:t>
      </w:r>
      <w:r w:rsidRPr="009C5388">
        <w:rPr>
          <w:sz w:val="28"/>
          <w:szCs w:val="28"/>
          <w:lang w:val="en-US"/>
        </w:rPr>
        <w:t>Q. Hamid // J. Allergy Clin. Im</w:t>
      </w:r>
      <w:r>
        <w:rPr>
          <w:sz w:val="28"/>
          <w:szCs w:val="28"/>
          <w:lang w:val="en-US"/>
        </w:rPr>
        <w:t>munol. – 2007. – Vol. 119. – P. 1282-</w:t>
      </w:r>
      <w:r w:rsidRPr="009C5388">
        <w:rPr>
          <w:sz w:val="28"/>
          <w:szCs w:val="28"/>
          <w:lang w:val="en-US"/>
        </w:rPr>
        <w:t xml:space="preserve">1286. </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Qiu Y. Bbronchial mucosal inflam</w:t>
      </w:r>
      <w:r>
        <w:rPr>
          <w:sz w:val="28"/>
          <w:szCs w:val="28"/>
          <w:lang w:val="en-US"/>
        </w:rPr>
        <w:t>mation and upregulation of CXC c</w:t>
      </w:r>
      <w:r w:rsidRPr="009C5388">
        <w:rPr>
          <w:sz w:val="28"/>
          <w:szCs w:val="28"/>
          <w:lang w:val="en-US"/>
        </w:rPr>
        <w:t xml:space="preserve">hemoattractants </w:t>
      </w:r>
      <w:r>
        <w:rPr>
          <w:sz w:val="28"/>
          <w:szCs w:val="28"/>
          <w:lang w:val="en-US"/>
        </w:rPr>
        <w:t xml:space="preserve"> </w:t>
      </w:r>
      <w:r w:rsidRPr="009C5388">
        <w:rPr>
          <w:sz w:val="28"/>
          <w:szCs w:val="28"/>
          <w:lang w:val="en-US"/>
        </w:rPr>
        <w:t>and receptors in severe exacerbations of asthma / Y.</w:t>
      </w:r>
      <w:r w:rsidRPr="00DB1FB7">
        <w:rPr>
          <w:sz w:val="28"/>
          <w:szCs w:val="28"/>
          <w:lang w:val="en-US"/>
        </w:rPr>
        <w:t xml:space="preserve"> </w:t>
      </w:r>
      <w:r w:rsidRPr="009C5388">
        <w:rPr>
          <w:sz w:val="28"/>
          <w:szCs w:val="28"/>
          <w:lang w:val="en-US"/>
        </w:rPr>
        <w:t>Qiu,</w:t>
      </w:r>
      <w:r>
        <w:rPr>
          <w:sz w:val="28"/>
          <w:szCs w:val="28"/>
          <w:lang w:val="en-US"/>
        </w:rPr>
        <w:t xml:space="preserve"> </w:t>
      </w:r>
      <w:r w:rsidRPr="009C5388">
        <w:rPr>
          <w:sz w:val="28"/>
          <w:szCs w:val="28"/>
          <w:lang w:val="en-US"/>
        </w:rPr>
        <w:t>J.</w:t>
      </w:r>
      <w:r w:rsidRPr="00DB1FB7">
        <w:rPr>
          <w:sz w:val="28"/>
          <w:szCs w:val="28"/>
          <w:lang w:val="en-US"/>
        </w:rPr>
        <w:t xml:space="preserve"> </w:t>
      </w:r>
      <w:r w:rsidRPr="009C5388">
        <w:rPr>
          <w:sz w:val="28"/>
          <w:szCs w:val="28"/>
          <w:lang w:val="en-US"/>
        </w:rPr>
        <w:t>Zhu, V.</w:t>
      </w:r>
      <w:r w:rsidRPr="00DB1FB7">
        <w:rPr>
          <w:sz w:val="28"/>
          <w:szCs w:val="28"/>
          <w:lang w:val="en-US"/>
        </w:rPr>
        <w:t xml:space="preserve"> </w:t>
      </w:r>
      <w:r w:rsidRPr="009C5388">
        <w:rPr>
          <w:sz w:val="28"/>
          <w:szCs w:val="28"/>
          <w:lang w:val="en-US"/>
        </w:rPr>
        <w:t xml:space="preserve">Bandi, </w:t>
      </w:r>
      <w:r w:rsidRPr="00FE7893">
        <w:rPr>
          <w:sz w:val="28"/>
          <w:szCs w:val="28"/>
          <w:lang w:val="en-US"/>
        </w:rPr>
        <w:t xml:space="preserve">          </w:t>
      </w:r>
      <w:r w:rsidRPr="009C5388">
        <w:rPr>
          <w:sz w:val="28"/>
          <w:szCs w:val="28"/>
          <w:lang w:val="en-US"/>
        </w:rPr>
        <w:t>K.K.</w:t>
      </w:r>
      <w:r w:rsidRPr="00FE7893">
        <w:rPr>
          <w:sz w:val="28"/>
          <w:szCs w:val="28"/>
          <w:lang w:val="en-US"/>
        </w:rPr>
        <w:t xml:space="preserve"> </w:t>
      </w:r>
      <w:r w:rsidRPr="009C5388">
        <w:rPr>
          <w:sz w:val="28"/>
          <w:szCs w:val="28"/>
          <w:lang w:val="en-US"/>
        </w:rPr>
        <w:t>Guntupalli, P.K. Jeffery // Thorax. – 2007. – Vol. 62. –</w:t>
      </w:r>
      <w:r>
        <w:rPr>
          <w:sz w:val="28"/>
          <w:szCs w:val="28"/>
          <w:lang w:val="en-US"/>
        </w:rPr>
        <w:t xml:space="preserve"> </w:t>
      </w:r>
      <w:r w:rsidRPr="009C5388">
        <w:rPr>
          <w:sz w:val="28"/>
          <w:szCs w:val="28"/>
          <w:lang w:val="en-US"/>
        </w:rPr>
        <w:t>P. 475-482.</w:t>
      </w:r>
    </w:p>
    <w:p w:rsidR="00FE7893" w:rsidRPr="009C5388" w:rsidRDefault="00FE7893" w:rsidP="007D68E9">
      <w:pPr>
        <w:numPr>
          <w:ilvl w:val="0"/>
          <w:numId w:val="13"/>
        </w:numPr>
        <w:spacing w:after="0" w:line="360" w:lineRule="auto"/>
        <w:jc w:val="both"/>
        <w:rPr>
          <w:sz w:val="28"/>
          <w:szCs w:val="28"/>
          <w:lang w:val="en-US"/>
        </w:rPr>
      </w:pPr>
      <w:r>
        <w:rPr>
          <w:sz w:val="28"/>
          <w:szCs w:val="28"/>
          <w:lang w:val="en-US"/>
        </w:rPr>
        <w:t>Reuter S. Mast cell-</w:t>
      </w:r>
      <w:r w:rsidRPr="009C5388">
        <w:rPr>
          <w:sz w:val="28"/>
          <w:szCs w:val="28"/>
          <w:lang w:val="en-US"/>
        </w:rPr>
        <w:t>derived tumour necrosis factor is essential for allergic</w:t>
      </w:r>
      <w:r>
        <w:rPr>
          <w:sz w:val="28"/>
          <w:szCs w:val="28"/>
          <w:lang w:val="en-US"/>
        </w:rPr>
        <w:t xml:space="preserve"> </w:t>
      </w:r>
      <w:r w:rsidRPr="00584102">
        <w:rPr>
          <w:sz w:val="28"/>
          <w:szCs w:val="28"/>
          <w:lang w:val="en-US"/>
        </w:rPr>
        <w:t xml:space="preserve">disease / </w:t>
      </w:r>
      <w:r>
        <w:rPr>
          <w:sz w:val="28"/>
          <w:szCs w:val="28"/>
          <w:lang w:val="en-US"/>
        </w:rPr>
        <w:t xml:space="preserve"> </w:t>
      </w:r>
      <w:r w:rsidRPr="00320513">
        <w:rPr>
          <w:sz w:val="28"/>
          <w:szCs w:val="28"/>
          <w:lang w:val="en-US"/>
        </w:rPr>
        <w:t xml:space="preserve">S. Reuter, A. Heinz, M. Sieren, R Wiewrodt. </w:t>
      </w:r>
      <w:r w:rsidRPr="00F41D85">
        <w:rPr>
          <w:sz w:val="28"/>
          <w:szCs w:val="28"/>
          <w:lang w:val="it-IT"/>
        </w:rPr>
        <w:t xml:space="preserve">[et al.] // Eur. Respir. </w:t>
      </w:r>
      <w:r w:rsidRPr="00A016FF">
        <w:rPr>
          <w:sz w:val="28"/>
          <w:szCs w:val="28"/>
          <w:lang w:val="it-IT"/>
        </w:rPr>
        <w:t xml:space="preserve">J. –  2008. – Vol. </w:t>
      </w:r>
      <w:r w:rsidRPr="008A58AD">
        <w:rPr>
          <w:sz w:val="28"/>
          <w:szCs w:val="28"/>
          <w:lang w:val="en-US"/>
        </w:rPr>
        <w:t xml:space="preserve">31. – </w:t>
      </w:r>
      <w:r w:rsidRPr="009C5388">
        <w:rPr>
          <w:sz w:val="28"/>
          <w:szCs w:val="28"/>
          <w:lang w:val="en-US"/>
        </w:rPr>
        <w:t>P</w:t>
      </w:r>
      <w:r w:rsidRPr="008A58AD">
        <w:rPr>
          <w:sz w:val="28"/>
          <w:szCs w:val="28"/>
          <w:lang w:val="en-US"/>
        </w:rPr>
        <w:t>. 773-782.</w:t>
      </w:r>
    </w:p>
    <w:p w:rsidR="00FE7893" w:rsidRPr="008A58AD" w:rsidRDefault="00FE7893" w:rsidP="007D68E9">
      <w:pPr>
        <w:numPr>
          <w:ilvl w:val="0"/>
          <w:numId w:val="13"/>
        </w:numPr>
        <w:spacing w:after="0" w:line="360" w:lineRule="auto"/>
        <w:jc w:val="both"/>
        <w:rPr>
          <w:sz w:val="28"/>
          <w:szCs w:val="28"/>
          <w:lang w:val="en-US"/>
        </w:rPr>
      </w:pPr>
      <w:r w:rsidRPr="009C5388">
        <w:rPr>
          <w:sz w:val="28"/>
          <w:szCs w:val="28"/>
          <w:lang w:val="en-US"/>
        </w:rPr>
        <w:t>Shah M. Instructive immunology: interplay between the innate and the</w:t>
      </w:r>
      <w:r>
        <w:rPr>
          <w:sz w:val="28"/>
          <w:szCs w:val="28"/>
          <w:lang w:val="en-US"/>
        </w:rPr>
        <w:t xml:space="preserve"> </w:t>
      </w:r>
      <w:r w:rsidRPr="009C5388">
        <w:rPr>
          <w:sz w:val="28"/>
          <w:szCs w:val="28"/>
          <w:lang w:val="en-US"/>
        </w:rPr>
        <w:t>adaptive</w:t>
      </w:r>
      <w:r>
        <w:rPr>
          <w:sz w:val="28"/>
          <w:szCs w:val="28"/>
          <w:lang w:val="en-US"/>
        </w:rPr>
        <w:t xml:space="preserve"> </w:t>
      </w:r>
      <w:r w:rsidRPr="009C5388">
        <w:rPr>
          <w:sz w:val="28"/>
          <w:szCs w:val="28"/>
          <w:lang w:val="en-US"/>
        </w:rPr>
        <w:t xml:space="preserve">immune system / M. Shah // Indian J. Allergy Asthma Immunol. – </w:t>
      </w:r>
      <w:r w:rsidRPr="008A58AD">
        <w:rPr>
          <w:sz w:val="28"/>
          <w:szCs w:val="28"/>
          <w:lang w:val="en-US"/>
        </w:rPr>
        <w:t>2004. – Vol. 18,</w:t>
      </w:r>
      <w:r w:rsidRPr="00FE7893">
        <w:rPr>
          <w:sz w:val="28"/>
          <w:szCs w:val="28"/>
          <w:lang w:val="en-US"/>
        </w:rPr>
        <w:t xml:space="preserve">  </w:t>
      </w:r>
      <w:r w:rsidRPr="008A58AD">
        <w:rPr>
          <w:sz w:val="28"/>
          <w:szCs w:val="28"/>
          <w:lang w:val="en-US"/>
        </w:rPr>
        <w:t xml:space="preserve"> N</w:t>
      </w:r>
      <w:r>
        <w:rPr>
          <w:sz w:val="28"/>
          <w:szCs w:val="28"/>
          <w:lang w:val="en-US"/>
        </w:rPr>
        <w:t xml:space="preserve"> </w:t>
      </w:r>
      <w:r w:rsidRPr="008A58AD">
        <w:rPr>
          <w:sz w:val="28"/>
          <w:szCs w:val="28"/>
          <w:lang w:val="en-US"/>
        </w:rPr>
        <w:t xml:space="preserve">2. – 87-92.  </w:t>
      </w:r>
    </w:p>
    <w:p w:rsidR="00FE7893" w:rsidRPr="008A58AD" w:rsidRDefault="00FE7893" w:rsidP="007D68E9">
      <w:pPr>
        <w:numPr>
          <w:ilvl w:val="0"/>
          <w:numId w:val="13"/>
        </w:numPr>
        <w:spacing w:after="0" w:line="360" w:lineRule="auto"/>
        <w:jc w:val="both"/>
        <w:rPr>
          <w:sz w:val="28"/>
          <w:szCs w:val="28"/>
          <w:lang w:val="en-US"/>
        </w:rPr>
      </w:pPr>
      <w:r w:rsidRPr="00B24325">
        <w:rPr>
          <w:sz w:val="28"/>
          <w:szCs w:val="28"/>
          <w:lang w:val="it-IT"/>
        </w:rPr>
        <w:t>Commins S. The extended IL-10 superfamily: IL-10, I</w:t>
      </w:r>
      <w:r w:rsidRPr="00B24325">
        <w:rPr>
          <w:rStyle w:val="affff9"/>
          <w:rFonts w:eastAsia="MS Mincho"/>
          <w:lang w:val="it-IT"/>
        </w:rPr>
        <w:t>L</w:t>
      </w:r>
      <w:r w:rsidRPr="00B24325">
        <w:rPr>
          <w:sz w:val="28"/>
          <w:szCs w:val="28"/>
          <w:lang w:val="it-IT"/>
        </w:rPr>
        <w:t xml:space="preserve">-19, IL-20, IL-22, IL- 24, IL- 26, IL-28 and IL-29 / S. Commins, J.W. Stenke, L. Borish // J. Allergy Clin.  </w:t>
      </w:r>
      <w:r w:rsidRPr="008A58AD">
        <w:rPr>
          <w:sz w:val="28"/>
          <w:szCs w:val="28"/>
          <w:lang w:val="en-US"/>
        </w:rPr>
        <w:t>Immunol. – 2008. – Vol. 121. – P. 1108- 1111.</w:t>
      </w:r>
    </w:p>
    <w:p w:rsidR="00FE7893" w:rsidRPr="00100CA6"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Norzila M.Z. Interleukin-8 and neutrophil recruitment accompanies induced</w:t>
      </w:r>
      <w:r>
        <w:rPr>
          <w:rFonts w:eastAsia="Times New Roman"/>
          <w:sz w:val="28"/>
          <w:szCs w:val="28"/>
          <w:lang w:val="en-US"/>
        </w:rPr>
        <w:t xml:space="preserve"> </w:t>
      </w:r>
      <w:r w:rsidRPr="009C5388">
        <w:rPr>
          <w:rFonts w:eastAsia="Times New Roman"/>
          <w:sz w:val="28"/>
          <w:szCs w:val="28"/>
          <w:lang w:val="en-US"/>
        </w:rPr>
        <w:t xml:space="preserve">sputum </w:t>
      </w:r>
      <w:r>
        <w:rPr>
          <w:rFonts w:eastAsia="Times New Roman"/>
          <w:sz w:val="28"/>
          <w:szCs w:val="28"/>
          <w:lang w:val="en-US"/>
        </w:rPr>
        <w:t xml:space="preserve"> </w:t>
      </w:r>
      <w:r w:rsidRPr="009C5388">
        <w:rPr>
          <w:rFonts w:eastAsia="Times New Roman"/>
          <w:sz w:val="28"/>
          <w:szCs w:val="28"/>
          <w:lang w:val="en-US"/>
        </w:rPr>
        <w:t>eosinophil activation in children with acute asthma / M.Z.</w:t>
      </w:r>
      <w:r w:rsidRPr="00DB1FB7">
        <w:rPr>
          <w:rFonts w:eastAsia="Times New Roman"/>
          <w:sz w:val="28"/>
          <w:szCs w:val="28"/>
          <w:lang w:val="en-US"/>
        </w:rPr>
        <w:t xml:space="preserve"> </w:t>
      </w:r>
      <w:r w:rsidRPr="009C5388">
        <w:rPr>
          <w:rFonts w:eastAsia="Times New Roman"/>
          <w:sz w:val="28"/>
          <w:szCs w:val="28"/>
          <w:lang w:val="en-US"/>
        </w:rPr>
        <w:t>Norzila,</w:t>
      </w:r>
      <w:r>
        <w:rPr>
          <w:rFonts w:eastAsia="Times New Roman"/>
          <w:sz w:val="28"/>
          <w:szCs w:val="28"/>
          <w:lang w:val="en-US"/>
        </w:rPr>
        <w:t xml:space="preserve"> </w:t>
      </w:r>
      <w:r w:rsidRPr="009C5388">
        <w:rPr>
          <w:rFonts w:eastAsia="Times New Roman"/>
          <w:sz w:val="28"/>
          <w:szCs w:val="28"/>
          <w:lang w:val="en-US"/>
        </w:rPr>
        <w:t>K.</w:t>
      </w:r>
      <w:r w:rsidRPr="00DB1FB7">
        <w:rPr>
          <w:rFonts w:eastAsia="Times New Roman"/>
          <w:sz w:val="28"/>
          <w:szCs w:val="28"/>
          <w:lang w:val="en-US"/>
        </w:rPr>
        <w:t xml:space="preserve"> </w:t>
      </w:r>
      <w:r w:rsidRPr="009C5388">
        <w:rPr>
          <w:rFonts w:eastAsia="Times New Roman"/>
          <w:sz w:val="28"/>
          <w:szCs w:val="28"/>
          <w:lang w:val="en-US"/>
        </w:rPr>
        <w:t xml:space="preserve">Fakes, </w:t>
      </w:r>
      <w:r w:rsidRPr="00FE7893">
        <w:rPr>
          <w:rFonts w:eastAsia="Times New Roman"/>
          <w:sz w:val="28"/>
          <w:szCs w:val="28"/>
          <w:lang w:val="en-US"/>
        </w:rPr>
        <w:t xml:space="preserve">       </w:t>
      </w:r>
      <w:r w:rsidRPr="009C5388">
        <w:rPr>
          <w:rFonts w:eastAsia="Times New Roman"/>
          <w:sz w:val="28"/>
          <w:szCs w:val="28"/>
          <w:lang w:val="en-US"/>
        </w:rPr>
        <w:t>R.L.</w:t>
      </w:r>
      <w:r w:rsidRPr="00FE7893">
        <w:rPr>
          <w:rFonts w:eastAsia="Times New Roman"/>
          <w:sz w:val="28"/>
          <w:szCs w:val="28"/>
          <w:lang w:val="en-US"/>
        </w:rPr>
        <w:t xml:space="preserve"> </w:t>
      </w:r>
      <w:r w:rsidRPr="009C5388">
        <w:rPr>
          <w:rFonts w:eastAsia="Times New Roman"/>
          <w:sz w:val="28"/>
          <w:szCs w:val="28"/>
          <w:lang w:val="en-US"/>
        </w:rPr>
        <w:t>Henry, J.</w:t>
      </w:r>
      <w:r w:rsidRPr="00DB1FB7">
        <w:rPr>
          <w:rFonts w:eastAsia="Times New Roman"/>
          <w:sz w:val="28"/>
          <w:szCs w:val="28"/>
          <w:lang w:val="en-US"/>
        </w:rPr>
        <w:t xml:space="preserve"> </w:t>
      </w:r>
      <w:r w:rsidRPr="009C5388">
        <w:rPr>
          <w:rFonts w:eastAsia="Times New Roman"/>
          <w:sz w:val="28"/>
          <w:szCs w:val="28"/>
          <w:lang w:val="en-US"/>
        </w:rPr>
        <w:t xml:space="preserve">Simpson, P.G. Gibson // </w:t>
      </w:r>
      <w:r w:rsidRPr="009C5388">
        <w:rPr>
          <w:sz w:val="28"/>
          <w:szCs w:val="28"/>
          <w:lang w:val="en-US"/>
        </w:rPr>
        <w:t>Am. J. Respir. Crit. Care</w:t>
      </w:r>
      <w:r>
        <w:rPr>
          <w:sz w:val="28"/>
          <w:szCs w:val="28"/>
          <w:lang w:val="en-US"/>
        </w:rPr>
        <w:t xml:space="preserve"> </w:t>
      </w:r>
      <w:r w:rsidRPr="009C5388">
        <w:rPr>
          <w:sz w:val="28"/>
          <w:szCs w:val="28"/>
          <w:lang w:val="en-US"/>
        </w:rPr>
        <w:t xml:space="preserve">Med. – 2000. –Vol. 161. </w:t>
      </w:r>
      <w:r>
        <w:rPr>
          <w:sz w:val="28"/>
          <w:szCs w:val="28"/>
          <w:lang w:val="en-US"/>
        </w:rPr>
        <w:t xml:space="preserve"> </w:t>
      </w:r>
      <w:r w:rsidRPr="009C5388">
        <w:rPr>
          <w:sz w:val="28"/>
          <w:szCs w:val="28"/>
          <w:lang w:val="en-US"/>
        </w:rPr>
        <w:t>P.</w:t>
      </w:r>
      <w:r>
        <w:rPr>
          <w:sz w:val="28"/>
          <w:szCs w:val="28"/>
        </w:rPr>
        <w:t xml:space="preserve"> </w:t>
      </w:r>
      <w:r w:rsidRPr="009C5388">
        <w:rPr>
          <w:sz w:val="28"/>
          <w:szCs w:val="28"/>
          <w:lang w:val="en-US"/>
        </w:rPr>
        <w:t>769-774.</w:t>
      </w:r>
    </w:p>
    <w:p w:rsidR="00FE7893" w:rsidRPr="009C5388" w:rsidRDefault="00FE7893" w:rsidP="007D68E9">
      <w:pPr>
        <w:numPr>
          <w:ilvl w:val="0"/>
          <w:numId w:val="13"/>
        </w:numPr>
        <w:autoSpaceDE w:val="0"/>
        <w:autoSpaceDN w:val="0"/>
        <w:adjustRightInd w:val="0"/>
        <w:spacing w:after="0" w:line="360" w:lineRule="auto"/>
        <w:jc w:val="both"/>
        <w:rPr>
          <w:rFonts w:ascii="AdvP641C" w:eastAsia="Times New Roman" w:hAnsi="AdvP641C" w:cs="AdvP641C"/>
          <w:sz w:val="28"/>
          <w:szCs w:val="28"/>
          <w:lang w:val="en-US"/>
        </w:rPr>
      </w:pPr>
      <w:r w:rsidRPr="009C5388">
        <w:rPr>
          <w:rFonts w:ascii="AdvP641C" w:eastAsia="Times New Roman" w:hAnsi="AdvP641C" w:cs="AdvP641C"/>
          <w:sz w:val="28"/>
          <w:szCs w:val="28"/>
          <w:lang w:val="en-US"/>
        </w:rPr>
        <w:t>Gibson P</w:t>
      </w:r>
      <w:r>
        <w:rPr>
          <w:rFonts w:ascii="AdvP641C" w:eastAsia="Times New Roman" w:hAnsi="AdvP641C" w:cs="AdvP641C"/>
          <w:sz w:val="28"/>
          <w:szCs w:val="28"/>
          <w:lang w:val="en-US"/>
        </w:rPr>
        <w:t>.</w:t>
      </w:r>
      <w:r w:rsidRPr="009C5388">
        <w:rPr>
          <w:rFonts w:ascii="AdvP641C" w:eastAsia="Times New Roman" w:hAnsi="AdvP641C" w:cs="AdvP641C"/>
          <w:sz w:val="28"/>
          <w:szCs w:val="28"/>
          <w:lang w:val="en-US"/>
        </w:rPr>
        <w:t>G. Heterogeneity of airway inflammation in persistent asthma:</w:t>
      </w:r>
      <w:r>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 xml:space="preserve">evidence of </w:t>
      </w:r>
      <w:r>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neutrophilic inflammation and increased sputum interleukin-8 /</w:t>
      </w:r>
      <w:r>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lastRenderedPageBreak/>
        <w:t>P</w:t>
      </w:r>
      <w:r>
        <w:rPr>
          <w:rFonts w:ascii="AdvP641C" w:eastAsia="Times New Roman" w:hAnsi="AdvP641C" w:cs="AdvP641C"/>
          <w:sz w:val="28"/>
          <w:szCs w:val="28"/>
          <w:lang w:val="en-US"/>
        </w:rPr>
        <w:t>.</w:t>
      </w:r>
      <w:r w:rsidRPr="009C5388">
        <w:rPr>
          <w:rFonts w:ascii="AdvP641C" w:eastAsia="Times New Roman" w:hAnsi="AdvP641C" w:cs="AdvP641C"/>
          <w:sz w:val="28"/>
          <w:szCs w:val="28"/>
          <w:lang w:val="en-US"/>
        </w:rPr>
        <w:t>G</w:t>
      </w:r>
      <w:r>
        <w:rPr>
          <w:rFonts w:ascii="AdvP641C" w:eastAsia="Times New Roman" w:hAnsi="AdvP641C" w:cs="AdvP641C"/>
          <w:sz w:val="28"/>
          <w:szCs w:val="28"/>
          <w:lang w:val="en-US"/>
        </w:rPr>
        <w:t>.</w:t>
      </w:r>
      <w:r w:rsidRPr="00DB1FB7">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Gibson, J</w:t>
      </w:r>
      <w:r>
        <w:rPr>
          <w:rFonts w:ascii="AdvP641C" w:eastAsia="Times New Roman" w:hAnsi="AdvP641C" w:cs="AdvP641C"/>
          <w:sz w:val="28"/>
          <w:szCs w:val="28"/>
          <w:lang w:val="en-US"/>
        </w:rPr>
        <w:t>.</w:t>
      </w:r>
      <w:r w:rsidRPr="009C5388">
        <w:rPr>
          <w:rFonts w:ascii="AdvP641C" w:eastAsia="Times New Roman" w:hAnsi="AdvP641C" w:cs="AdvP641C"/>
          <w:sz w:val="28"/>
          <w:szCs w:val="28"/>
          <w:lang w:val="en-US"/>
        </w:rPr>
        <w:t>L</w:t>
      </w:r>
      <w:r>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 xml:space="preserve">Simpson, </w:t>
      </w:r>
      <w:smartTag w:uri="urn:schemas-microsoft-com:office:smarttags" w:element="place">
        <w:r w:rsidRPr="009C5388">
          <w:rPr>
            <w:rFonts w:ascii="AdvP641C" w:eastAsia="Times New Roman" w:hAnsi="AdvP641C" w:cs="AdvP641C"/>
            <w:sz w:val="28"/>
            <w:szCs w:val="28"/>
            <w:lang w:val="en-US"/>
          </w:rPr>
          <w:t>N. Saltos</w:t>
        </w:r>
      </w:smartTag>
      <w:r w:rsidRPr="009C5388">
        <w:rPr>
          <w:rFonts w:ascii="AdvP641C" w:eastAsia="Times New Roman" w:hAnsi="AdvP641C" w:cs="AdvP641C"/>
          <w:sz w:val="28"/>
          <w:szCs w:val="28"/>
          <w:lang w:val="en-US"/>
        </w:rPr>
        <w:t xml:space="preserve"> // Chest.  </w:t>
      </w:r>
      <w:r w:rsidRPr="009C5388">
        <w:rPr>
          <w:sz w:val="28"/>
          <w:szCs w:val="28"/>
          <w:lang w:val="en-US"/>
        </w:rPr>
        <w:t xml:space="preserve">– </w:t>
      </w:r>
      <w:r w:rsidRPr="009C5388">
        <w:rPr>
          <w:rFonts w:ascii="AdvP641C" w:eastAsia="Times New Roman" w:hAnsi="AdvP641C" w:cs="AdvP641C"/>
          <w:sz w:val="28"/>
          <w:szCs w:val="28"/>
          <w:lang w:val="en-US"/>
        </w:rPr>
        <w:t xml:space="preserve">2001. </w:t>
      </w:r>
      <w:r w:rsidRPr="009C5388">
        <w:rPr>
          <w:sz w:val="28"/>
          <w:szCs w:val="28"/>
          <w:lang w:val="en-US"/>
        </w:rPr>
        <w:t xml:space="preserve">–Vol. </w:t>
      </w:r>
      <w:r w:rsidRPr="009C5388">
        <w:rPr>
          <w:rFonts w:ascii="AdvP641C" w:eastAsia="Times New Roman" w:hAnsi="AdvP641C" w:cs="AdvP641C"/>
          <w:sz w:val="28"/>
          <w:szCs w:val="28"/>
          <w:lang w:val="en-US"/>
        </w:rPr>
        <w:t>119.</w:t>
      </w:r>
      <w:r w:rsidRPr="009C5388">
        <w:rPr>
          <w:sz w:val="28"/>
          <w:szCs w:val="28"/>
          <w:lang w:val="en-US"/>
        </w:rPr>
        <w:t xml:space="preserve"> – P.</w:t>
      </w:r>
      <w:r w:rsidRPr="009C5388">
        <w:rPr>
          <w:rFonts w:ascii="AdvP641C" w:eastAsia="Times New Roman" w:hAnsi="AdvP641C" w:cs="AdvP641C"/>
          <w:sz w:val="28"/>
          <w:szCs w:val="28"/>
          <w:lang w:val="en-US"/>
        </w:rPr>
        <w:t xml:space="preserve"> 1329- </w:t>
      </w:r>
      <w:r>
        <w:rPr>
          <w:rFonts w:ascii="AdvP641C" w:eastAsia="Times New Roman" w:hAnsi="AdvP641C" w:cs="AdvP641C"/>
          <w:sz w:val="28"/>
          <w:szCs w:val="28"/>
          <w:lang w:val="en-US"/>
        </w:rPr>
        <w:t>1</w:t>
      </w:r>
      <w:r w:rsidRPr="009C5388">
        <w:rPr>
          <w:rFonts w:ascii="AdvP641C" w:eastAsia="Times New Roman" w:hAnsi="AdvP641C" w:cs="AdvP641C"/>
          <w:sz w:val="28"/>
          <w:szCs w:val="28"/>
          <w:lang w:val="en-US"/>
        </w:rPr>
        <w:t>336.</w:t>
      </w:r>
    </w:p>
    <w:p w:rsidR="00FE7893" w:rsidRPr="009C5388" w:rsidRDefault="00FE7893" w:rsidP="007D68E9">
      <w:pPr>
        <w:numPr>
          <w:ilvl w:val="0"/>
          <w:numId w:val="13"/>
        </w:numPr>
        <w:tabs>
          <w:tab w:val="left" w:pos="360"/>
        </w:tabs>
        <w:spacing w:after="0" w:line="360" w:lineRule="auto"/>
        <w:jc w:val="both"/>
        <w:rPr>
          <w:sz w:val="28"/>
          <w:szCs w:val="28"/>
          <w:lang w:val="en-US"/>
        </w:rPr>
      </w:pPr>
      <w:r w:rsidRPr="009C5388">
        <w:rPr>
          <w:sz w:val="28"/>
          <w:szCs w:val="28"/>
          <w:lang w:val="en-US"/>
        </w:rPr>
        <w:t>Ordonez C.L. Increased neutrophil numbers and IL-8 levels in airway</w:t>
      </w:r>
      <w:r>
        <w:rPr>
          <w:sz w:val="28"/>
          <w:szCs w:val="28"/>
          <w:lang w:val="en-US"/>
        </w:rPr>
        <w:t xml:space="preserve"> </w:t>
      </w:r>
      <w:r w:rsidRPr="009C5388">
        <w:rPr>
          <w:sz w:val="28"/>
          <w:szCs w:val="28"/>
          <w:lang w:val="en-US"/>
        </w:rPr>
        <w:t>secretions in</w:t>
      </w:r>
      <w:r>
        <w:rPr>
          <w:sz w:val="28"/>
          <w:szCs w:val="28"/>
          <w:lang w:val="en-US"/>
        </w:rPr>
        <w:t xml:space="preserve"> </w:t>
      </w:r>
      <w:r w:rsidRPr="009C5388">
        <w:rPr>
          <w:sz w:val="28"/>
          <w:szCs w:val="28"/>
          <w:lang w:val="en-US"/>
        </w:rPr>
        <w:t>acute severe asthma / C.L.</w:t>
      </w:r>
      <w:r w:rsidRPr="00DB1FB7">
        <w:rPr>
          <w:sz w:val="28"/>
          <w:szCs w:val="28"/>
          <w:lang w:val="en-US"/>
        </w:rPr>
        <w:t xml:space="preserve"> </w:t>
      </w:r>
      <w:r w:rsidRPr="009C5388">
        <w:rPr>
          <w:sz w:val="28"/>
          <w:szCs w:val="28"/>
          <w:lang w:val="en-US"/>
        </w:rPr>
        <w:t>Ordonez, T.E.</w:t>
      </w:r>
      <w:r w:rsidRPr="00DB1FB7">
        <w:rPr>
          <w:sz w:val="28"/>
          <w:szCs w:val="28"/>
          <w:lang w:val="en-US"/>
        </w:rPr>
        <w:t xml:space="preserve"> </w:t>
      </w:r>
      <w:r w:rsidRPr="009C5388">
        <w:rPr>
          <w:sz w:val="28"/>
          <w:szCs w:val="28"/>
          <w:lang w:val="en-US"/>
        </w:rPr>
        <w:t>Shaughnessy,</w:t>
      </w:r>
      <w:r>
        <w:rPr>
          <w:sz w:val="28"/>
          <w:szCs w:val="28"/>
          <w:lang w:val="en-US"/>
        </w:rPr>
        <w:t xml:space="preserve"> </w:t>
      </w:r>
      <w:r w:rsidRPr="009C5388">
        <w:rPr>
          <w:sz w:val="28"/>
          <w:szCs w:val="28"/>
          <w:lang w:val="en-US"/>
        </w:rPr>
        <w:t>M.A.</w:t>
      </w:r>
      <w:r w:rsidRPr="00DB1FB7">
        <w:rPr>
          <w:sz w:val="28"/>
          <w:szCs w:val="28"/>
          <w:lang w:val="en-US"/>
        </w:rPr>
        <w:t xml:space="preserve"> </w:t>
      </w:r>
      <w:r w:rsidRPr="009C5388">
        <w:rPr>
          <w:sz w:val="28"/>
          <w:szCs w:val="28"/>
          <w:lang w:val="en-US"/>
        </w:rPr>
        <w:t xml:space="preserve">Matthay, J.V. Fahy // </w:t>
      </w:r>
      <w:r>
        <w:rPr>
          <w:sz w:val="28"/>
          <w:szCs w:val="28"/>
          <w:lang w:val="en-US"/>
        </w:rPr>
        <w:t xml:space="preserve">          </w:t>
      </w:r>
      <w:r w:rsidRPr="009C5388">
        <w:rPr>
          <w:sz w:val="28"/>
          <w:szCs w:val="28"/>
          <w:lang w:val="en-US"/>
        </w:rPr>
        <w:t>Am. J. Respir. Crit. Care Med. – 2000. –</w:t>
      </w:r>
      <w:r>
        <w:rPr>
          <w:sz w:val="28"/>
          <w:szCs w:val="28"/>
          <w:lang w:val="en-US"/>
        </w:rPr>
        <w:t xml:space="preserve"> </w:t>
      </w:r>
      <w:r w:rsidRPr="009C5388">
        <w:rPr>
          <w:sz w:val="28"/>
          <w:szCs w:val="28"/>
          <w:lang w:val="en-US"/>
        </w:rPr>
        <w:t>Vol. 161.</w:t>
      </w:r>
      <w:r>
        <w:rPr>
          <w:sz w:val="28"/>
          <w:szCs w:val="28"/>
          <w:lang w:val="en-US"/>
        </w:rPr>
        <w:t xml:space="preserve"> </w:t>
      </w:r>
      <w:r w:rsidRPr="009C5388">
        <w:rPr>
          <w:sz w:val="28"/>
          <w:szCs w:val="28"/>
          <w:lang w:val="en-US"/>
        </w:rPr>
        <w:t>–  P.</w:t>
      </w:r>
      <w:r>
        <w:rPr>
          <w:sz w:val="28"/>
          <w:szCs w:val="28"/>
        </w:rPr>
        <w:t xml:space="preserve"> </w:t>
      </w:r>
      <w:r w:rsidRPr="009C5388">
        <w:rPr>
          <w:sz w:val="28"/>
          <w:szCs w:val="28"/>
          <w:lang w:val="en-US"/>
        </w:rPr>
        <w:t>1185-1190.</w:t>
      </w:r>
    </w:p>
    <w:p w:rsidR="00FE7893" w:rsidRPr="00100CA6" w:rsidRDefault="00FE7893" w:rsidP="007D68E9">
      <w:pPr>
        <w:numPr>
          <w:ilvl w:val="0"/>
          <w:numId w:val="13"/>
        </w:numPr>
        <w:tabs>
          <w:tab w:val="left" w:pos="360"/>
        </w:tabs>
        <w:spacing w:after="0" w:line="360" w:lineRule="auto"/>
        <w:jc w:val="both"/>
        <w:rPr>
          <w:sz w:val="28"/>
          <w:szCs w:val="28"/>
          <w:lang w:val="en-US"/>
        </w:rPr>
      </w:pPr>
      <w:r w:rsidRPr="009C5388">
        <w:rPr>
          <w:sz w:val="28"/>
          <w:szCs w:val="28"/>
          <w:lang w:val="en-US"/>
        </w:rPr>
        <w:t>Hata H. IL-18 together wit</w:t>
      </w:r>
      <w:r>
        <w:rPr>
          <w:sz w:val="28"/>
          <w:szCs w:val="28"/>
          <w:lang w:val="en-US"/>
        </w:rPr>
        <w:t>h anti-</w:t>
      </w:r>
      <w:r w:rsidRPr="009C5388">
        <w:rPr>
          <w:sz w:val="28"/>
          <w:szCs w:val="28"/>
          <w:lang w:val="en-US"/>
        </w:rPr>
        <w:t>CD3 antibody induces human Th1 cells</w:t>
      </w:r>
      <w:r>
        <w:rPr>
          <w:sz w:val="28"/>
          <w:szCs w:val="28"/>
          <w:lang w:val="en-US"/>
        </w:rPr>
        <w:t xml:space="preserve"> </w:t>
      </w:r>
      <w:r w:rsidRPr="009C5388">
        <w:rPr>
          <w:sz w:val="28"/>
          <w:szCs w:val="28"/>
          <w:lang w:val="en-US"/>
        </w:rPr>
        <w:t>produce</w:t>
      </w:r>
      <w:r>
        <w:rPr>
          <w:sz w:val="28"/>
          <w:szCs w:val="28"/>
          <w:lang w:val="en-US"/>
        </w:rPr>
        <w:t xml:space="preserve"> </w:t>
      </w:r>
      <w:r w:rsidRPr="009C5388">
        <w:rPr>
          <w:sz w:val="28"/>
          <w:szCs w:val="28"/>
          <w:lang w:val="en-US"/>
        </w:rPr>
        <w:t>Th1- and Th2- cytokines and IL-8 / H.</w:t>
      </w:r>
      <w:r w:rsidRPr="00DB1FB7">
        <w:rPr>
          <w:sz w:val="28"/>
          <w:szCs w:val="28"/>
          <w:lang w:val="en-US"/>
        </w:rPr>
        <w:t xml:space="preserve"> </w:t>
      </w:r>
      <w:r w:rsidRPr="009C5388">
        <w:rPr>
          <w:sz w:val="28"/>
          <w:szCs w:val="28"/>
          <w:lang w:val="en-US"/>
        </w:rPr>
        <w:t>Hata, T.</w:t>
      </w:r>
      <w:r w:rsidRPr="00DB1FB7">
        <w:rPr>
          <w:sz w:val="28"/>
          <w:szCs w:val="28"/>
          <w:lang w:val="en-US"/>
        </w:rPr>
        <w:t xml:space="preserve"> </w:t>
      </w:r>
      <w:r w:rsidRPr="009C5388">
        <w:rPr>
          <w:sz w:val="28"/>
          <w:szCs w:val="28"/>
          <w:lang w:val="en-US"/>
        </w:rPr>
        <w:t>Yoshimoto,</w:t>
      </w:r>
      <w:r>
        <w:rPr>
          <w:sz w:val="28"/>
          <w:szCs w:val="28"/>
          <w:lang w:val="en-US"/>
        </w:rPr>
        <w:t xml:space="preserve"> </w:t>
      </w:r>
      <w:r w:rsidRPr="00584102">
        <w:rPr>
          <w:sz w:val="28"/>
          <w:szCs w:val="28"/>
          <w:lang w:val="en-US"/>
        </w:rPr>
        <w:t xml:space="preserve">N. Hayashi, T. Hada, </w:t>
      </w:r>
      <w:r w:rsidRPr="00FE7893">
        <w:rPr>
          <w:sz w:val="28"/>
          <w:szCs w:val="28"/>
          <w:lang w:val="en-US"/>
        </w:rPr>
        <w:t xml:space="preserve">   </w:t>
      </w:r>
      <w:r>
        <w:rPr>
          <w:sz w:val="28"/>
          <w:szCs w:val="28"/>
          <w:lang w:val="en-US"/>
        </w:rPr>
        <w:t>K.</w:t>
      </w:r>
      <w:r w:rsidRPr="00FE7893">
        <w:rPr>
          <w:sz w:val="28"/>
          <w:szCs w:val="28"/>
          <w:lang w:val="en-US"/>
        </w:rPr>
        <w:t xml:space="preserve"> </w:t>
      </w:r>
      <w:r w:rsidRPr="000C0329">
        <w:rPr>
          <w:sz w:val="28"/>
          <w:szCs w:val="28"/>
          <w:lang w:val="en-US"/>
        </w:rPr>
        <w:t>Nakanishi // Internat. Immunology. – 2004. –Vol. 16, N 12. –  P.</w:t>
      </w:r>
      <w:r>
        <w:rPr>
          <w:sz w:val="28"/>
          <w:szCs w:val="28"/>
        </w:rPr>
        <w:t xml:space="preserve"> </w:t>
      </w:r>
      <w:r w:rsidRPr="000C0329">
        <w:rPr>
          <w:sz w:val="28"/>
          <w:szCs w:val="28"/>
          <w:lang w:val="en-US"/>
        </w:rPr>
        <w:t>1733-1739.</w:t>
      </w:r>
    </w:p>
    <w:p w:rsidR="00FE7893" w:rsidRPr="00100CA6" w:rsidRDefault="00FE7893" w:rsidP="007D68E9">
      <w:pPr>
        <w:numPr>
          <w:ilvl w:val="0"/>
          <w:numId w:val="13"/>
        </w:numPr>
        <w:autoSpaceDE w:val="0"/>
        <w:autoSpaceDN w:val="0"/>
        <w:adjustRightInd w:val="0"/>
        <w:spacing w:after="0" w:line="360" w:lineRule="auto"/>
        <w:jc w:val="both"/>
        <w:rPr>
          <w:rFonts w:ascii="AdvP7C2E" w:eastAsia="Times New Roman" w:hAnsi="AdvP7C2E" w:cs="AdvP7C2E"/>
          <w:sz w:val="28"/>
          <w:szCs w:val="28"/>
          <w:lang w:val="en-US"/>
        </w:rPr>
      </w:pPr>
      <w:r w:rsidRPr="009C5388">
        <w:rPr>
          <w:rFonts w:ascii="AdvP7C2E" w:eastAsia="Times New Roman" w:hAnsi="AdvP7C2E" w:cs="AdvP7C2E"/>
          <w:sz w:val="28"/>
          <w:szCs w:val="28"/>
          <w:lang w:val="en-US"/>
        </w:rPr>
        <w:t>Yang J.J.</w:t>
      </w:r>
      <w:r w:rsidRPr="009C5388">
        <w:rPr>
          <w:rFonts w:ascii="AdvP7C34" w:eastAsia="Times New Roman" w:hAnsi="AdvP7C34" w:cs="AdvP7C34"/>
          <w:sz w:val="28"/>
          <w:szCs w:val="28"/>
          <w:lang w:val="en-US"/>
        </w:rPr>
        <w:t xml:space="preserve"> </w:t>
      </w:r>
      <w:r w:rsidRPr="009C5388">
        <w:rPr>
          <w:rFonts w:ascii="AdvP7C2E" w:eastAsia="Times New Roman" w:hAnsi="AdvP7C2E" w:cs="AdvP7C2E"/>
          <w:sz w:val="28"/>
          <w:szCs w:val="28"/>
          <w:lang w:val="en-US"/>
        </w:rPr>
        <w:t xml:space="preserve">Internalization of proteinase 3 is concomitant with endothelial cell </w:t>
      </w:r>
      <w:r>
        <w:rPr>
          <w:rFonts w:ascii="AdvP7C2E" w:eastAsia="Times New Roman" w:hAnsi="AdvP7C2E" w:cs="AdvP7C2E"/>
          <w:sz w:val="28"/>
          <w:szCs w:val="28"/>
          <w:lang w:val="en-US"/>
        </w:rPr>
        <w:t xml:space="preserve"> a</w:t>
      </w:r>
      <w:r w:rsidRPr="009C5388">
        <w:rPr>
          <w:rFonts w:ascii="AdvP7C2E" w:eastAsia="Times New Roman" w:hAnsi="AdvP7C2E" w:cs="AdvP7C2E"/>
          <w:sz w:val="28"/>
          <w:szCs w:val="28"/>
          <w:lang w:val="en-US"/>
        </w:rPr>
        <w:t>poptosis and internalization of myeloperoxidase with generation of</w:t>
      </w:r>
      <w:r>
        <w:rPr>
          <w:rFonts w:ascii="AdvP7C2E" w:eastAsia="Times New Roman" w:hAnsi="AdvP7C2E" w:cs="AdvP7C2E"/>
          <w:sz w:val="28"/>
          <w:szCs w:val="28"/>
          <w:lang w:val="en-US"/>
        </w:rPr>
        <w:t xml:space="preserve"> </w:t>
      </w:r>
      <w:r w:rsidRPr="009C5388">
        <w:rPr>
          <w:rFonts w:ascii="AdvP7C2E" w:eastAsia="Times New Roman" w:hAnsi="AdvP7C2E" w:cs="AdvP7C2E"/>
          <w:sz w:val="28"/>
          <w:szCs w:val="28"/>
          <w:lang w:val="en-US"/>
        </w:rPr>
        <w:t>intracellular</w:t>
      </w:r>
      <w:r>
        <w:rPr>
          <w:rFonts w:ascii="AdvP7C2E" w:eastAsia="Times New Roman" w:hAnsi="AdvP7C2E" w:cs="AdvP7C2E"/>
          <w:sz w:val="28"/>
          <w:szCs w:val="28"/>
          <w:lang w:val="en-US"/>
        </w:rPr>
        <w:t xml:space="preserve"> </w:t>
      </w:r>
      <w:r w:rsidRPr="009C5388">
        <w:rPr>
          <w:rFonts w:ascii="AdvP7C2E" w:eastAsia="Times New Roman" w:hAnsi="AdvP7C2E" w:cs="AdvP7C2E"/>
          <w:sz w:val="28"/>
          <w:szCs w:val="28"/>
          <w:lang w:val="en-US"/>
        </w:rPr>
        <w:t>oxidants / J.J.</w:t>
      </w:r>
      <w:r w:rsidRPr="00A52FE5">
        <w:rPr>
          <w:rFonts w:ascii="AdvP7C2E" w:eastAsia="Times New Roman" w:hAnsi="AdvP7C2E" w:cs="AdvP7C2E"/>
          <w:sz w:val="28"/>
          <w:szCs w:val="28"/>
          <w:lang w:val="en-US"/>
        </w:rPr>
        <w:t xml:space="preserve"> </w:t>
      </w:r>
      <w:r w:rsidRPr="009C5388">
        <w:rPr>
          <w:rFonts w:ascii="AdvP7C2E" w:eastAsia="Times New Roman" w:hAnsi="AdvP7C2E" w:cs="AdvP7C2E"/>
          <w:sz w:val="28"/>
          <w:szCs w:val="28"/>
          <w:lang w:val="en-US"/>
        </w:rPr>
        <w:t>Yang, G.A.</w:t>
      </w:r>
      <w:r w:rsidRPr="00A52FE5">
        <w:rPr>
          <w:rFonts w:ascii="AdvP7C2E" w:eastAsia="Times New Roman" w:hAnsi="AdvP7C2E" w:cs="AdvP7C2E"/>
          <w:sz w:val="28"/>
          <w:szCs w:val="28"/>
          <w:lang w:val="en-US"/>
        </w:rPr>
        <w:t xml:space="preserve"> </w:t>
      </w:r>
      <w:r w:rsidRPr="009C5388">
        <w:rPr>
          <w:rFonts w:ascii="AdvP7C2E" w:eastAsia="Times New Roman" w:hAnsi="AdvP7C2E" w:cs="AdvP7C2E"/>
          <w:sz w:val="28"/>
          <w:szCs w:val="28"/>
          <w:lang w:val="en-US"/>
        </w:rPr>
        <w:t>Preston, W.F.</w:t>
      </w:r>
      <w:r w:rsidRPr="00A52FE5">
        <w:rPr>
          <w:rFonts w:ascii="AdvP7C2E" w:eastAsia="Times New Roman" w:hAnsi="AdvP7C2E" w:cs="AdvP7C2E"/>
          <w:sz w:val="28"/>
          <w:szCs w:val="28"/>
          <w:lang w:val="en-US"/>
        </w:rPr>
        <w:t xml:space="preserve"> </w:t>
      </w:r>
      <w:r w:rsidRPr="009C5388">
        <w:rPr>
          <w:rFonts w:ascii="AdvP7C2E" w:eastAsia="Times New Roman" w:hAnsi="AdvP7C2E" w:cs="AdvP7C2E"/>
          <w:sz w:val="28"/>
          <w:szCs w:val="28"/>
          <w:lang w:val="en-US"/>
        </w:rPr>
        <w:t>Pendergraft, [</w:t>
      </w:r>
      <w:r w:rsidRPr="009C5388">
        <w:rPr>
          <w:rFonts w:eastAsia="Times New Roman"/>
          <w:sz w:val="28"/>
          <w:szCs w:val="28"/>
          <w:lang w:val="en-US"/>
        </w:rPr>
        <w:t>et al.]</w:t>
      </w:r>
      <w:r w:rsidRPr="009C5388">
        <w:rPr>
          <w:rFonts w:ascii="AdvP7C34" w:eastAsia="Times New Roman" w:hAnsi="AdvP7C34" w:cs="AdvP7C34"/>
          <w:sz w:val="28"/>
          <w:szCs w:val="28"/>
          <w:lang w:val="en-US"/>
        </w:rPr>
        <w:t xml:space="preserve"> //</w:t>
      </w:r>
      <w:r>
        <w:rPr>
          <w:rFonts w:ascii="AdvP7C34" w:eastAsia="Times New Roman" w:hAnsi="AdvP7C34" w:cs="AdvP7C34"/>
          <w:sz w:val="28"/>
          <w:szCs w:val="28"/>
          <w:lang w:val="en-US"/>
        </w:rPr>
        <w:t xml:space="preserve"> </w:t>
      </w:r>
      <w:r w:rsidRPr="009C5388">
        <w:rPr>
          <w:rFonts w:eastAsia="Times New Roman"/>
          <w:sz w:val="28"/>
          <w:szCs w:val="28"/>
          <w:lang w:val="en-US"/>
        </w:rPr>
        <w:t xml:space="preserve">Am J. Pathol. </w:t>
      </w:r>
      <w:r w:rsidRPr="009C5388">
        <w:rPr>
          <w:sz w:val="28"/>
          <w:szCs w:val="28"/>
          <w:lang w:val="en-US"/>
        </w:rPr>
        <w:t xml:space="preserve">– </w:t>
      </w:r>
      <w:r w:rsidRPr="009C5388">
        <w:rPr>
          <w:rFonts w:ascii="AdvP7C2E" w:eastAsia="Times New Roman" w:hAnsi="AdvP7C2E" w:cs="AdvP7C2E"/>
          <w:sz w:val="28"/>
          <w:szCs w:val="28"/>
          <w:lang w:val="en-US"/>
        </w:rPr>
        <w:t xml:space="preserve">2001. </w:t>
      </w:r>
      <w:r>
        <w:rPr>
          <w:rFonts w:ascii="AdvP7C2E" w:eastAsia="Times New Roman" w:hAnsi="AdvP7C2E" w:cs="AdvP7C2E"/>
          <w:sz w:val="28"/>
          <w:szCs w:val="28"/>
          <w:lang w:val="en-US"/>
        </w:rPr>
        <w:t xml:space="preserve"> </w:t>
      </w:r>
      <w:r w:rsidRPr="009C5388">
        <w:rPr>
          <w:sz w:val="28"/>
          <w:szCs w:val="28"/>
          <w:lang w:val="en-US"/>
        </w:rPr>
        <w:t xml:space="preserve">Vol. </w:t>
      </w:r>
      <w:r w:rsidRPr="009C5388">
        <w:rPr>
          <w:rFonts w:ascii="AdvP7C2E" w:eastAsia="Times New Roman" w:hAnsi="AdvP7C2E" w:cs="AdvP7C2E"/>
          <w:sz w:val="28"/>
          <w:szCs w:val="28"/>
          <w:lang w:val="en-US"/>
        </w:rPr>
        <w:t xml:space="preserve">158 </w:t>
      </w:r>
      <w:r w:rsidRPr="009C5388">
        <w:rPr>
          <w:sz w:val="28"/>
          <w:szCs w:val="28"/>
          <w:lang w:val="en-US"/>
        </w:rPr>
        <w:t xml:space="preserve">– P. </w:t>
      </w:r>
      <w:r w:rsidRPr="009C5388">
        <w:rPr>
          <w:rFonts w:ascii="AdvP7C2E" w:eastAsia="Times New Roman" w:hAnsi="AdvP7C2E" w:cs="AdvP7C2E"/>
          <w:sz w:val="28"/>
          <w:szCs w:val="28"/>
          <w:lang w:val="en-US"/>
        </w:rPr>
        <w:t>581–592</w:t>
      </w:r>
    </w:p>
    <w:p w:rsidR="00FE7893" w:rsidRPr="009C5388" w:rsidRDefault="00FE7893" w:rsidP="007D68E9">
      <w:pPr>
        <w:numPr>
          <w:ilvl w:val="0"/>
          <w:numId w:val="13"/>
        </w:numPr>
        <w:autoSpaceDE w:val="0"/>
        <w:autoSpaceDN w:val="0"/>
        <w:adjustRightInd w:val="0"/>
        <w:spacing w:after="0" w:line="360" w:lineRule="auto"/>
        <w:jc w:val="both"/>
        <w:rPr>
          <w:rFonts w:ascii="AdvP7C2E" w:eastAsia="Times New Roman" w:hAnsi="AdvP7C2E" w:cs="AdvP7C2E"/>
          <w:sz w:val="28"/>
          <w:szCs w:val="28"/>
          <w:lang w:val="en-US"/>
        </w:rPr>
      </w:pPr>
      <w:r w:rsidRPr="009C5388">
        <w:rPr>
          <w:rFonts w:ascii="AdvP7C2E" w:eastAsia="Times New Roman" w:hAnsi="AdvP7C2E" w:cs="AdvP7C2E"/>
          <w:sz w:val="28"/>
          <w:szCs w:val="28"/>
          <w:lang w:val="en-US"/>
        </w:rPr>
        <w:t>Faurschou M. Neutrophil granules and secretory vesicles in</w:t>
      </w:r>
      <w:r>
        <w:rPr>
          <w:rFonts w:ascii="AdvP7C2E" w:eastAsia="Times New Roman" w:hAnsi="AdvP7C2E" w:cs="AdvP7C2E"/>
          <w:sz w:val="28"/>
          <w:szCs w:val="28"/>
          <w:lang w:val="en-US"/>
        </w:rPr>
        <w:t xml:space="preserve"> </w:t>
      </w:r>
      <w:r w:rsidRPr="009C5388">
        <w:rPr>
          <w:rFonts w:ascii="AdvP7C2E" w:eastAsia="Times New Roman" w:hAnsi="AdvP7C2E" w:cs="AdvP7C2E"/>
          <w:sz w:val="28"/>
          <w:szCs w:val="28"/>
          <w:lang w:val="en-US"/>
        </w:rPr>
        <w:t xml:space="preserve">inflammation / </w:t>
      </w:r>
      <w:r w:rsidRPr="00FE7893">
        <w:rPr>
          <w:rFonts w:eastAsia="Times New Roman" w:cs="AdvP7C2E"/>
          <w:sz w:val="28"/>
          <w:szCs w:val="28"/>
          <w:lang w:val="en-US"/>
        </w:rPr>
        <w:t xml:space="preserve">              </w:t>
      </w:r>
      <w:r w:rsidRPr="009C5388">
        <w:rPr>
          <w:rFonts w:ascii="AdvP7C2E" w:eastAsia="Times New Roman" w:hAnsi="AdvP7C2E" w:cs="AdvP7C2E"/>
          <w:sz w:val="28"/>
          <w:szCs w:val="28"/>
          <w:lang w:val="en-US"/>
        </w:rPr>
        <w:t>M</w:t>
      </w:r>
      <w:r>
        <w:rPr>
          <w:rFonts w:ascii="AdvP7C2E" w:eastAsia="Times New Roman" w:hAnsi="AdvP7C2E" w:cs="AdvP7C2E"/>
          <w:sz w:val="28"/>
          <w:szCs w:val="28"/>
          <w:lang w:val="en-US"/>
        </w:rPr>
        <w:t>.</w:t>
      </w:r>
      <w:r w:rsidRPr="00A52FE5">
        <w:rPr>
          <w:rFonts w:ascii="AdvP7C2E" w:eastAsia="Times New Roman" w:hAnsi="AdvP7C2E" w:cs="AdvP7C2E"/>
          <w:sz w:val="28"/>
          <w:szCs w:val="28"/>
          <w:lang w:val="en-US"/>
        </w:rPr>
        <w:t xml:space="preserve"> </w:t>
      </w:r>
      <w:r w:rsidRPr="009C5388">
        <w:rPr>
          <w:rFonts w:ascii="AdvP7C2E" w:eastAsia="Times New Roman" w:hAnsi="AdvP7C2E" w:cs="AdvP7C2E"/>
          <w:sz w:val="28"/>
          <w:szCs w:val="28"/>
          <w:lang w:val="en-US"/>
        </w:rPr>
        <w:t xml:space="preserve">Faurschou, </w:t>
      </w:r>
      <w:smartTag w:uri="urn:schemas-microsoft-com:office:smarttags" w:element="place">
        <w:r w:rsidRPr="009C5388">
          <w:rPr>
            <w:rFonts w:ascii="AdvP7C2E" w:eastAsia="Times New Roman" w:hAnsi="AdvP7C2E" w:cs="AdvP7C2E"/>
            <w:sz w:val="28"/>
            <w:szCs w:val="28"/>
            <w:lang w:val="en-US"/>
          </w:rPr>
          <w:t>N. Borregaard</w:t>
        </w:r>
      </w:smartTag>
      <w:r w:rsidRPr="009C5388">
        <w:rPr>
          <w:rFonts w:ascii="AdvP7C2E" w:eastAsia="Times New Roman" w:hAnsi="AdvP7C2E" w:cs="AdvP7C2E"/>
          <w:sz w:val="28"/>
          <w:szCs w:val="28"/>
          <w:lang w:val="en-US"/>
        </w:rPr>
        <w:t xml:space="preserve"> // </w:t>
      </w:r>
      <w:r w:rsidRPr="009C5388">
        <w:rPr>
          <w:rFonts w:eastAsia="Times New Roman"/>
          <w:sz w:val="28"/>
          <w:szCs w:val="28"/>
          <w:lang w:val="en-US"/>
        </w:rPr>
        <w:t>Microbes Infect</w:t>
      </w:r>
      <w:r w:rsidRPr="009C5388">
        <w:rPr>
          <w:rFonts w:ascii="AdvP7C34" w:eastAsia="Times New Roman" w:hAnsi="AdvP7C34" w:cs="AdvP7C34"/>
          <w:sz w:val="28"/>
          <w:szCs w:val="28"/>
          <w:lang w:val="en-US"/>
        </w:rPr>
        <w:t>.</w:t>
      </w:r>
      <w:r w:rsidRPr="009C5388">
        <w:rPr>
          <w:sz w:val="28"/>
          <w:szCs w:val="28"/>
          <w:lang w:val="en-US"/>
        </w:rPr>
        <w:t xml:space="preserve"> –</w:t>
      </w:r>
      <w:r w:rsidRPr="009C5388">
        <w:rPr>
          <w:rFonts w:ascii="AdvP7C34" w:eastAsia="Times New Roman" w:hAnsi="AdvP7C34" w:cs="AdvP7C34"/>
          <w:sz w:val="28"/>
          <w:szCs w:val="28"/>
          <w:lang w:val="en-US"/>
        </w:rPr>
        <w:t xml:space="preserve"> </w:t>
      </w:r>
      <w:r w:rsidRPr="009C5388">
        <w:rPr>
          <w:rFonts w:ascii="AdvP7C2E" w:eastAsia="Times New Roman" w:hAnsi="AdvP7C2E" w:cs="AdvP7C2E"/>
          <w:sz w:val="28"/>
          <w:szCs w:val="28"/>
          <w:lang w:val="en-US"/>
        </w:rPr>
        <w:t xml:space="preserve">2003.  </w:t>
      </w:r>
      <w:r w:rsidRPr="009C5388">
        <w:rPr>
          <w:sz w:val="28"/>
          <w:szCs w:val="28"/>
          <w:lang w:val="en-US"/>
        </w:rPr>
        <w:t xml:space="preserve">– Vol. </w:t>
      </w:r>
      <w:r w:rsidRPr="009C5388">
        <w:rPr>
          <w:rFonts w:ascii="AdvP7C2E" w:eastAsia="Times New Roman" w:hAnsi="AdvP7C2E" w:cs="AdvP7C2E"/>
          <w:sz w:val="28"/>
          <w:szCs w:val="28"/>
          <w:lang w:val="en-US"/>
        </w:rPr>
        <w:t xml:space="preserve">5. </w:t>
      </w:r>
      <w:r w:rsidRPr="009C5388">
        <w:rPr>
          <w:sz w:val="28"/>
          <w:szCs w:val="28"/>
          <w:lang w:val="en-US"/>
        </w:rPr>
        <w:t>– P.</w:t>
      </w:r>
      <w:r>
        <w:rPr>
          <w:sz w:val="28"/>
          <w:szCs w:val="28"/>
        </w:rPr>
        <w:t xml:space="preserve"> 1</w:t>
      </w:r>
      <w:r w:rsidRPr="009C5388">
        <w:rPr>
          <w:rFonts w:ascii="AdvP7C2E" w:eastAsia="Times New Roman" w:hAnsi="AdvP7C2E" w:cs="AdvP7C2E"/>
          <w:sz w:val="28"/>
          <w:szCs w:val="28"/>
          <w:lang w:val="en-US"/>
        </w:rPr>
        <w:t>317–1327.</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Wenzel S.E. Subepithelial basement membrane immunoreactivity for matrix metalloproteinase-9: association with asthma severity, neutrophilic</w:t>
      </w:r>
      <w:r>
        <w:rPr>
          <w:rFonts w:eastAsia="Times New Roman"/>
          <w:sz w:val="28"/>
          <w:szCs w:val="28"/>
          <w:lang w:val="en-US"/>
        </w:rPr>
        <w:t xml:space="preserve"> </w:t>
      </w:r>
      <w:r w:rsidRPr="009C5388">
        <w:rPr>
          <w:rFonts w:eastAsia="Times New Roman"/>
          <w:sz w:val="28"/>
          <w:szCs w:val="28"/>
          <w:lang w:val="en-US"/>
        </w:rPr>
        <w:t xml:space="preserve">inflammation and </w:t>
      </w:r>
      <w:r>
        <w:rPr>
          <w:rFonts w:eastAsia="Times New Roman"/>
          <w:sz w:val="28"/>
          <w:szCs w:val="28"/>
          <w:lang w:val="en-US"/>
        </w:rPr>
        <w:t xml:space="preserve"> </w:t>
      </w:r>
      <w:r w:rsidRPr="009C5388">
        <w:rPr>
          <w:rFonts w:eastAsia="Times New Roman"/>
          <w:sz w:val="28"/>
          <w:szCs w:val="28"/>
          <w:lang w:val="en-US"/>
        </w:rPr>
        <w:t>wound repair / S.E.</w:t>
      </w:r>
      <w:r w:rsidRPr="00A52FE5">
        <w:rPr>
          <w:rFonts w:eastAsia="Times New Roman"/>
          <w:sz w:val="28"/>
          <w:szCs w:val="28"/>
          <w:lang w:val="en-US"/>
        </w:rPr>
        <w:t xml:space="preserve"> </w:t>
      </w:r>
      <w:r w:rsidRPr="009C5388">
        <w:rPr>
          <w:rFonts w:eastAsia="Times New Roman"/>
          <w:sz w:val="28"/>
          <w:szCs w:val="28"/>
          <w:lang w:val="en-US"/>
        </w:rPr>
        <w:t>Wenzel, S.</w:t>
      </w:r>
      <w:r w:rsidRPr="00A52FE5">
        <w:rPr>
          <w:rFonts w:eastAsia="Times New Roman"/>
          <w:sz w:val="28"/>
          <w:szCs w:val="28"/>
          <w:lang w:val="en-US"/>
        </w:rPr>
        <w:t xml:space="preserve"> </w:t>
      </w:r>
      <w:r w:rsidRPr="009C5388">
        <w:rPr>
          <w:rFonts w:eastAsia="Times New Roman"/>
          <w:sz w:val="28"/>
          <w:szCs w:val="28"/>
          <w:lang w:val="en-US"/>
        </w:rPr>
        <w:t>Balzar, M.</w:t>
      </w:r>
      <w:r w:rsidRPr="00A52FE5">
        <w:rPr>
          <w:rFonts w:eastAsia="Times New Roman"/>
          <w:sz w:val="28"/>
          <w:szCs w:val="28"/>
          <w:lang w:val="en-US"/>
        </w:rPr>
        <w:t xml:space="preserve"> </w:t>
      </w:r>
      <w:r w:rsidRPr="009C5388">
        <w:rPr>
          <w:rFonts w:eastAsia="Times New Roman"/>
          <w:sz w:val="28"/>
          <w:szCs w:val="28"/>
          <w:lang w:val="en-US"/>
        </w:rPr>
        <w:t>Cundall,</w:t>
      </w:r>
      <w:r>
        <w:rPr>
          <w:rFonts w:eastAsia="Times New Roman"/>
          <w:sz w:val="28"/>
          <w:szCs w:val="28"/>
          <w:lang w:val="en-US"/>
        </w:rPr>
        <w:t xml:space="preserve"> </w:t>
      </w:r>
      <w:r w:rsidRPr="009C5388">
        <w:rPr>
          <w:rFonts w:eastAsia="Times New Roman"/>
          <w:sz w:val="28"/>
          <w:szCs w:val="28"/>
          <w:lang w:val="en-US"/>
        </w:rPr>
        <w:t xml:space="preserve">H.W. </w:t>
      </w:r>
      <w:smartTag w:uri="urn:schemas-microsoft-com:office:smarttags" w:element="place">
        <w:r w:rsidRPr="009C5388">
          <w:rPr>
            <w:rFonts w:eastAsia="Times New Roman"/>
            <w:sz w:val="28"/>
            <w:szCs w:val="28"/>
            <w:lang w:val="en-US"/>
          </w:rPr>
          <w:t>Chu</w:t>
        </w:r>
      </w:smartTag>
      <w:r w:rsidRPr="009C5388">
        <w:rPr>
          <w:rFonts w:eastAsia="Times New Roman"/>
          <w:sz w:val="28"/>
          <w:szCs w:val="28"/>
          <w:lang w:val="en-US"/>
        </w:rPr>
        <w:t xml:space="preserve"> // J. Allergy Clin. </w:t>
      </w:r>
      <w:r>
        <w:rPr>
          <w:rFonts w:eastAsia="Times New Roman"/>
          <w:sz w:val="28"/>
          <w:szCs w:val="28"/>
          <w:lang w:val="en-US"/>
        </w:rPr>
        <w:t xml:space="preserve"> </w:t>
      </w:r>
      <w:r w:rsidRPr="009C5388">
        <w:rPr>
          <w:rFonts w:eastAsia="Times New Roman"/>
          <w:sz w:val="28"/>
          <w:szCs w:val="28"/>
          <w:lang w:val="en-US"/>
        </w:rPr>
        <w:t xml:space="preserve">Immunol. </w:t>
      </w:r>
      <w:r w:rsidRPr="009C5388">
        <w:rPr>
          <w:sz w:val="28"/>
          <w:szCs w:val="28"/>
          <w:lang w:val="en-US"/>
        </w:rPr>
        <w:t>–</w:t>
      </w:r>
      <w:r w:rsidRPr="009C5388">
        <w:rPr>
          <w:rFonts w:ascii="AdvP7C34" w:eastAsia="Times New Roman" w:hAnsi="AdvP7C34" w:cs="AdvP7C34"/>
          <w:sz w:val="28"/>
          <w:szCs w:val="28"/>
          <w:lang w:val="en-US"/>
        </w:rPr>
        <w:t xml:space="preserve"> </w:t>
      </w:r>
      <w:r w:rsidRPr="009C5388">
        <w:rPr>
          <w:rFonts w:eastAsia="Times New Roman"/>
          <w:sz w:val="28"/>
          <w:szCs w:val="28"/>
          <w:lang w:val="en-US"/>
        </w:rPr>
        <w:t xml:space="preserve">2003. </w:t>
      </w:r>
      <w:r w:rsidRPr="009C5388">
        <w:rPr>
          <w:sz w:val="28"/>
          <w:szCs w:val="28"/>
          <w:lang w:val="en-US"/>
        </w:rPr>
        <w:t xml:space="preserve">–Vol. </w:t>
      </w:r>
      <w:r w:rsidRPr="009C5388">
        <w:rPr>
          <w:rFonts w:eastAsia="Times New Roman"/>
          <w:sz w:val="28"/>
          <w:szCs w:val="28"/>
          <w:lang w:val="en-US"/>
        </w:rPr>
        <w:t>111.</w:t>
      </w:r>
      <w:r w:rsidRPr="009C5388">
        <w:rPr>
          <w:sz w:val="28"/>
          <w:szCs w:val="28"/>
          <w:lang w:val="en-US"/>
        </w:rPr>
        <w:t xml:space="preserve"> –</w:t>
      </w:r>
      <w:r w:rsidRPr="009C5388">
        <w:rPr>
          <w:rFonts w:eastAsia="Times New Roman"/>
          <w:sz w:val="28"/>
          <w:szCs w:val="28"/>
          <w:lang w:val="en-US"/>
        </w:rPr>
        <w:t xml:space="preserve"> P. 1345-52.</w:t>
      </w:r>
    </w:p>
    <w:p w:rsidR="00FE7893" w:rsidRPr="009C5388" w:rsidRDefault="00FE7893" w:rsidP="007D68E9">
      <w:pPr>
        <w:numPr>
          <w:ilvl w:val="0"/>
          <w:numId w:val="13"/>
        </w:numPr>
        <w:autoSpaceDE w:val="0"/>
        <w:autoSpaceDN w:val="0"/>
        <w:adjustRightInd w:val="0"/>
        <w:spacing w:after="0" w:line="360" w:lineRule="auto"/>
        <w:jc w:val="both"/>
        <w:rPr>
          <w:rFonts w:ascii="AdvP641C" w:eastAsia="Times New Roman" w:hAnsi="AdvP641C" w:cs="AdvP641C"/>
          <w:sz w:val="28"/>
          <w:szCs w:val="28"/>
          <w:lang w:val="en-US"/>
        </w:rPr>
      </w:pPr>
      <w:r w:rsidRPr="009C5388">
        <w:rPr>
          <w:rFonts w:ascii="AdvP641C" w:eastAsia="Times New Roman" w:hAnsi="AdvP641C" w:cs="AdvP641C"/>
          <w:sz w:val="28"/>
          <w:szCs w:val="28"/>
          <w:lang w:val="en-US"/>
        </w:rPr>
        <w:t xml:space="preserve">Simpson J. L. Differential proteolytic enzyme activity in eosinophilic and  </w:t>
      </w:r>
      <w:r>
        <w:rPr>
          <w:rFonts w:ascii="AdvP641C" w:eastAsia="Times New Roman" w:hAnsi="AdvP641C" w:cs="AdvP641C"/>
          <w:sz w:val="28"/>
          <w:szCs w:val="28"/>
          <w:lang w:val="en-US"/>
        </w:rPr>
        <w:t xml:space="preserve"> n</w:t>
      </w:r>
      <w:r w:rsidRPr="009C5388">
        <w:rPr>
          <w:rFonts w:ascii="AdvP641C" w:eastAsia="Times New Roman" w:hAnsi="AdvP641C" w:cs="AdvP641C"/>
          <w:sz w:val="28"/>
          <w:szCs w:val="28"/>
          <w:lang w:val="en-US"/>
        </w:rPr>
        <w:t>eutrophilic asthma / J. L.</w:t>
      </w:r>
      <w:r w:rsidRPr="00A52FE5">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Simpson, R.J.</w:t>
      </w:r>
      <w:r w:rsidRPr="00A52FE5">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Scott, M.J.</w:t>
      </w:r>
      <w:r w:rsidRPr="00A52FE5">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Boyle, P.G. Gibson //</w:t>
      </w:r>
      <w:r>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Am. J.</w:t>
      </w:r>
      <w:r>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 xml:space="preserve">Respir. Crit. Care Med. </w:t>
      </w:r>
      <w:r w:rsidRPr="009C5388">
        <w:rPr>
          <w:sz w:val="28"/>
          <w:szCs w:val="28"/>
          <w:lang w:val="en-US"/>
        </w:rPr>
        <w:t xml:space="preserve">– </w:t>
      </w:r>
      <w:r w:rsidRPr="009C5388">
        <w:rPr>
          <w:rFonts w:ascii="AdvP641C" w:eastAsia="Times New Roman" w:hAnsi="AdvP641C" w:cs="AdvP641C"/>
          <w:sz w:val="28"/>
          <w:szCs w:val="28"/>
          <w:lang w:val="en-US"/>
        </w:rPr>
        <w:t xml:space="preserve">2005. </w:t>
      </w:r>
      <w:r w:rsidRPr="009C5388">
        <w:rPr>
          <w:sz w:val="28"/>
          <w:szCs w:val="28"/>
          <w:lang w:val="en-US"/>
        </w:rPr>
        <w:t xml:space="preserve">–Vol. </w:t>
      </w:r>
      <w:r w:rsidRPr="009C5388">
        <w:rPr>
          <w:rFonts w:ascii="AdvP641C" w:eastAsia="Times New Roman" w:hAnsi="AdvP641C" w:cs="AdvP641C"/>
          <w:sz w:val="28"/>
          <w:szCs w:val="28"/>
          <w:lang w:val="en-US"/>
        </w:rPr>
        <w:t xml:space="preserve">172. </w:t>
      </w:r>
      <w:r w:rsidRPr="009C5388">
        <w:rPr>
          <w:sz w:val="28"/>
          <w:szCs w:val="28"/>
          <w:lang w:val="en-US"/>
        </w:rPr>
        <w:t>–</w:t>
      </w:r>
      <w:r w:rsidRPr="009C5388">
        <w:rPr>
          <w:rFonts w:ascii="AdvP641C" w:eastAsia="Times New Roman" w:hAnsi="AdvP641C" w:cs="AdvP641C"/>
          <w:sz w:val="28"/>
          <w:szCs w:val="28"/>
          <w:lang w:val="en-US"/>
        </w:rPr>
        <w:t>P. 559-65.</w:t>
      </w:r>
    </w:p>
    <w:p w:rsidR="00FE7893" w:rsidRPr="00100CA6" w:rsidRDefault="00FE7893" w:rsidP="007D68E9">
      <w:pPr>
        <w:numPr>
          <w:ilvl w:val="0"/>
          <w:numId w:val="13"/>
        </w:numPr>
        <w:tabs>
          <w:tab w:val="left" w:pos="360"/>
        </w:tabs>
        <w:spacing w:after="0" w:line="360" w:lineRule="auto"/>
        <w:jc w:val="both"/>
        <w:rPr>
          <w:rFonts w:eastAsia="Times New Roman"/>
          <w:sz w:val="28"/>
          <w:szCs w:val="28"/>
          <w:lang w:val="en-US"/>
        </w:rPr>
      </w:pPr>
      <w:r w:rsidRPr="009C5388">
        <w:rPr>
          <w:rFonts w:eastAsia="Times New Roman"/>
          <w:sz w:val="28"/>
          <w:szCs w:val="28"/>
          <w:lang w:val="en-US"/>
        </w:rPr>
        <w:t>Zabucchi G. Myeloperoxidase mediates neutrophil activation by association</w:t>
      </w:r>
      <w:r>
        <w:rPr>
          <w:rFonts w:eastAsia="Times New Roman"/>
          <w:sz w:val="28"/>
          <w:szCs w:val="28"/>
          <w:lang w:val="en-US"/>
        </w:rPr>
        <w:t xml:space="preserve"> </w:t>
      </w:r>
      <w:r w:rsidRPr="00584102">
        <w:rPr>
          <w:rFonts w:eastAsia="Times New Roman"/>
          <w:sz w:val="28"/>
          <w:szCs w:val="28"/>
          <w:lang w:val="en-US"/>
        </w:rPr>
        <w:t xml:space="preserve">with </w:t>
      </w:r>
      <w:r>
        <w:rPr>
          <w:rFonts w:eastAsia="Times New Roman"/>
          <w:sz w:val="28"/>
          <w:szCs w:val="28"/>
          <w:lang w:val="en-US"/>
        </w:rPr>
        <w:t xml:space="preserve">  </w:t>
      </w:r>
      <w:r w:rsidRPr="00A016FF">
        <w:rPr>
          <w:rFonts w:eastAsia="Times New Roman"/>
          <w:sz w:val="28"/>
          <w:szCs w:val="28"/>
          <w:lang w:val="en-US"/>
        </w:rPr>
        <w:t xml:space="preserve">CD11b/CD18 integrins / G. Zabucchi, L.D. Soranzo, H. Mollnau, J.P. Eiserich, [et  </w:t>
      </w:r>
      <w:r w:rsidRPr="00B24325">
        <w:rPr>
          <w:rFonts w:eastAsia="Times New Roman"/>
          <w:sz w:val="28"/>
          <w:szCs w:val="28"/>
          <w:lang w:val="en-US"/>
        </w:rPr>
        <w:t xml:space="preserve">al.] // Proc. </w:t>
      </w:r>
      <w:r w:rsidRPr="008A58AD">
        <w:rPr>
          <w:rFonts w:eastAsia="Times New Roman"/>
          <w:sz w:val="28"/>
          <w:szCs w:val="28"/>
          <w:lang w:val="it-IT"/>
        </w:rPr>
        <w:t xml:space="preserve">Natl. </w:t>
      </w:r>
      <w:r w:rsidRPr="009C5388">
        <w:rPr>
          <w:rFonts w:eastAsia="Times New Roman"/>
          <w:sz w:val="28"/>
          <w:szCs w:val="28"/>
          <w:lang w:val="it-IT"/>
        </w:rPr>
        <w:t xml:space="preserve">Acad. Sci. USA. </w:t>
      </w:r>
      <w:r w:rsidRPr="009C5388">
        <w:rPr>
          <w:sz w:val="28"/>
          <w:szCs w:val="28"/>
          <w:lang w:val="it-IT"/>
        </w:rPr>
        <w:t xml:space="preserve">– </w:t>
      </w:r>
      <w:r w:rsidRPr="009C5388">
        <w:rPr>
          <w:rFonts w:eastAsia="Times New Roman"/>
          <w:sz w:val="28"/>
          <w:szCs w:val="28"/>
          <w:lang w:val="it-IT"/>
        </w:rPr>
        <w:t xml:space="preserve">2005. </w:t>
      </w:r>
      <w:r w:rsidRPr="009C5388">
        <w:rPr>
          <w:sz w:val="28"/>
          <w:szCs w:val="28"/>
          <w:lang w:val="it-IT"/>
        </w:rPr>
        <w:t xml:space="preserve">–Vol. </w:t>
      </w:r>
      <w:r w:rsidRPr="009C5388">
        <w:rPr>
          <w:rFonts w:eastAsia="Times New Roman"/>
          <w:sz w:val="28"/>
          <w:szCs w:val="28"/>
          <w:lang w:val="it-IT"/>
        </w:rPr>
        <w:t xml:space="preserve">102. </w:t>
      </w:r>
      <w:r w:rsidRPr="009C5388">
        <w:rPr>
          <w:sz w:val="28"/>
          <w:szCs w:val="28"/>
          <w:lang w:val="it-IT"/>
        </w:rPr>
        <w:t>– P.</w:t>
      </w:r>
      <w:r w:rsidRPr="009C5388">
        <w:rPr>
          <w:rFonts w:eastAsia="Times New Roman"/>
          <w:sz w:val="28"/>
          <w:szCs w:val="28"/>
          <w:lang w:val="it-IT"/>
        </w:rPr>
        <w:t xml:space="preserve"> </w:t>
      </w:r>
      <w:r w:rsidRPr="00584102">
        <w:rPr>
          <w:rFonts w:eastAsia="Times New Roman"/>
          <w:sz w:val="28"/>
          <w:szCs w:val="28"/>
          <w:lang w:val="it-IT"/>
        </w:rPr>
        <w:t>431–436.</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Woodruff P.G. Relationship between airway inflammation, hyperresponsiveness and </w:t>
      </w:r>
      <w:r>
        <w:rPr>
          <w:rFonts w:eastAsia="Times New Roman"/>
          <w:sz w:val="28"/>
          <w:szCs w:val="28"/>
          <w:lang w:val="en-US"/>
        </w:rPr>
        <w:t xml:space="preserve"> </w:t>
      </w:r>
      <w:r w:rsidRPr="009C5388">
        <w:rPr>
          <w:rFonts w:eastAsia="Times New Roman"/>
          <w:sz w:val="28"/>
          <w:szCs w:val="28"/>
          <w:lang w:val="en-US"/>
        </w:rPr>
        <w:t>obstruction in asthma / P.G.</w:t>
      </w:r>
      <w:r w:rsidRPr="00A52FE5">
        <w:rPr>
          <w:rFonts w:eastAsia="Times New Roman"/>
          <w:sz w:val="28"/>
          <w:szCs w:val="28"/>
          <w:lang w:val="en-US"/>
        </w:rPr>
        <w:t xml:space="preserve"> </w:t>
      </w:r>
      <w:r w:rsidRPr="009C5388">
        <w:rPr>
          <w:rFonts w:eastAsia="Times New Roman"/>
          <w:sz w:val="28"/>
          <w:szCs w:val="28"/>
          <w:lang w:val="en-US"/>
        </w:rPr>
        <w:t>Woodruff,</w:t>
      </w:r>
      <w:r>
        <w:rPr>
          <w:rFonts w:eastAsia="Times New Roman"/>
          <w:sz w:val="28"/>
          <w:szCs w:val="28"/>
          <w:lang w:val="en-US"/>
        </w:rPr>
        <w:t xml:space="preserve"> </w:t>
      </w:r>
      <w:r w:rsidRPr="009C5388">
        <w:rPr>
          <w:rFonts w:eastAsia="Times New Roman"/>
          <w:sz w:val="28"/>
          <w:szCs w:val="28"/>
          <w:lang w:val="en-US"/>
        </w:rPr>
        <w:t>R.</w:t>
      </w:r>
      <w:r w:rsidRPr="00A52FE5">
        <w:rPr>
          <w:rFonts w:eastAsia="Times New Roman"/>
          <w:sz w:val="28"/>
          <w:szCs w:val="28"/>
          <w:lang w:val="en-US"/>
        </w:rPr>
        <w:t xml:space="preserve"> </w:t>
      </w:r>
      <w:r w:rsidRPr="009C5388">
        <w:rPr>
          <w:rFonts w:eastAsia="Times New Roman"/>
          <w:sz w:val="28"/>
          <w:szCs w:val="28"/>
          <w:lang w:val="en-US"/>
        </w:rPr>
        <w:lastRenderedPageBreak/>
        <w:t>Khashayar, S.C.</w:t>
      </w:r>
      <w:r w:rsidRPr="00A52FE5">
        <w:rPr>
          <w:rFonts w:eastAsia="Times New Roman"/>
          <w:sz w:val="28"/>
          <w:szCs w:val="28"/>
          <w:lang w:val="en-US"/>
        </w:rPr>
        <w:t xml:space="preserve"> </w:t>
      </w:r>
      <w:r w:rsidRPr="009C5388">
        <w:rPr>
          <w:rFonts w:eastAsia="Times New Roman"/>
          <w:sz w:val="28"/>
          <w:szCs w:val="28"/>
          <w:lang w:val="en-US"/>
        </w:rPr>
        <w:t>Lazarus, S.</w:t>
      </w:r>
      <w:r w:rsidRPr="00A52FE5">
        <w:rPr>
          <w:rFonts w:eastAsia="Times New Roman"/>
          <w:sz w:val="28"/>
          <w:szCs w:val="28"/>
          <w:lang w:val="en-US"/>
        </w:rPr>
        <w:t xml:space="preserve"> </w:t>
      </w:r>
      <w:r w:rsidRPr="009C5388">
        <w:rPr>
          <w:rFonts w:eastAsia="Times New Roman"/>
          <w:sz w:val="28"/>
          <w:szCs w:val="28"/>
          <w:lang w:val="en-US"/>
        </w:rPr>
        <w:t xml:space="preserve">Janson, </w:t>
      </w:r>
      <w:r w:rsidRPr="00FE7893">
        <w:rPr>
          <w:rFonts w:eastAsia="Times New Roman"/>
          <w:sz w:val="28"/>
          <w:szCs w:val="28"/>
          <w:lang w:val="en-US"/>
        </w:rPr>
        <w:t xml:space="preserve">         </w:t>
      </w:r>
      <w:r w:rsidRPr="009C5388">
        <w:rPr>
          <w:rFonts w:eastAsia="Times New Roman"/>
          <w:sz w:val="28"/>
          <w:szCs w:val="28"/>
          <w:lang w:val="en-US"/>
        </w:rPr>
        <w:t>P.</w:t>
      </w:r>
      <w:r w:rsidRPr="00FE7893">
        <w:rPr>
          <w:rFonts w:eastAsia="Times New Roman"/>
          <w:sz w:val="28"/>
          <w:szCs w:val="28"/>
          <w:lang w:val="en-US"/>
        </w:rPr>
        <w:t xml:space="preserve"> </w:t>
      </w:r>
      <w:r w:rsidRPr="00B24325">
        <w:rPr>
          <w:rFonts w:eastAsia="Times New Roman"/>
          <w:sz w:val="28"/>
          <w:szCs w:val="28"/>
          <w:lang w:val="en-US"/>
        </w:rPr>
        <w:t xml:space="preserve">Avila [et al.] // J. Allergy Clin. </w:t>
      </w:r>
      <w:r w:rsidRPr="009C5388">
        <w:rPr>
          <w:rFonts w:eastAsia="Times New Roman"/>
          <w:sz w:val="28"/>
          <w:szCs w:val="28"/>
          <w:lang w:val="en-US"/>
        </w:rPr>
        <w:t xml:space="preserve">Immunol. </w:t>
      </w:r>
      <w:r w:rsidRPr="009C5388">
        <w:rPr>
          <w:sz w:val="28"/>
          <w:szCs w:val="28"/>
          <w:lang w:val="en-US"/>
        </w:rPr>
        <w:t>–</w:t>
      </w:r>
      <w:r w:rsidRPr="009C5388">
        <w:rPr>
          <w:rFonts w:eastAsia="Times New Roman"/>
          <w:sz w:val="28"/>
          <w:szCs w:val="28"/>
          <w:lang w:val="en-US"/>
        </w:rPr>
        <w:t xml:space="preserve"> 2001. </w:t>
      </w:r>
      <w:r w:rsidRPr="009C5388">
        <w:rPr>
          <w:sz w:val="28"/>
          <w:szCs w:val="28"/>
          <w:lang w:val="en-US"/>
        </w:rPr>
        <w:t xml:space="preserve">–Vol. </w:t>
      </w:r>
      <w:r w:rsidRPr="009C5388">
        <w:rPr>
          <w:rFonts w:eastAsia="Times New Roman"/>
          <w:sz w:val="28"/>
          <w:szCs w:val="28"/>
          <w:lang w:val="en-US"/>
        </w:rPr>
        <w:t>108.</w:t>
      </w:r>
      <w:r>
        <w:rPr>
          <w:rFonts w:eastAsia="Times New Roman"/>
          <w:sz w:val="28"/>
          <w:szCs w:val="28"/>
          <w:lang w:val="en-US"/>
        </w:rPr>
        <w:t xml:space="preserve"> -</w:t>
      </w:r>
      <w:r w:rsidRPr="009C5388">
        <w:rPr>
          <w:rFonts w:eastAsia="Times New Roman"/>
          <w:sz w:val="28"/>
          <w:szCs w:val="28"/>
          <w:lang w:val="en-US"/>
        </w:rPr>
        <w:t xml:space="preserve"> </w:t>
      </w:r>
      <w:r w:rsidRPr="009C5388">
        <w:rPr>
          <w:sz w:val="28"/>
          <w:szCs w:val="28"/>
          <w:lang w:val="en-US"/>
        </w:rPr>
        <w:t xml:space="preserve"> P. </w:t>
      </w:r>
      <w:r w:rsidRPr="009C5388">
        <w:rPr>
          <w:rFonts w:eastAsia="Times New Roman"/>
          <w:sz w:val="28"/>
          <w:szCs w:val="28"/>
          <w:lang w:val="en-US"/>
        </w:rPr>
        <w:t>753-8.</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Morjaria J.B. The role of soluble TNFα receptor fusion protein (etanercept) in </w:t>
      </w:r>
      <w:r>
        <w:rPr>
          <w:rFonts w:eastAsia="Times New Roman"/>
          <w:sz w:val="28"/>
          <w:szCs w:val="28"/>
          <w:lang w:val="en-US"/>
        </w:rPr>
        <w:t xml:space="preserve"> </w:t>
      </w:r>
      <w:r w:rsidRPr="009C5388">
        <w:rPr>
          <w:rFonts w:eastAsia="Times New Roman"/>
          <w:sz w:val="28"/>
          <w:szCs w:val="28"/>
          <w:lang w:val="en-US"/>
        </w:rPr>
        <w:t>corticosteroid refractory asthma: a double blind, randomized, placebo</w:t>
      </w:r>
      <w:r>
        <w:rPr>
          <w:rFonts w:eastAsia="Times New Roman"/>
          <w:sz w:val="28"/>
          <w:szCs w:val="28"/>
          <w:lang w:val="en-US"/>
        </w:rPr>
        <w:t xml:space="preserve"> </w:t>
      </w:r>
      <w:r w:rsidRPr="009C5388">
        <w:rPr>
          <w:rFonts w:eastAsia="Times New Roman"/>
          <w:sz w:val="28"/>
          <w:szCs w:val="28"/>
          <w:lang w:val="en-US"/>
        </w:rPr>
        <w:t>controlled trial /</w:t>
      </w:r>
      <w:r>
        <w:rPr>
          <w:rFonts w:eastAsia="Times New Roman"/>
          <w:sz w:val="28"/>
          <w:szCs w:val="28"/>
          <w:lang w:val="en-US"/>
        </w:rPr>
        <w:t xml:space="preserve"> </w:t>
      </w:r>
      <w:r w:rsidRPr="009C5388">
        <w:rPr>
          <w:rFonts w:eastAsia="Times New Roman"/>
          <w:sz w:val="28"/>
          <w:szCs w:val="28"/>
          <w:lang w:val="en-US"/>
        </w:rPr>
        <w:t>J.B.</w:t>
      </w:r>
      <w:r w:rsidRPr="00FA7B48">
        <w:rPr>
          <w:rFonts w:eastAsia="Times New Roman"/>
          <w:sz w:val="28"/>
          <w:szCs w:val="28"/>
          <w:lang w:val="en-US"/>
        </w:rPr>
        <w:t xml:space="preserve"> </w:t>
      </w:r>
      <w:r w:rsidRPr="009C5388">
        <w:rPr>
          <w:rFonts w:eastAsia="Times New Roman"/>
          <w:sz w:val="28"/>
          <w:szCs w:val="28"/>
          <w:lang w:val="en-US"/>
        </w:rPr>
        <w:t>Morjaria, A.J. Chauhan</w:t>
      </w:r>
      <w:r>
        <w:rPr>
          <w:rFonts w:eastAsia="Times New Roman"/>
          <w:sz w:val="28"/>
          <w:szCs w:val="28"/>
          <w:lang w:val="en-US"/>
        </w:rPr>
        <w:t>,</w:t>
      </w:r>
      <w:r w:rsidRPr="009C5388">
        <w:rPr>
          <w:rFonts w:eastAsia="Times New Roman"/>
          <w:sz w:val="28"/>
          <w:szCs w:val="28"/>
          <w:lang w:val="en-US"/>
        </w:rPr>
        <w:t xml:space="preserve"> K.S.</w:t>
      </w:r>
      <w:r w:rsidRPr="00FA7B48">
        <w:rPr>
          <w:rFonts w:eastAsia="Times New Roman"/>
          <w:sz w:val="28"/>
          <w:szCs w:val="28"/>
          <w:lang w:val="en-US"/>
        </w:rPr>
        <w:t xml:space="preserve"> </w:t>
      </w:r>
      <w:r w:rsidRPr="009C5388">
        <w:rPr>
          <w:rFonts w:eastAsia="Times New Roman"/>
          <w:sz w:val="28"/>
          <w:szCs w:val="28"/>
          <w:lang w:val="en-US"/>
        </w:rPr>
        <w:t>Babu, R. Polosa [et al.] //</w:t>
      </w:r>
      <w:r>
        <w:rPr>
          <w:rFonts w:eastAsia="Times New Roman"/>
          <w:sz w:val="28"/>
          <w:szCs w:val="28"/>
          <w:lang w:val="en-US"/>
        </w:rPr>
        <w:t xml:space="preserve"> </w:t>
      </w:r>
      <w:r w:rsidRPr="009C5388">
        <w:rPr>
          <w:rFonts w:eastAsia="Times New Roman"/>
          <w:sz w:val="28"/>
          <w:szCs w:val="28"/>
          <w:lang w:val="en-US"/>
        </w:rPr>
        <w:t xml:space="preserve">Thorax. </w:t>
      </w:r>
      <w:r w:rsidRPr="009C5388">
        <w:rPr>
          <w:sz w:val="28"/>
          <w:szCs w:val="28"/>
          <w:lang w:val="en-US"/>
        </w:rPr>
        <w:t xml:space="preserve">– </w:t>
      </w:r>
      <w:r w:rsidRPr="009C5388">
        <w:rPr>
          <w:rFonts w:eastAsia="Times New Roman"/>
          <w:sz w:val="28"/>
          <w:szCs w:val="28"/>
          <w:lang w:val="en-US"/>
        </w:rPr>
        <w:t xml:space="preserve">2008. </w:t>
      </w:r>
      <w:r w:rsidRPr="009C5388">
        <w:rPr>
          <w:sz w:val="28"/>
          <w:szCs w:val="28"/>
          <w:lang w:val="en-US"/>
        </w:rPr>
        <w:t xml:space="preserve">–Vol. </w:t>
      </w:r>
      <w:r w:rsidRPr="009C5388">
        <w:rPr>
          <w:rFonts w:eastAsia="Times New Roman"/>
          <w:sz w:val="28"/>
          <w:szCs w:val="28"/>
          <w:lang w:val="en-US"/>
        </w:rPr>
        <w:t xml:space="preserve">63. </w:t>
      </w:r>
      <w:r>
        <w:rPr>
          <w:rFonts w:eastAsia="Times New Roman"/>
          <w:sz w:val="28"/>
          <w:szCs w:val="28"/>
          <w:lang w:val="en-US"/>
        </w:rPr>
        <w:t xml:space="preserve">- </w:t>
      </w:r>
      <w:r w:rsidRPr="009C5388">
        <w:rPr>
          <w:sz w:val="28"/>
          <w:szCs w:val="28"/>
          <w:lang w:val="en-US"/>
        </w:rPr>
        <w:t>P.</w:t>
      </w:r>
      <w:r w:rsidRPr="009C5388">
        <w:rPr>
          <w:rFonts w:eastAsia="Times New Roman"/>
          <w:sz w:val="28"/>
          <w:szCs w:val="28"/>
          <w:lang w:val="en-US"/>
        </w:rPr>
        <w:t xml:space="preserve"> 584-591. </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Soussi-Gounni A. Functional expression of IL-9 receptor by human </w:t>
      </w:r>
      <w:r>
        <w:rPr>
          <w:rFonts w:eastAsia="Times New Roman"/>
          <w:sz w:val="28"/>
          <w:szCs w:val="28"/>
          <w:lang w:val="en-US"/>
        </w:rPr>
        <w:t xml:space="preserve"> </w:t>
      </w:r>
      <w:r w:rsidRPr="009C5388">
        <w:rPr>
          <w:rFonts w:eastAsia="Times New Roman"/>
          <w:sz w:val="28"/>
          <w:szCs w:val="28"/>
          <w:lang w:val="en-US"/>
        </w:rPr>
        <w:t>neutrophils from</w:t>
      </w:r>
      <w:r>
        <w:rPr>
          <w:rFonts w:eastAsia="Times New Roman"/>
          <w:sz w:val="28"/>
          <w:szCs w:val="28"/>
          <w:lang w:val="en-US"/>
        </w:rPr>
        <w:t xml:space="preserve"> </w:t>
      </w:r>
      <w:r w:rsidRPr="009C5388">
        <w:rPr>
          <w:rFonts w:eastAsia="Times New Roman"/>
          <w:sz w:val="28"/>
          <w:szCs w:val="28"/>
          <w:lang w:val="en-US"/>
        </w:rPr>
        <w:t>asthmatic donors: role in IL-8 release / A.</w:t>
      </w:r>
      <w:r w:rsidRPr="00FA7B48">
        <w:rPr>
          <w:rFonts w:eastAsia="Times New Roman"/>
          <w:sz w:val="28"/>
          <w:szCs w:val="28"/>
          <w:lang w:val="en-US"/>
        </w:rPr>
        <w:t xml:space="preserve"> </w:t>
      </w:r>
      <w:r w:rsidRPr="009C5388">
        <w:rPr>
          <w:rFonts w:eastAsia="Times New Roman"/>
          <w:sz w:val="28"/>
          <w:szCs w:val="28"/>
          <w:lang w:val="en-US"/>
        </w:rPr>
        <w:t>Soussi-Gounni,</w:t>
      </w:r>
      <w:r>
        <w:rPr>
          <w:rFonts w:eastAsia="Times New Roman"/>
          <w:sz w:val="28"/>
          <w:szCs w:val="28"/>
          <w:lang w:val="en-US"/>
        </w:rPr>
        <w:t xml:space="preserve"> </w:t>
      </w:r>
      <w:r w:rsidRPr="00584102">
        <w:rPr>
          <w:rFonts w:eastAsia="Times New Roman"/>
          <w:sz w:val="28"/>
          <w:szCs w:val="28"/>
          <w:lang w:val="en-US"/>
        </w:rPr>
        <w:t xml:space="preserve">L. Koussih, </w:t>
      </w:r>
      <w:smartTag w:uri="urn:schemas-microsoft-com:office:smarttags" w:element="place">
        <w:r w:rsidRPr="00584102">
          <w:rPr>
            <w:rFonts w:eastAsia="Times New Roman"/>
            <w:sz w:val="28"/>
            <w:szCs w:val="28"/>
            <w:lang w:val="en-US"/>
          </w:rPr>
          <w:t>E. Nutku</w:t>
        </w:r>
      </w:smartTag>
      <w:r w:rsidRPr="00584102">
        <w:rPr>
          <w:rFonts w:eastAsia="Times New Roman"/>
          <w:sz w:val="28"/>
          <w:szCs w:val="28"/>
          <w:lang w:val="en-US"/>
        </w:rPr>
        <w:t xml:space="preserve">, B. </w:t>
      </w:r>
      <w:r>
        <w:rPr>
          <w:rFonts w:eastAsia="Times New Roman"/>
          <w:sz w:val="28"/>
          <w:szCs w:val="28"/>
          <w:lang w:val="en-US"/>
        </w:rPr>
        <w:t xml:space="preserve"> </w:t>
      </w:r>
      <w:r w:rsidRPr="00584102">
        <w:rPr>
          <w:rFonts w:eastAsia="Times New Roman"/>
          <w:sz w:val="28"/>
          <w:szCs w:val="28"/>
          <w:lang w:val="en-US"/>
        </w:rPr>
        <w:t xml:space="preserve">Lamkhioued [et al.] // J. Immunol. </w:t>
      </w:r>
      <w:r w:rsidRPr="00584102">
        <w:rPr>
          <w:sz w:val="28"/>
          <w:szCs w:val="28"/>
          <w:lang w:val="en-US"/>
        </w:rPr>
        <w:t xml:space="preserve">– </w:t>
      </w:r>
      <w:r w:rsidRPr="00584102">
        <w:rPr>
          <w:rFonts w:eastAsia="Times New Roman"/>
          <w:sz w:val="28"/>
          <w:szCs w:val="28"/>
          <w:lang w:val="en-US"/>
        </w:rPr>
        <w:t xml:space="preserve">2001. </w:t>
      </w:r>
      <w:r w:rsidRPr="00584102">
        <w:rPr>
          <w:sz w:val="28"/>
          <w:szCs w:val="28"/>
          <w:lang w:val="en-US"/>
        </w:rPr>
        <w:t>– Vol.</w:t>
      </w:r>
      <w:r>
        <w:rPr>
          <w:sz w:val="28"/>
          <w:szCs w:val="28"/>
          <w:lang w:val="en-US"/>
        </w:rPr>
        <w:t xml:space="preserve"> </w:t>
      </w:r>
      <w:r w:rsidRPr="009C5388">
        <w:rPr>
          <w:sz w:val="28"/>
          <w:szCs w:val="28"/>
          <w:lang w:val="en-US"/>
        </w:rPr>
        <w:t>1</w:t>
      </w:r>
      <w:r w:rsidRPr="009C5388">
        <w:rPr>
          <w:rFonts w:eastAsia="Times New Roman"/>
          <w:sz w:val="28"/>
          <w:szCs w:val="28"/>
          <w:lang w:val="en-US"/>
        </w:rPr>
        <w:t xml:space="preserve">66. </w:t>
      </w:r>
      <w:r w:rsidRPr="009C5388">
        <w:rPr>
          <w:sz w:val="28"/>
          <w:szCs w:val="28"/>
          <w:lang w:val="en-US"/>
        </w:rPr>
        <w:t xml:space="preserve">– P. </w:t>
      </w:r>
      <w:r w:rsidRPr="009C5388">
        <w:rPr>
          <w:rFonts w:eastAsia="Times New Roman"/>
          <w:sz w:val="28"/>
          <w:szCs w:val="28"/>
          <w:lang w:val="en-US"/>
        </w:rPr>
        <w:t>2768-2774.</w:t>
      </w:r>
    </w:p>
    <w:p w:rsidR="00FE7893" w:rsidRPr="00100CA6" w:rsidRDefault="00FE7893" w:rsidP="007D68E9">
      <w:pPr>
        <w:numPr>
          <w:ilvl w:val="0"/>
          <w:numId w:val="13"/>
        </w:numPr>
        <w:tabs>
          <w:tab w:val="left" w:pos="360"/>
        </w:tabs>
        <w:spacing w:after="0" w:line="360" w:lineRule="auto"/>
        <w:jc w:val="both"/>
        <w:rPr>
          <w:rFonts w:eastAsia="Times New Roman"/>
          <w:sz w:val="28"/>
          <w:szCs w:val="28"/>
          <w:lang w:val="en-US"/>
        </w:rPr>
      </w:pPr>
      <w:r w:rsidRPr="009C5388">
        <w:rPr>
          <w:rFonts w:eastAsia="Times New Roman"/>
          <w:sz w:val="28"/>
          <w:szCs w:val="28"/>
          <w:lang w:val="en-US"/>
        </w:rPr>
        <w:t>James A.L. Clinical relevance of airway remodeling in airway diseases /</w:t>
      </w:r>
      <w:r>
        <w:rPr>
          <w:rFonts w:eastAsia="Times New Roman"/>
          <w:sz w:val="28"/>
          <w:szCs w:val="28"/>
          <w:lang w:val="en-US"/>
        </w:rPr>
        <w:t xml:space="preserve"> </w:t>
      </w:r>
      <w:r w:rsidRPr="00584102">
        <w:rPr>
          <w:rFonts w:eastAsia="Times New Roman"/>
          <w:sz w:val="28"/>
          <w:szCs w:val="28"/>
          <w:lang w:val="en-US"/>
        </w:rPr>
        <w:t>A.L. James,</w:t>
      </w:r>
      <w:r>
        <w:rPr>
          <w:rFonts w:eastAsia="Times New Roman"/>
          <w:sz w:val="28"/>
          <w:szCs w:val="28"/>
          <w:lang w:val="en-US"/>
        </w:rPr>
        <w:t xml:space="preserve"> </w:t>
      </w:r>
      <w:r w:rsidRPr="00B24325">
        <w:rPr>
          <w:rFonts w:eastAsia="Times New Roman"/>
          <w:sz w:val="28"/>
          <w:szCs w:val="28"/>
          <w:lang w:val="en-US"/>
        </w:rPr>
        <w:t xml:space="preserve">S. Wenzel // </w:t>
      </w:r>
      <w:r w:rsidRPr="00B24325">
        <w:rPr>
          <w:sz w:val="28"/>
          <w:szCs w:val="28"/>
          <w:lang w:val="en-US"/>
        </w:rPr>
        <w:t xml:space="preserve">Eur. </w:t>
      </w:r>
      <w:r w:rsidRPr="00A016FF">
        <w:rPr>
          <w:sz w:val="28"/>
          <w:szCs w:val="28"/>
          <w:lang w:val="de-DE"/>
        </w:rPr>
        <w:t>Respir. J. – 2007. – Vol. 30. – P.</w:t>
      </w:r>
      <w:r>
        <w:rPr>
          <w:sz w:val="28"/>
          <w:szCs w:val="28"/>
        </w:rPr>
        <w:t xml:space="preserve"> </w:t>
      </w:r>
      <w:r w:rsidRPr="00A016FF">
        <w:rPr>
          <w:sz w:val="28"/>
          <w:szCs w:val="28"/>
          <w:lang w:val="de-DE"/>
        </w:rPr>
        <w:t>134-155.</w:t>
      </w:r>
    </w:p>
    <w:p w:rsidR="00FE7893" w:rsidRPr="00100CA6" w:rsidRDefault="00FE7893" w:rsidP="007D68E9">
      <w:pPr>
        <w:numPr>
          <w:ilvl w:val="0"/>
          <w:numId w:val="13"/>
        </w:numPr>
        <w:spacing w:after="0" w:line="360" w:lineRule="auto"/>
        <w:jc w:val="both"/>
        <w:rPr>
          <w:sz w:val="28"/>
          <w:szCs w:val="28"/>
          <w:lang w:val="en-US"/>
        </w:rPr>
      </w:pPr>
      <w:r w:rsidRPr="009C5388">
        <w:rPr>
          <w:sz w:val="28"/>
          <w:szCs w:val="28"/>
          <w:lang w:val="en-US"/>
        </w:rPr>
        <w:t>Sutherland E.R. Nocturnal asthma: underlying mechanism and treatment /</w:t>
      </w:r>
      <w:r>
        <w:rPr>
          <w:sz w:val="28"/>
          <w:szCs w:val="28"/>
          <w:lang w:val="en-US"/>
        </w:rPr>
        <w:t xml:space="preserve"> </w:t>
      </w:r>
      <w:r w:rsidRPr="00FE7893">
        <w:rPr>
          <w:sz w:val="28"/>
          <w:szCs w:val="28"/>
          <w:lang w:val="en-US"/>
        </w:rPr>
        <w:t xml:space="preserve">            </w:t>
      </w:r>
      <w:r w:rsidRPr="009C5388">
        <w:rPr>
          <w:sz w:val="28"/>
          <w:szCs w:val="28"/>
          <w:lang w:val="en-US"/>
        </w:rPr>
        <w:t xml:space="preserve">E.R. Sutherland // </w:t>
      </w:r>
      <w:r w:rsidRPr="009C5388">
        <w:rPr>
          <w:rFonts w:eastAsia="Times New Roman"/>
          <w:sz w:val="28"/>
          <w:szCs w:val="28"/>
          <w:lang w:val="en-US"/>
        </w:rPr>
        <w:t>Curr. Allergy Asthma Rep.</w:t>
      </w:r>
      <w:r w:rsidRPr="009C5388">
        <w:rPr>
          <w:sz w:val="28"/>
          <w:szCs w:val="28"/>
          <w:lang w:val="en-US"/>
        </w:rPr>
        <w:t xml:space="preserve"> –</w:t>
      </w:r>
      <w:r w:rsidRPr="009C5388">
        <w:rPr>
          <w:rFonts w:eastAsia="Times New Roman"/>
          <w:sz w:val="28"/>
          <w:szCs w:val="28"/>
          <w:lang w:val="en-US"/>
        </w:rPr>
        <w:t xml:space="preserve"> 2005. </w:t>
      </w:r>
      <w:r w:rsidRPr="009C5388">
        <w:rPr>
          <w:sz w:val="28"/>
          <w:szCs w:val="28"/>
          <w:lang w:val="en-US"/>
        </w:rPr>
        <w:t>–</w:t>
      </w:r>
      <w:r w:rsidRPr="009C5388">
        <w:rPr>
          <w:rFonts w:eastAsia="Times New Roman"/>
          <w:sz w:val="28"/>
          <w:szCs w:val="28"/>
          <w:lang w:val="en-US"/>
        </w:rPr>
        <w:t xml:space="preserve"> Vol. 5, N2. </w:t>
      </w:r>
      <w:r w:rsidRPr="009C5388">
        <w:rPr>
          <w:sz w:val="28"/>
          <w:szCs w:val="28"/>
          <w:lang w:val="en-US"/>
        </w:rPr>
        <w:t xml:space="preserve">– P. </w:t>
      </w:r>
      <w:r w:rsidRPr="009C5388">
        <w:rPr>
          <w:rFonts w:eastAsia="Times New Roman"/>
          <w:sz w:val="28"/>
          <w:szCs w:val="28"/>
          <w:lang w:val="en-US"/>
        </w:rPr>
        <w:t>161- 167.</w:t>
      </w:r>
    </w:p>
    <w:p w:rsidR="00FE7893" w:rsidRPr="009C5388" w:rsidRDefault="00FE7893" w:rsidP="007D68E9">
      <w:pPr>
        <w:numPr>
          <w:ilvl w:val="0"/>
          <w:numId w:val="13"/>
        </w:numPr>
        <w:spacing w:after="0" w:line="360" w:lineRule="auto"/>
        <w:jc w:val="both"/>
        <w:rPr>
          <w:rFonts w:eastAsia="Times New Roman"/>
          <w:sz w:val="28"/>
          <w:szCs w:val="28"/>
          <w:lang w:val="en-US"/>
        </w:rPr>
      </w:pPr>
      <w:r w:rsidRPr="009C5388">
        <w:rPr>
          <w:rFonts w:eastAsia="Times New Roman"/>
          <w:sz w:val="28"/>
          <w:szCs w:val="28"/>
          <w:lang w:val="en-US"/>
        </w:rPr>
        <w:t xml:space="preserve">Wenzel S. Mechanism of severe asthma / S. Wenzel // Clin. Exp. Allergy. </w:t>
      </w:r>
      <w:r w:rsidRPr="009C5388">
        <w:rPr>
          <w:sz w:val="28"/>
          <w:szCs w:val="28"/>
          <w:lang w:val="en-US"/>
        </w:rPr>
        <w:t>–</w:t>
      </w:r>
      <w:r w:rsidRPr="009C5388">
        <w:rPr>
          <w:rFonts w:eastAsia="Times New Roman"/>
          <w:sz w:val="28"/>
          <w:szCs w:val="28"/>
          <w:lang w:val="en-US"/>
        </w:rPr>
        <w:t xml:space="preserve"> 2003. </w:t>
      </w:r>
      <w:r w:rsidRPr="009C5388">
        <w:rPr>
          <w:sz w:val="28"/>
          <w:szCs w:val="28"/>
          <w:lang w:val="en-US"/>
        </w:rPr>
        <w:t>–</w:t>
      </w:r>
      <w:r w:rsidRPr="009C5388">
        <w:rPr>
          <w:rFonts w:eastAsia="Times New Roman"/>
          <w:sz w:val="28"/>
          <w:szCs w:val="28"/>
          <w:lang w:val="en-US"/>
        </w:rPr>
        <w:t xml:space="preserve"> </w:t>
      </w:r>
      <w:r>
        <w:rPr>
          <w:rFonts w:eastAsia="Times New Roman"/>
          <w:sz w:val="28"/>
          <w:szCs w:val="28"/>
          <w:lang w:val="en-US"/>
        </w:rPr>
        <w:t xml:space="preserve"> </w:t>
      </w:r>
      <w:r w:rsidRPr="009C5388">
        <w:rPr>
          <w:rFonts w:eastAsia="Times New Roman"/>
          <w:sz w:val="28"/>
          <w:szCs w:val="28"/>
          <w:lang w:val="en-US"/>
        </w:rPr>
        <w:t xml:space="preserve">Vol.33. </w:t>
      </w:r>
      <w:r>
        <w:rPr>
          <w:sz w:val="28"/>
          <w:szCs w:val="28"/>
          <w:lang w:val="en-US"/>
        </w:rPr>
        <w:t>– P.</w:t>
      </w:r>
      <w:r>
        <w:rPr>
          <w:sz w:val="28"/>
          <w:szCs w:val="28"/>
        </w:rPr>
        <w:t xml:space="preserve"> </w:t>
      </w:r>
      <w:r w:rsidRPr="009C5388">
        <w:rPr>
          <w:rFonts w:eastAsia="Times New Roman"/>
          <w:sz w:val="28"/>
          <w:szCs w:val="28"/>
          <w:lang w:val="en-US"/>
        </w:rPr>
        <w:t>1622- 1628.</w:t>
      </w:r>
    </w:p>
    <w:p w:rsidR="00FE7893" w:rsidRPr="00891CB7" w:rsidRDefault="00FE7893" w:rsidP="007D68E9">
      <w:pPr>
        <w:numPr>
          <w:ilvl w:val="0"/>
          <w:numId w:val="13"/>
        </w:numPr>
        <w:spacing w:after="0" w:line="360" w:lineRule="auto"/>
        <w:jc w:val="both"/>
        <w:rPr>
          <w:sz w:val="28"/>
          <w:szCs w:val="28"/>
          <w:lang w:val="en-US"/>
        </w:rPr>
      </w:pPr>
      <w:r w:rsidRPr="009C5388">
        <w:rPr>
          <w:sz w:val="28"/>
          <w:szCs w:val="28"/>
          <w:lang w:val="en-US"/>
        </w:rPr>
        <w:t>Kamath A.V. Is the neutrophil the key effector cell in severe asthma? / A.V.</w:t>
      </w:r>
      <w:r w:rsidRPr="00FA7B48">
        <w:rPr>
          <w:sz w:val="28"/>
          <w:szCs w:val="28"/>
          <w:lang w:val="en-US"/>
        </w:rPr>
        <w:t xml:space="preserve"> </w:t>
      </w:r>
      <w:r w:rsidRPr="009C5388">
        <w:rPr>
          <w:sz w:val="28"/>
          <w:szCs w:val="28"/>
          <w:lang w:val="en-US"/>
        </w:rPr>
        <w:t xml:space="preserve">Kamath, </w:t>
      </w:r>
      <w:r>
        <w:rPr>
          <w:sz w:val="28"/>
          <w:szCs w:val="28"/>
          <w:lang w:val="en-US"/>
        </w:rPr>
        <w:t xml:space="preserve"> </w:t>
      </w:r>
      <w:r w:rsidRPr="009C5388">
        <w:rPr>
          <w:sz w:val="28"/>
          <w:szCs w:val="28"/>
          <w:lang w:val="en-US"/>
        </w:rPr>
        <w:t>I.D.</w:t>
      </w:r>
      <w:r w:rsidRPr="00FA7B48">
        <w:rPr>
          <w:sz w:val="28"/>
          <w:szCs w:val="28"/>
          <w:lang w:val="en-US"/>
        </w:rPr>
        <w:t xml:space="preserve"> </w:t>
      </w:r>
      <w:r w:rsidRPr="009C5388">
        <w:rPr>
          <w:sz w:val="28"/>
          <w:szCs w:val="28"/>
          <w:lang w:val="en-US"/>
        </w:rPr>
        <w:t>Pavord, P.R.</w:t>
      </w:r>
      <w:r w:rsidRPr="00FA7B48">
        <w:rPr>
          <w:sz w:val="28"/>
          <w:szCs w:val="28"/>
          <w:lang w:val="en-US"/>
        </w:rPr>
        <w:t xml:space="preserve"> </w:t>
      </w:r>
      <w:r w:rsidRPr="009C5388">
        <w:rPr>
          <w:sz w:val="28"/>
          <w:szCs w:val="28"/>
          <w:lang w:val="en-US"/>
        </w:rPr>
        <w:t xml:space="preserve">Ruparelia, E.R. Chilvers // </w:t>
      </w:r>
      <w:r w:rsidRPr="009C5388">
        <w:rPr>
          <w:rFonts w:eastAsia="Times New Roman"/>
          <w:sz w:val="28"/>
          <w:szCs w:val="28"/>
          <w:lang w:val="en-US"/>
        </w:rPr>
        <w:t xml:space="preserve">Thorax. </w:t>
      </w:r>
      <w:r w:rsidRPr="009C5388">
        <w:rPr>
          <w:sz w:val="28"/>
          <w:szCs w:val="28"/>
          <w:lang w:val="en-US"/>
        </w:rPr>
        <w:t xml:space="preserve">– </w:t>
      </w:r>
      <w:r w:rsidRPr="009C5388">
        <w:rPr>
          <w:rFonts w:eastAsia="Times New Roman"/>
          <w:sz w:val="28"/>
          <w:szCs w:val="28"/>
          <w:lang w:val="en-US"/>
        </w:rPr>
        <w:t xml:space="preserve">2005. </w:t>
      </w:r>
      <w:r>
        <w:rPr>
          <w:sz w:val="28"/>
          <w:szCs w:val="28"/>
          <w:lang w:val="en-US"/>
        </w:rPr>
        <w:t xml:space="preserve">– </w:t>
      </w:r>
      <w:r w:rsidRPr="009C5388">
        <w:rPr>
          <w:sz w:val="28"/>
          <w:szCs w:val="28"/>
          <w:lang w:val="en-US"/>
        </w:rPr>
        <w:t xml:space="preserve">Vol. </w:t>
      </w:r>
      <w:r w:rsidRPr="009C5388">
        <w:rPr>
          <w:rFonts w:eastAsia="Times New Roman"/>
          <w:sz w:val="28"/>
          <w:szCs w:val="28"/>
          <w:lang w:val="en-US"/>
        </w:rPr>
        <w:t xml:space="preserve">60. </w:t>
      </w:r>
      <w:r w:rsidRPr="009C5388">
        <w:rPr>
          <w:sz w:val="28"/>
          <w:szCs w:val="28"/>
          <w:lang w:val="en-US"/>
        </w:rPr>
        <w:t>– P.</w:t>
      </w:r>
      <w:r w:rsidRPr="009C5388">
        <w:rPr>
          <w:rFonts w:eastAsia="Times New Roman"/>
          <w:sz w:val="28"/>
          <w:szCs w:val="28"/>
          <w:lang w:val="en-US"/>
        </w:rPr>
        <w:t xml:space="preserve"> 529-530.</w:t>
      </w:r>
    </w:p>
    <w:p w:rsidR="00FE7893" w:rsidRPr="009C5388" w:rsidRDefault="00FE7893" w:rsidP="007D68E9">
      <w:pPr>
        <w:numPr>
          <w:ilvl w:val="0"/>
          <w:numId w:val="13"/>
        </w:numPr>
        <w:spacing w:after="0" w:line="360" w:lineRule="auto"/>
        <w:jc w:val="both"/>
        <w:rPr>
          <w:rFonts w:eastAsia="Times New Roman"/>
          <w:sz w:val="28"/>
          <w:szCs w:val="28"/>
          <w:lang w:val="en-US"/>
        </w:rPr>
      </w:pPr>
      <w:r w:rsidRPr="009C5388">
        <w:rPr>
          <w:rFonts w:eastAsia="Times New Roman"/>
          <w:sz w:val="28"/>
          <w:szCs w:val="28"/>
          <w:lang w:val="en-US"/>
        </w:rPr>
        <w:t>Haldar P. Noneosinophilic asthma: a distinct clinical and pathologic</w:t>
      </w:r>
      <w:r>
        <w:rPr>
          <w:rFonts w:eastAsia="Times New Roman"/>
          <w:sz w:val="28"/>
          <w:szCs w:val="28"/>
          <w:lang w:val="en-US"/>
        </w:rPr>
        <w:t xml:space="preserve"> </w:t>
      </w:r>
      <w:r w:rsidRPr="009C5388">
        <w:rPr>
          <w:rFonts w:eastAsia="Times New Roman"/>
          <w:sz w:val="28"/>
          <w:szCs w:val="28"/>
          <w:lang w:val="en-US"/>
        </w:rPr>
        <w:t xml:space="preserve">phenotype / </w:t>
      </w:r>
      <w:r w:rsidRPr="00FE7893">
        <w:rPr>
          <w:rFonts w:eastAsia="Times New Roman"/>
          <w:sz w:val="28"/>
          <w:szCs w:val="28"/>
          <w:lang w:val="en-US"/>
        </w:rPr>
        <w:t xml:space="preserve">     </w:t>
      </w:r>
      <w:r w:rsidRPr="009C5388">
        <w:rPr>
          <w:rFonts w:eastAsia="Times New Roman"/>
          <w:sz w:val="28"/>
          <w:szCs w:val="28"/>
          <w:lang w:val="en-US"/>
        </w:rPr>
        <w:t>P.</w:t>
      </w:r>
      <w:r w:rsidRPr="00FE7893">
        <w:rPr>
          <w:rFonts w:eastAsia="Times New Roman"/>
          <w:sz w:val="28"/>
          <w:szCs w:val="28"/>
          <w:lang w:val="en-US"/>
        </w:rPr>
        <w:t xml:space="preserve"> </w:t>
      </w:r>
      <w:r w:rsidRPr="009C5388">
        <w:rPr>
          <w:rFonts w:eastAsia="Times New Roman"/>
          <w:sz w:val="28"/>
          <w:szCs w:val="28"/>
          <w:lang w:val="en-US"/>
        </w:rPr>
        <w:t xml:space="preserve">Haldar, I.D. Pavord // J. Allergy Clin. Immunol. </w:t>
      </w:r>
      <w:r w:rsidRPr="009C5388">
        <w:rPr>
          <w:sz w:val="28"/>
          <w:szCs w:val="28"/>
          <w:lang w:val="en-US"/>
        </w:rPr>
        <w:t xml:space="preserve">– 2007. – </w:t>
      </w:r>
      <w:r w:rsidRPr="009C5388">
        <w:rPr>
          <w:rFonts w:eastAsia="Times New Roman"/>
          <w:sz w:val="28"/>
          <w:szCs w:val="28"/>
          <w:lang w:val="en-US"/>
        </w:rPr>
        <w:t>Vol.</w:t>
      </w:r>
      <w:r w:rsidRPr="009C5388">
        <w:rPr>
          <w:sz w:val="28"/>
          <w:szCs w:val="28"/>
          <w:lang w:val="en-US"/>
        </w:rPr>
        <w:t>119, N.5. – P.</w:t>
      </w:r>
      <w:r>
        <w:rPr>
          <w:sz w:val="28"/>
          <w:szCs w:val="28"/>
          <w:lang w:val="en-US"/>
        </w:rPr>
        <w:t xml:space="preserve"> </w:t>
      </w:r>
      <w:r w:rsidRPr="009C5388">
        <w:rPr>
          <w:sz w:val="28"/>
          <w:szCs w:val="28"/>
          <w:lang w:val="en-US"/>
        </w:rPr>
        <w:t>1043-</w:t>
      </w:r>
      <w:r>
        <w:rPr>
          <w:sz w:val="28"/>
          <w:szCs w:val="28"/>
          <w:lang w:val="en-US"/>
        </w:rPr>
        <w:t xml:space="preserve"> </w:t>
      </w:r>
      <w:r w:rsidRPr="009C5388">
        <w:rPr>
          <w:sz w:val="28"/>
          <w:szCs w:val="28"/>
          <w:lang w:val="en-US"/>
        </w:rPr>
        <w:t>1052.</w:t>
      </w:r>
    </w:p>
    <w:p w:rsidR="00FE7893" w:rsidRPr="00B24325" w:rsidRDefault="00FE7893" w:rsidP="007D68E9">
      <w:pPr>
        <w:numPr>
          <w:ilvl w:val="0"/>
          <w:numId w:val="13"/>
        </w:numPr>
        <w:spacing w:after="0" w:line="360" w:lineRule="auto"/>
        <w:jc w:val="both"/>
        <w:rPr>
          <w:rFonts w:eastAsia="Times New Roman"/>
          <w:sz w:val="28"/>
          <w:szCs w:val="28"/>
        </w:rPr>
      </w:pPr>
      <w:r w:rsidRPr="009C5388">
        <w:rPr>
          <w:rFonts w:eastAsia="Times New Roman"/>
          <w:sz w:val="28"/>
          <w:szCs w:val="28"/>
          <w:lang w:val="en-US"/>
        </w:rPr>
        <w:t>Update on the clinical aspects of various asthma phenotypes: (96</w:t>
      </w:r>
      <w:r w:rsidRPr="009C5388">
        <w:rPr>
          <w:rFonts w:eastAsia="Times New Roman"/>
          <w:sz w:val="28"/>
          <w:szCs w:val="28"/>
          <w:vertAlign w:val="superscript"/>
          <w:lang w:val="en-US"/>
        </w:rPr>
        <w:t>th</w:t>
      </w:r>
      <w:r>
        <w:rPr>
          <w:rFonts w:eastAsia="Times New Roman"/>
          <w:sz w:val="28"/>
          <w:szCs w:val="28"/>
          <w:vertAlign w:val="superscript"/>
          <w:lang w:val="en-US"/>
        </w:rPr>
        <w:t xml:space="preserve"> </w:t>
      </w:r>
      <w:r w:rsidRPr="009C5388">
        <w:rPr>
          <w:rFonts w:eastAsia="Times New Roman"/>
          <w:sz w:val="28"/>
          <w:szCs w:val="28"/>
          <w:lang w:val="en-US"/>
        </w:rPr>
        <w:t>International</w:t>
      </w:r>
      <w:r>
        <w:rPr>
          <w:rFonts w:eastAsia="Times New Roman"/>
          <w:sz w:val="28"/>
          <w:szCs w:val="28"/>
          <w:lang w:val="en-US"/>
        </w:rPr>
        <w:t xml:space="preserve"> </w:t>
      </w:r>
      <w:r w:rsidRPr="009C5388">
        <w:rPr>
          <w:rFonts w:eastAsia="Times New Roman"/>
          <w:sz w:val="28"/>
          <w:szCs w:val="28"/>
          <w:lang w:val="en-US"/>
        </w:rPr>
        <w:t>Conference of the American Thoracic Society “</w:t>
      </w:r>
      <w:smartTag w:uri="urn:schemas-microsoft-com:office:smarttags" w:element="place">
        <w:smartTag w:uri="urn:schemas-microsoft-com:office:smarttags" w:element="City">
          <w:r w:rsidRPr="009C5388">
            <w:rPr>
              <w:rFonts w:eastAsia="Times New Roman"/>
              <w:sz w:val="28"/>
              <w:szCs w:val="28"/>
              <w:lang w:val="en-US"/>
            </w:rPr>
            <w:t>Toronto</w:t>
          </w:r>
        </w:smartTag>
        <w:r w:rsidRPr="009C5388">
          <w:rPr>
            <w:rFonts w:eastAsia="Times New Roman"/>
            <w:sz w:val="28"/>
            <w:szCs w:val="28"/>
            <w:lang w:val="en-US"/>
          </w:rPr>
          <w:t xml:space="preserve">, </w:t>
        </w:r>
        <w:smartTag w:uri="urn:schemas-microsoft-com:office:smarttags" w:element="country-region">
          <w:r w:rsidRPr="009C5388">
            <w:rPr>
              <w:rFonts w:eastAsia="Times New Roman"/>
              <w:sz w:val="28"/>
              <w:szCs w:val="28"/>
              <w:lang w:val="en-US"/>
            </w:rPr>
            <w:t>Canada</w:t>
          </w:r>
        </w:smartTag>
      </w:smartTag>
      <w:r>
        <w:rPr>
          <w:rFonts w:eastAsia="Times New Roman"/>
          <w:sz w:val="28"/>
          <w:szCs w:val="28"/>
          <w:lang w:val="en-US"/>
        </w:rPr>
        <w:t xml:space="preserve"> </w:t>
      </w:r>
      <w:r w:rsidRPr="00FE7893">
        <w:rPr>
          <w:rFonts w:eastAsia="Times New Roman"/>
          <w:sz w:val="28"/>
          <w:szCs w:val="28"/>
          <w:lang w:val="en-US"/>
        </w:rPr>
        <w:t>-</w:t>
      </w:r>
      <w:r>
        <w:rPr>
          <w:rFonts w:eastAsia="Times New Roman"/>
          <w:sz w:val="28"/>
          <w:szCs w:val="28"/>
          <w:lang w:val="en-US"/>
        </w:rPr>
        <w:t xml:space="preserve"> </w:t>
      </w:r>
      <w:smartTag w:uri="urn:schemas-microsoft-com:office:smarttags" w:element="metricconverter">
        <w:smartTagPr>
          <w:attr w:name="ProductID" w:val="2000”"/>
        </w:smartTagPr>
        <w:r w:rsidRPr="00FE7893">
          <w:rPr>
            <w:rFonts w:eastAsia="Times New Roman"/>
            <w:sz w:val="28"/>
            <w:szCs w:val="28"/>
            <w:lang w:val="en-US"/>
          </w:rPr>
          <w:t>2000”</w:t>
        </w:r>
      </w:smartTag>
      <w:r w:rsidRPr="00FE7893">
        <w:rPr>
          <w:rFonts w:eastAsia="Times New Roman"/>
          <w:sz w:val="28"/>
          <w:szCs w:val="28"/>
          <w:lang w:val="en-US"/>
        </w:rPr>
        <w:t>)</w:t>
      </w:r>
      <w:r>
        <w:rPr>
          <w:rFonts w:eastAsia="Times New Roman"/>
          <w:sz w:val="28"/>
          <w:szCs w:val="28"/>
          <w:lang w:val="en-US"/>
        </w:rPr>
        <w:t xml:space="preserve"> </w:t>
      </w:r>
      <w:r w:rsidRPr="00FE7893">
        <w:rPr>
          <w:rFonts w:eastAsia="Times New Roman"/>
          <w:sz w:val="28"/>
          <w:szCs w:val="28"/>
          <w:lang w:val="en-US"/>
        </w:rPr>
        <w:t>[</w:t>
      </w:r>
      <w:r w:rsidRPr="009C5388">
        <w:rPr>
          <w:rFonts w:eastAsia="Times New Roman"/>
          <w:sz w:val="28"/>
          <w:szCs w:val="28"/>
        </w:rPr>
        <w:t>Електронний</w:t>
      </w:r>
      <w:r w:rsidRPr="00FE7893">
        <w:rPr>
          <w:rFonts w:eastAsia="Times New Roman"/>
          <w:sz w:val="28"/>
          <w:szCs w:val="28"/>
          <w:lang w:val="en-US"/>
        </w:rPr>
        <w:t xml:space="preserve"> </w:t>
      </w:r>
      <w:r w:rsidRPr="009C5388">
        <w:rPr>
          <w:rFonts w:eastAsia="Times New Roman"/>
          <w:sz w:val="28"/>
          <w:szCs w:val="28"/>
        </w:rPr>
        <w:t>ресурс</w:t>
      </w:r>
      <w:r w:rsidRPr="00FE7893">
        <w:rPr>
          <w:rFonts w:eastAsia="Times New Roman"/>
          <w:sz w:val="28"/>
          <w:szCs w:val="28"/>
          <w:lang w:val="en-US"/>
        </w:rPr>
        <w:t xml:space="preserve">] / </w:t>
      </w:r>
      <w:r w:rsidRPr="009C5388">
        <w:rPr>
          <w:rFonts w:eastAsia="Times New Roman"/>
          <w:sz w:val="28"/>
          <w:szCs w:val="28"/>
          <w:lang w:val="en-US"/>
        </w:rPr>
        <w:t>M</w:t>
      </w:r>
      <w:r w:rsidRPr="00FE7893">
        <w:rPr>
          <w:rFonts w:eastAsia="Times New Roman"/>
          <w:sz w:val="28"/>
          <w:szCs w:val="28"/>
          <w:lang w:val="en-US"/>
        </w:rPr>
        <w:t xml:space="preserve">. </w:t>
      </w:r>
      <w:r w:rsidRPr="009C5388">
        <w:rPr>
          <w:rFonts w:eastAsia="Times New Roman"/>
          <w:sz w:val="28"/>
          <w:szCs w:val="28"/>
          <w:lang w:val="en-US"/>
        </w:rPr>
        <w:t>Kraft</w:t>
      </w:r>
      <w:r w:rsidRPr="00FE7893">
        <w:rPr>
          <w:rFonts w:eastAsia="Times New Roman"/>
          <w:sz w:val="28"/>
          <w:szCs w:val="28"/>
          <w:lang w:val="en-US"/>
        </w:rPr>
        <w:t xml:space="preserve"> // </w:t>
      </w:r>
      <w:r w:rsidRPr="009C5388">
        <w:rPr>
          <w:rFonts w:eastAsia="Times New Roman"/>
          <w:sz w:val="28"/>
          <w:szCs w:val="28"/>
          <w:lang w:val="en-US"/>
        </w:rPr>
        <w:t>Contin</w:t>
      </w:r>
      <w:r w:rsidRPr="00FE7893">
        <w:rPr>
          <w:rFonts w:eastAsia="Times New Roman"/>
          <w:sz w:val="28"/>
          <w:szCs w:val="28"/>
          <w:lang w:val="en-US"/>
        </w:rPr>
        <w:t xml:space="preserve">. </w:t>
      </w:r>
      <w:r w:rsidRPr="009C5388">
        <w:rPr>
          <w:rFonts w:eastAsia="Times New Roman"/>
          <w:sz w:val="28"/>
          <w:szCs w:val="28"/>
          <w:lang w:val="en-US"/>
        </w:rPr>
        <w:t>Med</w:t>
      </w:r>
      <w:r w:rsidRPr="009C5388">
        <w:rPr>
          <w:rFonts w:eastAsia="Times New Roman"/>
          <w:sz w:val="28"/>
          <w:szCs w:val="28"/>
        </w:rPr>
        <w:t xml:space="preserve">. </w:t>
      </w:r>
      <w:r w:rsidRPr="009C5388">
        <w:rPr>
          <w:rFonts w:eastAsia="Times New Roman"/>
          <w:sz w:val="28"/>
          <w:szCs w:val="28"/>
          <w:lang w:val="en-US"/>
        </w:rPr>
        <w:t>Educat</w:t>
      </w:r>
      <w:r w:rsidRPr="009C5388">
        <w:rPr>
          <w:rFonts w:eastAsia="Times New Roman"/>
          <w:sz w:val="28"/>
          <w:szCs w:val="28"/>
        </w:rPr>
        <w:t>.</w:t>
      </w:r>
      <w:r w:rsidRPr="009C5388">
        <w:rPr>
          <w:sz w:val="28"/>
          <w:szCs w:val="28"/>
        </w:rPr>
        <w:t xml:space="preserve"> – Режим</w:t>
      </w:r>
      <w:r w:rsidRPr="00584102">
        <w:rPr>
          <w:sz w:val="28"/>
          <w:szCs w:val="28"/>
        </w:rPr>
        <w:t xml:space="preserve"> </w:t>
      </w:r>
      <w:r w:rsidRPr="009C5388">
        <w:rPr>
          <w:sz w:val="28"/>
          <w:szCs w:val="28"/>
        </w:rPr>
        <w:t>доступу до</w:t>
      </w:r>
      <w:r w:rsidRPr="00584102">
        <w:rPr>
          <w:sz w:val="28"/>
          <w:szCs w:val="28"/>
        </w:rPr>
        <w:t xml:space="preserve"> </w:t>
      </w:r>
      <w:r w:rsidRPr="009C5388">
        <w:rPr>
          <w:sz w:val="28"/>
          <w:szCs w:val="28"/>
        </w:rPr>
        <w:t xml:space="preserve">журн.: </w:t>
      </w:r>
      <w:hyperlink r:id="rId9" w:tgtFrame="_blank" w:history="1">
        <w:r w:rsidRPr="009C5388">
          <w:rPr>
            <w:rStyle w:val="a5"/>
            <w:sz w:val="28"/>
            <w:szCs w:val="28"/>
            <w:lang w:val="en-US"/>
          </w:rPr>
          <w:t>http</w:t>
        </w:r>
        <w:r w:rsidRPr="009C5388">
          <w:rPr>
            <w:rStyle w:val="a5"/>
            <w:sz w:val="28"/>
            <w:szCs w:val="28"/>
          </w:rPr>
          <w:t>://</w:t>
        </w:r>
        <w:r w:rsidRPr="009C5388">
          <w:rPr>
            <w:rStyle w:val="a5"/>
            <w:sz w:val="28"/>
            <w:szCs w:val="28"/>
            <w:lang w:val="en-US"/>
          </w:rPr>
          <w:t>www</w:t>
        </w:r>
        <w:r w:rsidRPr="009C5388">
          <w:rPr>
            <w:rStyle w:val="a5"/>
            <w:sz w:val="28"/>
            <w:szCs w:val="28"/>
          </w:rPr>
          <w:t>.</w:t>
        </w:r>
        <w:r w:rsidRPr="009C5388">
          <w:rPr>
            <w:rStyle w:val="a5"/>
            <w:sz w:val="28"/>
            <w:szCs w:val="28"/>
            <w:lang w:val="en-US"/>
          </w:rPr>
          <w:t>medscape</w:t>
        </w:r>
        <w:r w:rsidRPr="009C5388">
          <w:rPr>
            <w:rStyle w:val="a5"/>
            <w:sz w:val="28"/>
            <w:szCs w:val="28"/>
          </w:rPr>
          <w:t>.</w:t>
        </w:r>
        <w:r w:rsidRPr="009C5388">
          <w:rPr>
            <w:rStyle w:val="a5"/>
            <w:sz w:val="28"/>
            <w:szCs w:val="28"/>
            <w:lang w:val="en-US"/>
          </w:rPr>
          <w:t>com</w:t>
        </w:r>
        <w:r w:rsidRPr="009C5388">
          <w:rPr>
            <w:rStyle w:val="a5"/>
            <w:sz w:val="28"/>
            <w:szCs w:val="28"/>
          </w:rPr>
          <w:t>/</w:t>
        </w:r>
        <w:r w:rsidRPr="009C5388">
          <w:rPr>
            <w:rStyle w:val="a5"/>
            <w:sz w:val="28"/>
            <w:szCs w:val="28"/>
            <w:lang w:val="en-US"/>
          </w:rPr>
          <w:t>viewarticle</w:t>
        </w:r>
        <w:r w:rsidRPr="009C5388">
          <w:rPr>
            <w:rStyle w:val="a5"/>
            <w:sz w:val="28"/>
            <w:szCs w:val="28"/>
          </w:rPr>
          <w:t>/420661</w:t>
        </w:r>
      </w:hyperlink>
      <w:r w:rsidRPr="009C5388">
        <w:rPr>
          <w:sz w:val="28"/>
          <w:szCs w:val="28"/>
        </w:rPr>
        <w:t>.</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Cauvreau G.M. Increased levels of airway of airway neutrophils reduce the inhibitory</w:t>
      </w:r>
      <w:r>
        <w:rPr>
          <w:sz w:val="28"/>
          <w:szCs w:val="28"/>
          <w:lang w:val="en-US"/>
        </w:rPr>
        <w:t xml:space="preserve"> </w:t>
      </w:r>
      <w:r w:rsidRPr="009C5388">
        <w:rPr>
          <w:sz w:val="28"/>
          <w:szCs w:val="28"/>
          <w:lang w:val="en-US"/>
        </w:rPr>
        <w:t xml:space="preserve">effects of inhaled glucocorticosteroids on allergen-induced airway </w:t>
      </w:r>
      <w:r w:rsidRPr="009C5388">
        <w:rPr>
          <w:sz w:val="28"/>
          <w:szCs w:val="28"/>
          <w:lang w:val="en-US"/>
        </w:rPr>
        <w:lastRenderedPageBreak/>
        <w:t xml:space="preserve">eosinophils / </w:t>
      </w:r>
      <w:r w:rsidRPr="00FE7893">
        <w:rPr>
          <w:sz w:val="28"/>
          <w:szCs w:val="28"/>
          <w:lang w:val="en-US"/>
        </w:rPr>
        <w:t xml:space="preserve">       </w:t>
      </w:r>
      <w:r w:rsidRPr="009C5388">
        <w:rPr>
          <w:sz w:val="28"/>
          <w:szCs w:val="28"/>
          <w:lang w:val="en-US"/>
        </w:rPr>
        <w:t>G.M.</w:t>
      </w:r>
      <w:r w:rsidRPr="00FE7893">
        <w:rPr>
          <w:sz w:val="28"/>
          <w:szCs w:val="28"/>
          <w:lang w:val="en-US"/>
        </w:rPr>
        <w:t xml:space="preserve"> </w:t>
      </w:r>
      <w:r w:rsidRPr="009C5388">
        <w:rPr>
          <w:sz w:val="28"/>
          <w:szCs w:val="28"/>
          <w:lang w:val="en-US"/>
        </w:rPr>
        <w:t>Cauvreau, M.D.</w:t>
      </w:r>
      <w:r w:rsidRPr="00FA7B48">
        <w:rPr>
          <w:sz w:val="28"/>
          <w:szCs w:val="28"/>
          <w:lang w:val="en-US"/>
        </w:rPr>
        <w:t xml:space="preserve"> </w:t>
      </w:r>
      <w:r w:rsidRPr="009C5388">
        <w:rPr>
          <w:sz w:val="28"/>
          <w:szCs w:val="28"/>
          <w:lang w:val="en-US"/>
        </w:rPr>
        <w:t>Inman, M.</w:t>
      </w:r>
      <w:r w:rsidRPr="00FA7B48">
        <w:rPr>
          <w:sz w:val="28"/>
          <w:szCs w:val="28"/>
          <w:lang w:val="en-US"/>
        </w:rPr>
        <w:t xml:space="preserve"> </w:t>
      </w:r>
      <w:r w:rsidRPr="009C5388">
        <w:rPr>
          <w:sz w:val="28"/>
          <w:szCs w:val="28"/>
          <w:lang w:val="en-US"/>
        </w:rPr>
        <w:t>Kelly, R.M.</w:t>
      </w:r>
      <w:r w:rsidRPr="009C5388">
        <w:rPr>
          <w:rFonts w:eastAsia="Times New Roman"/>
          <w:sz w:val="28"/>
          <w:szCs w:val="28"/>
          <w:lang w:val="en-US"/>
        </w:rPr>
        <w:t xml:space="preserve"> </w:t>
      </w:r>
      <w:r w:rsidRPr="009C5388">
        <w:rPr>
          <w:sz w:val="28"/>
          <w:szCs w:val="28"/>
          <w:lang w:val="en-US"/>
        </w:rPr>
        <w:t>Watson</w:t>
      </w:r>
      <w:r w:rsidRPr="009C5388">
        <w:rPr>
          <w:rFonts w:eastAsia="Times New Roman"/>
          <w:sz w:val="28"/>
          <w:szCs w:val="28"/>
          <w:lang w:val="en-US"/>
        </w:rPr>
        <w:t xml:space="preserve"> [et al.] //</w:t>
      </w:r>
      <w:r>
        <w:rPr>
          <w:rFonts w:eastAsia="Times New Roman"/>
          <w:sz w:val="28"/>
          <w:szCs w:val="28"/>
          <w:lang w:val="en-US"/>
        </w:rPr>
        <w:t xml:space="preserve"> </w:t>
      </w:r>
      <w:smartTag w:uri="urn:schemas-microsoft-com:office:smarttags" w:element="place">
        <w:smartTag w:uri="urn:schemas-microsoft-com:office:smarttags" w:element="country-region">
          <w:r w:rsidRPr="009C5388">
            <w:rPr>
              <w:rFonts w:eastAsia="Times New Roman"/>
              <w:sz w:val="28"/>
              <w:szCs w:val="28"/>
              <w:lang w:val="en-US"/>
            </w:rPr>
            <w:t>Can.</w:t>
          </w:r>
        </w:smartTag>
      </w:smartTag>
      <w:r w:rsidRPr="009C5388">
        <w:rPr>
          <w:rFonts w:eastAsia="Times New Roman"/>
          <w:sz w:val="28"/>
          <w:szCs w:val="28"/>
          <w:lang w:val="en-US"/>
        </w:rPr>
        <w:t xml:space="preserve"> Respire J.</w:t>
      </w:r>
      <w:r w:rsidRPr="009C5388">
        <w:rPr>
          <w:sz w:val="28"/>
          <w:szCs w:val="28"/>
          <w:lang w:val="en-US"/>
        </w:rPr>
        <w:t xml:space="preserve"> – 2002. – </w:t>
      </w:r>
      <w:r>
        <w:rPr>
          <w:sz w:val="28"/>
          <w:szCs w:val="28"/>
          <w:lang w:val="en-US"/>
        </w:rPr>
        <w:t xml:space="preserve"> </w:t>
      </w:r>
      <w:r w:rsidRPr="009C5388">
        <w:rPr>
          <w:rFonts w:eastAsia="Times New Roman"/>
          <w:sz w:val="28"/>
          <w:szCs w:val="28"/>
          <w:lang w:val="en-US"/>
        </w:rPr>
        <w:t>Vol.</w:t>
      </w:r>
      <w:r w:rsidRPr="009C5388">
        <w:rPr>
          <w:sz w:val="28"/>
          <w:szCs w:val="28"/>
          <w:lang w:val="en-US"/>
        </w:rPr>
        <w:t xml:space="preserve"> 9, N.1. – P.</w:t>
      </w:r>
      <w:r>
        <w:rPr>
          <w:sz w:val="28"/>
          <w:szCs w:val="28"/>
        </w:rPr>
        <w:t xml:space="preserve"> </w:t>
      </w:r>
      <w:r w:rsidRPr="009C5388">
        <w:rPr>
          <w:sz w:val="28"/>
          <w:szCs w:val="28"/>
          <w:lang w:val="en-US"/>
        </w:rPr>
        <w:t>26-32.</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 xml:space="preserve">Green R.H. Analysis of induced sputum in adults with asthma: identification of </w:t>
      </w:r>
      <w:r>
        <w:rPr>
          <w:sz w:val="28"/>
          <w:szCs w:val="28"/>
          <w:lang w:val="en-US"/>
        </w:rPr>
        <w:t xml:space="preserve"> </w:t>
      </w:r>
      <w:r w:rsidRPr="009C5388">
        <w:rPr>
          <w:sz w:val="28"/>
          <w:szCs w:val="28"/>
          <w:lang w:val="en-US"/>
        </w:rPr>
        <w:t xml:space="preserve">subgroup with isolated sputum neutrophilia and poor response to inhaled </w:t>
      </w:r>
      <w:r>
        <w:rPr>
          <w:sz w:val="28"/>
          <w:szCs w:val="28"/>
          <w:lang w:val="en-US"/>
        </w:rPr>
        <w:t xml:space="preserve"> co</w:t>
      </w:r>
      <w:r w:rsidRPr="009C5388">
        <w:rPr>
          <w:sz w:val="28"/>
          <w:szCs w:val="28"/>
          <w:lang w:val="en-US"/>
        </w:rPr>
        <w:t>rticosteroids / R.H.</w:t>
      </w:r>
      <w:r w:rsidRPr="00FA7B48">
        <w:rPr>
          <w:sz w:val="28"/>
          <w:szCs w:val="28"/>
          <w:lang w:val="en-US"/>
        </w:rPr>
        <w:t xml:space="preserve"> </w:t>
      </w:r>
      <w:r w:rsidRPr="009C5388">
        <w:rPr>
          <w:sz w:val="28"/>
          <w:szCs w:val="28"/>
          <w:lang w:val="en-US"/>
        </w:rPr>
        <w:t>Green, C.E.</w:t>
      </w:r>
      <w:r w:rsidRPr="00FA7B48">
        <w:rPr>
          <w:sz w:val="28"/>
          <w:szCs w:val="28"/>
          <w:lang w:val="en-US"/>
        </w:rPr>
        <w:t xml:space="preserve"> </w:t>
      </w:r>
      <w:r w:rsidRPr="009C5388">
        <w:rPr>
          <w:sz w:val="28"/>
          <w:szCs w:val="28"/>
          <w:lang w:val="en-US"/>
        </w:rPr>
        <w:t>Brightling, G.</w:t>
      </w:r>
      <w:r w:rsidRPr="00FA7B48">
        <w:rPr>
          <w:sz w:val="28"/>
          <w:szCs w:val="28"/>
          <w:lang w:val="en-US"/>
        </w:rPr>
        <w:t xml:space="preserve"> </w:t>
      </w:r>
      <w:r w:rsidRPr="009C5388">
        <w:rPr>
          <w:sz w:val="28"/>
          <w:szCs w:val="28"/>
          <w:lang w:val="en-US"/>
        </w:rPr>
        <w:t>Woltmann, D.</w:t>
      </w:r>
      <w:r w:rsidRPr="009C5388">
        <w:rPr>
          <w:rFonts w:eastAsia="Times New Roman"/>
          <w:sz w:val="28"/>
          <w:szCs w:val="28"/>
          <w:lang w:val="en-US"/>
        </w:rPr>
        <w:t xml:space="preserve"> </w:t>
      </w:r>
      <w:r w:rsidRPr="009C5388">
        <w:rPr>
          <w:sz w:val="28"/>
          <w:szCs w:val="28"/>
          <w:lang w:val="en-US"/>
        </w:rPr>
        <w:t>Parker</w:t>
      </w:r>
      <w:r w:rsidRPr="009C5388">
        <w:rPr>
          <w:rFonts w:eastAsia="Times New Roman"/>
          <w:sz w:val="28"/>
          <w:szCs w:val="28"/>
          <w:lang w:val="en-US"/>
        </w:rPr>
        <w:t xml:space="preserve"> [et al.]</w:t>
      </w:r>
      <w:r>
        <w:rPr>
          <w:rFonts w:eastAsia="Times New Roman"/>
          <w:sz w:val="28"/>
          <w:szCs w:val="28"/>
          <w:lang w:val="en-US"/>
        </w:rPr>
        <w:t xml:space="preserve"> </w:t>
      </w:r>
      <w:r w:rsidRPr="009C5388">
        <w:rPr>
          <w:sz w:val="28"/>
          <w:szCs w:val="28"/>
          <w:lang w:val="en-US"/>
        </w:rPr>
        <w:t xml:space="preserve">// </w:t>
      </w:r>
      <w:r>
        <w:rPr>
          <w:sz w:val="28"/>
          <w:szCs w:val="28"/>
          <w:lang w:val="en-US"/>
        </w:rPr>
        <w:t xml:space="preserve"> </w:t>
      </w:r>
      <w:r w:rsidRPr="009C5388">
        <w:rPr>
          <w:rFonts w:eastAsia="Times New Roman"/>
          <w:sz w:val="28"/>
          <w:szCs w:val="28"/>
          <w:lang w:val="en-US"/>
        </w:rPr>
        <w:t xml:space="preserve">Thorax. </w:t>
      </w:r>
      <w:r w:rsidRPr="009C5388">
        <w:rPr>
          <w:sz w:val="28"/>
          <w:szCs w:val="28"/>
          <w:lang w:val="en-US"/>
        </w:rPr>
        <w:t xml:space="preserve">– </w:t>
      </w:r>
      <w:r w:rsidRPr="009C5388">
        <w:rPr>
          <w:rFonts w:eastAsia="Times New Roman"/>
          <w:sz w:val="28"/>
          <w:szCs w:val="28"/>
          <w:lang w:val="en-US"/>
        </w:rPr>
        <w:t xml:space="preserve">2002. </w:t>
      </w:r>
      <w:r w:rsidRPr="009C5388">
        <w:rPr>
          <w:sz w:val="28"/>
          <w:szCs w:val="28"/>
          <w:lang w:val="en-US"/>
        </w:rPr>
        <w:t xml:space="preserve">– Vol. </w:t>
      </w:r>
      <w:r w:rsidRPr="009C5388">
        <w:rPr>
          <w:rFonts w:eastAsia="Times New Roman"/>
          <w:sz w:val="28"/>
          <w:szCs w:val="28"/>
          <w:lang w:val="en-US"/>
        </w:rPr>
        <w:t xml:space="preserve">57. </w:t>
      </w:r>
      <w:r w:rsidRPr="009C5388">
        <w:rPr>
          <w:sz w:val="28"/>
          <w:szCs w:val="28"/>
          <w:lang w:val="en-US"/>
        </w:rPr>
        <w:t>– P.</w:t>
      </w:r>
      <w:r w:rsidRPr="009C5388">
        <w:rPr>
          <w:rFonts w:eastAsia="Times New Roman"/>
          <w:sz w:val="28"/>
          <w:szCs w:val="28"/>
          <w:lang w:val="en-US"/>
        </w:rPr>
        <w:t xml:space="preserve"> 875-879.</w:t>
      </w:r>
    </w:p>
    <w:p w:rsidR="00FE7893" w:rsidRPr="00891CB7"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Cundall M. Neutrophil-derived matrix metalloproteinase-9 is increased</w:t>
      </w:r>
      <w:r>
        <w:rPr>
          <w:rFonts w:eastAsia="Times New Roman"/>
          <w:sz w:val="28"/>
          <w:szCs w:val="28"/>
          <w:lang w:val="en-US"/>
        </w:rPr>
        <w:t xml:space="preserve"> </w:t>
      </w:r>
      <w:r w:rsidRPr="009C5388">
        <w:rPr>
          <w:rFonts w:eastAsia="Times New Roman"/>
          <w:sz w:val="28"/>
          <w:szCs w:val="28"/>
          <w:lang w:val="en-US"/>
        </w:rPr>
        <w:t>in severe</w:t>
      </w:r>
      <w:r>
        <w:rPr>
          <w:rFonts w:eastAsia="Times New Roman"/>
          <w:sz w:val="28"/>
          <w:szCs w:val="28"/>
          <w:lang w:val="en-US"/>
        </w:rPr>
        <w:t xml:space="preserve"> </w:t>
      </w:r>
      <w:r w:rsidRPr="009C5388">
        <w:rPr>
          <w:rFonts w:eastAsia="Times New Roman"/>
          <w:sz w:val="28"/>
          <w:szCs w:val="28"/>
          <w:lang w:val="en-US"/>
        </w:rPr>
        <w:t>asthma and poorly inhibited by glucocorticoids / M.</w:t>
      </w:r>
      <w:r w:rsidRPr="00FA7B48">
        <w:rPr>
          <w:rFonts w:eastAsia="Times New Roman"/>
          <w:sz w:val="28"/>
          <w:szCs w:val="28"/>
          <w:lang w:val="en-US"/>
        </w:rPr>
        <w:t xml:space="preserve"> </w:t>
      </w:r>
      <w:r w:rsidRPr="009C5388">
        <w:rPr>
          <w:rFonts w:eastAsia="Times New Roman"/>
          <w:sz w:val="28"/>
          <w:szCs w:val="28"/>
          <w:lang w:val="en-US"/>
        </w:rPr>
        <w:t>Cundall,</w:t>
      </w:r>
      <w:r>
        <w:rPr>
          <w:rFonts w:eastAsia="Times New Roman"/>
          <w:sz w:val="28"/>
          <w:szCs w:val="28"/>
          <w:lang w:val="en-US"/>
        </w:rPr>
        <w:t xml:space="preserve"> </w:t>
      </w:r>
      <w:r w:rsidRPr="009C5388">
        <w:rPr>
          <w:rFonts w:eastAsia="Times New Roman"/>
          <w:sz w:val="28"/>
          <w:szCs w:val="28"/>
          <w:lang w:val="en-US"/>
        </w:rPr>
        <w:t>S.</w:t>
      </w:r>
      <w:r w:rsidRPr="00FA7B48">
        <w:rPr>
          <w:rFonts w:eastAsia="Times New Roman"/>
          <w:sz w:val="28"/>
          <w:szCs w:val="28"/>
          <w:lang w:val="en-US"/>
        </w:rPr>
        <w:t xml:space="preserve"> </w:t>
      </w:r>
      <w:r w:rsidRPr="009C5388">
        <w:rPr>
          <w:rFonts w:eastAsia="Times New Roman"/>
          <w:sz w:val="28"/>
          <w:szCs w:val="28"/>
          <w:lang w:val="en-US"/>
        </w:rPr>
        <w:t xml:space="preserve">Yongchang, </w:t>
      </w:r>
      <w:r w:rsidRPr="00FE7893">
        <w:rPr>
          <w:rFonts w:eastAsia="Times New Roman"/>
          <w:sz w:val="28"/>
          <w:szCs w:val="28"/>
          <w:lang w:val="en-US"/>
        </w:rPr>
        <w:t xml:space="preserve">           </w:t>
      </w:r>
      <w:r w:rsidRPr="009C5388">
        <w:rPr>
          <w:rFonts w:eastAsia="Times New Roman"/>
          <w:sz w:val="28"/>
          <w:szCs w:val="28"/>
          <w:lang w:val="en-US"/>
        </w:rPr>
        <w:t>C</w:t>
      </w:r>
      <w:r>
        <w:rPr>
          <w:rFonts w:eastAsia="Times New Roman"/>
          <w:sz w:val="28"/>
          <w:szCs w:val="28"/>
          <w:lang w:val="en-US"/>
        </w:rPr>
        <w:t>.</w:t>
      </w:r>
      <w:r w:rsidRPr="00FE7893">
        <w:rPr>
          <w:rFonts w:eastAsia="Times New Roman"/>
          <w:sz w:val="28"/>
          <w:szCs w:val="28"/>
          <w:lang w:val="en-US"/>
        </w:rPr>
        <w:t xml:space="preserve"> </w:t>
      </w:r>
      <w:r w:rsidRPr="000C0329">
        <w:rPr>
          <w:rFonts w:eastAsia="Times New Roman"/>
          <w:sz w:val="28"/>
          <w:szCs w:val="28"/>
          <w:lang w:val="en-US"/>
        </w:rPr>
        <w:t xml:space="preserve">Miranda [et al.] // Allergy Clin. Immunol. </w:t>
      </w:r>
      <w:r w:rsidRPr="000C0329">
        <w:rPr>
          <w:sz w:val="28"/>
          <w:szCs w:val="28"/>
          <w:lang w:val="en-US"/>
        </w:rPr>
        <w:t xml:space="preserve">– </w:t>
      </w:r>
      <w:r w:rsidRPr="000C0329">
        <w:rPr>
          <w:rFonts w:eastAsia="Times New Roman"/>
          <w:sz w:val="28"/>
          <w:szCs w:val="28"/>
          <w:lang w:val="en-US"/>
        </w:rPr>
        <w:t>2003.</w:t>
      </w:r>
      <w:r w:rsidRPr="000C0329">
        <w:rPr>
          <w:sz w:val="28"/>
          <w:szCs w:val="28"/>
          <w:lang w:val="en-US"/>
        </w:rPr>
        <w:t xml:space="preserve"> – Vol.</w:t>
      </w:r>
      <w:r w:rsidRPr="000C0329">
        <w:rPr>
          <w:rFonts w:eastAsia="Times New Roman"/>
          <w:sz w:val="28"/>
          <w:szCs w:val="28"/>
          <w:lang w:val="en-US"/>
        </w:rPr>
        <w:t xml:space="preserve">112. </w:t>
      </w:r>
      <w:r w:rsidRPr="000C0329">
        <w:rPr>
          <w:sz w:val="28"/>
          <w:szCs w:val="28"/>
          <w:lang w:val="en-US"/>
        </w:rPr>
        <w:t>– P.</w:t>
      </w:r>
      <w:r>
        <w:rPr>
          <w:sz w:val="28"/>
          <w:szCs w:val="28"/>
        </w:rPr>
        <w:t xml:space="preserve"> </w:t>
      </w:r>
      <w:r w:rsidRPr="000C0329">
        <w:rPr>
          <w:rFonts w:eastAsia="Times New Roman"/>
          <w:sz w:val="28"/>
          <w:szCs w:val="28"/>
          <w:lang w:val="en-US"/>
        </w:rPr>
        <w:t>1064-71.</w:t>
      </w:r>
    </w:p>
    <w:p w:rsidR="00FE7893" w:rsidRPr="0092309A" w:rsidRDefault="00FE7893" w:rsidP="007D68E9">
      <w:pPr>
        <w:numPr>
          <w:ilvl w:val="0"/>
          <w:numId w:val="13"/>
        </w:numPr>
        <w:spacing w:after="0" w:line="360" w:lineRule="auto"/>
        <w:jc w:val="both"/>
        <w:rPr>
          <w:sz w:val="28"/>
          <w:szCs w:val="28"/>
        </w:rPr>
      </w:pPr>
      <w:r w:rsidRPr="009C5388">
        <w:rPr>
          <w:sz w:val="28"/>
          <w:szCs w:val="28"/>
        </w:rPr>
        <w:t>Калганова Е.Н. Ингаляционные провокационные тесты в</w:t>
      </w:r>
      <w:r w:rsidRPr="00584102">
        <w:rPr>
          <w:sz w:val="28"/>
          <w:szCs w:val="28"/>
        </w:rPr>
        <w:t xml:space="preserve"> </w:t>
      </w:r>
      <w:r w:rsidRPr="009C5388">
        <w:rPr>
          <w:sz w:val="28"/>
          <w:szCs w:val="28"/>
        </w:rPr>
        <w:t xml:space="preserve">пульмонологической </w:t>
      </w:r>
      <w:r w:rsidRPr="00584102">
        <w:rPr>
          <w:sz w:val="28"/>
          <w:szCs w:val="28"/>
        </w:rPr>
        <w:t xml:space="preserve"> </w:t>
      </w:r>
      <w:r w:rsidRPr="009C5388">
        <w:rPr>
          <w:sz w:val="28"/>
          <w:szCs w:val="28"/>
        </w:rPr>
        <w:t xml:space="preserve">практике / Е.Н. Калганова // Пульмонологія и алергологія. </w:t>
      </w:r>
      <w:r w:rsidRPr="00584102">
        <w:rPr>
          <w:sz w:val="28"/>
          <w:szCs w:val="28"/>
        </w:rPr>
        <w:t xml:space="preserve">– </w:t>
      </w:r>
      <w:r w:rsidRPr="009C5388">
        <w:rPr>
          <w:sz w:val="28"/>
          <w:szCs w:val="28"/>
        </w:rPr>
        <w:t xml:space="preserve">2004. </w:t>
      </w:r>
      <w:r w:rsidRPr="00584102">
        <w:rPr>
          <w:sz w:val="28"/>
          <w:szCs w:val="28"/>
        </w:rPr>
        <w:t xml:space="preserve">– </w:t>
      </w:r>
      <w:r w:rsidRPr="009C5388">
        <w:rPr>
          <w:sz w:val="28"/>
          <w:szCs w:val="28"/>
        </w:rPr>
        <w:t xml:space="preserve">№3. </w:t>
      </w:r>
      <w:r w:rsidRPr="00584102">
        <w:rPr>
          <w:sz w:val="28"/>
          <w:szCs w:val="28"/>
        </w:rPr>
        <w:t xml:space="preserve">– </w:t>
      </w:r>
      <w:r w:rsidRPr="009C5388">
        <w:rPr>
          <w:sz w:val="28"/>
          <w:szCs w:val="28"/>
        </w:rPr>
        <w:t>С. 34-</w:t>
      </w:r>
      <w:r w:rsidRPr="00584102">
        <w:rPr>
          <w:sz w:val="28"/>
          <w:szCs w:val="28"/>
        </w:rPr>
        <w:t xml:space="preserve"> </w:t>
      </w:r>
      <w:r w:rsidRPr="009C5388">
        <w:rPr>
          <w:sz w:val="28"/>
          <w:szCs w:val="28"/>
        </w:rPr>
        <w:t>37.</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Gibson P.G. Epidemiological association of airway inflammation with</w:t>
      </w:r>
      <w:r>
        <w:rPr>
          <w:sz w:val="28"/>
          <w:szCs w:val="28"/>
          <w:lang w:val="en-US"/>
        </w:rPr>
        <w:t xml:space="preserve"> </w:t>
      </w:r>
      <w:r w:rsidRPr="009C5388">
        <w:rPr>
          <w:sz w:val="28"/>
          <w:szCs w:val="28"/>
          <w:lang w:val="en-US"/>
        </w:rPr>
        <w:t xml:space="preserve">asthma </w:t>
      </w:r>
      <w:r>
        <w:rPr>
          <w:sz w:val="28"/>
          <w:szCs w:val="28"/>
          <w:lang w:val="en-US"/>
        </w:rPr>
        <w:t xml:space="preserve"> </w:t>
      </w:r>
      <w:r w:rsidRPr="009C5388">
        <w:rPr>
          <w:sz w:val="28"/>
          <w:szCs w:val="28"/>
          <w:lang w:val="en-US"/>
        </w:rPr>
        <w:t>symptoms and airway hyperresponsiveness in childhood /</w:t>
      </w:r>
      <w:r>
        <w:rPr>
          <w:sz w:val="28"/>
          <w:szCs w:val="28"/>
          <w:lang w:val="en-US"/>
        </w:rPr>
        <w:t xml:space="preserve"> </w:t>
      </w:r>
      <w:r w:rsidRPr="009C5388">
        <w:rPr>
          <w:sz w:val="28"/>
          <w:szCs w:val="28"/>
          <w:lang w:val="en-US"/>
        </w:rPr>
        <w:t>P.G.</w:t>
      </w:r>
      <w:r w:rsidRPr="003D292D">
        <w:rPr>
          <w:sz w:val="28"/>
          <w:szCs w:val="28"/>
          <w:lang w:val="en-US"/>
        </w:rPr>
        <w:t xml:space="preserve"> </w:t>
      </w:r>
      <w:r w:rsidRPr="009C5388">
        <w:rPr>
          <w:sz w:val="28"/>
          <w:szCs w:val="28"/>
          <w:lang w:val="en-US"/>
        </w:rPr>
        <w:t>Gibson, J.W.</w:t>
      </w:r>
      <w:r>
        <w:rPr>
          <w:sz w:val="28"/>
          <w:szCs w:val="28"/>
          <w:lang w:val="en-US"/>
        </w:rPr>
        <w:t xml:space="preserve">           </w:t>
      </w:r>
      <w:r w:rsidRPr="009C5388">
        <w:rPr>
          <w:sz w:val="28"/>
          <w:szCs w:val="28"/>
          <w:lang w:val="en-US"/>
        </w:rPr>
        <w:t>Wlodarczyc, M.J. Hensley [</w:t>
      </w:r>
      <w:r>
        <w:rPr>
          <w:sz w:val="28"/>
          <w:szCs w:val="28"/>
          <w:lang w:val="en-US"/>
        </w:rPr>
        <w:t xml:space="preserve">et al.] // Am. J. Respir. Crit. Care </w:t>
      </w:r>
      <w:r w:rsidRPr="009C5388">
        <w:rPr>
          <w:sz w:val="28"/>
          <w:szCs w:val="28"/>
          <w:lang w:val="en-US"/>
        </w:rPr>
        <w:t xml:space="preserve">Med. – 1998. – Vol. 58. </w:t>
      </w:r>
      <w:r>
        <w:rPr>
          <w:sz w:val="28"/>
          <w:szCs w:val="28"/>
          <w:lang w:val="en-US"/>
        </w:rPr>
        <w:t xml:space="preserve"> </w:t>
      </w:r>
      <w:r w:rsidRPr="009C5388">
        <w:rPr>
          <w:sz w:val="28"/>
          <w:szCs w:val="28"/>
          <w:lang w:val="en-US"/>
        </w:rPr>
        <w:t>P. 36-41.</w:t>
      </w:r>
    </w:p>
    <w:p w:rsidR="00FE7893" w:rsidRPr="0092309A" w:rsidRDefault="00FE7893" w:rsidP="007D68E9">
      <w:pPr>
        <w:numPr>
          <w:ilvl w:val="0"/>
          <w:numId w:val="13"/>
        </w:numPr>
        <w:spacing w:after="0" w:line="360" w:lineRule="auto"/>
        <w:jc w:val="both"/>
        <w:rPr>
          <w:sz w:val="28"/>
          <w:szCs w:val="28"/>
          <w:lang w:val="en-US"/>
        </w:rPr>
      </w:pPr>
      <w:r w:rsidRPr="009C5388">
        <w:rPr>
          <w:sz w:val="28"/>
          <w:szCs w:val="28"/>
          <w:lang w:val="en-US"/>
        </w:rPr>
        <w:t>Joos G.F. Do measures of bronchial responsiveness add information in</w:t>
      </w:r>
      <w:r>
        <w:rPr>
          <w:sz w:val="28"/>
          <w:szCs w:val="28"/>
          <w:lang w:val="en-US"/>
        </w:rPr>
        <w:t xml:space="preserve"> </w:t>
      </w:r>
      <w:r w:rsidRPr="009C5388">
        <w:rPr>
          <w:sz w:val="28"/>
          <w:szCs w:val="28"/>
          <w:lang w:val="en-US"/>
        </w:rPr>
        <w:t xml:space="preserve">diagnosis and </w:t>
      </w:r>
      <w:r>
        <w:rPr>
          <w:sz w:val="28"/>
          <w:szCs w:val="28"/>
          <w:lang w:val="en-US"/>
        </w:rPr>
        <w:t xml:space="preserve"> </w:t>
      </w:r>
      <w:r w:rsidRPr="009C5388">
        <w:rPr>
          <w:sz w:val="28"/>
          <w:szCs w:val="28"/>
          <w:lang w:val="en-US"/>
        </w:rPr>
        <w:t>monitoring of patients with asthma? / G.F. Joos // Eur.</w:t>
      </w:r>
      <w:r>
        <w:rPr>
          <w:sz w:val="28"/>
          <w:szCs w:val="28"/>
          <w:lang w:val="en-US"/>
        </w:rPr>
        <w:t xml:space="preserve"> </w:t>
      </w:r>
      <w:r w:rsidRPr="009C5388">
        <w:rPr>
          <w:sz w:val="28"/>
          <w:szCs w:val="28"/>
          <w:lang w:val="en-US"/>
        </w:rPr>
        <w:t>Respir</w:t>
      </w:r>
      <w:r w:rsidRPr="009C5388">
        <w:rPr>
          <w:sz w:val="28"/>
          <w:szCs w:val="28"/>
        </w:rPr>
        <w:t xml:space="preserve">. </w:t>
      </w:r>
      <w:r w:rsidRPr="009C5388">
        <w:rPr>
          <w:sz w:val="28"/>
          <w:szCs w:val="28"/>
          <w:lang w:val="en-US"/>
        </w:rPr>
        <w:t>J</w:t>
      </w:r>
      <w:r w:rsidRPr="009C5388">
        <w:rPr>
          <w:sz w:val="28"/>
          <w:szCs w:val="28"/>
        </w:rPr>
        <w:t>. – 2001. –</w:t>
      </w:r>
      <w:r w:rsidRPr="008A58AD">
        <w:rPr>
          <w:sz w:val="28"/>
          <w:szCs w:val="28"/>
        </w:rPr>
        <w:t xml:space="preserve"> </w:t>
      </w:r>
      <w:r w:rsidRPr="009C5388">
        <w:rPr>
          <w:sz w:val="28"/>
          <w:szCs w:val="28"/>
          <w:lang w:val="en-US"/>
        </w:rPr>
        <w:t>Vol</w:t>
      </w:r>
      <w:r w:rsidRPr="009C5388">
        <w:rPr>
          <w:sz w:val="28"/>
          <w:szCs w:val="28"/>
        </w:rPr>
        <w:t xml:space="preserve">. 3. – </w:t>
      </w:r>
      <w:r w:rsidRPr="00584102">
        <w:rPr>
          <w:sz w:val="28"/>
          <w:szCs w:val="28"/>
        </w:rPr>
        <w:t xml:space="preserve"> </w:t>
      </w:r>
      <w:r w:rsidRPr="009C5388">
        <w:rPr>
          <w:sz w:val="28"/>
          <w:szCs w:val="28"/>
          <w:lang w:val="en-US"/>
        </w:rPr>
        <w:t>P</w:t>
      </w:r>
      <w:r w:rsidRPr="009C5388">
        <w:rPr>
          <w:sz w:val="28"/>
          <w:szCs w:val="28"/>
        </w:rPr>
        <w:t>. 34-37.</w:t>
      </w:r>
    </w:p>
    <w:p w:rsidR="00FE7893" w:rsidRPr="0092309A" w:rsidRDefault="00FE7893" w:rsidP="007D68E9">
      <w:pPr>
        <w:numPr>
          <w:ilvl w:val="0"/>
          <w:numId w:val="13"/>
        </w:numPr>
        <w:spacing w:after="0" w:line="360" w:lineRule="auto"/>
        <w:jc w:val="both"/>
        <w:rPr>
          <w:sz w:val="28"/>
          <w:szCs w:val="28"/>
        </w:rPr>
      </w:pPr>
      <w:r w:rsidRPr="009C5388">
        <w:rPr>
          <w:sz w:val="28"/>
          <w:szCs w:val="28"/>
        </w:rPr>
        <w:t>Савельев Б.П. Гиперреактивность бронхов по ингаляционному тесту</w:t>
      </w:r>
      <w:r w:rsidRPr="00584102">
        <w:rPr>
          <w:sz w:val="28"/>
          <w:szCs w:val="28"/>
        </w:rPr>
        <w:t xml:space="preserve"> </w:t>
      </w:r>
      <w:r w:rsidRPr="009C5388">
        <w:rPr>
          <w:sz w:val="28"/>
          <w:szCs w:val="28"/>
        </w:rPr>
        <w:t xml:space="preserve">с </w:t>
      </w:r>
      <w:r w:rsidRPr="00584102">
        <w:rPr>
          <w:sz w:val="28"/>
          <w:szCs w:val="28"/>
        </w:rPr>
        <w:t xml:space="preserve"> </w:t>
      </w:r>
      <w:r w:rsidRPr="009C5388">
        <w:rPr>
          <w:sz w:val="28"/>
          <w:szCs w:val="28"/>
        </w:rPr>
        <w:t>гистамином у детей и подростков / Б.П.</w:t>
      </w:r>
      <w:r w:rsidRPr="003D292D">
        <w:rPr>
          <w:sz w:val="28"/>
          <w:szCs w:val="28"/>
        </w:rPr>
        <w:t xml:space="preserve"> </w:t>
      </w:r>
      <w:r w:rsidRPr="009C5388">
        <w:rPr>
          <w:sz w:val="28"/>
          <w:szCs w:val="28"/>
        </w:rPr>
        <w:t>Савельев, В.С.</w:t>
      </w:r>
      <w:r w:rsidRPr="003D292D">
        <w:rPr>
          <w:sz w:val="28"/>
          <w:szCs w:val="28"/>
        </w:rPr>
        <w:t xml:space="preserve"> </w:t>
      </w:r>
      <w:r w:rsidRPr="009C5388">
        <w:rPr>
          <w:sz w:val="28"/>
          <w:szCs w:val="28"/>
        </w:rPr>
        <w:t>Реутова, И.С. Ширяева //</w:t>
      </w:r>
      <w:r w:rsidRPr="00584102">
        <w:rPr>
          <w:sz w:val="28"/>
          <w:szCs w:val="28"/>
        </w:rPr>
        <w:t xml:space="preserve"> </w:t>
      </w:r>
      <w:r w:rsidRPr="009C5388">
        <w:rPr>
          <w:sz w:val="28"/>
          <w:szCs w:val="28"/>
        </w:rPr>
        <w:t>Мед. научн. и учебно-методич. журнал. – 2001. – №5.</w:t>
      </w:r>
      <w:r w:rsidRPr="00584102">
        <w:rPr>
          <w:sz w:val="28"/>
          <w:szCs w:val="28"/>
        </w:rPr>
        <w:t xml:space="preserve"> – </w:t>
      </w:r>
      <w:r w:rsidRPr="009C5388">
        <w:rPr>
          <w:sz w:val="28"/>
          <w:szCs w:val="28"/>
        </w:rPr>
        <w:t>С. 121-146.</w:t>
      </w:r>
    </w:p>
    <w:p w:rsidR="00FE7893" w:rsidRPr="009C5388" w:rsidRDefault="00FE7893" w:rsidP="007D68E9">
      <w:pPr>
        <w:numPr>
          <w:ilvl w:val="0"/>
          <w:numId w:val="13"/>
        </w:numPr>
        <w:spacing w:after="0" w:line="360" w:lineRule="auto"/>
        <w:jc w:val="both"/>
        <w:rPr>
          <w:sz w:val="28"/>
          <w:szCs w:val="28"/>
          <w:lang w:val="en-US"/>
        </w:rPr>
      </w:pPr>
      <w:r w:rsidRPr="009C5388">
        <w:rPr>
          <w:sz w:val="28"/>
          <w:szCs w:val="28"/>
          <w:lang w:val="en-US"/>
        </w:rPr>
        <w:t>Sterk P.J. Standartized challenge testing with pharmacological, physical</w:t>
      </w:r>
      <w:r>
        <w:rPr>
          <w:sz w:val="28"/>
          <w:szCs w:val="28"/>
          <w:lang w:val="en-US"/>
        </w:rPr>
        <w:t xml:space="preserve"> </w:t>
      </w:r>
      <w:r w:rsidRPr="009C5388">
        <w:rPr>
          <w:sz w:val="28"/>
          <w:szCs w:val="28"/>
          <w:lang w:val="en-US"/>
        </w:rPr>
        <w:t xml:space="preserve">and </w:t>
      </w:r>
      <w:r>
        <w:rPr>
          <w:sz w:val="28"/>
          <w:szCs w:val="28"/>
          <w:lang w:val="en-US"/>
        </w:rPr>
        <w:t xml:space="preserve"> </w:t>
      </w:r>
      <w:r w:rsidRPr="009C5388">
        <w:rPr>
          <w:sz w:val="28"/>
          <w:szCs w:val="28"/>
          <w:lang w:val="en-US"/>
        </w:rPr>
        <w:t>sensitizing stimuli in adults. Report Working Party Standardization of</w:t>
      </w:r>
      <w:r>
        <w:rPr>
          <w:sz w:val="28"/>
          <w:szCs w:val="28"/>
          <w:lang w:val="en-US"/>
        </w:rPr>
        <w:t xml:space="preserve"> </w:t>
      </w:r>
      <w:r w:rsidRPr="009C5388">
        <w:rPr>
          <w:sz w:val="28"/>
          <w:szCs w:val="28"/>
          <w:lang w:val="en-US"/>
        </w:rPr>
        <w:t xml:space="preserve">Lung Function </w:t>
      </w:r>
      <w:r>
        <w:rPr>
          <w:sz w:val="28"/>
          <w:szCs w:val="28"/>
          <w:lang w:val="en-US"/>
        </w:rPr>
        <w:t xml:space="preserve"> </w:t>
      </w:r>
      <w:r w:rsidRPr="009C5388">
        <w:rPr>
          <w:sz w:val="28"/>
          <w:szCs w:val="28"/>
          <w:lang w:val="en-US"/>
        </w:rPr>
        <w:t>Tests. European Community for Steel and Coal. Official</w:t>
      </w:r>
      <w:r>
        <w:rPr>
          <w:sz w:val="28"/>
          <w:szCs w:val="28"/>
          <w:lang w:val="en-US"/>
        </w:rPr>
        <w:t xml:space="preserve"> </w:t>
      </w:r>
      <w:r w:rsidRPr="009C5388">
        <w:rPr>
          <w:sz w:val="28"/>
          <w:szCs w:val="28"/>
          <w:lang w:val="en-US"/>
        </w:rPr>
        <w:t xml:space="preserve">position of </w:t>
      </w:r>
      <w:r w:rsidRPr="009C5388">
        <w:rPr>
          <w:sz w:val="28"/>
          <w:szCs w:val="28"/>
          <w:lang w:val="en-US"/>
        </w:rPr>
        <w:lastRenderedPageBreak/>
        <w:t xml:space="preserve">the European </w:t>
      </w:r>
      <w:r>
        <w:rPr>
          <w:sz w:val="28"/>
          <w:szCs w:val="28"/>
          <w:lang w:val="en-US"/>
        </w:rPr>
        <w:t xml:space="preserve"> </w:t>
      </w:r>
      <w:r w:rsidRPr="009C5388">
        <w:rPr>
          <w:sz w:val="28"/>
          <w:szCs w:val="28"/>
          <w:lang w:val="en-US"/>
        </w:rPr>
        <w:t>Respiratory Society / P.J.</w:t>
      </w:r>
      <w:r w:rsidRPr="003D292D">
        <w:rPr>
          <w:sz w:val="28"/>
          <w:szCs w:val="28"/>
          <w:lang w:val="en-US"/>
        </w:rPr>
        <w:t xml:space="preserve"> </w:t>
      </w:r>
      <w:r w:rsidRPr="009C5388">
        <w:rPr>
          <w:sz w:val="28"/>
          <w:szCs w:val="28"/>
          <w:lang w:val="en-US"/>
        </w:rPr>
        <w:t>Sterk, L.M.</w:t>
      </w:r>
      <w:r w:rsidRPr="003D292D">
        <w:rPr>
          <w:sz w:val="28"/>
          <w:szCs w:val="28"/>
          <w:lang w:val="en-US"/>
        </w:rPr>
        <w:t xml:space="preserve"> </w:t>
      </w:r>
      <w:r w:rsidRPr="009C5388">
        <w:rPr>
          <w:sz w:val="28"/>
          <w:szCs w:val="28"/>
          <w:lang w:val="en-US"/>
        </w:rPr>
        <w:t>Fabbri, P.H.</w:t>
      </w:r>
      <w:r w:rsidRPr="003D292D">
        <w:rPr>
          <w:sz w:val="28"/>
          <w:szCs w:val="28"/>
          <w:lang w:val="en-US"/>
        </w:rPr>
        <w:t xml:space="preserve"> </w:t>
      </w:r>
      <w:r w:rsidRPr="009C5388">
        <w:rPr>
          <w:sz w:val="28"/>
          <w:szCs w:val="28"/>
          <w:lang w:val="en-US"/>
        </w:rPr>
        <w:t>Quanjer, D.W. Cockcroft</w:t>
      </w:r>
      <w:r w:rsidRPr="009C5388">
        <w:rPr>
          <w:rFonts w:eastAsia="Times New Roman"/>
          <w:sz w:val="28"/>
          <w:szCs w:val="28"/>
          <w:lang w:val="en-US"/>
        </w:rPr>
        <w:t xml:space="preserve"> [et al.] // </w:t>
      </w:r>
      <w:r>
        <w:rPr>
          <w:rFonts w:eastAsia="Times New Roman"/>
          <w:sz w:val="28"/>
          <w:szCs w:val="28"/>
          <w:lang w:val="en-US"/>
        </w:rPr>
        <w:t xml:space="preserve"> </w:t>
      </w:r>
      <w:r w:rsidRPr="009C5388">
        <w:rPr>
          <w:rFonts w:eastAsia="Times New Roman"/>
          <w:sz w:val="28"/>
          <w:szCs w:val="28"/>
          <w:lang w:val="en-US"/>
        </w:rPr>
        <w:t>Eur. Respir</w:t>
      </w:r>
      <w:r w:rsidRPr="008A58AD">
        <w:rPr>
          <w:rFonts w:eastAsia="Times New Roman"/>
          <w:sz w:val="28"/>
          <w:szCs w:val="28"/>
          <w:lang w:val="en-US"/>
        </w:rPr>
        <w:t xml:space="preserve">. </w:t>
      </w:r>
      <w:r w:rsidRPr="009C5388">
        <w:rPr>
          <w:rFonts w:eastAsia="Times New Roman"/>
          <w:sz w:val="28"/>
          <w:szCs w:val="28"/>
          <w:lang w:val="en-US"/>
        </w:rPr>
        <w:t>J.</w:t>
      </w:r>
      <w:r w:rsidRPr="009C5388">
        <w:rPr>
          <w:sz w:val="28"/>
          <w:szCs w:val="28"/>
          <w:lang w:val="en-US"/>
        </w:rPr>
        <w:t xml:space="preserve"> – 1993</w:t>
      </w:r>
      <w:r w:rsidRPr="009C5388">
        <w:rPr>
          <w:sz w:val="28"/>
          <w:szCs w:val="28"/>
        </w:rPr>
        <w:t xml:space="preserve">. </w:t>
      </w:r>
      <w:r w:rsidRPr="009C5388">
        <w:rPr>
          <w:sz w:val="28"/>
          <w:szCs w:val="28"/>
          <w:lang w:val="en-US"/>
        </w:rPr>
        <w:t>– Vol. 6,</w:t>
      </w:r>
      <w:r>
        <w:rPr>
          <w:sz w:val="28"/>
          <w:szCs w:val="28"/>
          <w:lang w:val="en-US"/>
        </w:rPr>
        <w:t xml:space="preserve"> </w:t>
      </w:r>
      <w:r w:rsidRPr="009C5388">
        <w:rPr>
          <w:sz w:val="28"/>
          <w:szCs w:val="28"/>
          <w:lang w:val="en-US"/>
        </w:rPr>
        <w:t>Suppl. 16</w:t>
      </w:r>
      <w:r w:rsidRPr="009C5388">
        <w:rPr>
          <w:sz w:val="28"/>
          <w:szCs w:val="28"/>
        </w:rPr>
        <w:t xml:space="preserve"> </w:t>
      </w:r>
      <w:r w:rsidRPr="009C5388">
        <w:rPr>
          <w:sz w:val="28"/>
          <w:szCs w:val="28"/>
          <w:lang w:val="en-US"/>
        </w:rPr>
        <w:t>– P</w:t>
      </w:r>
      <w:r w:rsidRPr="009C5388">
        <w:rPr>
          <w:sz w:val="28"/>
          <w:szCs w:val="28"/>
        </w:rPr>
        <w:t xml:space="preserve">. </w:t>
      </w:r>
      <w:r w:rsidRPr="009C5388">
        <w:rPr>
          <w:sz w:val="28"/>
          <w:szCs w:val="28"/>
          <w:lang w:val="en-US"/>
        </w:rPr>
        <w:t>53</w:t>
      </w:r>
      <w:r w:rsidRPr="009C5388">
        <w:rPr>
          <w:sz w:val="28"/>
          <w:szCs w:val="28"/>
        </w:rPr>
        <w:t>-</w:t>
      </w:r>
      <w:r w:rsidRPr="009C5388">
        <w:rPr>
          <w:sz w:val="28"/>
          <w:szCs w:val="28"/>
          <w:lang w:val="en-US"/>
        </w:rPr>
        <w:t>83</w:t>
      </w:r>
      <w:r w:rsidRPr="009C5388">
        <w:rPr>
          <w:sz w:val="28"/>
          <w:szCs w:val="28"/>
        </w:rPr>
        <w:t>.</w:t>
      </w:r>
    </w:p>
    <w:p w:rsidR="00FE7893" w:rsidRPr="009C5388" w:rsidRDefault="00FE7893" w:rsidP="007D68E9">
      <w:pPr>
        <w:numPr>
          <w:ilvl w:val="0"/>
          <w:numId w:val="13"/>
        </w:numPr>
        <w:tabs>
          <w:tab w:val="left" w:pos="720"/>
        </w:tabs>
        <w:spacing w:after="0" w:line="360" w:lineRule="auto"/>
        <w:jc w:val="both"/>
        <w:rPr>
          <w:sz w:val="28"/>
          <w:szCs w:val="28"/>
          <w:lang w:val="en-US"/>
        </w:rPr>
      </w:pPr>
      <w:r w:rsidRPr="009C5388">
        <w:rPr>
          <w:sz w:val="28"/>
          <w:szCs w:val="28"/>
          <w:lang w:val="en-US"/>
        </w:rPr>
        <w:t xml:space="preserve">Bottino G. Hyperresponsiveness of airway muscle to acetylcholine in asthmatic and </w:t>
      </w:r>
      <w:r>
        <w:rPr>
          <w:sz w:val="28"/>
          <w:szCs w:val="28"/>
          <w:lang w:val="en-US"/>
        </w:rPr>
        <w:t xml:space="preserve">      </w:t>
      </w:r>
      <w:r w:rsidRPr="009C5388">
        <w:rPr>
          <w:sz w:val="28"/>
          <w:szCs w:val="28"/>
          <w:lang w:val="en-US"/>
        </w:rPr>
        <w:t>no</w:t>
      </w:r>
      <w:r>
        <w:rPr>
          <w:sz w:val="28"/>
          <w:szCs w:val="28"/>
          <w:lang w:val="en-US"/>
        </w:rPr>
        <w:t>n</w:t>
      </w:r>
      <w:r w:rsidRPr="009C5388">
        <w:rPr>
          <w:sz w:val="28"/>
          <w:szCs w:val="28"/>
          <w:lang w:val="en-US"/>
        </w:rPr>
        <w:t>-asthmatic subjects / G.</w:t>
      </w:r>
      <w:r w:rsidRPr="003D292D">
        <w:rPr>
          <w:sz w:val="28"/>
          <w:szCs w:val="28"/>
          <w:lang w:val="en-US"/>
        </w:rPr>
        <w:t xml:space="preserve"> </w:t>
      </w:r>
      <w:r w:rsidRPr="009C5388">
        <w:rPr>
          <w:sz w:val="28"/>
          <w:szCs w:val="28"/>
          <w:lang w:val="en-US"/>
        </w:rPr>
        <w:t>Bottino, R. Carbone // Eur. Rev.</w:t>
      </w:r>
      <w:r>
        <w:rPr>
          <w:sz w:val="28"/>
          <w:szCs w:val="28"/>
          <w:lang w:val="en-US"/>
        </w:rPr>
        <w:t xml:space="preserve"> </w:t>
      </w:r>
      <w:r w:rsidRPr="009C5388">
        <w:rPr>
          <w:sz w:val="28"/>
          <w:szCs w:val="28"/>
          <w:lang w:val="en-US"/>
        </w:rPr>
        <w:t>Med. Pharmacol. Sci.</w:t>
      </w:r>
      <w:r w:rsidRPr="009C5388">
        <w:rPr>
          <w:sz w:val="28"/>
          <w:szCs w:val="28"/>
        </w:rPr>
        <w:t xml:space="preserve"> </w:t>
      </w:r>
      <w:r w:rsidRPr="009C5388">
        <w:rPr>
          <w:sz w:val="28"/>
          <w:szCs w:val="28"/>
          <w:lang w:val="en-US"/>
        </w:rPr>
        <w:t>–</w:t>
      </w:r>
      <w:r>
        <w:rPr>
          <w:sz w:val="28"/>
          <w:szCs w:val="28"/>
          <w:lang w:val="en-US"/>
        </w:rPr>
        <w:t xml:space="preserve"> </w:t>
      </w:r>
      <w:r w:rsidRPr="009C5388">
        <w:rPr>
          <w:sz w:val="28"/>
          <w:szCs w:val="28"/>
          <w:lang w:val="en-US"/>
        </w:rPr>
        <w:t>2000.</w:t>
      </w:r>
      <w:r w:rsidRPr="009C5388">
        <w:rPr>
          <w:sz w:val="28"/>
          <w:szCs w:val="28"/>
        </w:rPr>
        <w:t xml:space="preserve"> </w:t>
      </w:r>
      <w:r w:rsidRPr="009C5388">
        <w:rPr>
          <w:sz w:val="28"/>
          <w:szCs w:val="28"/>
          <w:lang w:val="en-US"/>
        </w:rPr>
        <w:t>– N.</w:t>
      </w:r>
      <w:r w:rsidRPr="009C5388">
        <w:rPr>
          <w:sz w:val="28"/>
          <w:szCs w:val="28"/>
        </w:rPr>
        <w:t xml:space="preserve"> </w:t>
      </w:r>
      <w:r w:rsidRPr="009C5388">
        <w:rPr>
          <w:sz w:val="28"/>
          <w:szCs w:val="28"/>
          <w:lang w:val="en-US"/>
        </w:rPr>
        <w:t>4.</w:t>
      </w:r>
      <w:r w:rsidRPr="009C5388">
        <w:rPr>
          <w:sz w:val="28"/>
          <w:szCs w:val="28"/>
        </w:rPr>
        <w:t xml:space="preserve"> </w:t>
      </w:r>
      <w:r w:rsidRPr="009C5388">
        <w:rPr>
          <w:sz w:val="28"/>
          <w:szCs w:val="28"/>
          <w:lang w:val="en-US"/>
        </w:rPr>
        <w:t>– P. 33-42.</w:t>
      </w:r>
    </w:p>
    <w:p w:rsidR="00FE7893" w:rsidRPr="0092309A" w:rsidRDefault="00FE7893" w:rsidP="007D68E9">
      <w:pPr>
        <w:numPr>
          <w:ilvl w:val="0"/>
          <w:numId w:val="13"/>
        </w:numPr>
        <w:tabs>
          <w:tab w:val="left" w:pos="900"/>
        </w:tabs>
        <w:spacing w:after="0" w:line="360" w:lineRule="auto"/>
        <w:jc w:val="both"/>
        <w:rPr>
          <w:sz w:val="28"/>
          <w:szCs w:val="28"/>
          <w:lang w:val="en-US"/>
        </w:rPr>
      </w:pPr>
      <w:r w:rsidRPr="009C5388">
        <w:rPr>
          <w:sz w:val="28"/>
          <w:szCs w:val="28"/>
          <w:lang w:val="en-US"/>
        </w:rPr>
        <w:t>Cockcroft D.W. Mechanism of airway hyperresponsiveness /</w:t>
      </w:r>
      <w:r>
        <w:rPr>
          <w:sz w:val="28"/>
          <w:szCs w:val="28"/>
          <w:lang w:val="en-US"/>
        </w:rPr>
        <w:t xml:space="preserve"> </w:t>
      </w:r>
      <w:r w:rsidRPr="009C5388">
        <w:rPr>
          <w:sz w:val="28"/>
          <w:szCs w:val="28"/>
          <w:lang w:val="en-US"/>
        </w:rPr>
        <w:t>D.W.</w:t>
      </w:r>
      <w:r w:rsidRPr="003D292D">
        <w:rPr>
          <w:sz w:val="28"/>
          <w:szCs w:val="28"/>
          <w:lang w:val="en-US"/>
        </w:rPr>
        <w:t xml:space="preserve"> </w:t>
      </w:r>
      <w:r w:rsidRPr="009C5388">
        <w:rPr>
          <w:sz w:val="28"/>
          <w:szCs w:val="28"/>
          <w:lang w:val="en-US"/>
        </w:rPr>
        <w:t>Cockcroft, B.E.</w:t>
      </w:r>
      <w:r>
        <w:rPr>
          <w:sz w:val="28"/>
          <w:szCs w:val="28"/>
          <w:lang w:val="en-US"/>
        </w:rPr>
        <w:t xml:space="preserve"> </w:t>
      </w:r>
      <w:r w:rsidRPr="009C5388">
        <w:rPr>
          <w:sz w:val="28"/>
          <w:szCs w:val="28"/>
          <w:lang w:val="en-US"/>
        </w:rPr>
        <w:t xml:space="preserve">Davis // </w:t>
      </w:r>
      <w:r w:rsidRPr="009C5388">
        <w:rPr>
          <w:rFonts w:eastAsia="Times New Roman"/>
          <w:sz w:val="28"/>
          <w:szCs w:val="28"/>
          <w:lang w:val="en-US"/>
        </w:rPr>
        <w:t xml:space="preserve">Allergy Clin. Immunol. </w:t>
      </w:r>
      <w:r w:rsidRPr="009C5388">
        <w:rPr>
          <w:sz w:val="28"/>
          <w:szCs w:val="28"/>
          <w:lang w:val="en-US"/>
        </w:rPr>
        <w:t xml:space="preserve">– </w:t>
      </w:r>
      <w:r w:rsidRPr="009C5388">
        <w:rPr>
          <w:rFonts w:eastAsia="Times New Roman"/>
          <w:sz w:val="28"/>
          <w:szCs w:val="28"/>
          <w:lang w:val="en-US"/>
        </w:rPr>
        <w:t>2006.</w:t>
      </w:r>
      <w:r w:rsidRPr="009C5388">
        <w:rPr>
          <w:sz w:val="28"/>
          <w:szCs w:val="28"/>
          <w:lang w:val="en-US"/>
        </w:rPr>
        <w:t xml:space="preserve"> – Vol.</w:t>
      </w:r>
      <w:r w:rsidRPr="009C5388">
        <w:rPr>
          <w:rFonts w:eastAsia="Times New Roman"/>
          <w:sz w:val="28"/>
          <w:szCs w:val="28"/>
          <w:lang w:val="en-US"/>
        </w:rPr>
        <w:t xml:space="preserve">118. </w:t>
      </w:r>
      <w:r w:rsidRPr="009C5388">
        <w:rPr>
          <w:sz w:val="28"/>
          <w:szCs w:val="28"/>
          <w:lang w:val="en-US"/>
        </w:rPr>
        <w:t>–</w:t>
      </w:r>
      <w:r>
        <w:rPr>
          <w:sz w:val="28"/>
          <w:szCs w:val="28"/>
          <w:lang w:val="en-US"/>
        </w:rPr>
        <w:t xml:space="preserve"> </w:t>
      </w:r>
      <w:r w:rsidRPr="009C5388">
        <w:rPr>
          <w:sz w:val="28"/>
          <w:szCs w:val="28"/>
          <w:lang w:val="en-US"/>
        </w:rPr>
        <w:t>P.</w:t>
      </w:r>
      <w:r>
        <w:rPr>
          <w:sz w:val="28"/>
          <w:szCs w:val="28"/>
        </w:rPr>
        <w:t xml:space="preserve"> </w:t>
      </w:r>
      <w:r w:rsidRPr="009C5388">
        <w:rPr>
          <w:rFonts w:eastAsia="Times New Roman"/>
          <w:sz w:val="28"/>
          <w:szCs w:val="28"/>
          <w:lang w:val="en-US"/>
        </w:rPr>
        <w:t xml:space="preserve">551- 559.    </w:t>
      </w:r>
    </w:p>
    <w:p w:rsidR="00FE7893" w:rsidRPr="0092309A"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Turner S.W. Determinanats of airway responsiveness to histamine in children / S.W.</w:t>
      </w:r>
      <w:r>
        <w:rPr>
          <w:rFonts w:eastAsia="Times New Roman"/>
          <w:sz w:val="28"/>
          <w:szCs w:val="28"/>
          <w:lang w:val="en-US"/>
        </w:rPr>
        <w:t xml:space="preserve"> </w:t>
      </w:r>
      <w:r w:rsidRPr="009C5388">
        <w:rPr>
          <w:rFonts w:eastAsia="Times New Roman"/>
          <w:sz w:val="28"/>
          <w:szCs w:val="28"/>
          <w:lang w:val="en-US"/>
        </w:rPr>
        <w:t>Turner, L.J.</w:t>
      </w:r>
      <w:r w:rsidRPr="003D292D">
        <w:rPr>
          <w:rFonts w:eastAsia="Times New Roman"/>
          <w:sz w:val="28"/>
          <w:szCs w:val="28"/>
          <w:lang w:val="en-US"/>
        </w:rPr>
        <w:t xml:space="preserve"> </w:t>
      </w:r>
      <w:r w:rsidRPr="009C5388">
        <w:rPr>
          <w:rFonts w:eastAsia="Times New Roman"/>
          <w:sz w:val="28"/>
          <w:szCs w:val="28"/>
          <w:lang w:val="en-US"/>
        </w:rPr>
        <w:t>Palmer, P.J. Rye</w:t>
      </w:r>
      <w:r>
        <w:rPr>
          <w:rFonts w:eastAsia="Times New Roman"/>
          <w:sz w:val="28"/>
          <w:szCs w:val="28"/>
          <w:lang w:val="en-US"/>
        </w:rPr>
        <w:t>,</w:t>
      </w:r>
      <w:r w:rsidRPr="009C5388">
        <w:rPr>
          <w:rFonts w:eastAsia="Times New Roman"/>
          <w:sz w:val="28"/>
          <w:szCs w:val="28"/>
          <w:lang w:val="en-US"/>
        </w:rPr>
        <w:t xml:space="preserve"> N.A. Gibson [et al.] // Eur. </w:t>
      </w:r>
      <w:r w:rsidRPr="008A58AD">
        <w:rPr>
          <w:rFonts w:eastAsia="Times New Roman"/>
          <w:sz w:val="28"/>
          <w:szCs w:val="28"/>
          <w:lang w:val="en-US"/>
        </w:rPr>
        <w:t>Respir. J.</w:t>
      </w:r>
      <w:r w:rsidRPr="008A58AD">
        <w:rPr>
          <w:sz w:val="28"/>
          <w:szCs w:val="28"/>
          <w:lang w:val="en-US"/>
        </w:rPr>
        <w:t xml:space="preserve"> –</w:t>
      </w:r>
      <w:r>
        <w:rPr>
          <w:sz w:val="28"/>
          <w:szCs w:val="28"/>
          <w:lang w:val="en-US"/>
        </w:rPr>
        <w:t xml:space="preserve"> </w:t>
      </w:r>
      <w:r w:rsidRPr="008A58AD">
        <w:rPr>
          <w:sz w:val="28"/>
          <w:szCs w:val="28"/>
          <w:lang w:val="en-US"/>
        </w:rPr>
        <w:t>2005</w:t>
      </w:r>
      <w:r w:rsidRPr="009C5388">
        <w:rPr>
          <w:sz w:val="28"/>
          <w:szCs w:val="28"/>
        </w:rPr>
        <w:t xml:space="preserve">. </w:t>
      </w:r>
      <w:r w:rsidRPr="008A58AD">
        <w:rPr>
          <w:sz w:val="28"/>
          <w:szCs w:val="28"/>
          <w:lang w:val="en-US"/>
        </w:rPr>
        <w:t xml:space="preserve">– Vol. </w:t>
      </w:r>
      <w:r>
        <w:rPr>
          <w:sz w:val="28"/>
          <w:szCs w:val="28"/>
          <w:lang w:val="en-US"/>
        </w:rPr>
        <w:t xml:space="preserve"> </w:t>
      </w:r>
      <w:r w:rsidRPr="008A58AD">
        <w:rPr>
          <w:sz w:val="28"/>
          <w:szCs w:val="28"/>
          <w:lang w:val="en-US"/>
        </w:rPr>
        <w:t xml:space="preserve">25. – </w:t>
      </w:r>
      <w:r w:rsidRPr="009C5388">
        <w:rPr>
          <w:sz w:val="28"/>
          <w:szCs w:val="28"/>
          <w:lang w:val="en-US"/>
        </w:rPr>
        <w:t>P</w:t>
      </w:r>
      <w:r w:rsidRPr="008A58AD">
        <w:rPr>
          <w:sz w:val="28"/>
          <w:szCs w:val="28"/>
          <w:lang w:val="en-US"/>
        </w:rPr>
        <w:t>. 462-467.</w:t>
      </w:r>
    </w:p>
    <w:p w:rsidR="00FE7893" w:rsidRPr="009C5388" w:rsidRDefault="00FE7893" w:rsidP="007D68E9">
      <w:pPr>
        <w:numPr>
          <w:ilvl w:val="0"/>
          <w:numId w:val="13"/>
        </w:numPr>
        <w:autoSpaceDE w:val="0"/>
        <w:autoSpaceDN w:val="0"/>
        <w:adjustRightInd w:val="0"/>
        <w:spacing w:after="0" w:line="360" w:lineRule="auto"/>
        <w:jc w:val="both"/>
        <w:rPr>
          <w:sz w:val="28"/>
          <w:szCs w:val="28"/>
          <w:lang w:val="en-US"/>
        </w:rPr>
      </w:pPr>
      <w:r w:rsidRPr="009C5388">
        <w:rPr>
          <w:sz w:val="28"/>
          <w:szCs w:val="28"/>
          <w:lang w:val="en-US"/>
        </w:rPr>
        <w:t xml:space="preserve">Jayet P-Y. Reference values for methacholine reactivity (SAPALDIA study) /  </w:t>
      </w:r>
      <w:r w:rsidRPr="00320513">
        <w:rPr>
          <w:sz w:val="28"/>
          <w:szCs w:val="28"/>
          <w:lang w:val="en-US"/>
        </w:rPr>
        <w:t xml:space="preserve">P-Y. </w:t>
      </w:r>
      <w:r w:rsidRPr="009C5388">
        <w:rPr>
          <w:sz w:val="28"/>
          <w:szCs w:val="28"/>
          <w:lang w:val="de-DE"/>
        </w:rPr>
        <w:t>Jayet, C.</w:t>
      </w:r>
      <w:r w:rsidRPr="003D292D">
        <w:rPr>
          <w:sz w:val="28"/>
          <w:szCs w:val="28"/>
          <w:lang w:val="de-DE"/>
        </w:rPr>
        <w:t xml:space="preserve"> </w:t>
      </w:r>
      <w:r w:rsidRPr="009C5388">
        <w:rPr>
          <w:sz w:val="28"/>
          <w:szCs w:val="28"/>
          <w:lang w:val="de-DE"/>
        </w:rPr>
        <w:t>Schindler, N.</w:t>
      </w:r>
      <w:r w:rsidRPr="003D292D">
        <w:rPr>
          <w:sz w:val="28"/>
          <w:szCs w:val="28"/>
          <w:lang w:val="de-DE"/>
        </w:rPr>
        <w:t xml:space="preserve"> </w:t>
      </w:r>
      <w:r w:rsidRPr="009C5388">
        <w:rPr>
          <w:sz w:val="28"/>
          <w:szCs w:val="28"/>
          <w:lang w:val="de-DE"/>
        </w:rPr>
        <w:t>Kunzli, J-P. Zellweger</w:t>
      </w:r>
      <w:r w:rsidRPr="00FE7893">
        <w:rPr>
          <w:rFonts w:eastAsia="Times New Roman"/>
          <w:sz w:val="28"/>
          <w:szCs w:val="28"/>
          <w:lang w:val="en-US"/>
        </w:rPr>
        <w:t xml:space="preserve"> [</w:t>
      </w:r>
      <w:r w:rsidRPr="003D292D">
        <w:rPr>
          <w:rFonts w:eastAsia="Times New Roman"/>
          <w:sz w:val="28"/>
          <w:szCs w:val="28"/>
          <w:lang w:val="de-DE"/>
        </w:rPr>
        <w:t>et</w:t>
      </w:r>
      <w:r w:rsidRPr="00FE7893">
        <w:rPr>
          <w:rFonts w:eastAsia="Times New Roman"/>
          <w:sz w:val="28"/>
          <w:szCs w:val="28"/>
          <w:lang w:val="en-US"/>
        </w:rPr>
        <w:t xml:space="preserve"> </w:t>
      </w:r>
      <w:r w:rsidRPr="003D292D">
        <w:rPr>
          <w:rFonts w:eastAsia="Times New Roman"/>
          <w:sz w:val="28"/>
          <w:szCs w:val="28"/>
          <w:lang w:val="de-DE"/>
        </w:rPr>
        <w:t>al</w:t>
      </w:r>
      <w:r w:rsidRPr="00FE7893">
        <w:rPr>
          <w:rFonts w:eastAsia="Times New Roman"/>
          <w:sz w:val="28"/>
          <w:szCs w:val="28"/>
          <w:lang w:val="en-US"/>
        </w:rPr>
        <w:t xml:space="preserve">.] // </w:t>
      </w:r>
      <w:r w:rsidRPr="003D292D">
        <w:rPr>
          <w:rFonts w:eastAsia="Times New Roman"/>
          <w:sz w:val="28"/>
          <w:szCs w:val="28"/>
          <w:lang w:val="de-DE"/>
        </w:rPr>
        <w:t>Respir</w:t>
      </w:r>
      <w:r w:rsidRPr="00FE7893">
        <w:rPr>
          <w:rFonts w:eastAsia="Times New Roman"/>
          <w:sz w:val="28"/>
          <w:szCs w:val="28"/>
          <w:lang w:val="en-US"/>
        </w:rPr>
        <w:t xml:space="preserve">. </w:t>
      </w:r>
      <w:r w:rsidRPr="003D292D">
        <w:rPr>
          <w:rFonts w:eastAsia="Times New Roman"/>
          <w:sz w:val="28"/>
          <w:szCs w:val="28"/>
          <w:lang w:val="de-DE"/>
        </w:rPr>
        <w:t>Research.</w:t>
      </w:r>
      <w:r w:rsidRPr="003D292D">
        <w:rPr>
          <w:sz w:val="28"/>
          <w:szCs w:val="28"/>
          <w:lang w:val="de-DE"/>
        </w:rPr>
        <w:t xml:space="preserve">  </w:t>
      </w:r>
      <w:r w:rsidRPr="009C5388">
        <w:rPr>
          <w:sz w:val="28"/>
          <w:szCs w:val="28"/>
        </w:rPr>
        <w:t xml:space="preserve">2005. – </w:t>
      </w:r>
      <w:r w:rsidRPr="009C5388">
        <w:rPr>
          <w:sz w:val="28"/>
          <w:szCs w:val="28"/>
          <w:lang w:val="it-IT"/>
        </w:rPr>
        <w:t>Vol</w:t>
      </w:r>
      <w:r w:rsidRPr="009C5388">
        <w:rPr>
          <w:sz w:val="28"/>
          <w:szCs w:val="28"/>
        </w:rPr>
        <w:t xml:space="preserve">. </w:t>
      </w:r>
      <w:r w:rsidRPr="009C5388">
        <w:rPr>
          <w:sz w:val="28"/>
          <w:szCs w:val="28"/>
          <w:lang w:val="en-US"/>
        </w:rPr>
        <w:t>6</w:t>
      </w:r>
      <w:r w:rsidRPr="009C5388">
        <w:rPr>
          <w:sz w:val="28"/>
          <w:szCs w:val="28"/>
        </w:rPr>
        <w:t xml:space="preserve">. – </w:t>
      </w:r>
      <w:r w:rsidRPr="009C5388">
        <w:rPr>
          <w:sz w:val="28"/>
          <w:szCs w:val="28"/>
          <w:lang w:val="en-US"/>
        </w:rPr>
        <w:t>P</w:t>
      </w:r>
      <w:r w:rsidRPr="009C5388">
        <w:rPr>
          <w:sz w:val="28"/>
          <w:szCs w:val="28"/>
        </w:rPr>
        <w:t xml:space="preserve">. </w:t>
      </w:r>
      <w:r w:rsidRPr="009C5388">
        <w:rPr>
          <w:sz w:val="28"/>
          <w:szCs w:val="28"/>
          <w:lang w:val="en-US"/>
        </w:rPr>
        <w:t>131</w:t>
      </w:r>
      <w:r w:rsidRPr="009C5388">
        <w:rPr>
          <w:sz w:val="28"/>
          <w:szCs w:val="28"/>
        </w:rPr>
        <w:t>-</w:t>
      </w:r>
      <w:r w:rsidRPr="009C5388">
        <w:rPr>
          <w:sz w:val="28"/>
          <w:szCs w:val="28"/>
          <w:lang w:val="en-US"/>
        </w:rPr>
        <w:t>13</w:t>
      </w:r>
      <w:r w:rsidRPr="009C5388">
        <w:rPr>
          <w:sz w:val="28"/>
          <w:szCs w:val="28"/>
        </w:rPr>
        <w:t>7.</w:t>
      </w:r>
    </w:p>
    <w:p w:rsidR="00FE7893" w:rsidRPr="0092309A" w:rsidRDefault="00FE7893" w:rsidP="007D68E9">
      <w:pPr>
        <w:numPr>
          <w:ilvl w:val="0"/>
          <w:numId w:val="13"/>
        </w:numPr>
        <w:tabs>
          <w:tab w:val="left" w:pos="900"/>
        </w:tabs>
        <w:spacing w:after="0" w:line="360" w:lineRule="auto"/>
        <w:jc w:val="both"/>
        <w:rPr>
          <w:sz w:val="28"/>
          <w:szCs w:val="28"/>
          <w:lang w:val="en-US"/>
        </w:rPr>
      </w:pPr>
      <w:r w:rsidRPr="009C5388">
        <w:rPr>
          <w:sz w:val="28"/>
          <w:szCs w:val="28"/>
        </w:rPr>
        <w:t>Чергінець</w:t>
      </w:r>
      <w:r w:rsidRPr="00FE7893">
        <w:rPr>
          <w:sz w:val="28"/>
          <w:szCs w:val="28"/>
          <w:lang w:val="en-US"/>
        </w:rPr>
        <w:t xml:space="preserve"> </w:t>
      </w:r>
      <w:r w:rsidRPr="009C5388">
        <w:rPr>
          <w:sz w:val="28"/>
          <w:szCs w:val="28"/>
        </w:rPr>
        <w:t>В</w:t>
      </w:r>
      <w:r w:rsidRPr="00FE7893">
        <w:rPr>
          <w:sz w:val="28"/>
          <w:szCs w:val="28"/>
          <w:lang w:val="en-US"/>
        </w:rPr>
        <w:t>.</w:t>
      </w:r>
      <w:r w:rsidRPr="009C5388">
        <w:rPr>
          <w:sz w:val="28"/>
          <w:szCs w:val="28"/>
        </w:rPr>
        <w:t>І</w:t>
      </w:r>
      <w:r w:rsidRPr="00FE7893">
        <w:rPr>
          <w:sz w:val="28"/>
          <w:szCs w:val="28"/>
          <w:lang w:val="en-US"/>
        </w:rPr>
        <w:t xml:space="preserve">. </w:t>
      </w:r>
      <w:r w:rsidRPr="009C5388">
        <w:rPr>
          <w:sz w:val="28"/>
          <w:szCs w:val="28"/>
        </w:rPr>
        <w:t>Методичні</w:t>
      </w:r>
      <w:r w:rsidRPr="00FE7893">
        <w:rPr>
          <w:sz w:val="28"/>
          <w:szCs w:val="28"/>
          <w:lang w:val="en-US"/>
        </w:rPr>
        <w:t xml:space="preserve"> </w:t>
      </w:r>
      <w:r w:rsidRPr="009C5388">
        <w:rPr>
          <w:sz w:val="28"/>
          <w:szCs w:val="28"/>
        </w:rPr>
        <w:t>аспекти</w:t>
      </w:r>
      <w:r w:rsidRPr="00FE7893">
        <w:rPr>
          <w:sz w:val="28"/>
          <w:szCs w:val="28"/>
          <w:lang w:val="en-US"/>
        </w:rPr>
        <w:t xml:space="preserve"> </w:t>
      </w:r>
      <w:r w:rsidRPr="009C5388">
        <w:rPr>
          <w:sz w:val="28"/>
          <w:szCs w:val="28"/>
        </w:rPr>
        <w:t>досліджень</w:t>
      </w:r>
      <w:r w:rsidRPr="00FE7893">
        <w:rPr>
          <w:sz w:val="28"/>
          <w:szCs w:val="28"/>
          <w:lang w:val="en-US"/>
        </w:rPr>
        <w:t xml:space="preserve"> </w:t>
      </w:r>
      <w:r w:rsidRPr="009C5388">
        <w:rPr>
          <w:sz w:val="28"/>
          <w:szCs w:val="28"/>
        </w:rPr>
        <w:t>неспецифічної</w:t>
      </w:r>
      <w:r w:rsidRPr="00FE7893">
        <w:rPr>
          <w:sz w:val="28"/>
          <w:szCs w:val="28"/>
          <w:lang w:val="en-US"/>
        </w:rPr>
        <w:t xml:space="preserve"> </w:t>
      </w:r>
      <w:r w:rsidRPr="009C5388">
        <w:rPr>
          <w:sz w:val="28"/>
          <w:szCs w:val="28"/>
        </w:rPr>
        <w:t>чутливості</w:t>
      </w:r>
      <w:r w:rsidRPr="00FE7893">
        <w:rPr>
          <w:sz w:val="28"/>
          <w:szCs w:val="28"/>
          <w:lang w:val="en-US"/>
        </w:rPr>
        <w:t xml:space="preserve"> </w:t>
      </w:r>
      <w:r w:rsidRPr="009C5388">
        <w:rPr>
          <w:sz w:val="28"/>
          <w:szCs w:val="28"/>
          <w:lang w:val="en-US"/>
        </w:rPr>
        <w:t xml:space="preserve"> </w:t>
      </w:r>
      <w:r w:rsidRPr="009C5388">
        <w:rPr>
          <w:sz w:val="28"/>
          <w:szCs w:val="28"/>
        </w:rPr>
        <w:t>бронхів</w:t>
      </w:r>
      <w:r w:rsidRPr="00FE7893">
        <w:rPr>
          <w:sz w:val="28"/>
          <w:szCs w:val="28"/>
          <w:lang w:val="en-US"/>
        </w:rPr>
        <w:t xml:space="preserve"> </w:t>
      </w:r>
      <w:r w:rsidRPr="009C5388">
        <w:rPr>
          <w:sz w:val="28"/>
          <w:szCs w:val="28"/>
        </w:rPr>
        <w:t>та</w:t>
      </w:r>
      <w:r w:rsidRPr="00FE7893">
        <w:rPr>
          <w:sz w:val="28"/>
          <w:szCs w:val="28"/>
          <w:lang w:val="en-US"/>
        </w:rPr>
        <w:t xml:space="preserve"> </w:t>
      </w:r>
      <w:r w:rsidRPr="009C5388">
        <w:rPr>
          <w:sz w:val="28"/>
          <w:szCs w:val="28"/>
        </w:rPr>
        <w:t>діагностика</w:t>
      </w:r>
      <w:r w:rsidRPr="00FE7893">
        <w:rPr>
          <w:sz w:val="28"/>
          <w:szCs w:val="28"/>
          <w:lang w:val="en-US"/>
        </w:rPr>
        <w:t xml:space="preserve"> </w:t>
      </w:r>
      <w:r w:rsidRPr="009C5388">
        <w:rPr>
          <w:sz w:val="28"/>
          <w:szCs w:val="28"/>
        </w:rPr>
        <w:t>бронхіальної</w:t>
      </w:r>
      <w:r w:rsidRPr="00FE7893">
        <w:rPr>
          <w:sz w:val="28"/>
          <w:szCs w:val="28"/>
          <w:lang w:val="en-US"/>
        </w:rPr>
        <w:t xml:space="preserve"> </w:t>
      </w:r>
      <w:r w:rsidRPr="009C5388">
        <w:rPr>
          <w:sz w:val="28"/>
          <w:szCs w:val="28"/>
        </w:rPr>
        <w:t>гіперчутливості</w:t>
      </w:r>
      <w:r w:rsidRPr="00FE7893">
        <w:rPr>
          <w:sz w:val="28"/>
          <w:szCs w:val="28"/>
          <w:lang w:val="en-US"/>
        </w:rPr>
        <w:t xml:space="preserve"> </w:t>
      </w:r>
      <w:r w:rsidRPr="009C5388">
        <w:rPr>
          <w:sz w:val="28"/>
          <w:szCs w:val="28"/>
        </w:rPr>
        <w:t>у</w:t>
      </w:r>
      <w:r w:rsidRPr="00FE7893">
        <w:rPr>
          <w:sz w:val="28"/>
          <w:szCs w:val="28"/>
          <w:lang w:val="en-US"/>
        </w:rPr>
        <w:t xml:space="preserve"> </w:t>
      </w:r>
      <w:r w:rsidRPr="009C5388">
        <w:rPr>
          <w:sz w:val="28"/>
          <w:szCs w:val="28"/>
        </w:rPr>
        <w:t>дітей</w:t>
      </w:r>
      <w:r w:rsidRPr="00FE7893">
        <w:rPr>
          <w:sz w:val="28"/>
          <w:szCs w:val="28"/>
          <w:lang w:val="en-US"/>
        </w:rPr>
        <w:t xml:space="preserve"> / </w:t>
      </w:r>
      <w:r w:rsidRPr="009C5388">
        <w:rPr>
          <w:sz w:val="28"/>
          <w:szCs w:val="28"/>
        </w:rPr>
        <w:t>В</w:t>
      </w:r>
      <w:r w:rsidRPr="00FE7893">
        <w:rPr>
          <w:sz w:val="28"/>
          <w:szCs w:val="28"/>
          <w:lang w:val="en-US"/>
        </w:rPr>
        <w:t>.</w:t>
      </w:r>
      <w:r w:rsidRPr="009C5388">
        <w:rPr>
          <w:sz w:val="28"/>
          <w:szCs w:val="28"/>
        </w:rPr>
        <w:t>І</w:t>
      </w:r>
      <w:r w:rsidRPr="00FE7893">
        <w:rPr>
          <w:sz w:val="28"/>
          <w:szCs w:val="28"/>
          <w:lang w:val="en-US"/>
        </w:rPr>
        <w:t xml:space="preserve">. </w:t>
      </w:r>
      <w:r w:rsidRPr="009C5388">
        <w:rPr>
          <w:sz w:val="28"/>
          <w:szCs w:val="28"/>
        </w:rPr>
        <w:t>Чергінець</w:t>
      </w:r>
      <w:r w:rsidRPr="00FE7893">
        <w:rPr>
          <w:sz w:val="28"/>
          <w:szCs w:val="28"/>
          <w:lang w:val="en-US"/>
        </w:rPr>
        <w:t xml:space="preserve"> // </w:t>
      </w:r>
      <w:r w:rsidRPr="009C5388">
        <w:rPr>
          <w:sz w:val="28"/>
          <w:szCs w:val="28"/>
        </w:rPr>
        <w:t>Медичні</w:t>
      </w:r>
      <w:r w:rsidRPr="00FE7893">
        <w:rPr>
          <w:sz w:val="28"/>
          <w:szCs w:val="28"/>
          <w:lang w:val="en-US"/>
        </w:rPr>
        <w:t xml:space="preserve"> </w:t>
      </w:r>
      <w:r w:rsidRPr="009C5388">
        <w:rPr>
          <w:sz w:val="28"/>
          <w:szCs w:val="28"/>
        </w:rPr>
        <w:t>перспективи</w:t>
      </w:r>
      <w:r w:rsidRPr="00FE7893">
        <w:rPr>
          <w:sz w:val="28"/>
          <w:szCs w:val="28"/>
          <w:lang w:val="en-US"/>
        </w:rPr>
        <w:t>. – 2003. –</w:t>
      </w:r>
      <w:r w:rsidRPr="009C5388">
        <w:rPr>
          <w:sz w:val="28"/>
          <w:szCs w:val="28"/>
        </w:rPr>
        <w:t>Т</w:t>
      </w:r>
      <w:r w:rsidRPr="00FE7893">
        <w:rPr>
          <w:sz w:val="28"/>
          <w:szCs w:val="28"/>
          <w:lang w:val="en-US"/>
        </w:rPr>
        <w:t>.</w:t>
      </w:r>
      <w:r w:rsidRPr="009C5388">
        <w:rPr>
          <w:sz w:val="28"/>
          <w:szCs w:val="28"/>
          <w:lang w:val="en-US"/>
        </w:rPr>
        <w:t>VIII</w:t>
      </w:r>
      <w:r w:rsidRPr="00FE7893">
        <w:rPr>
          <w:sz w:val="28"/>
          <w:szCs w:val="28"/>
          <w:lang w:val="en-US"/>
        </w:rPr>
        <w:t xml:space="preserve">, №3, </w:t>
      </w:r>
      <w:r w:rsidRPr="009C5388">
        <w:rPr>
          <w:sz w:val="28"/>
          <w:szCs w:val="28"/>
        </w:rPr>
        <w:t>ч</w:t>
      </w:r>
      <w:r w:rsidRPr="00FE7893">
        <w:rPr>
          <w:sz w:val="28"/>
          <w:szCs w:val="28"/>
          <w:lang w:val="en-US"/>
        </w:rPr>
        <w:t xml:space="preserve">.1. – </w:t>
      </w:r>
      <w:r w:rsidRPr="009C5388">
        <w:rPr>
          <w:sz w:val="28"/>
          <w:szCs w:val="28"/>
        </w:rPr>
        <w:t>С</w:t>
      </w:r>
      <w:r w:rsidRPr="00FE7893">
        <w:rPr>
          <w:sz w:val="28"/>
          <w:szCs w:val="28"/>
          <w:lang w:val="en-US"/>
        </w:rPr>
        <w:t>. 4-8.</w:t>
      </w:r>
    </w:p>
    <w:p w:rsidR="00FE7893" w:rsidRPr="009C5388" w:rsidRDefault="00FE7893" w:rsidP="007D68E9">
      <w:pPr>
        <w:numPr>
          <w:ilvl w:val="0"/>
          <w:numId w:val="13"/>
        </w:numPr>
        <w:tabs>
          <w:tab w:val="left" w:pos="900"/>
        </w:tabs>
        <w:spacing w:after="0" w:line="360" w:lineRule="auto"/>
        <w:jc w:val="both"/>
        <w:rPr>
          <w:sz w:val="28"/>
          <w:szCs w:val="28"/>
        </w:rPr>
      </w:pPr>
      <w:r w:rsidRPr="009C5388">
        <w:rPr>
          <w:sz w:val="28"/>
          <w:szCs w:val="28"/>
        </w:rPr>
        <w:t>Куличенко Т.В., Лукина О.Ф. Бронхопровокационное тестирование в  педиатрической практике// Вопр.совр.педиатрии. – 2005. –  Т.4, №4. – С. 43-49.</w:t>
      </w:r>
    </w:p>
    <w:p w:rsidR="00FE7893" w:rsidRPr="003D292D" w:rsidRDefault="00FE7893" w:rsidP="007D68E9">
      <w:pPr>
        <w:numPr>
          <w:ilvl w:val="0"/>
          <w:numId w:val="13"/>
        </w:numPr>
        <w:tabs>
          <w:tab w:val="left" w:pos="900"/>
        </w:tabs>
        <w:spacing w:after="0" w:line="360" w:lineRule="auto"/>
        <w:jc w:val="both"/>
        <w:rPr>
          <w:sz w:val="28"/>
          <w:szCs w:val="28"/>
          <w:lang w:val="en-US"/>
        </w:rPr>
      </w:pPr>
      <w:r w:rsidRPr="009C5388">
        <w:rPr>
          <w:sz w:val="28"/>
          <w:szCs w:val="28"/>
          <w:lang w:val="en-US"/>
        </w:rPr>
        <w:t>Brutsche M.H. Bronchial hyperresponsiveness and the development of asthma  and COPD in asthmatic individuals: SAPALDIA Cohort Study / M.H.</w:t>
      </w:r>
      <w:r w:rsidRPr="003D292D">
        <w:rPr>
          <w:sz w:val="28"/>
          <w:szCs w:val="28"/>
          <w:lang w:val="en-US"/>
        </w:rPr>
        <w:t xml:space="preserve"> </w:t>
      </w:r>
      <w:r w:rsidRPr="009C5388">
        <w:rPr>
          <w:sz w:val="28"/>
          <w:szCs w:val="28"/>
          <w:lang w:val="en-US"/>
        </w:rPr>
        <w:t>Brutsche,</w:t>
      </w:r>
      <w:r w:rsidRPr="00FE7893">
        <w:rPr>
          <w:sz w:val="28"/>
          <w:szCs w:val="28"/>
          <w:lang w:val="en-US"/>
        </w:rPr>
        <w:t xml:space="preserve">         </w:t>
      </w:r>
      <w:r w:rsidRPr="009C5388">
        <w:rPr>
          <w:sz w:val="28"/>
          <w:szCs w:val="28"/>
          <w:lang w:val="en-US"/>
        </w:rPr>
        <w:t xml:space="preserve"> S.H.</w:t>
      </w:r>
      <w:r w:rsidRPr="00FE7893">
        <w:rPr>
          <w:sz w:val="28"/>
          <w:szCs w:val="28"/>
          <w:lang w:val="en-US"/>
        </w:rPr>
        <w:t xml:space="preserve"> </w:t>
      </w:r>
      <w:smartTag w:uri="urn:schemas-microsoft-com:office:smarttags" w:element="place">
        <w:r w:rsidRPr="009C5388">
          <w:rPr>
            <w:sz w:val="28"/>
            <w:szCs w:val="28"/>
            <w:lang w:val="en-US"/>
          </w:rPr>
          <w:t>Downs</w:t>
        </w:r>
      </w:smartTag>
      <w:r w:rsidRPr="009C5388">
        <w:rPr>
          <w:sz w:val="28"/>
          <w:szCs w:val="28"/>
          <w:lang w:val="en-US"/>
        </w:rPr>
        <w:t>, C.</w:t>
      </w:r>
      <w:r w:rsidRPr="003D292D">
        <w:rPr>
          <w:sz w:val="28"/>
          <w:szCs w:val="28"/>
          <w:lang w:val="en-US"/>
        </w:rPr>
        <w:t xml:space="preserve"> </w:t>
      </w:r>
      <w:r w:rsidRPr="009C5388">
        <w:rPr>
          <w:sz w:val="28"/>
          <w:szCs w:val="28"/>
          <w:lang w:val="en-US"/>
        </w:rPr>
        <w:t>Schindler</w:t>
      </w:r>
      <w:r w:rsidRPr="009C5388">
        <w:rPr>
          <w:rFonts w:eastAsia="Times New Roman"/>
          <w:sz w:val="28"/>
          <w:szCs w:val="28"/>
          <w:lang w:val="en-US"/>
        </w:rPr>
        <w:t xml:space="preserve"> [et al.] </w:t>
      </w:r>
      <w:r w:rsidRPr="009C5388">
        <w:rPr>
          <w:sz w:val="28"/>
          <w:szCs w:val="28"/>
          <w:lang w:val="en-US"/>
        </w:rPr>
        <w:t xml:space="preserve">// </w:t>
      </w:r>
      <w:r w:rsidRPr="009C5388">
        <w:rPr>
          <w:rFonts w:eastAsia="Times New Roman"/>
          <w:sz w:val="28"/>
          <w:szCs w:val="28"/>
          <w:lang w:val="en-US"/>
        </w:rPr>
        <w:t xml:space="preserve">Thorax. </w:t>
      </w:r>
      <w:r>
        <w:rPr>
          <w:sz w:val="28"/>
          <w:szCs w:val="28"/>
          <w:lang w:val="en-US"/>
        </w:rPr>
        <w:t xml:space="preserve">– </w:t>
      </w:r>
      <w:r w:rsidRPr="009C5388">
        <w:rPr>
          <w:rFonts w:eastAsia="Times New Roman"/>
          <w:sz w:val="28"/>
          <w:szCs w:val="28"/>
          <w:lang w:val="en-US"/>
        </w:rPr>
        <w:t xml:space="preserve">2006. </w:t>
      </w:r>
      <w:r w:rsidRPr="009C5388">
        <w:rPr>
          <w:sz w:val="28"/>
          <w:szCs w:val="28"/>
          <w:lang w:val="en-US"/>
        </w:rPr>
        <w:t xml:space="preserve">–  Vol. </w:t>
      </w:r>
      <w:r w:rsidRPr="009C5388">
        <w:rPr>
          <w:rFonts w:eastAsia="Times New Roman"/>
          <w:sz w:val="28"/>
          <w:szCs w:val="28"/>
          <w:lang w:val="en-US"/>
        </w:rPr>
        <w:t xml:space="preserve">61. </w:t>
      </w:r>
      <w:r w:rsidRPr="009C5388">
        <w:rPr>
          <w:sz w:val="28"/>
          <w:szCs w:val="28"/>
          <w:lang w:val="en-US"/>
        </w:rPr>
        <w:t>– P.</w:t>
      </w:r>
      <w:r w:rsidRPr="009C5388">
        <w:rPr>
          <w:rFonts w:eastAsia="Times New Roman"/>
          <w:sz w:val="28"/>
          <w:szCs w:val="28"/>
          <w:lang w:val="en-US"/>
        </w:rPr>
        <w:t xml:space="preserve"> 671-677.</w:t>
      </w:r>
    </w:p>
    <w:p w:rsidR="00FE7893" w:rsidRPr="00A41E27" w:rsidRDefault="00FE7893" w:rsidP="007D68E9">
      <w:pPr>
        <w:pStyle w:val="20"/>
        <w:numPr>
          <w:ilvl w:val="0"/>
          <w:numId w:val="13"/>
        </w:numPr>
        <w:rPr>
          <w:b/>
          <w:i/>
          <w:lang w:val="en-US"/>
        </w:rPr>
      </w:pPr>
      <w:r w:rsidRPr="00A41E27">
        <w:rPr>
          <w:b/>
          <w:i/>
          <w:lang w:val="en-US"/>
        </w:rPr>
        <w:lastRenderedPageBreak/>
        <w:t xml:space="preserve">Wagnet E.M. Direct Assessment of Small Airways Reactivity in Human Subjects / </w:t>
      </w:r>
      <w:r>
        <w:rPr>
          <w:b/>
          <w:i/>
          <w:lang w:val="en-US"/>
        </w:rPr>
        <w:t xml:space="preserve"> </w:t>
      </w:r>
      <w:r w:rsidRPr="00320513">
        <w:rPr>
          <w:b/>
          <w:i/>
          <w:lang w:val="en-US"/>
        </w:rPr>
        <w:t xml:space="preserve">E.M. Wagnet, E.R. Bleecker, S. Permutt, M.C. Liu // Am. J.  </w:t>
      </w:r>
      <w:r w:rsidRPr="00A016FF">
        <w:rPr>
          <w:b/>
          <w:i/>
          <w:lang w:val="en-US"/>
        </w:rPr>
        <w:t xml:space="preserve">Respir. </w:t>
      </w:r>
      <w:r w:rsidRPr="00A41E27">
        <w:rPr>
          <w:b/>
          <w:i/>
          <w:lang w:val="en-US"/>
        </w:rPr>
        <w:t xml:space="preserve">Crit. Care Med. </w:t>
      </w:r>
      <w:r>
        <w:rPr>
          <w:b/>
          <w:i/>
          <w:lang w:val="en-US"/>
        </w:rPr>
        <w:t xml:space="preserve"> </w:t>
      </w:r>
      <w:r w:rsidRPr="00A41E27">
        <w:rPr>
          <w:b/>
          <w:i/>
          <w:lang w:val="en-US"/>
        </w:rPr>
        <w:t xml:space="preserve">–1998. –Vol. 157, N. 2. – P. 447-452. </w:t>
      </w:r>
    </w:p>
    <w:p w:rsidR="00FE7893" w:rsidRPr="008A58AD" w:rsidRDefault="00FE7893" w:rsidP="007D68E9">
      <w:pPr>
        <w:numPr>
          <w:ilvl w:val="0"/>
          <w:numId w:val="13"/>
        </w:numPr>
        <w:tabs>
          <w:tab w:val="left" w:pos="900"/>
        </w:tabs>
        <w:spacing w:after="0" w:line="360" w:lineRule="auto"/>
        <w:jc w:val="both"/>
        <w:rPr>
          <w:sz w:val="28"/>
          <w:szCs w:val="28"/>
          <w:lang w:val="en-US"/>
        </w:rPr>
      </w:pPr>
      <w:r w:rsidRPr="009C5388">
        <w:rPr>
          <w:sz w:val="28"/>
          <w:szCs w:val="28"/>
          <w:lang w:val="en-US"/>
        </w:rPr>
        <w:t xml:space="preserve">Meer G. Airway responsiveness to hypertonic </w:t>
      </w:r>
      <w:r>
        <w:rPr>
          <w:sz w:val="28"/>
          <w:szCs w:val="28"/>
          <w:lang w:val="en-US"/>
        </w:rPr>
        <w:t xml:space="preserve">saline: dose-response slope or </w:t>
      </w:r>
      <w:r w:rsidRPr="003D292D">
        <w:rPr>
          <w:sz w:val="28"/>
          <w:szCs w:val="28"/>
          <w:lang w:val="en-US"/>
        </w:rPr>
        <w:t>PD</w:t>
      </w:r>
      <w:r w:rsidRPr="003D292D">
        <w:rPr>
          <w:sz w:val="28"/>
          <w:szCs w:val="28"/>
          <w:vertAlign w:val="subscript"/>
          <w:lang w:val="en-US"/>
        </w:rPr>
        <w:t>15</w:t>
      </w:r>
      <w:r w:rsidRPr="003D292D">
        <w:rPr>
          <w:sz w:val="28"/>
          <w:szCs w:val="28"/>
          <w:lang w:val="en-US"/>
        </w:rPr>
        <w:t>? /</w:t>
      </w:r>
      <w:r>
        <w:rPr>
          <w:sz w:val="28"/>
          <w:szCs w:val="28"/>
          <w:lang w:val="en-US"/>
        </w:rPr>
        <w:t xml:space="preserve"> </w:t>
      </w:r>
      <w:r w:rsidRPr="003D292D">
        <w:rPr>
          <w:sz w:val="28"/>
          <w:szCs w:val="28"/>
          <w:lang w:val="en-US"/>
        </w:rPr>
        <w:t>G. Meer, G.B. Marks, J.S. Jongstle, B. Brunekreef /</w:t>
      </w:r>
      <w:r w:rsidRPr="003D292D">
        <w:rPr>
          <w:rFonts w:eastAsia="Times New Roman"/>
          <w:sz w:val="28"/>
          <w:szCs w:val="28"/>
          <w:lang w:val="en-US"/>
        </w:rPr>
        <w:t xml:space="preserve">/ Eur. </w:t>
      </w:r>
      <w:r w:rsidRPr="008A58AD">
        <w:rPr>
          <w:rFonts w:eastAsia="Times New Roman"/>
          <w:sz w:val="28"/>
          <w:szCs w:val="28"/>
          <w:lang w:val="en-US"/>
        </w:rPr>
        <w:t>Respir. J.</w:t>
      </w:r>
      <w:r w:rsidRPr="008A58AD">
        <w:rPr>
          <w:sz w:val="28"/>
          <w:szCs w:val="28"/>
          <w:lang w:val="en-US"/>
        </w:rPr>
        <w:t xml:space="preserve"> –</w:t>
      </w:r>
      <w:r>
        <w:rPr>
          <w:sz w:val="28"/>
          <w:szCs w:val="28"/>
          <w:lang w:val="en-US"/>
        </w:rPr>
        <w:t xml:space="preserve"> </w:t>
      </w:r>
      <w:r w:rsidRPr="008A58AD">
        <w:rPr>
          <w:sz w:val="28"/>
          <w:szCs w:val="28"/>
          <w:lang w:val="en-US"/>
        </w:rPr>
        <w:t>2005</w:t>
      </w:r>
      <w:r w:rsidRPr="009C5388">
        <w:rPr>
          <w:sz w:val="28"/>
          <w:szCs w:val="28"/>
        </w:rPr>
        <w:t xml:space="preserve">. </w:t>
      </w:r>
      <w:r w:rsidRPr="008A58AD">
        <w:rPr>
          <w:sz w:val="28"/>
          <w:szCs w:val="28"/>
          <w:lang w:val="en-US"/>
        </w:rPr>
        <w:t xml:space="preserve">– Vol. 25. </w:t>
      </w:r>
      <w:r>
        <w:rPr>
          <w:sz w:val="28"/>
          <w:szCs w:val="28"/>
          <w:lang w:val="en-US"/>
        </w:rPr>
        <w:t xml:space="preserve"> </w:t>
      </w:r>
      <w:r w:rsidRPr="008A58AD">
        <w:rPr>
          <w:sz w:val="28"/>
          <w:szCs w:val="28"/>
          <w:lang w:val="en-US"/>
        </w:rPr>
        <w:t>P. 153-158.</w:t>
      </w:r>
    </w:p>
    <w:p w:rsidR="00FE7893" w:rsidRPr="0092309A" w:rsidRDefault="00FE7893" w:rsidP="007D68E9">
      <w:pPr>
        <w:numPr>
          <w:ilvl w:val="0"/>
          <w:numId w:val="13"/>
        </w:numPr>
        <w:autoSpaceDE w:val="0"/>
        <w:autoSpaceDN w:val="0"/>
        <w:adjustRightInd w:val="0"/>
        <w:spacing w:after="0" w:line="360" w:lineRule="auto"/>
        <w:jc w:val="both"/>
        <w:rPr>
          <w:sz w:val="28"/>
          <w:szCs w:val="28"/>
          <w:lang w:val="en-US"/>
        </w:rPr>
      </w:pPr>
      <w:r w:rsidRPr="009C5388">
        <w:rPr>
          <w:sz w:val="28"/>
          <w:szCs w:val="28"/>
          <w:lang w:val="en-US"/>
        </w:rPr>
        <w:t>Lotvan J. Measurement of airway hyperresp</w:t>
      </w:r>
      <w:r>
        <w:rPr>
          <w:sz w:val="28"/>
          <w:szCs w:val="28"/>
          <w:lang w:val="en-US"/>
        </w:rPr>
        <w:t xml:space="preserve">onsiveness: new consideration / </w:t>
      </w:r>
      <w:r w:rsidRPr="00FE7893">
        <w:rPr>
          <w:sz w:val="28"/>
          <w:szCs w:val="28"/>
          <w:lang w:val="en-US"/>
        </w:rPr>
        <w:t xml:space="preserve">             </w:t>
      </w:r>
      <w:r w:rsidRPr="009C5388">
        <w:rPr>
          <w:sz w:val="28"/>
          <w:szCs w:val="28"/>
          <w:lang w:val="en-US"/>
        </w:rPr>
        <w:t>J.</w:t>
      </w:r>
      <w:r w:rsidRPr="00FE7893">
        <w:rPr>
          <w:sz w:val="28"/>
          <w:szCs w:val="28"/>
          <w:lang w:val="en-US"/>
        </w:rPr>
        <w:t xml:space="preserve"> </w:t>
      </w:r>
      <w:r w:rsidRPr="009C5388">
        <w:rPr>
          <w:sz w:val="28"/>
          <w:szCs w:val="28"/>
          <w:lang w:val="en-US"/>
        </w:rPr>
        <w:t>Lotvan, M.</w:t>
      </w:r>
      <w:r w:rsidRPr="003D292D">
        <w:rPr>
          <w:sz w:val="28"/>
          <w:szCs w:val="28"/>
          <w:lang w:val="en-US"/>
        </w:rPr>
        <w:t xml:space="preserve"> </w:t>
      </w:r>
      <w:r w:rsidRPr="009C5388">
        <w:rPr>
          <w:sz w:val="28"/>
          <w:szCs w:val="28"/>
          <w:lang w:val="en-US"/>
        </w:rPr>
        <w:t xml:space="preserve">Inman, P. O’Byrne //  </w:t>
      </w:r>
      <w:r w:rsidRPr="009C5388">
        <w:rPr>
          <w:rFonts w:eastAsia="Times New Roman"/>
          <w:sz w:val="28"/>
          <w:szCs w:val="28"/>
          <w:lang w:val="en-US"/>
        </w:rPr>
        <w:t xml:space="preserve">Thorax. </w:t>
      </w:r>
      <w:r w:rsidRPr="009C5388">
        <w:rPr>
          <w:sz w:val="28"/>
          <w:szCs w:val="28"/>
          <w:lang w:val="en-US"/>
        </w:rPr>
        <w:t xml:space="preserve">– </w:t>
      </w:r>
      <w:r w:rsidRPr="009C5388">
        <w:rPr>
          <w:rFonts w:eastAsia="Times New Roman"/>
          <w:sz w:val="28"/>
          <w:szCs w:val="28"/>
          <w:lang w:val="en-US"/>
        </w:rPr>
        <w:t xml:space="preserve">1998. </w:t>
      </w:r>
      <w:r w:rsidRPr="009C5388">
        <w:rPr>
          <w:sz w:val="28"/>
          <w:szCs w:val="28"/>
          <w:lang w:val="en-US"/>
        </w:rPr>
        <w:t>– Vol. 53</w:t>
      </w:r>
      <w:r w:rsidRPr="009C5388">
        <w:rPr>
          <w:rFonts w:eastAsia="Times New Roman"/>
          <w:sz w:val="28"/>
          <w:szCs w:val="28"/>
          <w:lang w:val="en-US"/>
        </w:rPr>
        <w:t xml:space="preserve">. </w:t>
      </w:r>
      <w:r w:rsidRPr="009C5388">
        <w:rPr>
          <w:sz w:val="28"/>
          <w:szCs w:val="28"/>
          <w:lang w:val="en-US"/>
        </w:rPr>
        <w:t>– P.</w:t>
      </w:r>
      <w:r w:rsidRPr="009C5388">
        <w:rPr>
          <w:rFonts w:eastAsia="Times New Roman"/>
          <w:sz w:val="28"/>
          <w:szCs w:val="28"/>
          <w:lang w:val="en-US"/>
        </w:rPr>
        <w:t xml:space="preserve"> 419-424.</w:t>
      </w:r>
    </w:p>
    <w:p w:rsidR="00FE7893" w:rsidRPr="0092309A" w:rsidRDefault="00FE7893" w:rsidP="007D68E9">
      <w:pPr>
        <w:numPr>
          <w:ilvl w:val="0"/>
          <w:numId w:val="13"/>
        </w:numPr>
        <w:spacing w:after="0" w:line="360" w:lineRule="auto"/>
        <w:jc w:val="both"/>
        <w:rPr>
          <w:sz w:val="28"/>
          <w:szCs w:val="28"/>
          <w:lang w:val="en-US"/>
        </w:rPr>
      </w:pPr>
      <w:r w:rsidRPr="009C5388">
        <w:rPr>
          <w:sz w:val="28"/>
          <w:szCs w:val="28"/>
          <w:lang w:val="en-US"/>
        </w:rPr>
        <w:t>O’Byrne P.  Airway hyperresponsiveness /   P.</w:t>
      </w:r>
      <w:r w:rsidRPr="003D292D">
        <w:rPr>
          <w:sz w:val="28"/>
          <w:szCs w:val="28"/>
          <w:lang w:val="en-US"/>
        </w:rPr>
        <w:t xml:space="preserve"> </w:t>
      </w:r>
      <w:r w:rsidRPr="009C5388">
        <w:rPr>
          <w:sz w:val="28"/>
          <w:szCs w:val="28"/>
          <w:lang w:val="en-US"/>
        </w:rPr>
        <w:t>O’Byrne, M. Inman // Chest. –</w:t>
      </w:r>
      <w:r>
        <w:rPr>
          <w:sz w:val="28"/>
          <w:szCs w:val="28"/>
          <w:lang w:val="en-US"/>
        </w:rPr>
        <w:t xml:space="preserve"> </w:t>
      </w:r>
      <w:r w:rsidRPr="009C5388">
        <w:rPr>
          <w:rFonts w:eastAsia="Times New Roman"/>
          <w:sz w:val="28"/>
          <w:szCs w:val="28"/>
          <w:lang w:val="en-US"/>
        </w:rPr>
        <w:t xml:space="preserve">2003. </w:t>
      </w:r>
      <w:r w:rsidRPr="009C5388">
        <w:rPr>
          <w:sz w:val="28"/>
          <w:szCs w:val="28"/>
          <w:lang w:val="en-US"/>
        </w:rPr>
        <w:t>–</w:t>
      </w:r>
      <w:r>
        <w:rPr>
          <w:sz w:val="28"/>
          <w:szCs w:val="28"/>
          <w:lang w:val="en-US"/>
        </w:rPr>
        <w:t xml:space="preserve"> </w:t>
      </w:r>
      <w:r w:rsidRPr="009C5388">
        <w:rPr>
          <w:sz w:val="28"/>
          <w:szCs w:val="28"/>
          <w:lang w:val="en-US"/>
        </w:rPr>
        <w:t>Vol. 123</w:t>
      </w:r>
      <w:r w:rsidRPr="009C5388">
        <w:rPr>
          <w:rFonts w:eastAsia="Times New Roman"/>
          <w:sz w:val="28"/>
          <w:szCs w:val="28"/>
          <w:lang w:val="en-US"/>
        </w:rPr>
        <w:t xml:space="preserve">. </w:t>
      </w:r>
      <w:r w:rsidRPr="009C5388">
        <w:rPr>
          <w:sz w:val="28"/>
          <w:szCs w:val="28"/>
          <w:lang w:val="en-US"/>
        </w:rPr>
        <w:t>– P.</w:t>
      </w:r>
      <w:r w:rsidRPr="009C5388">
        <w:rPr>
          <w:rFonts w:eastAsia="Times New Roman"/>
          <w:sz w:val="28"/>
          <w:szCs w:val="28"/>
          <w:lang w:val="en-US"/>
        </w:rPr>
        <w:t xml:space="preserve"> 411-416.</w:t>
      </w:r>
    </w:p>
    <w:p w:rsidR="00FE7893" w:rsidRPr="002249D6" w:rsidRDefault="00FE7893" w:rsidP="007D68E9">
      <w:pPr>
        <w:numPr>
          <w:ilvl w:val="0"/>
          <w:numId w:val="13"/>
        </w:numPr>
        <w:spacing w:after="0" w:line="360" w:lineRule="auto"/>
        <w:jc w:val="both"/>
        <w:rPr>
          <w:rFonts w:eastAsia="Times New Roman"/>
          <w:sz w:val="28"/>
          <w:szCs w:val="28"/>
          <w:lang w:val="en-US"/>
        </w:rPr>
      </w:pPr>
      <w:r>
        <w:rPr>
          <w:rFonts w:eastAsia="Times New Roman"/>
          <w:sz w:val="28"/>
          <w:szCs w:val="28"/>
          <w:lang w:val="en-US"/>
        </w:rPr>
        <w:t xml:space="preserve">Leuppi J.D. Questionnary responses that predict airway response to </w:t>
      </w:r>
      <w:r w:rsidRPr="003D292D">
        <w:rPr>
          <w:rFonts w:eastAsia="Times New Roman"/>
          <w:sz w:val="28"/>
          <w:szCs w:val="28"/>
          <w:lang w:val="en-US"/>
        </w:rPr>
        <w:t xml:space="preserve">hypertonic saline </w:t>
      </w:r>
      <w:r>
        <w:rPr>
          <w:rFonts w:eastAsia="Times New Roman"/>
          <w:sz w:val="28"/>
          <w:szCs w:val="28"/>
          <w:lang w:val="en-US"/>
        </w:rPr>
        <w:t xml:space="preserve"> </w:t>
      </w:r>
      <w:r w:rsidRPr="003D292D">
        <w:rPr>
          <w:rFonts w:eastAsia="Times New Roman"/>
          <w:sz w:val="28"/>
          <w:szCs w:val="28"/>
          <w:lang w:val="en-US"/>
        </w:rPr>
        <w:t xml:space="preserve">/ J.D. Leuppi, S.D. Anderson, J.D. Brannan [et al.] </w:t>
      </w:r>
      <w:r>
        <w:rPr>
          <w:sz w:val="28"/>
          <w:szCs w:val="28"/>
          <w:lang w:val="en-US"/>
        </w:rPr>
        <w:t xml:space="preserve">// </w:t>
      </w:r>
      <w:r w:rsidRPr="002249D6">
        <w:rPr>
          <w:rFonts w:eastAsia="Times New Roman"/>
          <w:sz w:val="28"/>
          <w:szCs w:val="28"/>
          <w:lang w:val="en-US"/>
        </w:rPr>
        <w:t xml:space="preserve">Respiration. </w:t>
      </w:r>
      <w:r w:rsidRPr="002249D6">
        <w:rPr>
          <w:sz w:val="28"/>
          <w:szCs w:val="28"/>
          <w:lang w:val="en-US"/>
        </w:rPr>
        <w:t xml:space="preserve">– </w:t>
      </w:r>
      <w:r w:rsidRPr="002249D6">
        <w:rPr>
          <w:rFonts w:eastAsia="Times New Roman"/>
          <w:sz w:val="28"/>
          <w:szCs w:val="28"/>
          <w:lang w:val="en-US"/>
        </w:rPr>
        <w:t xml:space="preserve">2005. </w:t>
      </w:r>
      <w:r w:rsidRPr="002249D6">
        <w:rPr>
          <w:sz w:val="28"/>
          <w:szCs w:val="28"/>
          <w:lang w:val="en-US"/>
        </w:rPr>
        <w:t xml:space="preserve">– Vol. </w:t>
      </w:r>
      <w:r w:rsidRPr="002249D6">
        <w:rPr>
          <w:rFonts w:eastAsia="Times New Roman"/>
          <w:sz w:val="28"/>
          <w:szCs w:val="28"/>
          <w:lang w:val="en-US"/>
        </w:rPr>
        <w:t xml:space="preserve">72. </w:t>
      </w:r>
      <w:r w:rsidRPr="002249D6">
        <w:rPr>
          <w:sz w:val="28"/>
          <w:szCs w:val="28"/>
          <w:lang w:val="en-US"/>
        </w:rPr>
        <w:t xml:space="preserve">– </w:t>
      </w:r>
      <w:r>
        <w:rPr>
          <w:sz w:val="28"/>
          <w:szCs w:val="28"/>
          <w:lang w:val="en-US"/>
        </w:rPr>
        <w:t xml:space="preserve"> </w:t>
      </w:r>
      <w:r w:rsidRPr="002249D6">
        <w:rPr>
          <w:sz w:val="28"/>
          <w:szCs w:val="28"/>
          <w:lang w:val="en-US"/>
        </w:rPr>
        <w:t>P.</w:t>
      </w:r>
      <w:r w:rsidRPr="002249D6">
        <w:rPr>
          <w:rFonts w:eastAsia="Times New Roman"/>
          <w:sz w:val="28"/>
          <w:szCs w:val="28"/>
          <w:lang w:val="en-US"/>
        </w:rPr>
        <w:t xml:space="preserve"> 52-60.</w:t>
      </w:r>
    </w:p>
    <w:p w:rsidR="00FE7893" w:rsidRPr="009C5388" w:rsidRDefault="00FE7893" w:rsidP="007D68E9">
      <w:pPr>
        <w:numPr>
          <w:ilvl w:val="0"/>
          <w:numId w:val="13"/>
        </w:numPr>
        <w:spacing w:after="0" w:line="360" w:lineRule="auto"/>
        <w:jc w:val="both"/>
        <w:rPr>
          <w:rFonts w:eastAsia="Times New Roman"/>
          <w:sz w:val="28"/>
          <w:szCs w:val="28"/>
          <w:lang w:val="en-US"/>
        </w:rPr>
      </w:pPr>
      <w:r w:rsidRPr="009C5388">
        <w:rPr>
          <w:sz w:val="28"/>
          <w:szCs w:val="28"/>
          <w:lang w:val="en-US"/>
        </w:rPr>
        <w:t xml:space="preserve">Sterk P.J. </w:t>
      </w:r>
      <w:r w:rsidRPr="009C5388">
        <w:rPr>
          <w:rFonts w:eastAsia="Times New Roman"/>
          <w:sz w:val="28"/>
          <w:szCs w:val="28"/>
          <w:lang w:val="en-US"/>
        </w:rPr>
        <w:t>Airway hyperresponsiveness: usin</w:t>
      </w:r>
      <w:r>
        <w:rPr>
          <w:rFonts w:eastAsia="Times New Roman"/>
          <w:sz w:val="28"/>
          <w:szCs w:val="28"/>
          <w:lang w:val="en-US"/>
        </w:rPr>
        <w:t xml:space="preserve">g bronchial challenge tests in </w:t>
      </w:r>
      <w:r w:rsidRPr="009C5388">
        <w:rPr>
          <w:rFonts w:eastAsia="Times New Roman"/>
          <w:sz w:val="28"/>
          <w:szCs w:val="28"/>
          <w:lang w:val="en-US"/>
        </w:rPr>
        <w:t xml:space="preserve">research </w:t>
      </w:r>
      <w:r>
        <w:rPr>
          <w:rFonts w:eastAsia="Times New Roman"/>
          <w:sz w:val="28"/>
          <w:szCs w:val="28"/>
          <w:lang w:val="en-US"/>
        </w:rPr>
        <w:t xml:space="preserve"> </w:t>
      </w:r>
      <w:r w:rsidRPr="009C5388">
        <w:rPr>
          <w:rFonts w:eastAsia="Times New Roman"/>
          <w:sz w:val="28"/>
          <w:szCs w:val="28"/>
          <w:lang w:val="en-US"/>
        </w:rPr>
        <w:t xml:space="preserve">and management of asthma / </w:t>
      </w:r>
      <w:r w:rsidRPr="009C5388">
        <w:rPr>
          <w:sz w:val="28"/>
          <w:szCs w:val="28"/>
          <w:lang w:val="en-US"/>
        </w:rPr>
        <w:t xml:space="preserve">P.J. Sterk // </w:t>
      </w:r>
      <w:r w:rsidRPr="009C5388">
        <w:rPr>
          <w:rFonts w:eastAsia="Times New Roman"/>
          <w:sz w:val="28"/>
          <w:szCs w:val="28"/>
          <w:lang w:val="en-US"/>
        </w:rPr>
        <w:t xml:space="preserve">J. Aerosol Med. </w:t>
      </w:r>
      <w:r w:rsidRPr="009C5388">
        <w:rPr>
          <w:sz w:val="28"/>
          <w:szCs w:val="28"/>
          <w:lang w:val="en-US"/>
        </w:rPr>
        <w:t xml:space="preserve">– </w:t>
      </w:r>
      <w:r w:rsidRPr="009C5388">
        <w:rPr>
          <w:rFonts w:eastAsia="Times New Roman"/>
          <w:sz w:val="28"/>
          <w:szCs w:val="28"/>
          <w:lang w:val="en-US"/>
        </w:rPr>
        <w:t xml:space="preserve">2002. </w:t>
      </w:r>
      <w:r w:rsidRPr="009C5388">
        <w:rPr>
          <w:sz w:val="28"/>
          <w:szCs w:val="28"/>
          <w:lang w:val="en-US"/>
        </w:rPr>
        <w:t>–</w:t>
      </w:r>
      <w:r>
        <w:rPr>
          <w:sz w:val="28"/>
          <w:szCs w:val="28"/>
          <w:lang w:val="en-US"/>
        </w:rPr>
        <w:t xml:space="preserve"> </w:t>
      </w:r>
      <w:r w:rsidRPr="009C5388">
        <w:rPr>
          <w:sz w:val="28"/>
          <w:szCs w:val="28"/>
          <w:lang w:val="en-US"/>
        </w:rPr>
        <w:t>Vol. 15, N.2.</w:t>
      </w:r>
      <w:r w:rsidRPr="009C5388">
        <w:rPr>
          <w:rFonts w:eastAsia="Times New Roman"/>
          <w:sz w:val="28"/>
          <w:szCs w:val="28"/>
          <w:lang w:val="en-US"/>
        </w:rPr>
        <w:t xml:space="preserve"> </w:t>
      </w:r>
      <w:r w:rsidRPr="009C5388">
        <w:rPr>
          <w:sz w:val="28"/>
          <w:szCs w:val="28"/>
          <w:lang w:val="en-US"/>
        </w:rPr>
        <w:t xml:space="preserve">– </w:t>
      </w:r>
      <w:r w:rsidRPr="00FE7893">
        <w:rPr>
          <w:sz w:val="28"/>
          <w:szCs w:val="28"/>
          <w:lang w:val="en-US"/>
        </w:rPr>
        <w:t xml:space="preserve"> </w:t>
      </w:r>
      <w:r w:rsidRPr="009C5388">
        <w:rPr>
          <w:sz w:val="28"/>
          <w:szCs w:val="28"/>
          <w:lang w:val="en-US"/>
        </w:rPr>
        <w:t>P.</w:t>
      </w:r>
      <w:r w:rsidRPr="00FE7893">
        <w:rPr>
          <w:rFonts w:eastAsia="Times New Roman"/>
          <w:sz w:val="28"/>
          <w:szCs w:val="28"/>
          <w:lang w:val="en-US"/>
        </w:rPr>
        <w:t xml:space="preserve"> </w:t>
      </w:r>
      <w:r w:rsidRPr="009C5388">
        <w:rPr>
          <w:rFonts w:eastAsia="Times New Roman"/>
          <w:sz w:val="28"/>
          <w:szCs w:val="28"/>
          <w:lang w:val="en-US"/>
        </w:rPr>
        <w:t>123-129.</w:t>
      </w:r>
    </w:p>
    <w:p w:rsidR="00FE7893" w:rsidRPr="000C0329" w:rsidRDefault="00FE7893" w:rsidP="007D68E9">
      <w:pPr>
        <w:numPr>
          <w:ilvl w:val="0"/>
          <w:numId w:val="13"/>
        </w:numPr>
        <w:spacing w:after="0" w:line="360" w:lineRule="auto"/>
        <w:jc w:val="both"/>
        <w:rPr>
          <w:rFonts w:eastAsia="Times New Roman"/>
          <w:sz w:val="28"/>
          <w:szCs w:val="28"/>
          <w:lang w:val="en-US"/>
        </w:rPr>
      </w:pPr>
      <w:r w:rsidRPr="009C5388">
        <w:rPr>
          <w:rFonts w:eastAsia="Times New Roman"/>
          <w:sz w:val="28"/>
          <w:szCs w:val="28"/>
          <w:lang w:val="en-US"/>
        </w:rPr>
        <w:t>Juri F. Comparative study to elucidat</w:t>
      </w:r>
      <w:r>
        <w:rPr>
          <w:rFonts w:eastAsia="Times New Roman"/>
          <w:sz w:val="28"/>
          <w:szCs w:val="28"/>
          <w:lang w:val="en-US"/>
        </w:rPr>
        <w:t xml:space="preserve">e the mechanism underlying the </w:t>
      </w:r>
      <w:r w:rsidRPr="009C5388">
        <w:rPr>
          <w:rFonts w:eastAsia="Times New Roman"/>
          <w:sz w:val="28"/>
          <w:szCs w:val="28"/>
          <w:lang w:val="en-US"/>
        </w:rPr>
        <w:t xml:space="preserve">difference in </w:t>
      </w:r>
      <w:r>
        <w:rPr>
          <w:rFonts w:eastAsia="Times New Roman"/>
          <w:sz w:val="28"/>
          <w:szCs w:val="28"/>
          <w:lang w:val="en-US"/>
        </w:rPr>
        <w:t xml:space="preserve"> </w:t>
      </w:r>
      <w:r w:rsidRPr="009C5388">
        <w:rPr>
          <w:rFonts w:eastAsia="Times New Roman"/>
          <w:sz w:val="28"/>
          <w:szCs w:val="28"/>
          <w:lang w:val="en-US"/>
        </w:rPr>
        <w:t>airway hyperresponsiveness between two mouse strains / F.</w:t>
      </w:r>
      <w:r w:rsidRPr="003D292D">
        <w:rPr>
          <w:rFonts w:eastAsia="Times New Roman"/>
          <w:sz w:val="28"/>
          <w:szCs w:val="28"/>
          <w:lang w:val="en-US"/>
        </w:rPr>
        <w:t xml:space="preserve"> </w:t>
      </w:r>
      <w:r w:rsidRPr="009C5388">
        <w:rPr>
          <w:rFonts w:eastAsia="Times New Roman"/>
          <w:sz w:val="28"/>
          <w:szCs w:val="28"/>
          <w:lang w:val="en-US"/>
        </w:rPr>
        <w:t>Juri</w:t>
      </w:r>
      <w:r>
        <w:rPr>
          <w:rFonts w:eastAsia="Times New Roman"/>
          <w:sz w:val="28"/>
          <w:szCs w:val="28"/>
          <w:lang w:val="en-US"/>
        </w:rPr>
        <w:t xml:space="preserve">, </w:t>
      </w:r>
      <w:r w:rsidRPr="009C5388">
        <w:rPr>
          <w:rFonts w:eastAsia="Times New Roman"/>
          <w:sz w:val="28"/>
          <w:szCs w:val="28"/>
          <w:lang w:val="en-US"/>
        </w:rPr>
        <w:t>A.</w:t>
      </w:r>
      <w:r w:rsidRPr="003D292D">
        <w:rPr>
          <w:rFonts w:eastAsia="Times New Roman"/>
          <w:sz w:val="28"/>
          <w:szCs w:val="28"/>
          <w:lang w:val="en-US"/>
        </w:rPr>
        <w:t xml:space="preserve"> </w:t>
      </w:r>
      <w:r w:rsidRPr="009C5388">
        <w:rPr>
          <w:rFonts w:eastAsia="Times New Roman"/>
          <w:sz w:val="28"/>
          <w:szCs w:val="28"/>
          <w:lang w:val="en-US"/>
        </w:rPr>
        <w:t>Masavoshi, M.</w:t>
      </w:r>
      <w:r w:rsidRPr="003D292D">
        <w:rPr>
          <w:rFonts w:eastAsia="Times New Roman"/>
          <w:sz w:val="28"/>
          <w:szCs w:val="28"/>
          <w:lang w:val="en-US"/>
        </w:rPr>
        <w:t xml:space="preserve"> </w:t>
      </w:r>
      <w:r>
        <w:rPr>
          <w:rFonts w:eastAsia="Times New Roman"/>
          <w:sz w:val="28"/>
          <w:szCs w:val="28"/>
          <w:lang w:val="en-US"/>
        </w:rPr>
        <w:t xml:space="preserve"> </w:t>
      </w:r>
      <w:r w:rsidRPr="00A41E27">
        <w:rPr>
          <w:rFonts w:eastAsia="Times New Roman"/>
          <w:sz w:val="28"/>
          <w:szCs w:val="28"/>
          <w:lang w:val="de-DE"/>
        </w:rPr>
        <w:t xml:space="preserve">Akira, A. Yoshiharu [et al.] </w:t>
      </w:r>
      <w:r w:rsidRPr="00A41E27">
        <w:rPr>
          <w:sz w:val="28"/>
          <w:szCs w:val="28"/>
          <w:lang w:val="de-DE"/>
        </w:rPr>
        <w:t xml:space="preserve">// </w:t>
      </w:r>
      <w:r w:rsidRPr="00A41E27">
        <w:rPr>
          <w:rFonts w:eastAsia="Times New Roman"/>
          <w:sz w:val="28"/>
          <w:szCs w:val="28"/>
          <w:lang w:val="de-DE"/>
        </w:rPr>
        <w:t xml:space="preserve">Inter. </w:t>
      </w:r>
      <w:r w:rsidRPr="000C0329">
        <w:rPr>
          <w:rFonts w:eastAsia="Times New Roman"/>
          <w:sz w:val="28"/>
          <w:szCs w:val="28"/>
          <w:lang w:val="en-US"/>
        </w:rPr>
        <w:t xml:space="preserve">Immunopharmacol. </w:t>
      </w:r>
      <w:r w:rsidRPr="000C0329">
        <w:rPr>
          <w:sz w:val="28"/>
          <w:szCs w:val="28"/>
          <w:lang w:val="en-US"/>
        </w:rPr>
        <w:t xml:space="preserve">– </w:t>
      </w:r>
      <w:r w:rsidRPr="000C0329">
        <w:rPr>
          <w:rFonts w:eastAsia="Times New Roman"/>
          <w:sz w:val="28"/>
          <w:szCs w:val="28"/>
          <w:lang w:val="en-US"/>
        </w:rPr>
        <w:t xml:space="preserve">2007. </w:t>
      </w:r>
      <w:r w:rsidRPr="000C0329">
        <w:rPr>
          <w:sz w:val="28"/>
          <w:szCs w:val="28"/>
          <w:lang w:val="en-US"/>
        </w:rPr>
        <w:t xml:space="preserve">– Vol. </w:t>
      </w:r>
      <w:r w:rsidRPr="000C0329">
        <w:rPr>
          <w:rFonts w:eastAsia="Times New Roman"/>
          <w:sz w:val="28"/>
          <w:szCs w:val="28"/>
          <w:lang w:val="en-US"/>
        </w:rPr>
        <w:t xml:space="preserve">7, N.14. </w:t>
      </w:r>
      <w:r w:rsidRPr="000C0329">
        <w:rPr>
          <w:sz w:val="28"/>
          <w:szCs w:val="28"/>
          <w:lang w:val="en-US"/>
        </w:rPr>
        <w:t xml:space="preserve">– </w:t>
      </w:r>
      <w:r w:rsidRPr="00FE7893">
        <w:rPr>
          <w:sz w:val="28"/>
          <w:szCs w:val="28"/>
          <w:lang w:val="en-US"/>
        </w:rPr>
        <w:t xml:space="preserve">    </w:t>
      </w:r>
      <w:r w:rsidRPr="000C0329">
        <w:rPr>
          <w:sz w:val="28"/>
          <w:szCs w:val="28"/>
          <w:lang w:val="en-US"/>
        </w:rPr>
        <w:t>P.</w:t>
      </w:r>
      <w:r w:rsidRPr="00FE7893">
        <w:rPr>
          <w:sz w:val="28"/>
          <w:szCs w:val="28"/>
          <w:lang w:val="en-US"/>
        </w:rPr>
        <w:t xml:space="preserve"> </w:t>
      </w:r>
      <w:r w:rsidRPr="000C0329">
        <w:rPr>
          <w:rFonts w:eastAsia="Times New Roman"/>
          <w:sz w:val="28"/>
          <w:szCs w:val="28"/>
          <w:lang w:val="en-US"/>
        </w:rPr>
        <w:t>1852-1861.</w:t>
      </w:r>
    </w:p>
    <w:p w:rsidR="00FE7893" w:rsidRPr="0092309A"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 xml:space="preserve">Crimi E. Dissociation between airway inflammation and airway </w:t>
      </w:r>
      <w:r w:rsidRPr="00A41E27">
        <w:rPr>
          <w:rFonts w:eastAsia="Times New Roman"/>
          <w:sz w:val="28"/>
          <w:szCs w:val="28"/>
          <w:lang w:val="en-US"/>
        </w:rPr>
        <w:t xml:space="preserve">hyperresponsiveness </w:t>
      </w:r>
      <w:r w:rsidRPr="00B24325">
        <w:rPr>
          <w:rFonts w:eastAsia="Times New Roman"/>
          <w:sz w:val="28"/>
          <w:szCs w:val="28"/>
          <w:lang w:val="en-US"/>
        </w:rPr>
        <w:t>in allergic asthma / E. Crimi, A. Spanevello, M.  Neri [et al.] //</w:t>
      </w:r>
      <w:r w:rsidRPr="00B24325">
        <w:rPr>
          <w:rFonts w:ascii="AdvP641C" w:eastAsia="Times New Roman" w:hAnsi="AdvP641C" w:cs="AdvP641C"/>
          <w:sz w:val="28"/>
          <w:szCs w:val="28"/>
          <w:lang w:val="en-US"/>
        </w:rPr>
        <w:t xml:space="preserve"> Am. J. Respir. </w:t>
      </w:r>
      <w:r w:rsidRPr="009C5388">
        <w:rPr>
          <w:rFonts w:ascii="AdvP641C" w:eastAsia="Times New Roman" w:hAnsi="AdvP641C" w:cs="AdvP641C"/>
          <w:sz w:val="28"/>
          <w:szCs w:val="28"/>
          <w:lang w:val="en-US"/>
        </w:rPr>
        <w:t>Crit.</w:t>
      </w:r>
      <w:r>
        <w:rPr>
          <w:rFonts w:ascii="AdvP641C" w:eastAsia="Times New Roman" w:hAnsi="AdvP641C" w:cs="AdvP641C"/>
          <w:sz w:val="28"/>
          <w:szCs w:val="28"/>
          <w:lang w:val="en-US"/>
        </w:rPr>
        <w:t xml:space="preserve"> </w:t>
      </w:r>
      <w:r w:rsidRPr="009C5388">
        <w:rPr>
          <w:rFonts w:ascii="AdvP641C" w:eastAsia="Times New Roman" w:hAnsi="AdvP641C" w:cs="AdvP641C"/>
          <w:sz w:val="28"/>
          <w:szCs w:val="28"/>
          <w:lang w:val="en-US"/>
        </w:rPr>
        <w:t xml:space="preserve">Care Med. </w:t>
      </w:r>
      <w:r w:rsidRPr="009C5388">
        <w:rPr>
          <w:sz w:val="28"/>
          <w:szCs w:val="28"/>
          <w:lang w:val="en-US"/>
        </w:rPr>
        <w:t xml:space="preserve">– </w:t>
      </w:r>
      <w:r w:rsidRPr="009C5388">
        <w:rPr>
          <w:rFonts w:ascii="AdvP641C" w:eastAsia="Times New Roman" w:hAnsi="AdvP641C" w:cs="AdvP641C"/>
          <w:sz w:val="28"/>
          <w:szCs w:val="28"/>
          <w:lang w:val="en-US"/>
        </w:rPr>
        <w:t xml:space="preserve">1998. </w:t>
      </w:r>
      <w:r w:rsidRPr="009C5388">
        <w:rPr>
          <w:sz w:val="28"/>
          <w:szCs w:val="28"/>
          <w:lang w:val="en-US"/>
        </w:rPr>
        <w:t xml:space="preserve">–Vol. </w:t>
      </w:r>
      <w:r w:rsidRPr="009C5388">
        <w:rPr>
          <w:rFonts w:ascii="AdvP641C" w:eastAsia="Times New Roman" w:hAnsi="AdvP641C" w:cs="AdvP641C"/>
          <w:sz w:val="28"/>
          <w:szCs w:val="28"/>
          <w:lang w:val="en-US"/>
        </w:rPr>
        <w:t xml:space="preserve">157. </w:t>
      </w:r>
      <w:r w:rsidRPr="009C5388">
        <w:rPr>
          <w:sz w:val="28"/>
          <w:szCs w:val="28"/>
          <w:lang w:val="en-US"/>
        </w:rPr>
        <w:t xml:space="preserve">– </w:t>
      </w:r>
      <w:r w:rsidRPr="009C5388">
        <w:rPr>
          <w:rFonts w:ascii="AdvP641C" w:eastAsia="Times New Roman" w:hAnsi="AdvP641C" w:cs="AdvP641C"/>
          <w:sz w:val="28"/>
          <w:szCs w:val="28"/>
          <w:lang w:val="en-US"/>
        </w:rPr>
        <w:t>P. 4-9.</w:t>
      </w:r>
    </w:p>
    <w:p w:rsidR="00FE7893" w:rsidRPr="0092309A" w:rsidRDefault="00FE7893" w:rsidP="007D68E9">
      <w:pPr>
        <w:numPr>
          <w:ilvl w:val="0"/>
          <w:numId w:val="13"/>
        </w:numPr>
        <w:tabs>
          <w:tab w:val="left" w:pos="180"/>
          <w:tab w:val="left" w:pos="540"/>
        </w:tabs>
        <w:spacing w:after="0" w:line="360" w:lineRule="auto"/>
        <w:jc w:val="both"/>
        <w:rPr>
          <w:rFonts w:eastAsia="Times New Roman"/>
          <w:bCs/>
          <w:sz w:val="28"/>
          <w:szCs w:val="28"/>
          <w:lang w:val="en-US"/>
        </w:rPr>
      </w:pPr>
      <w:r w:rsidRPr="009C5388">
        <w:rPr>
          <w:rFonts w:eastAsia="Times New Roman"/>
          <w:sz w:val="28"/>
          <w:szCs w:val="28"/>
          <w:lang w:val="en-US"/>
        </w:rPr>
        <w:t xml:space="preserve">Brusasco V. </w:t>
      </w:r>
      <w:r w:rsidRPr="009C5388">
        <w:rPr>
          <w:rFonts w:eastAsia="Times New Roman"/>
          <w:bCs/>
          <w:sz w:val="28"/>
          <w:szCs w:val="28"/>
          <w:lang w:val="en-US"/>
        </w:rPr>
        <w:t xml:space="preserve">Airway hyperresponsiveness </w:t>
      </w:r>
      <w:r>
        <w:rPr>
          <w:rFonts w:eastAsia="Times New Roman"/>
          <w:bCs/>
          <w:sz w:val="28"/>
          <w:szCs w:val="28"/>
          <w:lang w:val="en-US"/>
        </w:rPr>
        <w:t xml:space="preserve">in asthma: not just a matter of </w:t>
      </w:r>
      <w:r w:rsidRPr="00A41E27">
        <w:rPr>
          <w:rFonts w:eastAsia="Times New Roman"/>
          <w:bCs/>
          <w:sz w:val="28"/>
          <w:szCs w:val="28"/>
          <w:lang w:val="en-US"/>
        </w:rPr>
        <w:t xml:space="preserve">airway </w:t>
      </w:r>
      <w:r>
        <w:rPr>
          <w:rFonts w:eastAsia="Times New Roman"/>
          <w:bCs/>
          <w:sz w:val="28"/>
          <w:szCs w:val="28"/>
          <w:lang w:val="en-US"/>
        </w:rPr>
        <w:t xml:space="preserve"> </w:t>
      </w:r>
      <w:r w:rsidRPr="00320513">
        <w:rPr>
          <w:rFonts w:eastAsia="Times New Roman"/>
          <w:bCs/>
          <w:sz w:val="28"/>
          <w:szCs w:val="28"/>
          <w:lang w:val="en-US"/>
        </w:rPr>
        <w:t xml:space="preserve">inflammation / </w:t>
      </w:r>
      <w:r w:rsidRPr="00320513">
        <w:rPr>
          <w:rFonts w:eastAsia="Times New Roman"/>
          <w:sz w:val="28"/>
          <w:szCs w:val="28"/>
          <w:lang w:val="en-US"/>
        </w:rPr>
        <w:t xml:space="preserve">V. Brusasco, </w:t>
      </w:r>
      <w:smartTag w:uri="urn:schemas-microsoft-com:office:smarttags" w:element="place">
        <w:r w:rsidRPr="00320513">
          <w:rPr>
            <w:rFonts w:eastAsia="Times New Roman"/>
            <w:sz w:val="28"/>
            <w:szCs w:val="28"/>
            <w:lang w:val="en-US"/>
          </w:rPr>
          <w:t>E. Crimi</w:t>
        </w:r>
      </w:smartTag>
      <w:r w:rsidRPr="00320513">
        <w:rPr>
          <w:rFonts w:eastAsia="Times New Roman"/>
          <w:sz w:val="28"/>
          <w:szCs w:val="28"/>
          <w:lang w:val="en-US"/>
        </w:rPr>
        <w:t>, P. Pellegrino //</w:t>
      </w:r>
      <w:r w:rsidRPr="00320513">
        <w:rPr>
          <w:sz w:val="28"/>
          <w:szCs w:val="28"/>
          <w:lang w:val="en-US"/>
        </w:rPr>
        <w:t xml:space="preserve"> – T</w:t>
      </w:r>
      <w:r w:rsidRPr="00320513">
        <w:rPr>
          <w:rFonts w:eastAsia="Times New Roman"/>
          <w:iCs/>
          <w:sz w:val="28"/>
          <w:szCs w:val="28"/>
          <w:lang w:val="en-US"/>
        </w:rPr>
        <w:t>horax.</w:t>
      </w:r>
      <w:r w:rsidRPr="00320513">
        <w:rPr>
          <w:sz w:val="28"/>
          <w:szCs w:val="28"/>
          <w:lang w:val="en-US"/>
        </w:rPr>
        <w:t xml:space="preserve"> – </w:t>
      </w:r>
      <w:r w:rsidRPr="00320513">
        <w:rPr>
          <w:rFonts w:eastAsia="Times New Roman"/>
          <w:sz w:val="28"/>
          <w:szCs w:val="28"/>
          <w:lang w:val="en-US"/>
        </w:rPr>
        <w:t xml:space="preserve">1998. </w:t>
      </w:r>
      <w:r w:rsidRPr="00320513">
        <w:rPr>
          <w:sz w:val="28"/>
          <w:szCs w:val="28"/>
          <w:lang w:val="en-US"/>
        </w:rPr>
        <w:t>– Vol.</w:t>
      </w:r>
      <w:r w:rsidRPr="00320513">
        <w:rPr>
          <w:rFonts w:eastAsia="Times New Roman"/>
          <w:sz w:val="28"/>
          <w:szCs w:val="28"/>
          <w:lang w:val="en-US"/>
        </w:rPr>
        <w:t xml:space="preserve">53. </w:t>
      </w:r>
      <w:r w:rsidRPr="00320513">
        <w:rPr>
          <w:sz w:val="28"/>
          <w:szCs w:val="28"/>
          <w:lang w:val="en-US"/>
        </w:rPr>
        <w:t xml:space="preserve">–  </w:t>
      </w:r>
      <w:r w:rsidRPr="00A41E27">
        <w:rPr>
          <w:sz w:val="28"/>
          <w:szCs w:val="28"/>
          <w:lang w:val="en-US"/>
        </w:rPr>
        <w:t xml:space="preserve">P. </w:t>
      </w:r>
      <w:r w:rsidRPr="00A41E27">
        <w:rPr>
          <w:rFonts w:eastAsia="Times New Roman"/>
          <w:sz w:val="28"/>
          <w:szCs w:val="28"/>
          <w:lang w:val="en-US"/>
        </w:rPr>
        <w:t>992-998.</w:t>
      </w:r>
    </w:p>
    <w:p w:rsidR="00FE7893" w:rsidRPr="0092309A"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ascii="AdvP641C" w:eastAsia="Times New Roman" w:hAnsi="AdvP641C" w:cs="AdvP641C"/>
          <w:sz w:val="28"/>
          <w:szCs w:val="28"/>
          <w:lang w:val="en-US"/>
        </w:rPr>
        <w:t xml:space="preserve">Obase Y. Correlation between </w:t>
      </w:r>
      <w:r w:rsidRPr="009C5388">
        <w:rPr>
          <w:rFonts w:eastAsia="Times New Roman"/>
          <w:sz w:val="28"/>
          <w:szCs w:val="28"/>
          <w:lang w:val="en-US"/>
        </w:rPr>
        <w:t xml:space="preserve">airway </w:t>
      </w:r>
      <w:r>
        <w:rPr>
          <w:rFonts w:eastAsia="Times New Roman"/>
          <w:sz w:val="28"/>
          <w:szCs w:val="28"/>
          <w:lang w:val="en-US"/>
        </w:rPr>
        <w:t xml:space="preserve">hyperresponsiveness and airway </w:t>
      </w:r>
      <w:r w:rsidRPr="009C5388">
        <w:rPr>
          <w:rFonts w:eastAsia="Times New Roman"/>
          <w:sz w:val="28"/>
          <w:szCs w:val="28"/>
          <w:lang w:val="en-US"/>
        </w:rPr>
        <w:t xml:space="preserve">inflammation </w:t>
      </w:r>
      <w:r>
        <w:rPr>
          <w:rFonts w:eastAsia="Times New Roman"/>
          <w:sz w:val="28"/>
          <w:szCs w:val="28"/>
          <w:lang w:val="en-US"/>
        </w:rPr>
        <w:t xml:space="preserve">  </w:t>
      </w:r>
      <w:r w:rsidRPr="009C5388">
        <w:rPr>
          <w:rFonts w:eastAsia="Times New Roman"/>
          <w:sz w:val="28"/>
          <w:szCs w:val="28"/>
          <w:lang w:val="en-US"/>
        </w:rPr>
        <w:t>in a young adult population: eosinophil, ECP, and cytokine</w:t>
      </w:r>
      <w:r>
        <w:rPr>
          <w:rFonts w:eastAsia="Times New Roman"/>
          <w:sz w:val="28"/>
          <w:szCs w:val="28"/>
          <w:lang w:val="en-US"/>
        </w:rPr>
        <w:t xml:space="preserve"> </w:t>
      </w:r>
      <w:r w:rsidRPr="009C5388">
        <w:rPr>
          <w:rFonts w:eastAsia="Times New Roman"/>
          <w:sz w:val="28"/>
          <w:szCs w:val="28"/>
          <w:lang w:val="en-US"/>
        </w:rPr>
        <w:lastRenderedPageBreak/>
        <w:t>levels in induced sputum</w:t>
      </w:r>
      <w:r>
        <w:rPr>
          <w:rFonts w:eastAsia="Times New Roman"/>
          <w:sz w:val="28"/>
          <w:szCs w:val="28"/>
          <w:lang w:val="en-US"/>
        </w:rPr>
        <w:t xml:space="preserve"> </w:t>
      </w:r>
      <w:r w:rsidRPr="00B24325">
        <w:rPr>
          <w:rFonts w:eastAsia="Times New Roman"/>
          <w:sz w:val="28"/>
          <w:szCs w:val="28"/>
          <w:lang w:val="en-US"/>
        </w:rPr>
        <w:t xml:space="preserve">// </w:t>
      </w:r>
      <w:r w:rsidRPr="00B24325">
        <w:rPr>
          <w:rFonts w:ascii="AdvP641C" w:eastAsia="Times New Roman" w:hAnsi="AdvP641C" w:cs="AdvP641C"/>
          <w:sz w:val="28"/>
          <w:szCs w:val="28"/>
          <w:lang w:val="en-US"/>
        </w:rPr>
        <w:t>Y. Obase, T. Slimoda, K. Mitsuta</w:t>
      </w:r>
      <w:r w:rsidRPr="00B24325">
        <w:rPr>
          <w:rFonts w:eastAsia="Times New Roman"/>
          <w:sz w:val="28"/>
          <w:szCs w:val="28"/>
          <w:lang w:val="en-US"/>
        </w:rPr>
        <w:t xml:space="preserve"> [et al.] </w:t>
      </w:r>
      <w:r w:rsidRPr="00B24325">
        <w:rPr>
          <w:sz w:val="28"/>
          <w:szCs w:val="28"/>
          <w:lang w:val="en-US"/>
        </w:rPr>
        <w:t xml:space="preserve">// Ann. </w:t>
      </w:r>
      <w:r w:rsidRPr="00A41E27">
        <w:rPr>
          <w:sz w:val="28"/>
          <w:szCs w:val="28"/>
          <w:lang w:val="it-IT"/>
        </w:rPr>
        <w:t xml:space="preserve">Allergy Asthma Imunnol. – </w:t>
      </w:r>
      <w:r w:rsidRPr="00A41E27">
        <w:rPr>
          <w:rFonts w:eastAsia="Times New Roman"/>
          <w:sz w:val="28"/>
          <w:szCs w:val="28"/>
          <w:lang w:val="it-IT"/>
        </w:rPr>
        <w:t xml:space="preserve">2001. </w:t>
      </w:r>
      <w:r w:rsidRPr="00A41E27">
        <w:rPr>
          <w:sz w:val="28"/>
          <w:szCs w:val="28"/>
          <w:lang w:val="it-IT"/>
        </w:rPr>
        <w:t xml:space="preserve">– </w:t>
      </w:r>
      <w:r>
        <w:rPr>
          <w:sz w:val="28"/>
          <w:szCs w:val="28"/>
          <w:lang w:val="it-IT"/>
        </w:rPr>
        <w:t xml:space="preserve"> </w:t>
      </w:r>
      <w:r w:rsidRPr="00A41E27">
        <w:rPr>
          <w:sz w:val="28"/>
          <w:szCs w:val="28"/>
          <w:lang w:val="it-IT"/>
        </w:rPr>
        <w:t xml:space="preserve">Vol. </w:t>
      </w:r>
      <w:r w:rsidRPr="00A41E27">
        <w:rPr>
          <w:rFonts w:eastAsia="Times New Roman"/>
          <w:sz w:val="28"/>
          <w:szCs w:val="28"/>
          <w:lang w:val="it-IT"/>
        </w:rPr>
        <w:t xml:space="preserve">86. </w:t>
      </w:r>
      <w:r w:rsidRPr="00A41E27">
        <w:rPr>
          <w:sz w:val="28"/>
          <w:szCs w:val="28"/>
          <w:lang w:val="it-IT"/>
        </w:rPr>
        <w:t>– P.</w:t>
      </w:r>
      <w:r w:rsidRPr="00A41E27">
        <w:rPr>
          <w:rFonts w:eastAsia="Times New Roman"/>
          <w:sz w:val="28"/>
          <w:szCs w:val="28"/>
          <w:lang w:val="it-IT"/>
        </w:rPr>
        <w:t xml:space="preserve"> 304-310.</w:t>
      </w:r>
    </w:p>
    <w:p w:rsidR="00FE7893" w:rsidRPr="0092309A"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Leuppi J.D. Markers of airway inflammation</w:t>
      </w:r>
      <w:r>
        <w:rPr>
          <w:rFonts w:eastAsia="Times New Roman"/>
          <w:sz w:val="28"/>
          <w:szCs w:val="28"/>
          <w:lang w:val="en-US"/>
        </w:rPr>
        <w:t xml:space="preserve"> and airway hyperresponsiveness </w:t>
      </w:r>
      <w:r w:rsidRPr="009C5388">
        <w:rPr>
          <w:rFonts w:eastAsia="Times New Roman"/>
          <w:sz w:val="28"/>
          <w:szCs w:val="28"/>
          <w:lang w:val="en-US"/>
        </w:rPr>
        <w:t xml:space="preserve">in </w:t>
      </w:r>
      <w:r>
        <w:rPr>
          <w:rFonts w:eastAsia="Times New Roman"/>
          <w:sz w:val="28"/>
          <w:szCs w:val="28"/>
          <w:lang w:val="en-US"/>
        </w:rPr>
        <w:t xml:space="preserve"> </w:t>
      </w:r>
      <w:r w:rsidRPr="009C5388">
        <w:rPr>
          <w:rFonts w:eastAsia="Times New Roman"/>
          <w:sz w:val="28"/>
          <w:szCs w:val="28"/>
          <w:lang w:val="en-US"/>
        </w:rPr>
        <w:t>patients with well-controlled asthma / J.D.</w:t>
      </w:r>
      <w:r w:rsidRPr="003D292D">
        <w:rPr>
          <w:rFonts w:eastAsia="Times New Roman"/>
          <w:sz w:val="28"/>
          <w:szCs w:val="28"/>
          <w:lang w:val="en-US"/>
        </w:rPr>
        <w:t xml:space="preserve"> </w:t>
      </w:r>
      <w:r w:rsidRPr="009C5388">
        <w:rPr>
          <w:rFonts w:eastAsia="Times New Roman"/>
          <w:sz w:val="28"/>
          <w:szCs w:val="28"/>
          <w:lang w:val="en-US"/>
        </w:rPr>
        <w:t>Leuppi, C.M.</w:t>
      </w:r>
      <w:r w:rsidRPr="003D292D">
        <w:rPr>
          <w:rFonts w:eastAsia="Times New Roman"/>
          <w:sz w:val="28"/>
          <w:szCs w:val="28"/>
          <w:lang w:val="en-US"/>
        </w:rPr>
        <w:t xml:space="preserve"> </w:t>
      </w:r>
      <w:r w:rsidRPr="009C5388">
        <w:rPr>
          <w:rFonts w:eastAsia="Times New Roman"/>
          <w:sz w:val="28"/>
          <w:szCs w:val="28"/>
          <w:lang w:val="en-US"/>
        </w:rPr>
        <w:t xml:space="preserve">Salome, </w:t>
      </w:r>
      <w:r w:rsidRPr="00A41E27">
        <w:rPr>
          <w:rFonts w:eastAsia="Times New Roman"/>
          <w:sz w:val="28"/>
          <w:szCs w:val="28"/>
          <w:lang w:val="en-US"/>
        </w:rPr>
        <w:t xml:space="preserve">C.R. Jenkins, </w:t>
      </w:r>
      <w:r w:rsidRPr="00FE7893">
        <w:rPr>
          <w:rFonts w:eastAsia="Times New Roman"/>
          <w:sz w:val="28"/>
          <w:szCs w:val="28"/>
          <w:lang w:val="en-US"/>
        </w:rPr>
        <w:t xml:space="preserve">       </w:t>
      </w:r>
      <w:r>
        <w:rPr>
          <w:rFonts w:eastAsia="Times New Roman"/>
          <w:sz w:val="28"/>
          <w:szCs w:val="28"/>
          <w:lang w:val="en-US"/>
        </w:rPr>
        <w:t>H.</w:t>
      </w:r>
      <w:r w:rsidRPr="00FE7893">
        <w:rPr>
          <w:rFonts w:eastAsia="Times New Roman"/>
          <w:sz w:val="28"/>
          <w:szCs w:val="28"/>
          <w:lang w:val="en-US"/>
        </w:rPr>
        <w:t xml:space="preserve"> </w:t>
      </w:r>
      <w:r w:rsidRPr="000C0329">
        <w:rPr>
          <w:rFonts w:eastAsia="Times New Roman"/>
          <w:sz w:val="28"/>
          <w:szCs w:val="28"/>
          <w:lang w:val="en-US"/>
        </w:rPr>
        <w:t xml:space="preserve">Koskela [et al.] </w:t>
      </w:r>
      <w:r w:rsidRPr="000C0329">
        <w:rPr>
          <w:sz w:val="28"/>
          <w:szCs w:val="28"/>
          <w:lang w:val="en-US"/>
        </w:rPr>
        <w:t>/</w:t>
      </w:r>
      <w:r w:rsidRPr="000C0329">
        <w:rPr>
          <w:rFonts w:eastAsia="Times New Roman"/>
          <w:sz w:val="28"/>
          <w:szCs w:val="28"/>
          <w:lang w:val="en-US"/>
        </w:rPr>
        <w:t xml:space="preserve">/ Eur. Respir. </w:t>
      </w:r>
      <w:r w:rsidRPr="009C5388">
        <w:rPr>
          <w:rFonts w:eastAsia="Times New Roman"/>
          <w:sz w:val="28"/>
          <w:szCs w:val="28"/>
          <w:lang w:val="en-US"/>
        </w:rPr>
        <w:t>J.</w:t>
      </w:r>
      <w:r w:rsidRPr="009C5388">
        <w:rPr>
          <w:sz w:val="28"/>
          <w:szCs w:val="28"/>
          <w:lang w:val="en-US"/>
        </w:rPr>
        <w:t xml:space="preserve"> – 2001</w:t>
      </w:r>
      <w:r w:rsidRPr="009C5388">
        <w:rPr>
          <w:sz w:val="28"/>
          <w:szCs w:val="28"/>
        </w:rPr>
        <w:t xml:space="preserve">. </w:t>
      </w:r>
      <w:r w:rsidRPr="009C5388">
        <w:rPr>
          <w:sz w:val="28"/>
          <w:szCs w:val="28"/>
          <w:lang w:val="en-US"/>
        </w:rPr>
        <w:t>– Vol. 18. – P. 444-</w:t>
      </w:r>
      <w:r>
        <w:rPr>
          <w:sz w:val="28"/>
          <w:szCs w:val="28"/>
          <w:lang w:val="en-US"/>
        </w:rPr>
        <w:t xml:space="preserve"> </w:t>
      </w:r>
      <w:r w:rsidRPr="009C5388">
        <w:rPr>
          <w:sz w:val="28"/>
          <w:szCs w:val="28"/>
          <w:lang w:val="en-US"/>
        </w:rPr>
        <w:t>450.</w:t>
      </w:r>
    </w:p>
    <w:p w:rsidR="00FE7893" w:rsidRPr="0092309A" w:rsidRDefault="00FE7893" w:rsidP="007D68E9">
      <w:pPr>
        <w:numPr>
          <w:ilvl w:val="0"/>
          <w:numId w:val="13"/>
        </w:numPr>
        <w:autoSpaceDE w:val="0"/>
        <w:autoSpaceDN w:val="0"/>
        <w:adjustRightInd w:val="0"/>
        <w:spacing w:after="0" w:line="360" w:lineRule="auto"/>
        <w:jc w:val="both"/>
        <w:rPr>
          <w:sz w:val="28"/>
          <w:szCs w:val="28"/>
          <w:lang w:val="en-US"/>
        </w:rPr>
      </w:pPr>
      <w:r w:rsidRPr="009C5388">
        <w:rPr>
          <w:sz w:val="28"/>
          <w:szCs w:val="28"/>
          <w:lang w:val="en-US"/>
        </w:rPr>
        <w:t>Yoo Y. Sputim eosinophil counts and eosino</w:t>
      </w:r>
      <w:r>
        <w:rPr>
          <w:sz w:val="28"/>
          <w:szCs w:val="28"/>
          <w:lang w:val="en-US"/>
        </w:rPr>
        <w:t xml:space="preserve">phil cationic protein levels in </w:t>
      </w:r>
      <w:r w:rsidRPr="009C5388">
        <w:rPr>
          <w:sz w:val="28"/>
          <w:szCs w:val="28"/>
          <w:lang w:val="en-US"/>
        </w:rPr>
        <w:t>cough</w:t>
      </w:r>
      <w:r>
        <w:rPr>
          <w:sz w:val="28"/>
          <w:szCs w:val="28"/>
          <w:lang w:val="en-US"/>
        </w:rPr>
        <w:t xml:space="preserve"> </w:t>
      </w:r>
      <w:r w:rsidRPr="009C5388">
        <w:rPr>
          <w:sz w:val="28"/>
          <w:szCs w:val="28"/>
          <w:lang w:val="en-US"/>
        </w:rPr>
        <w:t>variant asthma and in classic asthma, and their relationships to airway</w:t>
      </w:r>
      <w:r>
        <w:rPr>
          <w:sz w:val="28"/>
          <w:szCs w:val="28"/>
          <w:lang w:val="en-US"/>
        </w:rPr>
        <w:t xml:space="preserve"> h</w:t>
      </w:r>
      <w:r w:rsidRPr="009C5388">
        <w:rPr>
          <w:sz w:val="28"/>
          <w:szCs w:val="28"/>
          <w:lang w:val="en-US"/>
        </w:rPr>
        <w:t>ypersensitivity or maximal airway response to methacholine / Y.</w:t>
      </w:r>
      <w:r w:rsidRPr="003D292D">
        <w:rPr>
          <w:sz w:val="28"/>
          <w:szCs w:val="28"/>
          <w:lang w:val="en-US"/>
        </w:rPr>
        <w:t xml:space="preserve"> </w:t>
      </w:r>
      <w:r w:rsidRPr="009C5388">
        <w:rPr>
          <w:sz w:val="28"/>
          <w:szCs w:val="28"/>
          <w:lang w:val="en-US"/>
        </w:rPr>
        <w:t>Yoo</w:t>
      </w:r>
      <w:r>
        <w:rPr>
          <w:sz w:val="28"/>
          <w:szCs w:val="28"/>
          <w:lang w:val="en-US"/>
        </w:rPr>
        <w:t xml:space="preserve">, </w:t>
      </w:r>
      <w:r w:rsidRPr="009C5388">
        <w:rPr>
          <w:sz w:val="28"/>
          <w:szCs w:val="28"/>
          <w:lang w:val="en-US"/>
        </w:rPr>
        <w:t>Y.Y. Koh</w:t>
      </w:r>
      <w:r>
        <w:rPr>
          <w:sz w:val="28"/>
          <w:szCs w:val="28"/>
          <w:lang w:val="en-US"/>
        </w:rPr>
        <w:t>,</w:t>
      </w:r>
      <w:r w:rsidRPr="009C5388">
        <w:rPr>
          <w:sz w:val="28"/>
          <w:szCs w:val="28"/>
          <w:lang w:val="en-US"/>
        </w:rPr>
        <w:t xml:space="preserve"> </w:t>
      </w:r>
      <w:r w:rsidRPr="00FE7893">
        <w:rPr>
          <w:sz w:val="28"/>
          <w:szCs w:val="28"/>
          <w:lang w:val="en-US"/>
        </w:rPr>
        <w:t xml:space="preserve"> </w:t>
      </w:r>
      <w:r w:rsidRPr="009C5388">
        <w:rPr>
          <w:sz w:val="28"/>
          <w:szCs w:val="28"/>
          <w:lang w:val="en-US"/>
        </w:rPr>
        <w:t>H.</w:t>
      </w:r>
      <w:r w:rsidRPr="003D292D">
        <w:rPr>
          <w:sz w:val="28"/>
          <w:szCs w:val="28"/>
          <w:lang w:val="en-US"/>
        </w:rPr>
        <w:t xml:space="preserve"> </w:t>
      </w:r>
      <w:r w:rsidRPr="009C5388">
        <w:rPr>
          <w:sz w:val="28"/>
          <w:szCs w:val="28"/>
          <w:lang w:val="en-US"/>
        </w:rPr>
        <w:t>Kang, J.</w:t>
      </w:r>
      <w:r>
        <w:rPr>
          <w:sz w:val="28"/>
          <w:szCs w:val="28"/>
          <w:lang w:val="en-US"/>
        </w:rPr>
        <w:t xml:space="preserve"> </w:t>
      </w:r>
      <w:r w:rsidRPr="009C5388">
        <w:rPr>
          <w:sz w:val="28"/>
          <w:szCs w:val="28"/>
          <w:lang w:val="en-US"/>
        </w:rPr>
        <w:t>Yu</w:t>
      </w:r>
      <w:r>
        <w:rPr>
          <w:sz w:val="28"/>
          <w:szCs w:val="28"/>
          <w:lang w:val="en-US"/>
        </w:rPr>
        <w:t xml:space="preserve">, </w:t>
      </w:r>
      <w:r w:rsidRPr="00A41E27">
        <w:rPr>
          <w:sz w:val="28"/>
          <w:szCs w:val="28"/>
          <w:lang w:val="en-US"/>
        </w:rPr>
        <w:t xml:space="preserve">K.M. Nah, C.K. Kim // Allergy. – </w:t>
      </w:r>
      <w:r w:rsidRPr="00A41E27">
        <w:rPr>
          <w:rFonts w:eastAsia="Times New Roman"/>
          <w:sz w:val="28"/>
          <w:szCs w:val="28"/>
          <w:lang w:val="en-US"/>
        </w:rPr>
        <w:t xml:space="preserve">2004. </w:t>
      </w:r>
      <w:r w:rsidRPr="00A41E27">
        <w:rPr>
          <w:sz w:val="28"/>
          <w:szCs w:val="28"/>
          <w:lang w:val="en-US"/>
        </w:rPr>
        <w:t xml:space="preserve">– Vol. </w:t>
      </w:r>
      <w:r w:rsidRPr="00A41E27">
        <w:rPr>
          <w:rFonts w:eastAsia="Times New Roman"/>
          <w:sz w:val="28"/>
          <w:szCs w:val="28"/>
          <w:lang w:val="en-US"/>
        </w:rPr>
        <w:t xml:space="preserve">59.  </w:t>
      </w:r>
      <w:r w:rsidRPr="00A016FF">
        <w:rPr>
          <w:sz w:val="28"/>
          <w:szCs w:val="28"/>
          <w:lang w:val="en-US"/>
        </w:rPr>
        <w:t>– P.</w:t>
      </w:r>
      <w:r w:rsidRPr="00A016FF">
        <w:rPr>
          <w:rFonts w:eastAsia="Times New Roman"/>
          <w:sz w:val="28"/>
          <w:szCs w:val="28"/>
          <w:lang w:val="en-US"/>
        </w:rPr>
        <w:t xml:space="preserve"> 1055-1061.</w:t>
      </w:r>
    </w:p>
    <w:p w:rsidR="00FE7893" w:rsidRPr="00B24325" w:rsidRDefault="00FE7893" w:rsidP="007D68E9">
      <w:pPr>
        <w:numPr>
          <w:ilvl w:val="0"/>
          <w:numId w:val="13"/>
        </w:numPr>
        <w:spacing w:after="0" w:line="360" w:lineRule="auto"/>
        <w:jc w:val="both"/>
        <w:rPr>
          <w:sz w:val="28"/>
          <w:szCs w:val="28"/>
        </w:rPr>
      </w:pPr>
      <w:r w:rsidRPr="00A41E27">
        <w:rPr>
          <w:sz w:val="28"/>
          <w:szCs w:val="28"/>
          <w:lang w:val="en-US"/>
        </w:rPr>
        <w:t xml:space="preserve">Pesola G.R. Monitoring disease activity in asthma </w:t>
      </w:r>
      <w:r w:rsidRPr="00A41E27">
        <w:rPr>
          <w:rFonts w:eastAsia="Times New Roman"/>
          <w:sz w:val="28"/>
          <w:szCs w:val="28"/>
          <w:lang w:val="en-US"/>
        </w:rPr>
        <w:t>[</w:t>
      </w:r>
      <w:r w:rsidRPr="009C5388">
        <w:rPr>
          <w:rFonts w:eastAsia="Times New Roman"/>
          <w:sz w:val="28"/>
          <w:szCs w:val="28"/>
        </w:rPr>
        <w:t>Електронний</w:t>
      </w:r>
      <w:r w:rsidRPr="00FE7893">
        <w:rPr>
          <w:rFonts w:eastAsia="Times New Roman"/>
          <w:sz w:val="28"/>
          <w:szCs w:val="28"/>
          <w:lang w:val="en-US"/>
        </w:rPr>
        <w:t xml:space="preserve"> </w:t>
      </w:r>
      <w:r w:rsidRPr="009C5388">
        <w:rPr>
          <w:rFonts w:eastAsia="Times New Roman"/>
          <w:sz w:val="28"/>
          <w:szCs w:val="28"/>
        </w:rPr>
        <w:t>ресурс</w:t>
      </w:r>
      <w:r w:rsidRPr="00A41E27">
        <w:rPr>
          <w:rFonts w:eastAsia="Times New Roman"/>
          <w:sz w:val="28"/>
          <w:szCs w:val="28"/>
          <w:lang w:val="en-US"/>
        </w:rPr>
        <w:t>]</w:t>
      </w:r>
      <w:r w:rsidRPr="00FE7893">
        <w:rPr>
          <w:rFonts w:eastAsia="Times New Roman"/>
          <w:sz w:val="28"/>
          <w:szCs w:val="28"/>
          <w:lang w:val="en-US"/>
        </w:rPr>
        <w:t xml:space="preserve"> </w:t>
      </w:r>
      <w:r w:rsidRPr="00A41E27">
        <w:rPr>
          <w:sz w:val="28"/>
          <w:szCs w:val="28"/>
          <w:lang w:val="en-US"/>
        </w:rPr>
        <w:t xml:space="preserve">/ G.R. Pesola, S. Abdul-Waheed, H. Daniel // Internet J. Asthma Allergy. </w:t>
      </w:r>
      <w:r w:rsidRPr="009C5388">
        <w:rPr>
          <w:sz w:val="28"/>
          <w:szCs w:val="28"/>
          <w:lang w:val="en-US"/>
        </w:rPr>
        <w:t>Immun</w:t>
      </w:r>
      <w:r w:rsidRPr="00B24325">
        <w:rPr>
          <w:rFonts w:eastAsia="Times New Roman"/>
          <w:sz w:val="28"/>
          <w:szCs w:val="28"/>
        </w:rPr>
        <w:t xml:space="preserve">. </w:t>
      </w:r>
      <w:r w:rsidRPr="00B24325">
        <w:rPr>
          <w:rFonts w:eastAsia="Times New Roman"/>
          <w:sz w:val="28"/>
          <w:szCs w:val="28"/>
        </w:rPr>
        <w:br/>
      </w:r>
      <w:r w:rsidRPr="00B24325">
        <w:rPr>
          <w:sz w:val="28"/>
          <w:szCs w:val="28"/>
        </w:rPr>
        <w:t xml:space="preserve">– 2005. – </w:t>
      </w:r>
      <w:r w:rsidRPr="009C5388">
        <w:rPr>
          <w:sz w:val="28"/>
          <w:szCs w:val="28"/>
          <w:lang w:val="en-US"/>
        </w:rPr>
        <w:t>Vol</w:t>
      </w:r>
      <w:r w:rsidRPr="00B24325">
        <w:rPr>
          <w:sz w:val="28"/>
          <w:szCs w:val="28"/>
        </w:rPr>
        <w:t xml:space="preserve">. 2, </w:t>
      </w:r>
      <w:r w:rsidRPr="009C5388">
        <w:rPr>
          <w:sz w:val="28"/>
          <w:szCs w:val="28"/>
          <w:lang w:val="en-US"/>
        </w:rPr>
        <w:t>N</w:t>
      </w:r>
      <w:r w:rsidRPr="00B24325">
        <w:rPr>
          <w:sz w:val="28"/>
          <w:szCs w:val="28"/>
        </w:rPr>
        <w:t xml:space="preserve">. 2. – </w:t>
      </w:r>
      <w:r w:rsidRPr="009C5388">
        <w:rPr>
          <w:sz w:val="28"/>
          <w:szCs w:val="28"/>
        </w:rPr>
        <w:t>Режим</w:t>
      </w:r>
      <w:r w:rsidRPr="00B24325">
        <w:rPr>
          <w:sz w:val="28"/>
          <w:szCs w:val="28"/>
        </w:rPr>
        <w:t xml:space="preserve"> </w:t>
      </w:r>
      <w:r w:rsidRPr="009C5388">
        <w:rPr>
          <w:sz w:val="28"/>
          <w:szCs w:val="28"/>
        </w:rPr>
        <w:t>доступу</w:t>
      </w:r>
      <w:r w:rsidRPr="00B24325">
        <w:rPr>
          <w:sz w:val="28"/>
          <w:szCs w:val="28"/>
        </w:rPr>
        <w:t xml:space="preserve"> </w:t>
      </w:r>
      <w:r w:rsidRPr="009C5388">
        <w:rPr>
          <w:sz w:val="28"/>
          <w:szCs w:val="28"/>
        </w:rPr>
        <w:t>до</w:t>
      </w:r>
      <w:r w:rsidRPr="00B24325">
        <w:rPr>
          <w:sz w:val="28"/>
          <w:szCs w:val="28"/>
        </w:rPr>
        <w:t xml:space="preserve"> </w:t>
      </w:r>
      <w:r w:rsidRPr="009C5388">
        <w:rPr>
          <w:sz w:val="28"/>
          <w:szCs w:val="28"/>
        </w:rPr>
        <w:t>журн</w:t>
      </w:r>
      <w:r w:rsidRPr="00B24325">
        <w:rPr>
          <w:sz w:val="28"/>
          <w:szCs w:val="28"/>
        </w:rPr>
        <w:t xml:space="preserve">.:                </w:t>
      </w:r>
      <w:r w:rsidRPr="00B24325">
        <w:rPr>
          <w:rFonts w:ascii="Arial" w:hAnsi="Arial" w:cs="Arial"/>
          <w:sz w:val="20"/>
          <w:szCs w:val="20"/>
        </w:rPr>
        <w:t xml:space="preserve">                                                                            </w:t>
      </w:r>
      <w:hyperlink r:id="rId10" w:history="1">
        <w:r w:rsidRPr="005B7588">
          <w:rPr>
            <w:rStyle w:val="a5"/>
            <w:sz w:val="26"/>
            <w:szCs w:val="26"/>
            <w:lang w:val="en-US"/>
          </w:rPr>
          <w:t>http</w:t>
        </w:r>
        <w:r w:rsidRPr="00B24325">
          <w:rPr>
            <w:rStyle w:val="a5"/>
            <w:sz w:val="26"/>
            <w:szCs w:val="26"/>
          </w:rPr>
          <w:t>://</w:t>
        </w:r>
        <w:r w:rsidRPr="005B7588">
          <w:rPr>
            <w:rStyle w:val="a5"/>
            <w:sz w:val="26"/>
            <w:szCs w:val="26"/>
            <w:lang w:val="en-US"/>
          </w:rPr>
          <w:t>www</w:t>
        </w:r>
        <w:r w:rsidRPr="00B24325">
          <w:rPr>
            <w:rStyle w:val="a5"/>
            <w:sz w:val="26"/>
            <w:szCs w:val="26"/>
          </w:rPr>
          <w:t>.</w:t>
        </w:r>
        <w:r w:rsidRPr="005B7588">
          <w:rPr>
            <w:rStyle w:val="a5"/>
            <w:sz w:val="26"/>
            <w:szCs w:val="26"/>
            <w:lang w:val="en-US"/>
          </w:rPr>
          <w:t>ispub</w:t>
        </w:r>
        <w:r w:rsidRPr="00B24325">
          <w:rPr>
            <w:rStyle w:val="a5"/>
            <w:sz w:val="26"/>
            <w:szCs w:val="26"/>
          </w:rPr>
          <w:t>.</w:t>
        </w:r>
        <w:r w:rsidRPr="005B7588">
          <w:rPr>
            <w:rStyle w:val="a5"/>
            <w:sz w:val="26"/>
            <w:szCs w:val="26"/>
            <w:lang w:val="en-US"/>
          </w:rPr>
          <w:t>com</w:t>
        </w:r>
        <w:r w:rsidRPr="00B24325">
          <w:rPr>
            <w:rStyle w:val="a5"/>
            <w:sz w:val="26"/>
            <w:szCs w:val="26"/>
          </w:rPr>
          <w:t>/</w:t>
        </w:r>
        <w:r w:rsidRPr="005B7588">
          <w:rPr>
            <w:rStyle w:val="a5"/>
            <w:sz w:val="26"/>
            <w:szCs w:val="26"/>
            <w:lang w:val="en-US"/>
          </w:rPr>
          <w:t>ostia</w:t>
        </w:r>
        <w:r w:rsidRPr="00B24325">
          <w:rPr>
            <w:rStyle w:val="a5"/>
            <w:sz w:val="26"/>
            <w:szCs w:val="26"/>
          </w:rPr>
          <w:t>/</w:t>
        </w:r>
        <w:r w:rsidRPr="005B7588">
          <w:rPr>
            <w:rStyle w:val="a5"/>
            <w:sz w:val="26"/>
            <w:szCs w:val="26"/>
            <w:lang w:val="en-US"/>
          </w:rPr>
          <w:t>index</w:t>
        </w:r>
        <w:r w:rsidRPr="00B24325">
          <w:rPr>
            <w:rStyle w:val="a5"/>
            <w:sz w:val="26"/>
            <w:szCs w:val="26"/>
          </w:rPr>
          <w:t>.</w:t>
        </w:r>
        <w:r w:rsidRPr="005B7588">
          <w:rPr>
            <w:rStyle w:val="a5"/>
            <w:sz w:val="26"/>
            <w:szCs w:val="26"/>
            <w:lang w:val="en-US"/>
          </w:rPr>
          <w:t>php</w:t>
        </w:r>
        <w:r w:rsidRPr="00B24325">
          <w:rPr>
            <w:rStyle w:val="a5"/>
            <w:sz w:val="26"/>
            <w:szCs w:val="26"/>
          </w:rPr>
          <w:t>?</w:t>
        </w:r>
        <w:r w:rsidRPr="005B7588">
          <w:rPr>
            <w:rStyle w:val="a5"/>
            <w:sz w:val="26"/>
            <w:szCs w:val="26"/>
            <w:lang w:val="en-US"/>
          </w:rPr>
          <w:t>xmlFilePath</w:t>
        </w:r>
        <w:r w:rsidRPr="00B24325">
          <w:rPr>
            <w:rStyle w:val="a5"/>
            <w:sz w:val="26"/>
            <w:szCs w:val="26"/>
          </w:rPr>
          <w:t>=</w:t>
        </w:r>
        <w:r w:rsidRPr="005B7588">
          <w:rPr>
            <w:rStyle w:val="a5"/>
            <w:sz w:val="26"/>
            <w:szCs w:val="26"/>
            <w:lang w:val="en-US"/>
          </w:rPr>
          <w:t>journals</w:t>
        </w:r>
        <w:r w:rsidRPr="00B24325">
          <w:rPr>
            <w:rStyle w:val="a5"/>
            <w:sz w:val="26"/>
            <w:szCs w:val="26"/>
          </w:rPr>
          <w:t>/</w:t>
        </w:r>
        <w:r w:rsidRPr="005B7588">
          <w:rPr>
            <w:rStyle w:val="a5"/>
            <w:sz w:val="26"/>
            <w:szCs w:val="26"/>
            <w:lang w:val="en-US"/>
          </w:rPr>
          <w:t>ijaai</w:t>
        </w:r>
        <w:r w:rsidRPr="00B24325">
          <w:rPr>
            <w:rStyle w:val="a5"/>
            <w:sz w:val="26"/>
            <w:szCs w:val="26"/>
          </w:rPr>
          <w:t>/</w:t>
        </w:r>
        <w:r w:rsidRPr="005B7588">
          <w:rPr>
            <w:rStyle w:val="a5"/>
            <w:sz w:val="26"/>
            <w:szCs w:val="26"/>
            <w:lang w:val="en-US"/>
          </w:rPr>
          <w:t>vol</w:t>
        </w:r>
        <w:r w:rsidRPr="00B24325">
          <w:rPr>
            <w:rStyle w:val="a5"/>
            <w:sz w:val="26"/>
            <w:szCs w:val="26"/>
          </w:rPr>
          <w:t>4</w:t>
        </w:r>
        <w:r w:rsidRPr="005B7588">
          <w:rPr>
            <w:rStyle w:val="a5"/>
            <w:sz w:val="26"/>
            <w:szCs w:val="26"/>
            <w:lang w:val="en-US"/>
          </w:rPr>
          <w:t>n</w:t>
        </w:r>
        <w:r w:rsidRPr="00B24325">
          <w:rPr>
            <w:rStyle w:val="a5"/>
            <w:sz w:val="26"/>
            <w:szCs w:val="26"/>
          </w:rPr>
          <w:t>2/</w:t>
        </w:r>
        <w:r w:rsidRPr="005B7588">
          <w:rPr>
            <w:rStyle w:val="a5"/>
            <w:sz w:val="26"/>
            <w:szCs w:val="26"/>
            <w:lang w:val="en-US"/>
          </w:rPr>
          <w:t>asthma</w:t>
        </w:r>
        <w:r w:rsidRPr="00B24325">
          <w:rPr>
            <w:rStyle w:val="a5"/>
            <w:sz w:val="26"/>
            <w:szCs w:val="26"/>
          </w:rPr>
          <w:t>.</w:t>
        </w:r>
        <w:r w:rsidRPr="005B7588">
          <w:rPr>
            <w:rStyle w:val="a5"/>
            <w:sz w:val="26"/>
            <w:szCs w:val="26"/>
            <w:lang w:val="en-US"/>
          </w:rPr>
          <w:t>xml</w:t>
        </w:r>
      </w:hyperlink>
    </w:p>
    <w:p w:rsidR="00FE7893" w:rsidRPr="0092309A" w:rsidRDefault="00FE7893" w:rsidP="007D68E9">
      <w:pPr>
        <w:numPr>
          <w:ilvl w:val="0"/>
          <w:numId w:val="13"/>
        </w:numPr>
        <w:spacing w:after="0" w:line="360" w:lineRule="auto"/>
        <w:jc w:val="both"/>
        <w:rPr>
          <w:sz w:val="28"/>
          <w:szCs w:val="28"/>
          <w:lang w:val="en-US"/>
        </w:rPr>
      </w:pPr>
      <w:smartTag w:uri="urn:schemas-microsoft-com:office:smarttags" w:element="place">
        <w:smartTag w:uri="urn:schemas:contacts" w:element="Sn">
          <w:r w:rsidRPr="009C5388">
            <w:rPr>
              <w:sz w:val="28"/>
              <w:szCs w:val="28"/>
              <w:lang w:val="en-US"/>
            </w:rPr>
            <w:t>Pin</w:t>
          </w:r>
        </w:smartTag>
        <w:r w:rsidRPr="009C5388">
          <w:rPr>
            <w:sz w:val="28"/>
            <w:szCs w:val="28"/>
            <w:lang w:val="en-US"/>
          </w:rPr>
          <w:t xml:space="preserve"> </w:t>
        </w:r>
        <w:smartTag w:uri="urn:schemas:contacts" w:element="Sn">
          <w:r w:rsidRPr="009C5388">
            <w:rPr>
              <w:sz w:val="28"/>
              <w:szCs w:val="28"/>
              <w:lang w:val="en-US"/>
            </w:rPr>
            <w:t>I.</w:t>
          </w:r>
        </w:smartTag>
      </w:smartTag>
      <w:r w:rsidRPr="009C5388">
        <w:rPr>
          <w:sz w:val="28"/>
          <w:szCs w:val="28"/>
          <w:lang w:val="en-US"/>
        </w:rPr>
        <w:t xml:space="preserve"> Use of induced sputum cell count to investigate airway inflammation in asthma</w:t>
      </w:r>
      <w:r>
        <w:rPr>
          <w:sz w:val="28"/>
          <w:szCs w:val="28"/>
          <w:lang w:val="en-US"/>
        </w:rPr>
        <w:t xml:space="preserve"> </w:t>
      </w:r>
      <w:r w:rsidRPr="009C5388">
        <w:rPr>
          <w:sz w:val="28"/>
          <w:szCs w:val="28"/>
          <w:lang w:val="en-US"/>
        </w:rPr>
        <w:t>/ I.</w:t>
      </w:r>
      <w:r w:rsidRPr="003D292D">
        <w:rPr>
          <w:sz w:val="28"/>
          <w:szCs w:val="28"/>
          <w:lang w:val="en-US"/>
        </w:rPr>
        <w:t xml:space="preserve"> </w:t>
      </w:r>
      <w:r w:rsidRPr="009C5388">
        <w:rPr>
          <w:sz w:val="28"/>
          <w:szCs w:val="28"/>
          <w:lang w:val="en-US"/>
        </w:rPr>
        <w:t>Pin, P.G.</w:t>
      </w:r>
      <w:r w:rsidRPr="003D292D">
        <w:rPr>
          <w:sz w:val="28"/>
          <w:szCs w:val="28"/>
          <w:lang w:val="en-US"/>
        </w:rPr>
        <w:t xml:space="preserve"> </w:t>
      </w:r>
      <w:r w:rsidRPr="009C5388">
        <w:rPr>
          <w:sz w:val="28"/>
          <w:szCs w:val="28"/>
          <w:lang w:val="en-US"/>
        </w:rPr>
        <w:t>Gibson, R.</w:t>
      </w:r>
      <w:r w:rsidRPr="003D292D">
        <w:rPr>
          <w:sz w:val="28"/>
          <w:szCs w:val="28"/>
          <w:lang w:val="en-US"/>
        </w:rPr>
        <w:t xml:space="preserve"> </w:t>
      </w:r>
      <w:r w:rsidRPr="009C5388">
        <w:rPr>
          <w:sz w:val="28"/>
          <w:szCs w:val="28"/>
          <w:lang w:val="en-US"/>
        </w:rPr>
        <w:t>Kolendowicz, A.</w:t>
      </w:r>
      <w:r w:rsidRPr="003D292D">
        <w:rPr>
          <w:sz w:val="28"/>
          <w:szCs w:val="28"/>
          <w:lang w:val="en-US"/>
        </w:rPr>
        <w:t xml:space="preserve"> </w:t>
      </w:r>
      <w:r w:rsidRPr="009C5388">
        <w:rPr>
          <w:sz w:val="28"/>
          <w:szCs w:val="28"/>
          <w:lang w:val="en-US"/>
        </w:rPr>
        <w:t>Girgis-Gabardo</w:t>
      </w:r>
      <w:r>
        <w:rPr>
          <w:sz w:val="28"/>
          <w:szCs w:val="28"/>
          <w:lang w:val="en-US"/>
        </w:rPr>
        <w:t xml:space="preserve">, </w:t>
      </w:r>
      <w:r w:rsidRPr="009C5388">
        <w:rPr>
          <w:sz w:val="28"/>
          <w:szCs w:val="28"/>
          <w:lang w:val="en-US"/>
        </w:rPr>
        <w:t>J.A.</w:t>
      </w:r>
      <w:r w:rsidRPr="009C5388">
        <w:rPr>
          <w:rFonts w:eastAsia="Times New Roman"/>
          <w:sz w:val="28"/>
          <w:szCs w:val="28"/>
          <w:lang w:val="en-US"/>
        </w:rPr>
        <w:t xml:space="preserve"> </w:t>
      </w:r>
      <w:r w:rsidRPr="009C5388">
        <w:rPr>
          <w:sz w:val="28"/>
          <w:szCs w:val="28"/>
          <w:lang w:val="en-US"/>
        </w:rPr>
        <w:t>Denburg</w:t>
      </w:r>
      <w:r w:rsidRPr="009C5388">
        <w:rPr>
          <w:rFonts w:eastAsia="Times New Roman"/>
          <w:sz w:val="28"/>
          <w:szCs w:val="28"/>
          <w:lang w:val="en-US"/>
        </w:rPr>
        <w:t xml:space="preserve"> [et al.] </w:t>
      </w:r>
      <w:r w:rsidRPr="009C5388">
        <w:rPr>
          <w:sz w:val="28"/>
          <w:szCs w:val="28"/>
          <w:lang w:val="en-US"/>
        </w:rPr>
        <w:t>//</w:t>
      </w:r>
      <w:r>
        <w:rPr>
          <w:sz w:val="28"/>
          <w:szCs w:val="28"/>
          <w:lang w:val="en-US"/>
        </w:rPr>
        <w:t xml:space="preserve"> </w:t>
      </w:r>
      <w:r w:rsidRPr="009C5388">
        <w:rPr>
          <w:rFonts w:eastAsia="Times New Roman"/>
          <w:sz w:val="28"/>
          <w:szCs w:val="28"/>
          <w:lang w:val="en-US"/>
        </w:rPr>
        <w:t xml:space="preserve">Thorax. </w:t>
      </w:r>
      <w:r w:rsidRPr="009C5388">
        <w:rPr>
          <w:sz w:val="28"/>
          <w:szCs w:val="28"/>
          <w:lang w:val="en-US"/>
        </w:rPr>
        <w:t xml:space="preserve">– </w:t>
      </w:r>
      <w:r w:rsidRPr="009C5388">
        <w:rPr>
          <w:rFonts w:eastAsia="Times New Roman"/>
          <w:sz w:val="28"/>
          <w:szCs w:val="28"/>
          <w:lang w:val="en-US"/>
        </w:rPr>
        <w:t xml:space="preserve">1992. </w:t>
      </w:r>
      <w:r w:rsidRPr="009C5388">
        <w:rPr>
          <w:sz w:val="28"/>
          <w:szCs w:val="28"/>
          <w:lang w:val="en-US"/>
        </w:rPr>
        <w:t xml:space="preserve">– Vol. </w:t>
      </w:r>
      <w:r w:rsidRPr="009C5388">
        <w:rPr>
          <w:rFonts w:eastAsia="Times New Roman"/>
          <w:sz w:val="28"/>
          <w:szCs w:val="28"/>
          <w:lang w:val="en-US"/>
        </w:rPr>
        <w:t xml:space="preserve">47. </w:t>
      </w:r>
      <w:r w:rsidRPr="009C5388">
        <w:rPr>
          <w:sz w:val="28"/>
          <w:szCs w:val="28"/>
          <w:lang w:val="en-US"/>
        </w:rPr>
        <w:t>– P.</w:t>
      </w:r>
      <w:r w:rsidRPr="009C5388">
        <w:rPr>
          <w:rFonts w:eastAsia="Times New Roman"/>
          <w:sz w:val="28"/>
          <w:szCs w:val="28"/>
          <w:lang w:val="en-US"/>
        </w:rPr>
        <w:t xml:space="preserve"> 25-29.</w:t>
      </w:r>
    </w:p>
    <w:p w:rsidR="00FE7893" w:rsidRPr="009E5B91" w:rsidRDefault="00FE7893" w:rsidP="007D68E9">
      <w:pPr>
        <w:numPr>
          <w:ilvl w:val="0"/>
          <w:numId w:val="13"/>
        </w:numPr>
        <w:spacing w:after="0" w:line="360" w:lineRule="auto"/>
        <w:jc w:val="both"/>
        <w:rPr>
          <w:rFonts w:eastAsia="Times New Roman"/>
          <w:sz w:val="28"/>
          <w:szCs w:val="28"/>
          <w:lang w:val="en-US"/>
        </w:rPr>
      </w:pPr>
      <w:r>
        <w:rPr>
          <w:rFonts w:eastAsia="Times New Roman"/>
          <w:sz w:val="28"/>
          <w:szCs w:val="28"/>
          <w:lang w:val="en-US"/>
        </w:rPr>
        <w:t>Chang</w:t>
      </w:r>
      <w:r w:rsidRPr="00FE7893">
        <w:rPr>
          <w:rFonts w:eastAsia="Times New Roman"/>
          <w:sz w:val="28"/>
          <w:szCs w:val="28"/>
          <w:lang w:val="en-US"/>
        </w:rPr>
        <w:t xml:space="preserve"> </w:t>
      </w:r>
      <w:r>
        <w:rPr>
          <w:rFonts w:eastAsia="Times New Roman"/>
          <w:sz w:val="28"/>
          <w:szCs w:val="28"/>
          <w:lang w:val="en-US"/>
        </w:rPr>
        <w:t>A.B.</w:t>
      </w:r>
      <w:r w:rsidRPr="00FE7893">
        <w:rPr>
          <w:rFonts w:eastAsia="Times New Roman"/>
          <w:sz w:val="28"/>
          <w:szCs w:val="28"/>
          <w:lang w:val="en-US"/>
        </w:rPr>
        <w:t xml:space="preserve"> </w:t>
      </w:r>
      <w:r>
        <w:rPr>
          <w:rFonts w:eastAsia="Times New Roman"/>
          <w:sz w:val="28"/>
          <w:szCs w:val="28"/>
          <w:lang w:val="en-US"/>
        </w:rPr>
        <w:t xml:space="preserve">The relationship between inflammation and dipalmitoylphosphatidylcholine in induced sputum of children with asthma / </w:t>
      </w:r>
      <w:r w:rsidRPr="00FE7893">
        <w:rPr>
          <w:rFonts w:eastAsia="Times New Roman"/>
          <w:sz w:val="28"/>
          <w:szCs w:val="28"/>
          <w:lang w:val="en-US"/>
        </w:rPr>
        <w:t xml:space="preserve">        </w:t>
      </w:r>
      <w:r>
        <w:rPr>
          <w:rFonts w:eastAsia="Times New Roman"/>
          <w:sz w:val="28"/>
          <w:szCs w:val="28"/>
          <w:lang w:val="en-US"/>
        </w:rPr>
        <w:t xml:space="preserve">A.B. Chang </w:t>
      </w:r>
      <w:r w:rsidRPr="009E5B91">
        <w:rPr>
          <w:rFonts w:eastAsia="Times New Roman"/>
          <w:sz w:val="28"/>
          <w:szCs w:val="28"/>
          <w:lang w:val="en-US"/>
        </w:rPr>
        <w:t xml:space="preserve">// J. Asthma. </w:t>
      </w:r>
      <w:r w:rsidRPr="009E5B91">
        <w:rPr>
          <w:sz w:val="28"/>
          <w:szCs w:val="28"/>
          <w:lang w:val="en-US"/>
        </w:rPr>
        <w:t xml:space="preserve">– </w:t>
      </w:r>
      <w:r w:rsidRPr="009E5B91">
        <w:rPr>
          <w:rFonts w:eastAsia="Times New Roman"/>
          <w:sz w:val="28"/>
          <w:szCs w:val="28"/>
          <w:lang w:val="en-US"/>
        </w:rPr>
        <w:t xml:space="preserve">2003. </w:t>
      </w:r>
      <w:r>
        <w:rPr>
          <w:rFonts w:eastAsia="Times New Roman"/>
          <w:sz w:val="28"/>
          <w:szCs w:val="28"/>
          <w:lang w:val="en-US"/>
        </w:rPr>
        <w:t xml:space="preserve"> </w:t>
      </w:r>
      <w:r w:rsidRPr="009E5B91">
        <w:rPr>
          <w:sz w:val="28"/>
          <w:szCs w:val="28"/>
          <w:lang w:val="en-US"/>
        </w:rPr>
        <w:t xml:space="preserve">Vol. </w:t>
      </w:r>
      <w:r w:rsidRPr="009E5B91">
        <w:rPr>
          <w:rFonts w:eastAsia="Times New Roman"/>
          <w:sz w:val="28"/>
          <w:szCs w:val="28"/>
          <w:lang w:val="en-US"/>
        </w:rPr>
        <w:t xml:space="preserve">40, N. 1. </w:t>
      </w:r>
      <w:r w:rsidRPr="009E5B91">
        <w:rPr>
          <w:sz w:val="28"/>
          <w:szCs w:val="28"/>
          <w:lang w:val="en-US"/>
        </w:rPr>
        <w:t>– P.</w:t>
      </w:r>
      <w:r w:rsidRPr="009E5B91">
        <w:rPr>
          <w:rFonts w:eastAsia="Times New Roman"/>
          <w:sz w:val="28"/>
          <w:szCs w:val="28"/>
          <w:lang w:val="en-US"/>
        </w:rPr>
        <w:t xml:space="preserve"> 63-70.</w:t>
      </w:r>
    </w:p>
    <w:p w:rsidR="00FE7893" w:rsidRPr="009C5388" w:rsidRDefault="00FE7893" w:rsidP="007D68E9">
      <w:pPr>
        <w:numPr>
          <w:ilvl w:val="0"/>
          <w:numId w:val="13"/>
        </w:numPr>
        <w:spacing w:after="0" w:line="360" w:lineRule="auto"/>
        <w:jc w:val="both"/>
        <w:rPr>
          <w:rFonts w:eastAsia="Times New Roman"/>
          <w:sz w:val="28"/>
          <w:szCs w:val="28"/>
          <w:lang w:val="en-US"/>
        </w:rPr>
      </w:pPr>
      <w:r w:rsidRPr="009C5388">
        <w:rPr>
          <w:rFonts w:eastAsia="Times New Roman"/>
          <w:sz w:val="28"/>
          <w:szCs w:val="28"/>
          <w:lang w:val="en-US"/>
        </w:rPr>
        <w:t>Stockley R.A. Assessment of airway neutrophil</w:t>
      </w:r>
      <w:r>
        <w:rPr>
          <w:rFonts w:eastAsia="Times New Roman"/>
          <w:sz w:val="28"/>
          <w:szCs w:val="28"/>
          <w:lang w:val="en-US"/>
        </w:rPr>
        <w:t xml:space="preserve">s by sputum color: correlation </w:t>
      </w:r>
      <w:r w:rsidRPr="009C5388">
        <w:rPr>
          <w:rFonts w:eastAsia="Times New Roman"/>
          <w:sz w:val="28"/>
          <w:szCs w:val="28"/>
          <w:lang w:val="en-US"/>
        </w:rPr>
        <w:t xml:space="preserve">with </w:t>
      </w:r>
      <w:r>
        <w:rPr>
          <w:rFonts w:eastAsia="Times New Roman"/>
          <w:sz w:val="28"/>
          <w:szCs w:val="28"/>
          <w:lang w:val="en-US"/>
        </w:rPr>
        <w:t xml:space="preserve"> </w:t>
      </w:r>
      <w:r w:rsidRPr="009C5388">
        <w:rPr>
          <w:rFonts w:eastAsia="Times New Roman"/>
          <w:sz w:val="28"/>
          <w:szCs w:val="28"/>
          <w:lang w:val="en-US"/>
        </w:rPr>
        <w:t>airways inflammation / R.A.</w:t>
      </w:r>
      <w:r w:rsidRPr="003D292D">
        <w:rPr>
          <w:rFonts w:eastAsia="Times New Roman"/>
          <w:sz w:val="28"/>
          <w:szCs w:val="28"/>
          <w:lang w:val="en-US"/>
        </w:rPr>
        <w:t xml:space="preserve"> </w:t>
      </w:r>
      <w:r w:rsidRPr="009C5388">
        <w:rPr>
          <w:rFonts w:eastAsia="Times New Roman"/>
          <w:sz w:val="28"/>
          <w:szCs w:val="28"/>
          <w:lang w:val="en-US"/>
        </w:rPr>
        <w:t>Stockley, D.</w:t>
      </w:r>
      <w:r w:rsidRPr="003D292D">
        <w:rPr>
          <w:rFonts w:eastAsia="Times New Roman"/>
          <w:sz w:val="28"/>
          <w:szCs w:val="28"/>
          <w:lang w:val="en-US"/>
        </w:rPr>
        <w:t xml:space="preserve"> </w:t>
      </w:r>
      <w:r w:rsidRPr="009C5388">
        <w:rPr>
          <w:rFonts w:eastAsia="Times New Roman"/>
          <w:sz w:val="28"/>
          <w:szCs w:val="28"/>
          <w:lang w:val="en-US"/>
        </w:rPr>
        <w:t>Bayley, S.L.</w:t>
      </w:r>
      <w:r w:rsidRPr="003D292D">
        <w:rPr>
          <w:rFonts w:eastAsia="Times New Roman"/>
          <w:sz w:val="28"/>
          <w:szCs w:val="28"/>
          <w:lang w:val="en-US"/>
        </w:rPr>
        <w:t xml:space="preserve"> </w:t>
      </w:r>
      <w:r w:rsidRPr="009C5388">
        <w:rPr>
          <w:rFonts w:eastAsia="Times New Roman"/>
          <w:sz w:val="28"/>
          <w:szCs w:val="28"/>
          <w:lang w:val="en-US"/>
        </w:rPr>
        <w:t>Hill, S.</w:t>
      </w:r>
      <w:r w:rsidRPr="003D292D">
        <w:rPr>
          <w:rFonts w:eastAsia="Times New Roman"/>
          <w:sz w:val="28"/>
          <w:szCs w:val="28"/>
          <w:lang w:val="en-US"/>
        </w:rPr>
        <w:t xml:space="preserve"> </w:t>
      </w:r>
      <w:r w:rsidRPr="009C5388">
        <w:rPr>
          <w:rFonts w:eastAsia="Times New Roman"/>
          <w:sz w:val="28"/>
          <w:szCs w:val="28"/>
          <w:lang w:val="en-US"/>
        </w:rPr>
        <w:t xml:space="preserve">Crooks, E.J. Campbell </w:t>
      </w:r>
      <w:r>
        <w:rPr>
          <w:rFonts w:eastAsia="Times New Roman"/>
          <w:sz w:val="28"/>
          <w:szCs w:val="28"/>
          <w:lang w:val="en-US"/>
        </w:rPr>
        <w:t xml:space="preserve"> </w:t>
      </w:r>
      <w:r w:rsidRPr="009C5388">
        <w:rPr>
          <w:rFonts w:eastAsia="Times New Roman"/>
          <w:sz w:val="28"/>
          <w:szCs w:val="28"/>
          <w:lang w:val="en-US"/>
        </w:rPr>
        <w:t xml:space="preserve">// Thorax. </w:t>
      </w:r>
      <w:r w:rsidRPr="009C5388">
        <w:rPr>
          <w:sz w:val="28"/>
          <w:szCs w:val="28"/>
          <w:lang w:val="en-US"/>
        </w:rPr>
        <w:t xml:space="preserve">– </w:t>
      </w:r>
      <w:r w:rsidRPr="009C5388">
        <w:rPr>
          <w:rFonts w:eastAsia="Times New Roman"/>
          <w:sz w:val="28"/>
          <w:szCs w:val="28"/>
          <w:lang w:val="en-US"/>
        </w:rPr>
        <w:t xml:space="preserve">2001. </w:t>
      </w:r>
      <w:r w:rsidRPr="009C5388">
        <w:rPr>
          <w:sz w:val="28"/>
          <w:szCs w:val="28"/>
          <w:lang w:val="en-US"/>
        </w:rPr>
        <w:t xml:space="preserve">– Vol. </w:t>
      </w:r>
      <w:r w:rsidRPr="009C5388">
        <w:rPr>
          <w:rFonts w:eastAsia="Times New Roman"/>
          <w:sz w:val="28"/>
          <w:szCs w:val="28"/>
          <w:lang w:val="en-US"/>
        </w:rPr>
        <w:t xml:space="preserve">56. </w:t>
      </w:r>
      <w:r w:rsidRPr="009C5388">
        <w:rPr>
          <w:sz w:val="28"/>
          <w:szCs w:val="28"/>
          <w:lang w:val="en-US"/>
        </w:rPr>
        <w:t>– P.</w:t>
      </w:r>
      <w:r w:rsidRPr="009C5388">
        <w:rPr>
          <w:rFonts w:eastAsia="Times New Roman"/>
          <w:sz w:val="28"/>
          <w:szCs w:val="28"/>
          <w:lang w:val="en-US"/>
        </w:rPr>
        <w:t xml:space="preserve"> 366-372.</w:t>
      </w:r>
    </w:p>
    <w:p w:rsidR="00FE7893" w:rsidRPr="009C5388" w:rsidRDefault="00FE7893" w:rsidP="007D68E9">
      <w:pPr>
        <w:numPr>
          <w:ilvl w:val="0"/>
          <w:numId w:val="13"/>
        </w:numPr>
        <w:spacing w:after="0" w:line="360" w:lineRule="auto"/>
        <w:jc w:val="both"/>
        <w:rPr>
          <w:rFonts w:eastAsia="Times New Roman"/>
          <w:sz w:val="28"/>
          <w:szCs w:val="28"/>
          <w:lang w:val="en-US"/>
        </w:rPr>
      </w:pPr>
      <w:r w:rsidRPr="009C5388">
        <w:rPr>
          <w:rFonts w:eastAsia="Times New Roman"/>
          <w:sz w:val="28"/>
          <w:szCs w:val="28"/>
          <w:lang w:val="en-US"/>
        </w:rPr>
        <w:t xml:space="preserve">Simpson J.L. Inflammatory subtypes in asthma: Assessment and identification using </w:t>
      </w:r>
      <w:r>
        <w:rPr>
          <w:rFonts w:eastAsia="Times New Roman"/>
          <w:sz w:val="28"/>
          <w:szCs w:val="28"/>
          <w:lang w:val="en-US"/>
        </w:rPr>
        <w:t xml:space="preserve"> </w:t>
      </w:r>
      <w:r w:rsidRPr="009C5388">
        <w:rPr>
          <w:rFonts w:eastAsia="Times New Roman"/>
          <w:sz w:val="28"/>
          <w:szCs w:val="28"/>
          <w:lang w:val="en-US"/>
        </w:rPr>
        <w:t>induced sputum</w:t>
      </w:r>
      <w:r w:rsidRPr="00FE7893">
        <w:rPr>
          <w:rFonts w:eastAsia="Times New Roman"/>
          <w:sz w:val="28"/>
          <w:szCs w:val="28"/>
          <w:lang w:val="en-US"/>
        </w:rPr>
        <w:t xml:space="preserve"> / </w:t>
      </w:r>
      <w:r w:rsidRPr="009C5388">
        <w:rPr>
          <w:rFonts w:eastAsia="Times New Roman"/>
          <w:sz w:val="28"/>
          <w:szCs w:val="28"/>
          <w:lang w:val="en-US"/>
        </w:rPr>
        <w:t xml:space="preserve"> J.L. Simpson // Respirology.</w:t>
      </w:r>
      <w:r w:rsidRPr="009C5388">
        <w:rPr>
          <w:sz w:val="28"/>
          <w:szCs w:val="28"/>
          <w:lang w:val="en-US"/>
        </w:rPr>
        <w:t xml:space="preserve"> – </w:t>
      </w:r>
      <w:r w:rsidRPr="009C5388">
        <w:rPr>
          <w:rFonts w:eastAsia="Times New Roman"/>
          <w:sz w:val="28"/>
          <w:szCs w:val="28"/>
          <w:lang w:val="en-US"/>
        </w:rPr>
        <w:t xml:space="preserve">2006. </w:t>
      </w:r>
      <w:r w:rsidRPr="009C5388">
        <w:rPr>
          <w:sz w:val="28"/>
          <w:szCs w:val="28"/>
          <w:lang w:val="en-US"/>
        </w:rPr>
        <w:t xml:space="preserve">– Vol. </w:t>
      </w:r>
      <w:r w:rsidRPr="009C5388">
        <w:rPr>
          <w:rFonts w:eastAsia="Times New Roman"/>
          <w:sz w:val="28"/>
          <w:szCs w:val="28"/>
          <w:lang w:val="en-US"/>
        </w:rPr>
        <w:t xml:space="preserve">11. </w:t>
      </w:r>
      <w:r w:rsidRPr="009C5388">
        <w:rPr>
          <w:sz w:val="28"/>
          <w:szCs w:val="28"/>
          <w:lang w:val="en-US"/>
        </w:rPr>
        <w:t>– P.</w:t>
      </w:r>
      <w:r w:rsidRPr="009C5388">
        <w:rPr>
          <w:rFonts w:eastAsia="Times New Roman"/>
          <w:sz w:val="28"/>
          <w:szCs w:val="28"/>
          <w:lang w:val="en-US"/>
        </w:rPr>
        <w:t xml:space="preserve"> 54-61.</w:t>
      </w:r>
    </w:p>
    <w:p w:rsidR="00FE7893" w:rsidRPr="009C5388" w:rsidRDefault="00FE7893" w:rsidP="007D68E9">
      <w:pPr>
        <w:numPr>
          <w:ilvl w:val="0"/>
          <w:numId w:val="13"/>
        </w:numPr>
        <w:spacing w:after="0" w:line="360" w:lineRule="auto"/>
        <w:jc w:val="both"/>
        <w:rPr>
          <w:rFonts w:eastAsia="Times New Roman"/>
          <w:sz w:val="28"/>
          <w:szCs w:val="28"/>
          <w:lang w:val="en-US"/>
        </w:rPr>
      </w:pPr>
      <w:r w:rsidRPr="009C5388">
        <w:rPr>
          <w:rFonts w:eastAsia="Times New Roman"/>
          <w:sz w:val="28"/>
          <w:szCs w:val="28"/>
          <w:lang w:val="en-US"/>
        </w:rPr>
        <w:lastRenderedPageBreak/>
        <w:t>Gibson P.G. Pattern of airway inflammation an</w:t>
      </w:r>
      <w:r>
        <w:rPr>
          <w:rFonts w:eastAsia="Times New Roman"/>
          <w:sz w:val="28"/>
          <w:szCs w:val="28"/>
          <w:lang w:val="en-US"/>
        </w:rPr>
        <w:t xml:space="preserve">d its determinants in children </w:t>
      </w:r>
      <w:r w:rsidRPr="009C5388">
        <w:rPr>
          <w:rFonts w:eastAsia="Times New Roman"/>
          <w:sz w:val="28"/>
          <w:szCs w:val="28"/>
          <w:lang w:val="en-US"/>
        </w:rPr>
        <w:t xml:space="preserve">with </w:t>
      </w:r>
      <w:r>
        <w:rPr>
          <w:rFonts w:eastAsia="Times New Roman"/>
          <w:sz w:val="28"/>
          <w:szCs w:val="28"/>
          <w:lang w:val="en-US"/>
        </w:rPr>
        <w:t xml:space="preserve"> </w:t>
      </w:r>
      <w:r w:rsidRPr="009C5388">
        <w:rPr>
          <w:rFonts w:eastAsia="Times New Roman"/>
          <w:sz w:val="28"/>
          <w:szCs w:val="28"/>
          <w:lang w:val="en-US"/>
        </w:rPr>
        <w:t>acute severe asthma / P.G.</w:t>
      </w:r>
      <w:r w:rsidRPr="003D292D">
        <w:rPr>
          <w:rFonts w:eastAsia="Times New Roman"/>
          <w:sz w:val="28"/>
          <w:szCs w:val="28"/>
          <w:lang w:val="en-US"/>
        </w:rPr>
        <w:t xml:space="preserve"> </w:t>
      </w:r>
      <w:r w:rsidRPr="009C5388">
        <w:rPr>
          <w:rFonts w:eastAsia="Times New Roman"/>
          <w:sz w:val="28"/>
          <w:szCs w:val="28"/>
          <w:lang w:val="en-US"/>
        </w:rPr>
        <w:t>Gibson, M.Z.</w:t>
      </w:r>
      <w:r w:rsidRPr="003D292D">
        <w:rPr>
          <w:rFonts w:eastAsia="Times New Roman"/>
          <w:sz w:val="28"/>
          <w:szCs w:val="28"/>
          <w:lang w:val="en-US"/>
        </w:rPr>
        <w:t xml:space="preserve"> </w:t>
      </w:r>
      <w:r w:rsidRPr="009C5388">
        <w:rPr>
          <w:rFonts w:eastAsia="Times New Roman"/>
          <w:sz w:val="28"/>
          <w:szCs w:val="28"/>
          <w:lang w:val="en-US"/>
        </w:rPr>
        <w:t xml:space="preserve">Norzila, K. Fakes [et al.] </w:t>
      </w:r>
      <w:r w:rsidRPr="009C5388">
        <w:rPr>
          <w:sz w:val="28"/>
          <w:szCs w:val="28"/>
          <w:lang w:val="en-US"/>
        </w:rPr>
        <w:t xml:space="preserve">// Ped. Pulmonol. – </w:t>
      </w:r>
      <w:r>
        <w:rPr>
          <w:sz w:val="28"/>
          <w:szCs w:val="28"/>
          <w:lang w:val="en-US"/>
        </w:rPr>
        <w:t xml:space="preserve"> </w:t>
      </w:r>
      <w:r w:rsidRPr="009C5388">
        <w:rPr>
          <w:rFonts w:eastAsia="Times New Roman"/>
          <w:sz w:val="28"/>
          <w:szCs w:val="28"/>
          <w:lang w:val="en-US"/>
        </w:rPr>
        <w:t xml:space="preserve">1999. </w:t>
      </w:r>
      <w:r w:rsidRPr="009C5388">
        <w:rPr>
          <w:sz w:val="28"/>
          <w:szCs w:val="28"/>
          <w:lang w:val="en-US"/>
        </w:rPr>
        <w:t>– Vol.</w:t>
      </w:r>
      <w:r w:rsidRPr="009C5388">
        <w:rPr>
          <w:rFonts w:eastAsia="Times New Roman"/>
          <w:sz w:val="28"/>
          <w:szCs w:val="28"/>
          <w:lang w:val="en-US"/>
        </w:rPr>
        <w:t>4.</w:t>
      </w:r>
      <w:r w:rsidRPr="009C5388">
        <w:rPr>
          <w:sz w:val="28"/>
          <w:szCs w:val="28"/>
          <w:lang w:val="en-US"/>
        </w:rPr>
        <w:t xml:space="preserve"> – P.</w:t>
      </w:r>
      <w:r w:rsidRPr="009C5388">
        <w:rPr>
          <w:rFonts w:eastAsia="Times New Roman"/>
          <w:sz w:val="28"/>
          <w:szCs w:val="28"/>
          <w:lang w:val="en-US"/>
        </w:rPr>
        <w:t>261-270.</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Louis R., The relationship between airway inflammation and asthma severity /</w:t>
      </w:r>
      <w:r>
        <w:rPr>
          <w:rFonts w:eastAsia="Times New Roman"/>
          <w:sz w:val="28"/>
          <w:szCs w:val="28"/>
          <w:lang w:val="en-US"/>
        </w:rPr>
        <w:t xml:space="preserve"> </w:t>
      </w:r>
      <w:r w:rsidRPr="009C5388">
        <w:rPr>
          <w:rFonts w:eastAsia="Times New Roman"/>
          <w:sz w:val="28"/>
          <w:szCs w:val="28"/>
          <w:lang w:val="en-US"/>
        </w:rPr>
        <w:t>R.</w:t>
      </w:r>
      <w:r w:rsidRPr="003D292D">
        <w:rPr>
          <w:rFonts w:eastAsia="Times New Roman"/>
          <w:sz w:val="28"/>
          <w:szCs w:val="28"/>
          <w:lang w:val="en-US"/>
        </w:rPr>
        <w:t xml:space="preserve"> </w:t>
      </w:r>
      <w:r>
        <w:rPr>
          <w:rFonts w:eastAsia="Times New Roman"/>
          <w:sz w:val="28"/>
          <w:szCs w:val="28"/>
          <w:lang w:val="en-US"/>
        </w:rPr>
        <w:t xml:space="preserve"> </w:t>
      </w:r>
      <w:r w:rsidRPr="009C5388">
        <w:rPr>
          <w:rFonts w:eastAsia="Times New Roman"/>
          <w:sz w:val="28"/>
          <w:szCs w:val="28"/>
          <w:lang w:val="en-US"/>
        </w:rPr>
        <w:t>Louis, L.C.</w:t>
      </w:r>
      <w:r w:rsidRPr="003D292D">
        <w:rPr>
          <w:rFonts w:eastAsia="Times New Roman"/>
          <w:sz w:val="28"/>
          <w:szCs w:val="28"/>
          <w:lang w:val="en-US"/>
        </w:rPr>
        <w:t xml:space="preserve"> </w:t>
      </w:r>
      <w:r w:rsidRPr="009C5388">
        <w:rPr>
          <w:rFonts w:eastAsia="Times New Roman"/>
          <w:sz w:val="28"/>
          <w:szCs w:val="28"/>
          <w:lang w:val="en-US"/>
        </w:rPr>
        <w:t>Lau, A.O.</w:t>
      </w:r>
      <w:r w:rsidRPr="003D292D">
        <w:rPr>
          <w:rFonts w:eastAsia="Times New Roman"/>
          <w:sz w:val="28"/>
          <w:szCs w:val="28"/>
          <w:lang w:val="en-US"/>
        </w:rPr>
        <w:t xml:space="preserve"> </w:t>
      </w:r>
      <w:r w:rsidRPr="009C5388">
        <w:rPr>
          <w:rFonts w:eastAsia="Times New Roman"/>
          <w:sz w:val="28"/>
          <w:szCs w:val="28"/>
          <w:lang w:val="en-US"/>
        </w:rPr>
        <w:t xml:space="preserve">Bron, A.C. Roldaan // J. Respir. Crit. Care Med. </w:t>
      </w:r>
      <w:r>
        <w:rPr>
          <w:sz w:val="28"/>
          <w:szCs w:val="28"/>
          <w:lang w:val="en-US"/>
        </w:rPr>
        <w:t xml:space="preserve">– </w:t>
      </w:r>
      <w:r w:rsidRPr="009C5388">
        <w:rPr>
          <w:sz w:val="28"/>
          <w:szCs w:val="28"/>
          <w:lang w:val="en-US"/>
        </w:rPr>
        <w:t xml:space="preserve">2000. – Vol. </w:t>
      </w:r>
      <w:r>
        <w:rPr>
          <w:sz w:val="28"/>
          <w:szCs w:val="28"/>
          <w:lang w:val="en-US"/>
        </w:rPr>
        <w:t xml:space="preserve"> </w:t>
      </w:r>
      <w:r w:rsidRPr="009C5388">
        <w:rPr>
          <w:sz w:val="28"/>
          <w:szCs w:val="28"/>
          <w:lang w:val="en-US"/>
        </w:rPr>
        <w:t>161, N. 1. – P. 9-16.</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Li A.M. Cough frequency in children with asthma: correlation with lung function, </w:t>
      </w:r>
      <w:r>
        <w:rPr>
          <w:rFonts w:eastAsia="Times New Roman"/>
          <w:sz w:val="28"/>
          <w:szCs w:val="28"/>
          <w:lang w:val="en-US"/>
        </w:rPr>
        <w:t xml:space="preserve"> </w:t>
      </w:r>
      <w:r w:rsidRPr="009C5388">
        <w:rPr>
          <w:rFonts w:eastAsia="Times New Roman"/>
          <w:sz w:val="28"/>
          <w:szCs w:val="28"/>
          <w:lang w:val="en-US"/>
        </w:rPr>
        <w:t>exhaled nitric oxide, and sputum eosinophil count / A.M.</w:t>
      </w:r>
      <w:r w:rsidRPr="003D292D">
        <w:rPr>
          <w:rFonts w:eastAsia="Times New Roman"/>
          <w:sz w:val="28"/>
          <w:szCs w:val="28"/>
          <w:lang w:val="en-US"/>
        </w:rPr>
        <w:t xml:space="preserve"> </w:t>
      </w:r>
      <w:r w:rsidRPr="009C5388">
        <w:rPr>
          <w:rFonts w:eastAsia="Times New Roman"/>
          <w:sz w:val="28"/>
          <w:szCs w:val="28"/>
          <w:lang w:val="en-US"/>
        </w:rPr>
        <w:t>Li</w:t>
      </w:r>
      <w:r>
        <w:rPr>
          <w:rFonts w:eastAsia="Times New Roman"/>
          <w:sz w:val="28"/>
          <w:szCs w:val="28"/>
          <w:lang w:val="en-US"/>
        </w:rPr>
        <w:t xml:space="preserve">, </w:t>
      </w:r>
      <w:r w:rsidRPr="009C5388">
        <w:rPr>
          <w:rFonts w:eastAsia="Times New Roman"/>
          <w:sz w:val="28"/>
          <w:szCs w:val="28"/>
          <w:lang w:val="en-US"/>
        </w:rPr>
        <w:t>C.</w:t>
      </w:r>
      <w:r w:rsidRPr="003D292D">
        <w:rPr>
          <w:rFonts w:eastAsia="Times New Roman"/>
          <w:sz w:val="28"/>
          <w:szCs w:val="28"/>
          <w:lang w:val="en-US"/>
        </w:rPr>
        <w:t xml:space="preserve"> </w:t>
      </w:r>
      <w:r w:rsidRPr="009C5388">
        <w:rPr>
          <w:rFonts w:eastAsia="Times New Roman"/>
          <w:sz w:val="28"/>
          <w:szCs w:val="28"/>
          <w:lang w:val="en-US"/>
        </w:rPr>
        <w:t xml:space="preserve">Lex, </w:t>
      </w:r>
      <w:r w:rsidRPr="00FE7893">
        <w:rPr>
          <w:rFonts w:eastAsia="Times New Roman"/>
          <w:sz w:val="28"/>
          <w:szCs w:val="28"/>
          <w:lang w:val="en-US"/>
        </w:rPr>
        <w:t xml:space="preserve">                       </w:t>
      </w:r>
      <w:r w:rsidRPr="009C5388">
        <w:rPr>
          <w:rFonts w:eastAsia="Times New Roman"/>
          <w:sz w:val="28"/>
          <w:szCs w:val="28"/>
          <w:lang w:val="en-US"/>
        </w:rPr>
        <w:t>A.</w:t>
      </w:r>
      <w:r w:rsidRPr="00FE7893">
        <w:rPr>
          <w:rFonts w:eastAsia="Times New Roman"/>
          <w:sz w:val="28"/>
          <w:szCs w:val="28"/>
          <w:lang w:val="en-US"/>
        </w:rPr>
        <w:t xml:space="preserve"> </w:t>
      </w:r>
      <w:r w:rsidRPr="009C5388">
        <w:rPr>
          <w:rFonts w:eastAsia="Times New Roman"/>
          <w:sz w:val="28"/>
          <w:szCs w:val="28"/>
          <w:lang w:val="en-US"/>
        </w:rPr>
        <w:t xml:space="preserve">Zacharasiewicz, E. Wong // Thorax. </w:t>
      </w:r>
      <w:r w:rsidRPr="009C5388">
        <w:rPr>
          <w:sz w:val="28"/>
          <w:szCs w:val="28"/>
          <w:lang w:val="en-US"/>
        </w:rPr>
        <w:t xml:space="preserve">– </w:t>
      </w:r>
      <w:r w:rsidRPr="009C5388">
        <w:rPr>
          <w:rFonts w:eastAsia="Times New Roman"/>
          <w:sz w:val="28"/>
          <w:szCs w:val="28"/>
          <w:lang w:val="en-US"/>
        </w:rPr>
        <w:t xml:space="preserve">2003. </w:t>
      </w:r>
      <w:r w:rsidRPr="009C5388">
        <w:rPr>
          <w:sz w:val="28"/>
          <w:szCs w:val="28"/>
          <w:lang w:val="en-US"/>
        </w:rPr>
        <w:t xml:space="preserve">– Vol. </w:t>
      </w:r>
      <w:r w:rsidRPr="009C5388">
        <w:rPr>
          <w:rFonts w:eastAsia="Times New Roman"/>
          <w:sz w:val="28"/>
          <w:szCs w:val="28"/>
          <w:lang w:val="en-US"/>
        </w:rPr>
        <w:t xml:space="preserve">58. </w:t>
      </w:r>
      <w:r w:rsidRPr="009C5388">
        <w:rPr>
          <w:sz w:val="28"/>
          <w:szCs w:val="28"/>
          <w:lang w:val="en-US"/>
        </w:rPr>
        <w:t>– P.</w:t>
      </w:r>
      <w:r w:rsidRPr="009C5388">
        <w:rPr>
          <w:rFonts w:eastAsia="Times New Roman"/>
          <w:sz w:val="28"/>
          <w:szCs w:val="28"/>
          <w:lang w:val="en-US"/>
        </w:rPr>
        <w:t xml:space="preserve"> 974-</w:t>
      </w:r>
      <w:r>
        <w:rPr>
          <w:rFonts w:eastAsia="Times New Roman"/>
          <w:sz w:val="28"/>
          <w:szCs w:val="28"/>
          <w:lang w:val="en-US"/>
        </w:rPr>
        <w:t xml:space="preserve"> </w:t>
      </w:r>
      <w:r w:rsidRPr="009C5388">
        <w:rPr>
          <w:rFonts w:eastAsia="Times New Roman"/>
          <w:sz w:val="28"/>
          <w:szCs w:val="28"/>
          <w:lang w:val="en-US"/>
        </w:rPr>
        <w:t>978.</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Kikuchi S. Association between neutrophilic and eosinophilic inflammation in  </w:t>
      </w:r>
      <w:r>
        <w:rPr>
          <w:rFonts w:eastAsia="Times New Roman"/>
          <w:sz w:val="28"/>
          <w:szCs w:val="28"/>
          <w:lang w:val="en-US"/>
        </w:rPr>
        <w:t xml:space="preserve"> </w:t>
      </w:r>
      <w:r w:rsidRPr="009C5388">
        <w:rPr>
          <w:rFonts w:eastAsia="Times New Roman"/>
          <w:sz w:val="28"/>
          <w:szCs w:val="28"/>
          <w:lang w:val="en-US"/>
        </w:rPr>
        <w:t>patients with severe persistent asthma / S.</w:t>
      </w:r>
      <w:r w:rsidRPr="00B625D4">
        <w:rPr>
          <w:rFonts w:eastAsia="Times New Roman"/>
          <w:sz w:val="28"/>
          <w:szCs w:val="28"/>
          <w:lang w:val="en-US"/>
        </w:rPr>
        <w:t xml:space="preserve"> </w:t>
      </w:r>
      <w:r w:rsidRPr="009C5388">
        <w:rPr>
          <w:rFonts w:eastAsia="Times New Roman"/>
          <w:sz w:val="28"/>
          <w:szCs w:val="28"/>
          <w:lang w:val="en-US"/>
        </w:rPr>
        <w:t>Kikuchi, M.</w:t>
      </w:r>
      <w:r w:rsidRPr="00B625D4">
        <w:rPr>
          <w:rFonts w:eastAsia="Times New Roman"/>
          <w:sz w:val="28"/>
          <w:szCs w:val="28"/>
          <w:lang w:val="en-US"/>
        </w:rPr>
        <w:t xml:space="preserve"> </w:t>
      </w:r>
      <w:r w:rsidRPr="009C5388">
        <w:rPr>
          <w:rFonts w:eastAsia="Times New Roman"/>
          <w:sz w:val="28"/>
          <w:szCs w:val="28"/>
          <w:lang w:val="en-US"/>
        </w:rPr>
        <w:t xml:space="preserve">Nagata, I. Kikuchi // Inter. </w:t>
      </w:r>
      <w:r>
        <w:rPr>
          <w:rFonts w:eastAsia="Times New Roman"/>
          <w:sz w:val="28"/>
          <w:szCs w:val="28"/>
          <w:lang w:val="en-US"/>
        </w:rPr>
        <w:t xml:space="preserve"> </w:t>
      </w:r>
      <w:r w:rsidRPr="009C5388">
        <w:rPr>
          <w:rFonts w:eastAsia="Times New Roman"/>
          <w:sz w:val="28"/>
          <w:szCs w:val="28"/>
          <w:lang w:val="en-US"/>
        </w:rPr>
        <w:t xml:space="preserve">Arch. Allergy Immunol. </w:t>
      </w:r>
      <w:r w:rsidRPr="009C5388">
        <w:rPr>
          <w:sz w:val="28"/>
          <w:szCs w:val="28"/>
          <w:lang w:val="en-US"/>
        </w:rPr>
        <w:t xml:space="preserve">– </w:t>
      </w:r>
      <w:r w:rsidRPr="009C5388">
        <w:rPr>
          <w:rFonts w:eastAsia="Times New Roman"/>
          <w:sz w:val="28"/>
          <w:szCs w:val="28"/>
          <w:lang w:val="en-US"/>
        </w:rPr>
        <w:t xml:space="preserve">2005. </w:t>
      </w:r>
      <w:r w:rsidRPr="009C5388">
        <w:rPr>
          <w:sz w:val="28"/>
          <w:szCs w:val="28"/>
          <w:lang w:val="en-US"/>
        </w:rPr>
        <w:t xml:space="preserve">– Vol. </w:t>
      </w:r>
      <w:r w:rsidRPr="009C5388">
        <w:rPr>
          <w:rFonts w:eastAsia="Times New Roman"/>
          <w:sz w:val="28"/>
          <w:szCs w:val="28"/>
          <w:lang w:val="en-US"/>
        </w:rPr>
        <w:t xml:space="preserve">137 (Suppl. 1). </w:t>
      </w:r>
      <w:r w:rsidRPr="009C5388">
        <w:rPr>
          <w:sz w:val="28"/>
          <w:szCs w:val="28"/>
          <w:lang w:val="en-US"/>
        </w:rPr>
        <w:t>– P.</w:t>
      </w:r>
      <w:r w:rsidRPr="009C5388">
        <w:rPr>
          <w:rFonts w:eastAsia="Times New Roman"/>
          <w:sz w:val="28"/>
          <w:szCs w:val="28"/>
          <w:lang w:val="en-US"/>
        </w:rPr>
        <w:t xml:space="preserve"> 7-11.</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Payne D. Safety and ethics of bronchoscopy and edobronchial biopsy in difficult </w:t>
      </w:r>
      <w:r>
        <w:rPr>
          <w:rFonts w:eastAsia="Times New Roman"/>
          <w:sz w:val="28"/>
          <w:szCs w:val="28"/>
          <w:lang w:val="en-US"/>
        </w:rPr>
        <w:t xml:space="preserve"> </w:t>
      </w:r>
      <w:r w:rsidRPr="009C5388">
        <w:rPr>
          <w:rFonts w:eastAsia="Times New Roman"/>
          <w:sz w:val="28"/>
          <w:szCs w:val="28"/>
          <w:lang w:val="en-US"/>
        </w:rPr>
        <w:t>asthma / D.</w:t>
      </w:r>
      <w:r w:rsidRPr="00B625D4">
        <w:rPr>
          <w:rFonts w:eastAsia="Times New Roman"/>
          <w:sz w:val="28"/>
          <w:szCs w:val="28"/>
          <w:lang w:val="en-US"/>
        </w:rPr>
        <w:t xml:space="preserve"> </w:t>
      </w:r>
      <w:r w:rsidRPr="009C5388">
        <w:rPr>
          <w:rFonts w:eastAsia="Times New Roman"/>
          <w:sz w:val="28"/>
          <w:szCs w:val="28"/>
          <w:lang w:val="en-US"/>
        </w:rPr>
        <w:t>Payne, S.A.</w:t>
      </w:r>
      <w:r w:rsidRPr="00B625D4">
        <w:rPr>
          <w:rFonts w:eastAsia="Times New Roman"/>
          <w:sz w:val="28"/>
          <w:szCs w:val="28"/>
          <w:lang w:val="en-US"/>
        </w:rPr>
        <w:t xml:space="preserve"> </w:t>
      </w:r>
      <w:r w:rsidRPr="009C5388">
        <w:rPr>
          <w:rFonts w:eastAsia="Times New Roman"/>
          <w:sz w:val="28"/>
          <w:szCs w:val="28"/>
          <w:lang w:val="en-US"/>
        </w:rPr>
        <w:t xml:space="preserve">McKenzie, S. Stacey [et al.] </w:t>
      </w:r>
      <w:r>
        <w:rPr>
          <w:sz w:val="28"/>
          <w:szCs w:val="28"/>
          <w:lang w:val="en-US"/>
        </w:rPr>
        <w:t xml:space="preserve">// Arch. Dis. </w:t>
      </w:r>
      <w:r w:rsidRPr="009C5388">
        <w:rPr>
          <w:sz w:val="28"/>
          <w:szCs w:val="28"/>
          <w:lang w:val="en-US"/>
        </w:rPr>
        <w:t xml:space="preserve">Child. – </w:t>
      </w:r>
      <w:r w:rsidRPr="009C5388">
        <w:rPr>
          <w:rFonts w:eastAsia="Times New Roman"/>
          <w:sz w:val="28"/>
          <w:szCs w:val="28"/>
          <w:lang w:val="en-US"/>
        </w:rPr>
        <w:t xml:space="preserve">2001. </w:t>
      </w:r>
      <w:r w:rsidRPr="009C5388">
        <w:rPr>
          <w:sz w:val="28"/>
          <w:szCs w:val="28"/>
          <w:lang w:val="en-US"/>
        </w:rPr>
        <w:t xml:space="preserve">– </w:t>
      </w:r>
      <w:r>
        <w:rPr>
          <w:sz w:val="28"/>
          <w:szCs w:val="28"/>
          <w:lang w:val="en-US"/>
        </w:rPr>
        <w:t xml:space="preserve"> </w:t>
      </w:r>
      <w:r w:rsidRPr="009C5388">
        <w:rPr>
          <w:sz w:val="28"/>
          <w:szCs w:val="28"/>
          <w:lang w:val="en-US"/>
        </w:rPr>
        <w:t xml:space="preserve">Vol. </w:t>
      </w:r>
      <w:r w:rsidRPr="009C5388">
        <w:rPr>
          <w:rFonts w:eastAsia="Times New Roman"/>
          <w:sz w:val="28"/>
          <w:szCs w:val="28"/>
          <w:lang w:val="en-US"/>
        </w:rPr>
        <w:t xml:space="preserve">84. </w:t>
      </w:r>
      <w:r w:rsidRPr="009C5388">
        <w:rPr>
          <w:sz w:val="28"/>
          <w:szCs w:val="28"/>
          <w:lang w:val="en-US"/>
        </w:rPr>
        <w:t>– P.</w:t>
      </w:r>
      <w:r w:rsidRPr="009C5388">
        <w:rPr>
          <w:rFonts w:eastAsia="Times New Roman"/>
          <w:sz w:val="28"/>
          <w:szCs w:val="28"/>
          <w:lang w:val="en-US"/>
        </w:rPr>
        <w:t xml:space="preserve"> 423-426.</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Sharma S. Noninvasive monitoring of airway inflammation / </w:t>
      </w:r>
      <w:smartTag w:uri="urn:schemas-microsoft-com:office:smarttags" w:element="place">
        <w:r w:rsidRPr="009C5388">
          <w:rPr>
            <w:rFonts w:eastAsia="Times New Roman"/>
            <w:sz w:val="28"/>
            <w:szCs w:val="28"/>
            <w:lang w:val="en-US"/>
          </w:rPr>
          <w:t>S.</w:t>
        </w:r>
        <w:r w:rsidRPr="00B625D4">
          <w:rPr>
            <w:rFonts w:eastAsia="Times New Roman"/>
            <w:sz w:val="28"/>
            <w:szCs w:val="28"/>
            <w:lang w:val="en-US"/>
          </w:rPr>
          <w:t xml:space="preserve"> </w:t>
        </w:r>
        <w:r w:rsidRPr="009C5388">
          <w:rPr>
            <w:rFonts w:eastAsia="Times New Roman"/>
            <w:sz w:val="28"/>
            <w:szCs w:val="28"/>
            <w:lang w:val="en-US"/>
          </w:rPr>
          <w:t>Sharma</w:t>
        </w:r>
      </w:smartTag>
      <w:r>
        <w:rPr>
          <w:rFonts w:eastAsia="Times New Roman"/>
          <w:sz w:val="28"/>
          <w:szCs w:val="28"/>
          <w:lang w:val="en-US"/>
        </w:rPr>
        <w:t xml:space="preserve">, </w:t>
      </w:r>
      <w:r w:rsidRPr="009E5B91">
        <w:rPr>
          <w:rFonts w:eastAsia="Times New Roman"/>
          <w:sz w:val="28"/>
          <w:szCs w:val="28"/>
          <w:lang w:val="en-US"/>
        </w:rPr>
        <w:t xml:space="preserve">G. Khanna // </w:t>
      </w:r>
      <w:r>
        <w:rPr>
          <w:rFonts w:eastAsia="Times New Roman"/>
          <w:sz w:val="28"/>
          <w:szCs w:val="28"/>
          <w:lang w:val="en-US"/>
        </w:rPr>
        <w:t xml:space="preserve"> </w:t>
      </w:r>
      <w:r w:rsidRPr="009E5B91">
        <w:rPr>
          <w:rFonts w:eastAsia="Times New Roman"/>
          <w:sz w:val="28"/>
          <w:szCs w:val="28"/>
          <w:lang w:val="en-US"/>
        </w:rPr>
        <w:t xml:space="preserve">Indian J. Allergy Asthma Immunol. </w:t>
      </w:r>
      <w:r w:rsidRPr="009E5B91">
        <w:rPr>
          <w:sz w:val="28"/>
          <w:szCs w:val="28"/>
          <w:lang w:val="en-US"/>
        </w:rPr>
        <w:t xml:space="preserve">– </w:t>
      </w:r>
      <w:r w:rsidRPr="009E5B91">
        <w:rPr>
          <w:rFonts w:eastAsia="Times New Roman"/>
          <w:sz w:val="28"/>
          <w:szCs w:val="28"/>
          <w:lang w:val="en-US"/>
        </w:rPr>
        <w:t xml:space="preserve">2001. </w:t>
      </w:r>
      <w:r w:rsidRPr="009E5B91">
        <w:rPr>
          <w:sz w:val="28"/>
          <w:szCs w:val="28"/>
          <w:lang w:val="en-US"/>
        </w:rPr>
        <w:t xml:space="preserve">– Vol. </w:t>
      </w:r>
      <w:r w:rsidRPr="009E5B91">
        <w:rPr>
          <w:rFonts w:eastAsia="Times New Roman"/>
          <w:sz w:val="28"/>
          <w:szCs w:val="28"/>
          <w:lang w:val="en-US"/>
        </w:rPr>
        <w:t xml:space="preserve">15, N. 2. </w:t>
      </w:r>
      <w:r>
        <w:rPr>
          <w:sz w:val="28"/>
          <w:szCs w:val="28"/>
          <w:lang w:val="en-US"/>
        </w:rPr>
        <w:t xml:space="preserve">– </w:t>
      </w:r>
      <w:r w:rsidRPr="009C5388">
        <w:rPr>
          <w:sz w:val="28"/>
          <w:szCs w:val="28"/>
          <w:lang w:val="en-US"/>
        </w:rPr>
        <w:t>P.</w:t>
      </w:r>
      <w:r w:rsidRPr="009C5388">
        <w:rPr>
          <w:rFonts w:eastAsia="Times New Roman"/>
          <w:sz w:val="28"/>
          <w:szCs w:val="28"/>
          <w:lang w:val="en-US"/>
        </w:rPr>
        <w:t xml:space="preserve"> 75-86.</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Balbi B. Bronchoalveolar lavage, sputum and exhaled clinically relevant </w:t>
      </w:r>
      <w:r>
        <w:rPr>
          <w:rFonts w:eastAsia="Times New Roman"/>
          <w:sz w:val="28"/>
          <w:szCs w:val="28"/>
          <w:lang w:val="en-US"/>
        </w:rPr>
        <w:t xml:space="preserve"> </w:t>
      </w:r>
      <w:r w:rsidRPr="009C5388">
        <w:rPr>
          <w:rFonts w:eastAsia="Times New Roman"/>
          <w:sz w:val="28"/>
          <w:szCs w:val="28"/>
          <w:lang w:val="en-US"/>
        </w:rPr>
        <w:t>inflammatory markers: values in healthy adults / B.</w:t>
      </w:r>
      <w:r w:rsidRPr="00B625D4">
        <w:rPr>
          <w:rFonts w:eastAsia="Times New Roman"/>
          <w:sz w:val="28"/>
          <w:szCs w:val="28"/>
          <w:lang w:val="en-US"/>
        </w:rPr>
        <w:t xml:space="preserve"> </w:t>
      </w:r>
      <w:r w:rsidRPr="009C5388">
        <w:rPr>
          <w:rFonts w:eastAsia="Times New Roman"/>
          <w:sz w:val="28"/>
          <w:szCs w:val="28"/>
          <w:lang w:val="en-US"/>
        </w:rPr>
        <w:t>Balbi, P.</w:t>
      </w:r>
      <w:r w:rsidRPr="00B625D4">
        <w:rPr>
          <w:rFonts w:eastAsia="Times New Roman"/>
          <w:sz w:val="28"/>
          <w:szCs w:val="28"/>
          <w:lang w:val="en-US"/>
        </w:rPr>
        <w:t xml:space="preserve"> </w:t>
      </w:r>
      <w:r w:rsidRPr="009C5388">
        <w:rPr>
          <w:rFonts w:eastAsia="Times New Roman"/>
          <w:sz w:val="28"/>
          <w:szCs w:val="28"/>
          <w:lang w:val="en-US"/>
        </w:rPr>
        <w:t xml:space="preserve">Pignatti, </w:t>
      </w:r>
      <w:r w:rsidRPr="009E5B91">
        <w:rPr>
          <w:rFonts w:eastAsia="Times New Roman"/>
          <w:sz w:val="28"/>
          <w:szCs w:val="28"/>
          <w:lang w:val="en-US"/>
        </w:rPr>
        <w:t xml:space="preserve">P. Baiardi, </w:t>
      </w:r>
      <w:r w:rsidRPr="00FE7893">
        <w:rPr>
          <w:rFonts w:eastAsia="Times New Roman"/>
          <w:sz w:val="28"/>
          <w:szCs w:val="28"/>
          <w:lang w:val="en-US"/>
        </w:rPr>
        <w:t xml:space="preserve">    </w:t>
      </w:r>
      <w:r w:rsidRPr="009E5B91">
        <w:rPr>
          <w:rFonts w:eastAsia="Times New Roman"/>
          <w:sz w:val="28"/>
          <w:szCs w:val="28"/>
          <w:lang w:val="en-US"/>
        </w:rPr>
        <w:t>L.</w:t>
      </w:r>
      <w:r w:rsidRPr="00FE7893">
        <w:rPr>
          <w:rFonts w:eastAsia="Times New Roman"/>
          <w:sz w:val="28"/>
          <w:szCs w:val="28"/>
          <w:lang w:val="en-US"/>
        </w:rPr>
        <w:t xml:space="preserve"> </w:t>
      </w:r>
      <w:r w:rsidRPr="000C0329">
        <w:rPr>
          <w:rFonts w:eastAsia="Times New Roman"/>
          <w:sz w:val="28"/>
          <w:szCs w:val="28"/>
          <w:lang w:val="en-US"/>
        </w:rPr>
        <w:t xml:space="preserve">Bianchi [et al.] </w:t>
      </w:r>
      <w:r w:rsidRPr="000C0329">
        <w:rPr>
          <w:sz w:val="28"/>
          <w:szCs w:val="28"/>
          <w:lang w:val="en-US"/>
        </w:rPr>
        <w:t xml:space="preserve">// Eur. Respir. </w:t>
      </w:r>
      <w:r w:rsidRPr="009C5388">
        <w:rPr>
          <w:sz w:val="28"/>
          <w:szCs w:val="28"/>
          <w:lang w:val="en-US"/>
        </w:rPr>
        <w:t xml:space="preserve">J. – </w:t>
      </w:r>
      <w:r w:rsidRPr="009C5388">
        <w:rPr>
          <w:rFonts w:eastAsia="Times New Roman"/>
          <w:sz w:val="28"/>
          <w:szCs w:val="28"/>
          <w:lang w:val="en-US"/>
        </w:rPr>
        <w:t xml:space="preserve">2007. </w:t>
      </w:r>
      <w:r w:rsidRPr="009C5388">
        <w:rPr>
          <w:sz w:val="28"/>
          <w:szCs w:val="28"/>
          <w:lang w:val="en-US"/>
        </w:rPr>
        <w:t xml:space="preserve">– Vol. </w:t>
      </w:r>
      <w:r w:rsidRPr="009C5388">
        <w:rPr>
          <w:rFonts w:eastAsia="Times New Roman"/>
          <w:sz w:val="28"/>
          <w:szCs w:val="28"/>
          <w:lang w:val="en-US"/>
        </w:rPr>
        <w:t xml:space="preserve">30. </w:t>
      </w:r>
      <w:r w:rsidRPr="009C5388">
        <w:rPr>
          <w:sz w:val="28"/>
          <w:szCs w:val="28"/>
          <w:lang w:val="en-US"/>
        </w:rPr>
        <w:t>– P.</w:t>
      </w:r>
      <w:r w:rsidRPr="009C5388">
        <w:rPr>
          <w:rFonts w:eastAsia="Times New Roman"/>
          <w:sz w:val="28"/>
          <w:szCs w:val="28"/>
          <w:lang w:val="en-US"/>
        </w:rPr>
        <w:t xml:space="preserve"> 769-</w:t>
      </w:r>
      <w:r>
        <w:rPr>
          <w:rFonts w:eastAsia="Times New Roman"/>
          <w:sz w:val="28"/>
          <w:szCs w:val="28"/>
          <w:lang w:val="en-US"/>
        </w:rPr>
        <w:t xml:space="preserve"> </w:t>
      </w:r>
      <w:r w:rsidRPr="009C5388">
        <w:rPr>
          <w:rFonts w:eastAsia="Times New Roman"/>
          <w:sz w:val="28"/>
          <w:szCs w:val="28"/>
          <w:lang w:val="en-US"/>
        </w:rPr>
        <w:t>781.</w:t>
      </w:r>
    </w:p>
    <w:p w:rsidR="00FE7893" w:rsidRPr="0092309A" w:rsidRDefault="00FE7893" w:rsidP="007D68E9">
      <w:pPr>
        <w:numPr>
          <w:ilvl w:val="0"/>
          <w:numId w:val="13"/>
        </w:numPr>
        <w:autoSpaceDE w:val="0"/>
        <w:autoSpaceDN w:val="0"/>
        <w:adjustRightInd w:val="0"/>
        <w:spacing w:after="0" w:line="360" w:lineRule="auto"/>
        <w:jc w:val="both"/>
        <w:rPr>
          <w:rFonts w:eastAsia="Times New Roman"/>
          <w:bCs/>
          <w:sz w:val="28"/>
          <w:szCs w:val="28"/>
          <w:lang w:val="en-US"/>
        </w:rPr>
      </w:pPr>
      <w:r w:rsidRPr="009C5388">
        <w:rPr>
          <w:rFonts w:eastAsia="Times New Roman"/>
          <w:bCs/>
          <w:iCs/>
          <w:sz w:val="28"/>
          <w:szCs w:val="28"/>
          <w:lang w:val="en-US"/>
        </w:rPr>
        <w:t>Miloš F. The role of eosinophils in asthma /</w:t>
      </w:r>
      <w:r w:rsidRPr="009C5388">
        <w:rPr>
          <w:rFonts w:ascii="TimesNewRomanPS-BoldItalicMT" w:eastAsia="Times New Roman" w:hAnsi="TimesNewRomanPS-BoldItalicMT" w:cs="TimesNewRomanPS-BoldItalicMT"/>
          <w:b/>
          <w:bCs/>
          <w:i/>
          <w:iCs/>
          <w:sz w:val="20"/>
          <w:szCs w:val="20"/>
          <w:lang w:val="en-US"/>
        </w:rPr>
        <w:t xml:space="preserve"> </w:t>
      </w:r>
      <w:r w:rsidRPr="009C5388">
        <w:rPr>
          <w:rFonts w:eastAsia="Times New Roman"/>
          <w:bCs/>
          <w:iCs/>
          <w:sz w:val="28"/>
          <w:szCs w:val="28"/>
          <w:lang w:val="en-US"/>
        </w:rPr>
        <w:t>M.</w:t>
      </w:r>
      <w:r w:rsidRPr="00B625D4">
        <w:rPr>
          <w:rFonts w:eastAsia="Times New Roman"/>
          <w:bCs/>
          <w:iCs/>
          <w:sz w:val="28"/>
          <w:szCs w:val="28"/>
          <w:lang w:val="en-US"/>
        </w:rPr>
        <w:t xml:space="preserve"> </w:t>
      </w:r>
      <w:r w:rsidRPr="009C5388">
        <w:rPr>
          <w:rFonts w:eastAsia="Times New Roman"/>
          <w:bCs/>
          <w:iCs/>
          <w:sz w:val="28"/>
          <w:szCs w:val="28"/>
          <w:lang w:val="en-US"/>
        </w:rPr>
        <w:t xml:space="preserve">Filipović, </w:t>
      </w:r>
      <w:smartTag w:uri="urn:schemas-microsoft-com:office:smarttags" w:element="place">
        <w:r w:rsidRPr="009C5388">
          <w:rPr>
            <w:rFonts w:eastAsia="Times New Roman"/>
            <w:bCs/>
            <w:sz w:val="28"/>
            <w:szCs w:val="28"/>
            <w:lang w:val="en-US"/>
          </w:rPr>
          <w:t xml:space="preserve">S. </w:t>
        </w:r>
        <w:r w:rsidRPr="009C5388">
          <w:rPr>
            <w:rFonts w:eastAsia="Times New Roman"/>
            <w:bCs/>
            <w:iCs/>
            <w:sz w:val="28"/>
            <w:szCs w:val="28"/>
            <w:lang w:val="en-US"/>
          </w:rPr>
          <w:t>Cekić</w:t>
        </w:r>
      </w:smartTag>
      <w:r w:rsidRPr="009C5388">
        <w:rPr>
          <w:rFonts w:eastAsia="Times New Roman"/>
          <w:bCs/>
          <w:iCs/>
          <w:sz w:val="28"/>
          <w:szCs w:val="28"/>
          <w:lang w:val="en-US"/>
        </w:rPr>
        <w:t xml:space="preserve"> </w:t>
      </w:r>
      <w:r w:rsidRPr="009C5388">
        <w:rPr>
          <w:rFonts w:eastAsia="Times New Roman"/>
          <w:bCs/>
          <w:sz w:val="28"/>
          <w:szCs w:val="28"/>
          <w:lang w:val="en-US"/>
        </w:rPr>
        <w:t xml:space="preserve">// Meicine and </w:t>
      </w:r>
      <w:r>
        <w:rPr>
          <w:rFonts w:eastAsia="Times New Roman"/>
          <w:bCs/>
          <w:sz w:val="28"/>
          <w:szCs w:val="28"/>
          <w:lang w:val="en-US"/>
        </w:rPr>
        <w:t xml:space="preserve"> </w:t>
      </w:r>
      <w:r w:rsidRPr="009C5388">
        <w:rPr>
          <w:rFonts w:eastAsia="Times New Roman"/>
          <w:bCs/>
          <w:sz w:val="28"/>
          <w:szCs w:val="28"/>
          <w:lang w:val="en-US"/>
        </w:rPr>
        <w:t>Biology</w:t>
      </w:r>
      <w:r w:rsidRPr="00320513">
        <w:rPr>
          <w:rFonts w:eastAsia="Times New Roman"/>
          <w:bCs/>
          <w:sz w:val="28"/>
          <w:szCs w:val="28"/>
          <w:lang w:val="en-US"/>
        </w:rPr>
        <w:t xml:space="preserve">. </w:t>
      </w:r>
      <w:r w:rsidRPr="00320513">
        <w:rPr>
          <w:sz w:val="28"/>
          <w:szCs w:val="28"/>
          <w:lang w:val="en-US"/>
        </w:rPr>
        <w:t xml:space="preserve">– </w:t>
      </w:r>
      <w:r w:rsidRPr="00320513">
        <w:rPr>
          <w:rFonts w:eastAsia="Times New Roman"/>
          <w:sz w:val="28"/>
          <w:szCs w:val="28"/>
          <w:lang w:val="en-US"/>
        </w:rPr>
        <w:t xml:space="preserve">2001. </w:t>
      </w:r>
      <w:r w:rsidRPr="00320513">
        <w:rPr>
          <w:sz w:val="28"/>
          <w:szCs w:val="28"/>
          <w:lang w:val="en-US"/>
        </w:rPr>
        <w:t xml:space="preserve">– </w:t>
      </w:r>
      <w:r w:rsidRPr="009C5388">
        <w:rPr>
          <w:sz w:val="28"/>
          <w:szCs w:val="28"/>
          <w:lang w:val="en-US"/>
        </w:rPr>
        <w:t>Vol</w:t>
      </w:r>
      <w:r w:rsidRPr="00320513">
        <w:rPr>
          <w:sz w:val="28"/>
          <w:szCs w:val="28"/>
          <w:lang w:val="en-US"/>
        </w:rPr>
        <w:t xml:space="preserve">. </w:t>
      </w:r>
      <w:r w:rsidRPr="00320513">
        <w:rPr>
          <w:rFonts w:eastAsia="Times New Roman"/>
          <w:sz w:val="28"/>
          <w:szCs w:val="28"/>
          <w:lang w:val="en-US"/>
        </w:rPr>
        <w:t xml:space="preserve">8, </w:t>
      </w:r>
      <w:r w:rsidRPr="009C5388">
        <w:rPr>
          <w:rFonts w:eastAsia="Times New Roman"/>
          <w:sz w:val="28"/>
          <w:szCs w:val="28"/>
          <w:lang w:val="en-US"/>
        </w:rPr>
        <w:t>N</w:t>
      </w:r>
      <w:r w:rsidRPr="00320513">
        <w:rPr>
          <w:rFonts w:eastAsia="Times New Roman"/>
          <w:sz w:val="28"/>
          <w:szCs w:val="28"/>
          <w:lang w:val="en-US"/>
        </w:rPr>
        <w:t xml:space="preserve">.1. </w:t>
      </w:r>
      <w:r w:rsidRPr="00320513">
        <w:rPr>
          <w:sz w:val="28"/>
          <w:szCs w:val="28"/>
          <w:lang w:val="en-US"/>
        </w:rPr>
        <w:t xml:space="preserve">– </w:t>
      </w:r>
      <w:r w:rsidRPr="009C5388">
        <w:rPr>
          <w:sz w:val="28"/>
          <w:szCs w:val="28"/>
          <w:lang w:val="en-US"/>
        </w:rPr>
        <w:t>P</w:t>
      </w:r>
      <w:r w:rsidRPr="00320513">
        <w:rPr>
          <w:sz w:val="28"/>
          <w:szCs w:val="28"/>
          <w:lang w:val="en-US"/>
        </w:rPr>
        <w:t>.</w:t>
      </w:r>
      <w:r w:rsidRPr="00320513">
        <w:rPr>
          <w:rFonts w:eastAsia="Times New Roman"/>
          <w:sz w:val="28"/>
          <w:szCs w:val="28"/>
          <w:lang w:val="en-US"/>
        </w:rPr>
        <w:t xml:space="preserve"> 6-8.</w:t>
      </w:r>
    </w:p>
    <w:p w:rsidR="00FE7893" w:rsidRPr="0092309A" w:rsidRDefault="00FE7893" w:rsidP="007D68E9">
      <w:pPr>
        <w:numPr>
          <w:ilvl w:val="0"/>
          <w:numId w:val="13"/>
        </w:numPr>
        <w:autoSpaceDE w:val="0"/>
        <w:autoSpaceDN w:val="0"/>
        <w:adjustRightInd w:val="0"/>
        <w:spacing w:after="0" w:line="360" w:lineRule="auto"/>
        <w:jc w:val="both"/>
        <w:rPr>
          <w:rFonts w:eastAsia="Times New Roman"/>
          <w:sz w:val="28"/>
          <w:szCs w:val="28"/>
        </w:rPr>
      </w:pPr>
      <w:r w:rsidRPr="009C5388">
        <w:rPr>
          <w:rFonts w:eastAsia="Times New Roman"/>
          <w:sz w:val="28"/>
          <w:szCs w:val="28"/>
        </w:rPr>
        <w:t xml:space="preserve">Геренг Е.А. Сравнительная характеристика эозинофилов крови и  </w:t>
      </w:r>
      <w:r w:rsidRPr="009E5B91">
        <w:rPr>
          <w:rFonts w:eastAsia="Times New Roman"/>
          <w:sz w:val="28"/>
          <w:szCs w:val="28"/>
        </w:rPr>
        <w:t xml:space="preserve"> </w:t>
      </w:r>
      <w:r w:rsidRPr="009C5388">
        <w:rPr>
          <w:rFonts w:eastAsia="Times New Roman"/>
          <w:sz w:val="28"/>
          <w:szCs w:val="28"/>
        </w:rPr>
        <w:t>индуцированной мокроты при бронхиальной астме / Е.А.</w:t>
      </w:r>
      <w:r w:rsidRPr="00B625D4">
        <w:rPr>
          <w:rFonts w:eastAsia="Times New Roman"/>
          <w:sz w:val="28"/>
          <w:szCs w:val="28"/>
        </w:rPr>
        <w:t xml:space="preserve"> </w:t>
      </w:r>
      <w:r w:rsidRPr="009C5388">
        <w:rPr>
          <w:rFonts w:eastAsia="Times New Roman"/>
          <w:sz w:val="28"/>
          <w:szCs w:val="28"/>
        </w:rPr>
        <w:t>Геренг</w:t>
      </w:r>
      <w:r>
        <w:rPr>
          <w:rFonts w:eastAsia="Times New Roman"/>
          <w:sz w:val="28"/>
          <w:szCs w:val="28"/>
        </w:rPr>
        <w:t>,</w:t>
      </w:r>
      <w:r w:rsidRPr="009E5B91">
        <w:rPr>
          <w:rFonts w:eastAsia="Times New Roman"/>
          <w:sz w:val="28"/>
          <w:szCs w:val="28"/>
        </w:rPr>
        <w:t xml:space="preserve"> </w:t>
      </w:r>
      <w:r>
        <w:rPr>
          <w:rFonts w:eastAsia="Times New Roman"/>
          <w:sz w:val="28"/>
          <w:szCs w:val="28"/>
        </w:rPr>
        <w:t xml:space="preserve">                  </w:t>
      </w:r>
      <w:r w:rsidRPr="009C5388">
        <w:rPr>
          <w:rFonts w:eastAsia="Times New Roman"/>
          <w:sz w:val="28"/>
          <w:szCs w:val="28"/>
        </w:rPr>
        <w:t>И.В.</w:t>
      </w:r>
      <w:r w:rsidRPr="009E5B91">
        <w:rPr>
          <w:rFonts w:eastAsia="Times New Roman"/>
          <w:sz w:val="28"/>
          <w:szCs w:val="28"/>
        </w:rPr>
        <w:t xml:space="preserve"> </w:t>
      </w:r>
      <w:r w:rsidRPr="009C5388">
        <w:rPr>
          <w:rFonts w:eastAsia="Times New Roman"/>
          <w:sz w:val="28"/>
          <w:szCs w:val="28"/>
        </w:rPr>
        <w:t>Суходоло, Р.И.</w:t>
      </w:r>
      <w:r w:rsidRPr="00B625D4">
        <w:rPr>
          <w:rFonts w:eastAsia="Times New Roman"/>
          <w:sz w:val="28"/>
          <w:szCs w:val="28"/>
        </w:rPr>
        <w:t xml:space="preserve"> </w:t>
      </w:r>
      <w:r w:rsidRPr="009C5388">
        <w:rPr>
          <w:rFonts w:eastAsia="Times New Roman"/>
          <w:sz w:val="28"/>
          <w:szCs w:val="28"/>
        </w:rPr>
        <w:t xml:space="preserve">Плешко, Л.М. Огородова </w:t>
      </w:r>
      <w:r>
        <w:rPr>
          <w:rFonts w:eastAsia="Times New Roman"/>
          <w:sz w:val="28"/>
          <w:szCs w:val="28"/>
        </w:rPr>
        <w:t>[и др.] // Бюл. Экспер.</w:t>
      </w:r>
      <w:r w:rsidRPr="009E5B91">
        <w:rPr>
          <w:rFonts w:eastAsia="Times New Roman"/>
          <w:sz w:val="28"/>
          <w:szCs w:val="28"/>
        </w:rPr>
        <w:t xml:space="preserve"> </w:t>
      </w:r>
      <w:r w:rsidRPr="009C5388">
        <w:rPr>
          <w:rFonts w:eastAsia="Times New Roman"/>
          <w:sz w:val="28"/>
          <w:szCs w:val="28"/>
        </w:rPr>
        <w:t xml:space="preserve">Биологии и </w:t>
      </w:r>
      <w:r w:rsidRPr="009E5B91">
        <w:rPr>
          <w:rFonts w:eastAsia="Times New Roman"/>
          <w:sz w:val="28"/>
          <w:szCs w:val="28"/>
        </w:rPr>
        <w:t xml:space="preserve"> </w:t>
      </w:r>
      <w:r w:rsidRPr="009C5388">
        <w:rPr>
          <w:rFonts w:eastAsia="Times New Roman"/>
          <w:sz w:val="28"/>
          <w:szCs w:val="28"/>
        </w:rPr>
        <w:t xml:space="preserve">медицины. </w:t>
      </w:r>
      <w:r w:rsidRPr="009C5388">
        <w:rPr>
          <w:sz w:val="28"/>
          <w:szCs w:val="28"/>
        </w:rPr>
        <w:t xml:space="preserve">– </w:t>
      </w:r>
      <w:r w:rsidRPr="009C5388">
        <w:rPr>
          <w:rFonts w:eastAsia="Times New Roman"/>
          <w:sz w:val="28"/>
          <w:szCs w:val="28"/>
        </w:rPr>
        <w:t xml:space="preserve">2004. </w:t>
      </w:r>
      <w:r w:rsidRPr="009C5388">
        <w:rPr>
          <w:sz w:val="28"/>
          <w:szCs w:val="28"/>
        </w:rPr>
        <w:t>– Т. 137</w:t>
      </w:r>
      <w:r w:rsidRPr="009C5388">
        <w:rPr>
          <w:rFonts w:eastAsia="Times New Roman"/>
          <w:sz w:val="28"/>
          <w:szCs w:val="28"/>
        </w:rPr>
        <w:t xml:space="preserve">. </w:t>
      </w:r>
      <w:r w:rsidRPr="009C5388">
        <w:rPr>
          <w:sz w:val="28"/>
          <w:szCs w:val="28"/>
        </w:rPr>
        <w:t>– С.</w:t>
      </w:r>
      <w:r w:rsidRPr="009C5388">
        <w:rPr>
          <w:rFonts w:eastAsia="Times New Roman"/>
          <w:sz w:val="28"/>
          <w:szCs w:val="28"/>
        </w:rPr>
        <w:t xml:space="preserve"> 59-61.</w:t>
      </w:r>
    </w:p>
    <w:p w:rsidR="00FE7893" w:rsidRPr="0092309A" w:rsidRDefault="00FE7893" w:rsidP="007D68E9">
      <w:pPr>
        <w:numPr>
          <w:ilvl w:val="0"/>
          <w:numId w:val="13"/>
        </w:numPr>
        <w:autoSpaceDE w:val="0"/>
        <w:autoSpaceDN w:val="0"/>
        <w:adjustRightInd w:val="0"/>
        <w:spacing w:after="0" w:line="360" w:lineRule="auto"/>
        <w:jc w:val="both"/>
        <w:rPr>
          <w:sz w:val="28"/>
          <w:szCs w:val="28"/>
        </w:rPr>
      </w:pPr>
      <w:r w:rsidRPr="009C5388">
        <w:rPr>
          <w:iCs/>
          <w:sz w:val="28"/>
          <w:szCs w:val="28"/>
        </w:rPr>
        <w:lastRenderedPageBreak/>
        <w:t>Константинович Т.В. Легочные эозинофилии / Т.В.</w:t>
      </w:r>
      <w:r w:rsidRPr="009C5388">
        <w:rPr>
          <w:rFonts w:ascii="Arial" w:hAnsi="Arial" w:cs="Arial"/>
        </w:rPr>
        <w:t xml:space="preserve"> </w:t>
      </w:r>
      <w:r w:rsidRPr="009C5388">
        <w:rPr>
          <w:iCs/>
          <w:sz w:val="28"/>
          <w:szCs w:val="28"/>
        </w:rPr>
        <w:t>Константинович</w:t>
      </w:r>
      <w:r w:rsidRPr="009C5388">
        <w:rPr>
          <w:sz w:val="28"/>
          <w:szCs w:val="28"/>
        </w:rPr>
        <w:t xml:space="preserve"> – Здоров’я </w:t>
      </w:r>
      <w:r w:rsidRPr="009E5B91">
        <w:rPr>
          <w:sz w:val="28"/>
          <w:szCs w:val="28"/>
        </w:rPr>
        <w:t xml:space="preserve"> </w:t>
      </w:r>
      <w:r w:rsidRPr="009C5388">
        <w:rPr>
          <w:sz w:val="28"/>
          <w:szCs w:val="28"/>
        </w:rPr>
        <w:t xml:space="preserve">Укаїни. </w:t>
      </w:r>
      <w:r w:rsidRPr="00B24325">
        <w:rPr>
          <w:sz w:val="28"/>
          <w:szCs w:val="28"/>
        </w:rPr>
        <w:t xml:space="preserve">– </w:t>
      </w:r>
      <w:r w:rsidRPr="00B24325">
        <w:rPr>
          <w:rFonts w:eastAsia="Times New Roman"/>
          <w:sz w:val="28"/>
          <w:szCs w:val="28"/>
        </w:rPr>
        <w:t xml:space="preserve">2007. </w:t>
      </w:r>
      <w:r w:rsidRPr="00B24325">
        <w:rPr>
          <w:sz w:val="28"/>
          <w:szCs w:val="28"/>
        </w:rPr>
        <w:t xml:space="preserve">– №. </w:t>
      </w:r>
      <w:r w:rsidRPr="008A58AD">
        <w:rPr>
          <w:rFonts w:eastAsia="Times New Roman"/>
          <w:sz w:val="28"/>
          <w:szCs w:val="28"/>
          <w:lang w:val="en-US"/>
        </w:rPr>
        <w:t xml:space="preserve">8. </w:t>
      </w:r>
      <w:r w:rsidRPr="008A58AD">
        <w:rPr>
          <w:sz w:val="28"/>
          <w:szCs w:val="28"/>
          <w:lang w:val="en-US"/>
        </w:rPr>
        <w:t xml:space="preserve">– </w:t>
      </w:r>
      <w:r w:rsidRPr="009C5388">
        <w:rPr>
          <w:sz w:val="28"/>
          <w:szCs w:val="28"/>
        </w:rPr>
        <w:t>С</w:t>
      </w:r>
      <w:r w:rsidRPr="008A58AD">
        <w:rPr>
          <w:sz w:val="28"/>
          <w:szCs w:val="28"/>
          <w:lang w:val="en-US"/>
        </w:rPr>
        <w:t>.</w:t>
      </w:r>
      <w:r w:rsidRPr="008A58AD">
        <w:rPr>
          <w:rFonts w:eastAsia="Times New Roman"/>
          <w:sz w:val="28"/>
          <w:szCs w:val="28"/>
          <w:lang w:val="en-US"/>
        </w:rPr>
        <w:t xml:space="preserve"> 50-51. </w:t>
      </w:r>
    </w:p>
    <w:p w:rsidR="00FE7893" w:rsidRPr="0092309A" w:rsidRDefault="00FE7893" w:rsidP="007D68E9">
      <w:pPr>
        <w:numPr>
          <w:ilvl w:val="0"/>
          <w:numId w:val="13"/>
        </w:numPr>
        <w:autoSpaceDE w:val="0"/>
        <w:autoSpaceDN w:val="0"/>
        <w:adjustRightInd w:val="0"/>
        <w:spacing w:after="0" w:line="360" w:lineRule="auto"/>
        <w:jc w:val="both"/>
        <w:rPr>
          <w:iCs/>
          <w:sz w:val="28"/>
          <w:szCs w:val="28"/>
          <w:lang w:val="en-US"/>
        </w:rPr>
      </w:pPr>
      <w:r w:rsidRPr="009C5388">
        <w:rPr>
          <w:rStyle w:val="afe"/>
          <w:i w:val="0"/>
          <w:sz w:val="28"/>
          <w:szCs w:val="28"/>
          <w:lang w:val="en-US"/>
        </w:rPr>
        <w:t>Johansson M.W. Up-regulation and activation of</w:t>
      </w:r>
      <w:r>
        <w:rPr>
          <w:rStyle w:val="afe"/>
          <w:i w:val="0"/>
          <w:sz w:val="28"/>
          <w:szCs w:val="28"/>
          <w:lang w:val="en-US"/>
        </w:rPr>
        <w:t xml:space="preserve"> eosinophil integrins in blood </w:t>
      </w:r>
      <w:r w:rsidRPr="009C5388">
        <w:rPr>
          <w:rStyle w:val="afe"/>
          <w:i w:val="0"/>
          <w:sz w:val="28"/>
          <w:szCs w:val="28"/>
          <w:lang w:val="en-US"/>
        </w:rPr>
        <w:t>and</w:t>
      </w:r>
      <w:r>
        <w:rPr>
          <w:rStyle w:val="afe"/>
          <w:i w:val="0"/>
          <w:sz w:val="28"/>
          <w:szCs w:val="28"/>
          <w:lang w:val="en-US"/>
        </w:rPr>
        <w:t xml:space="preserve"> </w:t>
      </w:r>
      <w:r w:rsidRPr="009C5388">
        <w:rPr>
          <w:rStyle w:val="afe"/>
          <w:i w:val="0"/>
          <w:sz w:val="28"/>
          <w:szCs w:val="28"/>
          <w:lang w:val="en-US"/>
        </w:rPr>
        <w:t>airway after segmental lung antigen challenge / E.A. Kell</w:t>
      </w:r>
      <w:r>
        <w:rPr>
          <w:rStyle w:val="afe"/>
          <w:i w:val="0"/>
          <w:sz w:val="28"/>
          <w:szCs w:val="28"/>
          <w:lang w:val="en-US"/>
        </w:rPr>
        <w:t>,</w:t>
      </w:r>
      <w:r w:rsidRPr="009C5388">
        <w:rPr>
          <w:rStyle w:val="afe"/>
          <w:i w:val="0"/>
          <w:sz w:val="28"/>
          <w:szCs w:val="28"/>
          <w:lang w:val="en-US"/>
        </w:rPr>
        <w:t xml:space="preserve"> </w:t>
      </w:r>
      <w:r w:rsidRPr="009C5388">
        <w:rPr>
          <w:iCs/>
          <w:sz w:val="28"/>
          <w:szCs w:val="28"/>
          <w:lang w:val="en-US"/>
        </w:rPr>
        <w:t>W.W.</w:t>
      </w:r>
      <w:r w:rsidRPr="00AE1E64">
        <w:rPr>
          <w:rStyle w:val="afe"/>
          <w:i w:val="0"/>
          <w:sz w:val="28"/>
          <w:szCs w:val="28"/>
          <w:lang w:val="en-US"/>
        </w:rPr>
        <w:t xml:space="preserve"> </w:t>
      </w:r>
      <w:r w:rsidRPr="009C5388">
        <w:rPr>
          <w:rStyle w:val="afe"/>
          <w:i w:val="0"/>
          <w:sz w:val="28"/>
          <w:szCs w:val="28"/>
          <w:lang w:val="en-US"/>
        </w:rPr>
        <w:t>Busse</w:t>
      </w:r>
      <w:r w:rsidRPr="009C5388">
        <w:rPr>
          <w:rStyle w:val="afe"/>
          <w:sz w:val="28"/>
          <w:szCs w:val="28"/>
          <w:lang w:val="en-US"/>
        </w:rPr>
        <w:t>,</w:t>
      </w:r>
      <w:r w:rsidRPr="009C5388">
        <w:rPr>
          <w:rStyle w:val="afe"/>
          <w:i w:val="0"/>
          <w:sz w:val="28"/>
          <w:szCs w:val="28"/>
          <w:lang w:val="en-US"/>
        </w:rPr>
        <w:t xml:space="preserve"> </w:t>
      </w:r>
      <w:r w:rsidRPr="00F41D85">
        <w:rPr>
          <w:iCs/>
          <w:sz w:val="28"/>
          <w:szCs w:val="28"/>
          <w:lang w:val="en-US"/>
        </w:rPr>
        <w:t>N.N.</w:t>
      </w:r>
      <w:r w:rsidRPr="00F41D85">
        <w:rPr>
          <w:rStyle w:val="afe"/>
          <w:i w:val="0"/>
          <w:sz w:val="28"/>
          <w:szCs w:val="28"/>
          <w:lang w:val="en-US"/>
        </w:rPr>
        <w:t xml:space="preserve"> Jarjour, </w:t>
      </w:r>
      <w:r>
        <w:rPr>
          <w:rStyle w:val="afe"/>
          <w:i w:val="0"/>
          <w:sz w:val="28"/>
          <w:szCs w:val="28"/>
          <w:lang w:val="en-US"/>
        </w:rPr>
        <w:t xml:space="preserve"> </w:t>
      </w:r>
      <w:r w:rsidRPr="00F41D85">
        <w:rPr>
          <w:rStyle w:val="afe"/>
          <w:i w:val="0"/>
          <w:sz w:val="28"/>
          <w:szCs w:val="28"/>
          <w:lang w:val="en-US"/>
        </w:rPr>
        <w:t>D.F. Mosher // J. Immunol.</w:t>
      </w:r>
      <w:r w:rsidRPr="00F41D85">
        <w:rPr>
          <w:sz w:val="28"/>
          <w:szCs w:val="28"/>
          <w:lang w:val="en-US"/>
        </w:rPr>
        <w:t xml:space="preserve"> – </w:t>
      </w:r>
      <w:r w:rsidRPr="00F41D85">
        <w:rPr>
          <w:rFonts w:eastAsia="Times New Roman"/>
          <w:sz w:val="28"/>
          <w:szCs w:val="28"/>
          <w:lang w:val="en-US"/>
        </w:rPr>
        <w:t xml:space="preserve">2008. </w:t>
      </w:r>
      <w:r w:rsidRPr="00F41D85">
        <w:rPr>
          <w:sz w:val="28"/>
          <w:szCs w:val="28"/>
          <w:lang w:val="en-US"/>
        </w:rPr>
        <w:t xml:space="preserve">– №. </w:t>
      </w:r>
      <w:r w:rsidRPr="008A58AD">
        <w:rPr>
          <w:rFonts w:eastAsia="Times New Roman"/>
          <w:sz w:val="28"/>
          <w:szCs w:val="28"/>
          <w:lang w:val="en-US"/>
        </w:rPr>
        <w:t xml:space="preserve">180. </w:t>
      </w:r>
      <w:r w:rsidRPr="008A58AD">
        <w:rPr>
          <w:sz w:val="28"/>
          <w:szCs w:val="28"/>
          <w:lang w:val="en-US"/>
        </w:rPr>
        <w:t xml:space="preserve">– </w:t>
      </w:r>
      <w:r w:rsidRPr="009C5388">
        <w:rPr>
          <w:sz w:val="28"/>
          <w:szCs w:val="28"/>
        </w:rPr>
        <w:t>С</w:t>
      </w:r>
      <w:r w:rsidRPr="008A58AD">
        <w:rPr>
          <w:sz w:val="28"/>
          <w:szCs w:val="28"/>
          <w:lang w:val="en-US"/>
        </w:rPr>
        <w:t>.</w:t>
      </w:r>
      <w:r w:rsidRPr="008A58AD">
        <w:rPr>
          <w:rFonts w:eastAsia="Times New Roman"/>
          <w:sz w:val="28"/>
          <w:szCs w:val="28"/>
          <w:lang w:val="en-US"/>
        </w:rPr>
        <w:t xml:space="preserve"> 7622-7635.</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Shirai T.</w:t>
      </w:r>
      <w:r w:rsidRPr="009C5388">
        <w:rPr>
          <w:rFonts w:ascii="AdvPS-UVBL" w:eastAsia="Times New Roman" w:hAnsi="AdvPS-UVBL" w:cs="AdvPS-UVBL"/>
          <w:sz w:val="32"/>
          <w:szCs w:val="32"/>
          <w:lang w:val="en-US"/>
        </w:rPr>
        <w:t xml:space="preserve"> </w:t>
      </w:r>
      <w:r w:rsidRPr="009C5388">
        <w:rPr>
          <w:rFonts w:eastAsia="Times New Roman"/>
          <w:sz w:val="28"/>
          <w:szCs w:val="28"/>
          <w:lang w:val="en-US"/>
        </w:rPr>
        <w:t xml:space="preserve">Correlation between peripheral blood T-cell profiles and airway  </w:t>
      </w:r>
      <w:r>
        <w:rPr>
          <w:rFonts w:eastAsia="Times New Roman"/>
          <w:sz w:val="28"/>
          <w:szCs w:val="28"/>
          <w:lang w:val="en-US"/>
        </w:rPr>
        <w:t xml:space="preserve"> </w:t>
      </w:r>
      <w:r w:rsidRPr="00320513">
        <w:rPr>
          <w:rFonts w:eastAsia="Times New Roman"/>
          <w:sz w:val="28"/>
          <w:szCs w:val="28"/>
          <w:lang w:val="en-US"/>
        </w:rPr>
        <w:t>Inflammation in atopic asthma / T. Shirai,</w:t>
      </w:r>
      <w:r w:rsidRPr="00320513">
        <w:rPr>
          <w:rFonts w:ascii="AdvPS-UVBL" w:eastAsia="Times New Roman" w:hAnsi="AdvPS-UVBL" w:cs="AdvPS-UVBL"/>
          <w:sz w:val="32"/>
          <w:szCs w:val="32"/>
          <w:lang w:val="en-US"/>
        </w:rPr>
        <w:t xml:space="preserve"> </w:t>
      </w:r>
      <w:smartTag w:uri="urn:schemas-microsoft-com:office:smarttags" w:element="place">
        <w:r w:rsidRPr="00320513">
          <w:rPr>
            <w:rFonts w:eastAsia="Times New Roman"/>
            <w:sz w:val="28"/>
            <w:szCs w:val="28"/>
            <w:lang w:val="en-US"/>
          </w:rPr>
          <w:t>N. Inui</w:t>
        </w:r>
      </w:smartTag>
      <w:r w:rsidRPr="00320513">
        <w:rPr>
          <w:rFonts w:eastAsia="Times New Roman"/>
          <w:sz w:val="28"/>
          <w:szCs w:val="28"/>
          <w:lang w:val="en-US"/>
        </w:rPr>
        <w:t xml:space="preserve">,  K. Chida // J. Allergy Clin.  </w:t>
      </w:r>
      <w:r w:rsidRPr="009C5388">
        <w:rPr>
          <w:rFonts w:eastAsia="Times New Roman"/>
          <w:sz w:val="28"/>
          <w:szCs w:val="28"/>
          <w:lang w:val="en-US"/>
        </w:rPr>
        <w:t xml:space="preserve">Immunol. </w:t>
      </w:r>
      <w:r w:rsidRPr="009C5388">
        <w:rPr>
          <w:sz w:val="28"/>
          <w:szCs w:val="28"/>
          <w:lang w:val="en-US"/>
        </w:rPr>
        <w:t xml:space="preserve">– </w:t>
      </w:r>
      <w:r w:rsidRPr="009C5388">
        <w:rPr>
          <w:rFonts w:eastAsia="Times New Roman"/>
          <w:sz w:val="28"/>
          <w:szCs w:val="28"/>
          <w:lang w:val="en-US"/>
        </w:rPr>
        <w:t xml:space="preserve">2006. </w:t>
      </w:r>
      <w:r w:rsidRPr="009C5388">
        <w:rPr>
          <w:sz w:val="28"/>
          <w:szCs w:val="28"/>
          <w:lang w:val="en-US"/>
        </w:rPr>
        <w:t xml:space="preserve">– Vol. </w:t>
      </w:r>
      <w:r w:rsidRPr="009C5388">
        <w:rPr>
          <w:rFonts w:eastAsia="Times New Roman"/>
          <w:sz w:val="28"/>
          <w:szCs w:val="28"/>
          <w:lang w:val="en-US"/>
        </w:rPr>
        <w:t>118</w:t>
      </w:r>
      <w:r w:rsidRPr="009C5388">
        <w:rPr>
          <w:sz w:val="28"/>
          <w:szCs w:val="28"/>
          <w:lang w:val="en-US"/>
        </w:rPr>
        <w:t>–</w:t>
      </w:r>
      <w:r w:rsidRPr="009C5388">
        <w:rPr>
          <w:rFonts w:eastAsia="Times New Roman"/>
          <w:sz w:val="28"/>
          <w:szCs w:val="28"/>
          <w:lang w:val="en-US"/>
        </w:rPr>
        <w:t xml:space="preserve"> P. 622-6.</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Broide D.H. Immunologic and inflammatory mechanisms that drive asthma </w:t>
      </w:r>
      <w:r>
        <w:rPr>
          <w:rFonts w:eastAsia="Times New Roman"/>
          <w:sz w:val="28"/>
          <w:szCs w:val="28"/>
          <w:lang w:val="en-US"/>
        </w:rPr>
        <w:t xml:space="preserve"> </w:t>
      </w:r>
      <w:r w:rsidRPr="009C5388">
        <w:rPr>
          <w:rFonts w:eastAsia="Times New Roman"/>
          <w:sz w:val="28"/>
          <w:szCs w:val="28"/>
          <w:lang w:val="en-US"/>
        </w:rPr>
        <w:t xml:space="preserve">progression to remodeling / D.H. Broide // J. Allergy Clin. Immunol. </w:t>
      </w:r>
      <w:r w:rsidRPr="009C5388">
        <w:rPr>
          <w:sz w:val="28"/>
          <w:szCs w:val="28"/>
          <w:lang w:val="en-US"/>
        </w:rPr>
        <w:t xml:space="preserve">– </w:t>
      </w:r>
      <w:r w:rsidRPr="009C5388">
        <w:rPr>
          <w:rFonts w:eastAsia="Times New Roman"/>
          <w:sz w:val="28"/>
          <w:szCs w:val="28"/>
          <w:lang w:val="en-US"/>
        </w:rPr>
        <w:t xml:space="preserve">2008. </w:t>
      </w:r>
      <w:r>
        <w:rPr>
          <w:sz w:val="28"/>
          <w:szCs w:val="28"/>
          <w:lang w:val="en-US"/>
        </w:rPr>
        <w:t xml:space="preserve">– </w:t>
      </w:r>
      <w:r w:rsidRPr="009C5388">
        <w:rPr>
          <w:sz w:val="28"/>
          <w:szCs w:val="28"/>
          <w:lang w:val="en-US"/>
        </w:rPr>
        <w:t xml:space="preserve">Vol. </w:t>
      </w:r>
      <w:r>
        <w:rPr>
          <w:sz w:val="28"/>
          <w:szCs w:val="28"/>
          <w:lang w:val="en-US"/>
        </w:rPr>
        <w:t xml:space="preserve"> </w:t>
      </w:r>
      <w:r w:rsidRPr="009C5388">
        <w:rPr>
          <w:rFonts w:eastAsia="Times New Roman"/>
          <w:sz w:val="28"/>
          <w:szCs w:val="28"/>
          <w:lang w:val="en-US"/>
        </w:rPr>
        <w:t>121</w:t>
      </w:r>
      <w:r w:rsidRPr="009C5388">
        <w:rPr>
          <w:sz w:val="28"/>
          <w:szCs w:val="28"/>
          <w:lang w:val="en-US"/>
        </w:rPr>
        <w:t>–</w:t>
      </w:r>
      <w:r w:rsidRPr="009C5388">
        <w:rPr>
          <w:rFonts w:eastAsia="Times New Roman"/>
          <w:sz w:val="28"/>
          <w:szCs w:val="28"/>
          <w:lang w:val="en-US"/>
        </w:rPr>
        <w:t xml:space="preserve"> P. 560-570.</w:t>
      </w:r>
    </w:p>
    <w:p w:rsidR="00FE7893" w:rsidRPr="00B520BF"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rPr>
        <w:t>Кравченко</w:t>
      </w:r>
      <w:r w:rsidRPr="00FE7893">
        <w:rPr>
          <w:rFonts w:eastAsia="Times New Roman"/>
          <w:sz w:val="28"/>
          <w:szCs w:val="28"/>
          <w:lang w:val="en-US"/>
        </w:rPr>
        <w:t xml:space="preserve"> </w:t>
      </w:r>
      <w:r w:rsidRPr="009C5388">
        <w:rPr>
          <w:rFonts w:eastAsia="Times New Roman"/>
          <w:sz w:val="28"/>
          <w:szCs w:val="28"/>
        </w:rPr>
        <w:t>О</w:t>
      </w:r>
      <w:r w:rsidRPr="00FE7893">
        <w:rPr>
          <w:rFonts w:eastAsia="Times New Roman"/>
          <w:sz w:val="28"/>
          <w:szCs w:val="28"/>
          <w:lang w:val="en-US"/>
        </w:rPr>
        <w:t>.</w:t>
      </w:r>
      <w:r w:rsidRPr="009C5388">
        <w:rPr>
          <w:rFonts w:eastAsia="Times New Roman"/>
          <w:sz w:val="28"/>
          <w:szCs w:val="28"/>
        </w:rPr>
        <w:t>В</w:t>
      </w:r>
      <w:r w:rsidRPr="00FE7893">
        <w:rPr>
          <w:rFonts w:eastAsia="Times New Roman"/>
          <w:sz w:val="28"/>
          <w:szCs w:val="28"/>
          <w:lang w:val="en-US"/>
        </w:rPr>
        <w:t xml:space="preserve">. </w:t>
      </w:r>
      <w:r w:rsidRPr="009C5388">
        <w:rPr>
          <w:rFonts w:eastAsia="Times New Roman"/>
          <w:sz w:val="28"/>
          <w:szCs w:val="28"/>
        </w:rPr>
        <w:t>Особливості</w:t>
      </w:r>
      <w:r w:rsidRPr="00FE7893">
        <w:rPr>
          <w:rFonts w:eastAsia="Times New Roman"/>
          <w:sz w:val="28"/>
          <w:szCs w:val="28"/>
          <w:lang w:val="en-US"/>
        </w:rPr>
        <w:t xml:space="preserve">  </w:t>
      </w:r>
      <w:r w:rsidRPr="009C5388">
        <w:rPr>
          <w:rFonts w:eastAsia="Times New Roman"/>
          <w:sz w:val="28"/>
          <w:szCs w:val="28"/>
        </w:rPr>
        <w:t>метаболічної</w:t>
      </w:r>
      <w:r w:rsidRPr="00FE7893">
        <w:rPr>
          <w:rFonts w:eastAsia="Times New Roman"/>
          <w:sz w:val="28"/>
          <w:szCs w:val="28"/>
          <w:lang w:val="en-US"/>
        </w:rPr>
        <w:t xml:space="preserve"> </w:t>
      </w:r>
      <w:r w:rsidRPr="009C5388">
        <w:rPr>
          <w:rFonts w:eastAsia="Times New Roman"/>
          <w:sz w:val="28"/>
          <w:szCs w:val="28"/>
        </w:rPr>
        <w:t>активності</w:t>
      </w:r>
      <w:r w:rsidRPr="00FE7893">
        <w:rPr>
          <w:rFonts w:eastAsia="Times New Roman"/>
          <w:sz w:val="28"/>
          <w:szCs w:val="28"/>
          <w:lang w:val="en-US"/>
        </w:rPr>
        <w:t xml:space="preserve"> </w:t>
      </w:r>
      <w:r w:rsidRPr="009C5388">
        <w:rPr>
          <w:rFonts w:eastAsia="Times New Roman"/>
          <w:sz w:val="28"/>
          <w:szCs w:val="28"/>
        </w:rPr>
        <w:t>еозинофільних</w:t>
      </w:r>
      <w:r>
        <w:rPr>
          <w:rFonts w:eastAsia="Times New Roman"/>
          <w:sz w:val="28"/>
          <w:szCs w:val="28"/>
          <w:lang w:val="en-US"/>
        </w:rPr>
        <w:t xml:space="preserve"> </w:t>
      </w:r>
      <w:r w:rsidRPr="009C5388">
        <w:rPr>
          <w:rFonts w:eastAsia="Times New Roman"/>
          <w:sz w:val="28"/>
          <w:szCs w:val="28"/>
        </w:rPr>
        <w:t>гранулоцитів</w:t>
      </w:r>
      <w:r w:rsidRPr="00FE7893">
        <w:rPr>
          <w:rFonts w:eastAsia="Times New Roman"/>
          <w:sz w:val="28"/>
          <w:szCs w:val="28"/>
          <w:lang w:val="en-US"/>
        </w:rPr>
        <w:t xml:space="preserve"> </w:t>
      </w:r>
      <w:r w:rsidRPr="009C5388">
        <w:rPr>
          <w:rFonts w:eastAsia="Times New Roman"/>
          <w:sz w:val="28"/>
          <w:szCs w:val="28"/>
        </w:rPr>
        <w:t>та</w:t>
      </w:r>
      <w:r w:rsidRPr="00FE7893">
        <w:rPr>
          <w:rFonts w:eastAsia="Times New Roman"/>
          <w:sz w:val="28"/>
          <w:szCs w:val="28"/>
          <w:lang w:val="en-US"/>
        </w:rPr>
        <w:t xml:space="preserve"> </w:t>
      </w:r>
      <w:r w:rsidRPr="009C5388">
        <w:rPr>
          <w:rFonts w:eastAsia="Times New Roman"/>
          <w:sz w:val="28"/>
          <w:szCs w:val="28"/>
        </w:rPr>
        <w:t>імунного</w:t>
      </w:r>
      <w:r w:rsidRPr="00FE7893">
        <w:rPr>
          <w:rFonts w:eastAsia="Times New Roman"/>
          <w:sz w:val="28"/>
          <w:szCs w:val="28"/>
          <w:lang w:val="en-US"/>
        </w:rPr>
        <w:t xml:space="preserve"> </w:t>
      </w:r>
      <w:r w:rsidRPr="009C5388">
        <w:rPr>
          <w:rFonts w:eastAsia="Times New Roman"/>
          <w:sz w:val="28"/>
          <w:szCs w:val="28"/>
        </w:rPr>
        <w:t>статусу</w:t>
      </w:r>
      <w:r w:rsidRPr="00FE7893">
        <w:rPr>
          <w:rFonts w:eastAsia="Times New Roman"/>
          <w:sz w:val="28"/>
          <w:szCs w:val="28"/>
          <w:lang w:val="en-US"/>
        </w:rPr>
        <w:t xml:space="preserve"> </w:t>
      </w:r>
      <w:r w:rsidRPr="009C5388">
        <w:rPr>
          <w:rFonts w:eastAsia="Times New Roman"/>
          <w:sz w:val="28"/>
          <w:szCs w:val="28"/>
        </w:rPr>
        <w:t>у</w:t>
      </w:r>
      <w:r w:rsidRPr="00FE7893">
        <w:rPr>
          <w:rFonts w:eastAsia="Times New Roman"/>
          <w:sz w:val="28"/>
          <w:szCs w:val="28"/>
          <w:lang w:val="en-US"/>
        </w:rPr>
        <w:t xml:space="preserve"> </w:t>
      </w:r>
      <w:r w:rsidRPr="009C5388">
        <w:rPr>
          <w:rFonts w:eastAsia="Times New Roman"/>
          <w:sz w:val="28"/>
          <w:szCs w:val="28"/>
        </w:rPr>
        <w:t>дітей</w:t>
      </w:r>
      <w:r w:rsidRPr="00FE7893">
        <w:rPr>
          <w:rFonts w:eastAsia="Times New Roman"/>
          <w:sz w:val="28"/>
          <w:szCs w:val="28"/>
          <w:lang w:val="en-US"/>
        </w:rPr>
        <w:t xml:space="preserve"> </w:t>
      </w:r>
      <w:r w:rsidRPr="009C5388">
        <w:rPr>
          <w:rFonts w:eastAsia="Times New Roman"/>
          <w:sz w:val="28"/>
          <w:szCs w:val="28"/>
        </w:rPr>
        <w:t>раннього</w:t>
      </w:r>
      <w:r w:rsidRPr="00FE7893">
        <w:rPr>
          <w:rFonts w:eastAsia="Times New Roman"/>
          <w:sz w:val="28"/>
          <w:szCs w:val="28"/>
          <w:lang w:val="en-US"/>
        </w:rPr>
        <w:t xml:space="preserve"> </w:t>
      </w:r>
      <w:r w:rsidRPr="009C5388">
        <w:rPr>
          <w:rFonts w:eastAsia="Times New Roman"/>
          <w:sz w:val="28"/>
          <w:szCs w:val="28"/>
        </w:rPr>
        <w:t>віку</w:t>
      </w:r>
      <w:r w:rsidRPr="00FE7893">
        <w:rPr>
          <w:rFonts w:eastAsia="Times New Roman"/>
          <w:sz w:val="28"/>
          <w:szCs w:val="28"/>
          <w:lang w:val="en-US"/>
        </w:rPr>
        <w:t xml:space="preserve">, </w:t>
      </w:r>
      <w:r w:rsidRPr="009C5388">
        <w:rPr>
          <w:rFonts w:eastAsia="Times New Roman"/>
          <w:sz w:val="28"/>
          <w:szCs w:val="28"/>
        </w:rPr>
        <w:t>хворих</w:t>
      </w:r>
      <w:r w:rsidRPr="00FE7893">
        <w:rPr>
          <w:rFonts w:eastAsia="Times New Roman"/>
          <w:sz w:val="28"/>
          <w:szCs w:val="28"/>
          <w:lang w:val="en-US"/>
        </w:rPr>
        <w:t xml:space="preserve"> </w:t>
      </w:r>
      <w:r w:rsidRPr="009C5388">
        <w:rPr>
          <w:rFonts w:eastAsia="Times New Roman"/>
          <w:sz w:val="28"/>
          <w:szCs w:val="28"/>
        </w:rPr>
        <w:t>на</w:t>
      </w:r>
      <w:r w:rsidRPr="00FE7893">
        <w:rPr>
          <w:rFonts w:eastAsia="Times New Roman"/>
          <w:sz w:val="28"/>
          <w:szCs w:val="28"/>
          <w:lang w:val="en-US"/>
        </w:rPr>
        <w:t xml:space="preserve"> </w:t>
      </w:r>
      <w:r w:rsidRPr="009C5388">
        <w:rPr>
          <w:rFonts w:eastAsia="Times New Roman"/>
          <w:sz w:val="28"/>
          <w:szCs w:val="28"/>
        </w:rPr>
        <w:t>бронхіальну</w:t>
      </w:r>
      <w:r w:rsidRPr="00FE7893">
        <w:rPr>
          <w:rFonts w:eastAsia="Times New Roman"/>
          <w:sz w:val="28"/>
          <w:szCs w:val="28"/>
          <w:lang w:val="en-US"/>
        </w:rPr>
        <w:t xml:space="preserve"> </w:t>
      </w:r>
      <w:r w:rsidRPr="00A016FF">
        <w:rPr>
          <w:rFonts w:eastAsia="Times New Roman"/>
          <w:sz w:val="28"/>
          <w:szCs w:val="28"/>
          <w:lang w:val="en-US"/>
        </w:rPr>
        <w:t xml:space="preserve"> </w:t>
      </w:r>
      <w:r w:rsidRPr="009C5388">
        <w:rPr>
          <w:rFonts w:eastAsia="Times New Roman"/>
          <w:sz w:val="28"/>
          <w:szCs w:val="28"/>
        </w:rPr>
        <w:t>астму</w:t>
      </w:r>
      <w:r w:rsidRPr="00FE7893">
        <w:rPr>
          <w:rFonts w:eastAsia="Times New Roman"/>
          <w:sz w:val="28"/>
          <w:szCs w:val="28"/>
          <w:lang w:val="en-US"/>
        </w:rPr>
        <w:t xml:space="preserve"> / </w:t>
      </w:r>
      <w:r w:rsidRPr="009C5388">
        <w:rPr>
          <w:rFonts w:eastAsia="Times New Roman"/>
          <w:sz w:val="28"/>
          <w:szCs w:val="28"/>
        </w:rPr>
        <w:t>О</w:t>
      </w:r>
      <w:r w:rsidRPr="00FE7893">
        <w:rPr>
          <w:rFonts w:eastAsia="Times New Roman"/>
          <w:sz w:val="28"/>
          <w:szCs w:val="28"/>
          <w:lang w:val="en-US"/>
        </w:rPr>
        <w:t>.</w:t>
      </w:r>
      <w:r w:rsidRPr="009C5388">
        <w:rPr>
          <w:rFonts w:eastAsia="Times New Roman"/>
          <w:sz w:val="28"/>
          <w:szCs w:val="28"/>
        </w:rPr>
        <w:t>В</w:t>
      </w:r>
      <w:r w:rsidRPr="00FE7893">
        <w:rPr>
          <w:rFonts w:eastAsia="Times New Roman"/>
          <w:sz w:val="28"/>
          <w:szCs w:val="28"/>
          <w:lang w:val="en-US"/>
        </w:rPr>
        <w:t xml:space="preserve">. </w:t>
      </w:r>
      <w:r w:rsidRPr="009C5388">
        <w:rPr>
          <w:rFonts w:eastAsia="Times New Roman"/>
          <w:sz w:val="28"/>
          <w:szCs w:val="28"/>
        </w:rPr>
        <w:t>Кравченко</w:t>
      </w:r>
      <w:r w:rsidRPr="00FE7893">
        <w:rPr>
          <w:rFonts w:eastAsia="Times New Roman"/>
          <w:sz w:val="28"/>
          <w:szCs w:val="28"/>
          <w:lang w:val="en-US"/>
        </w:rPr>
        <w:t xml:space="preserve"> // </w:t>
      </w:r>
      <w:r w:rsidRPr="009C5388">
        <w:rPr>
          <w:rFonts w:eastAsia="Times New Roman"/>
          <w:sz w:val="28"/>
          <w:szCs w:val="28"/>
        </w:rPr>
        <w:t>Буковинський</w:t>
      </w:r>
      <w:r w:rsidRPr="00FE7893">
        <w:rPr>
          <w:rFonts w:eastAsia="Times New Roman"/>
          <w:sz w:val="28"/>
          <w:szCs w:val="28"/>
          <w:lang w:val="en-US"/>
        </w:rPr>
        <w:t xml:space="preserve"> </w:t>
      </w:r>
      <w:r w:rsidRPr="009C5388">
        <w:rPr>
          <w:rFonts w:eastAsia="Times New Roman"/>
          <w:sz w:val="28"/>
          <w:szCs w:val="28"/>
        </w:rPr>
        <w:t>мед</w:t>
      </w:r>
      <w:r w:rsidRPr="00FE7893">
        <w:rPr>
          <w:rFonts w:eastAsia="Times New Roman"/>
          <w:sz w:val="28"/>
          <w:szCs w:val="28"/>
          <w:lang w:val="en-US"/>
        </w:rPr>
        <w:t xml:space="preserve">. </w:t>
      </w:r>
      <w:r w:rsidRPr="009C5388">
        <w:rPr>
          <w:rFonts w:eastAsia="Times New Roman"/>
          <w:sz w:val="28"/>
          <w:szCs w:val="28"/>
        </w:rPr>
        <w:t>вісник</w:t>
      </w:r>
      <w:r w:rsidRPr="00FE7893">
        <w:rPr>
          <w:rFonts w:eastAsia="Times New Roman"/>
          <w:sz w:val="28"/>
          <w:szCs w:val="28"/>
          <w:lang w:val="en-US"/>
        </w:rPr>
        <w:t>.</w:t>
      </w:r>
      <w:r w:rsidRPr="00FE7893">
        <w:rPr>
          <w:sz w:val="28"/>
          <w:szCs w:val="28"/>
          <w:lang w:val="en-US"/>
        </w:rPr>
        <w:t xml:space="preserve"> – </w:t>
      </w:r>
      <w:r w:rsidRPr="00FE7893">
        <w:rPr>
          <w:rFonts w:eastAsia="Times New Roman"/>
          <w:sz w:val="28"/>
          <w:szCs w:val="28"/>
          <w:lang w:val="en-US"/>
        </w:rPr>
        <w:t xml:space="preserve">2002.  </w:t>
      </w:r>
      <w:r w:rsidRPr="009C5388">
        <w:rPr>
          <w:sz w:val="28"/>
          <w:szCs w:val="28"/>
        </w:rPr>
        <w:t>– Т.6</w:t>
      </w:r>
      <w:r w:rsidRPr="009C5388">
        <w:rPr>
          <w:rFonts w:eastAsia="Times New Roman"/>
          <w:sz w:val="28"/>
          <w:szCs w:val="28"/>
        </w:rPr>
        <w:t xml:space="preserve">, №.4. </w:t>
      </w:r>
      <w:r w:rsidRPr="009C5388">
        <w:rPr>
          <w:sz w:val="28"/>
          <w:szCs w:val="28"/>
        </w:rPr>
        <w:t>– С.</w:t>
      </w:r>
      <w:r w:rsidRPr="009C5388">
        <w:rPr>
          <w:rFonts w:eastAsia="Times New Roman"/>
          <w:sz w:val="28"/>
          <w:szCs w:val="28"/>
        </w:rPr>
        <w:t xml:space="preserve"> 83-</w:t>
      </w:r>
      <w:r w:rsidRPr="009E5B91">
        <w:rPr>
          <w:rFonts w:eastAsia="Times New Roman"/>
          <w:sz w:val="28"/>
          <w:szCs w:val="28"/>
        </w:rPr>
        <w:t xml:space="preserve"> </w:t>
      </w:r>
      <w:r w:rsidRPr="009C5388">
        <w:rPr>
          <w:rFonts w:eastAsia="Times New Roman"/>
          <w:sz w:val="28"/>
          <w:szCs w:val="28"/>
        </w:rPr>
        <w:t>87.</w:t>
      </w:r>
    </w:p>
    <w:p w:rsidR="00FE7893" w:rsidRPr="00B520BF" w:rsidRDefault="00FE7893" w:rsidP="007D68E9">
      <w:pPr>
        <w:numPr>
          <w:ilvl w:val="0"/>
          <w:numId w:val="13"/>
        </w:numPr>
        <w:autoSpaceDE w:val="0"/>
        <w:autoSpaceDN w:val="0"/>
        <w:adjustRightInd w:val="0"/>
        <w:spacing w:after="0" w:line="360" w:lineRule="auto"/>
        <w:jc w:val="both"/>
        <w:rPr>
          <w:rFonts w:eastAsia="Times New Roman"/>
          <w:bCs/>
          <w:sz w:val="28"/>
          <w:szCs w:val="28"/>
        </w:rPr>
      </w:pPr>
      <w:r w:rsidRPr="009C5388">
        <w:rPr>
          <w:rFonts w:eastAsia="Times New Roman"/>
          <w:bCs/>
          <w:iCs/>
          <w:sz w:val="28"/>
          <w:szCs w:val="28"/>
        </w:rPr>
        <w:t>Безруков</w:t>
      </w:r>
      <w:r w:rsidRPr="00FE7893">
        <w:rPr>
          <w:rFonts w:eastAsia="Times New Roman"/>
          <w:bCs/>
          <w:iCs/>
          <w:sz w:val="28"/>
          <w:szCs w:val="28"/>
          <w:lang w:val="en-US"/>
        </w:rPr>
        <w:t xml:space="preserve"> </w:t>
      </w:r>
      <w:r w:rsidRPr="009C5388">
        <w:rPr>
          <w:rFonts w:eastAsia="Times New Roman"/>
          <w:bCs/>
          <w:iCs/>
          <w:sz w:val="28"/>
          <w:szCs w:val="28"/>
        </w:rPr>
        <w:t>Л</w:t>
      </w:r>
      <w:r w:rsidRPr="00FE7893">
        <w:rPr>
          <w:rFonts w:eastAsia="Times New Roman"/>
          <w:bCs/>
          <w:iCs/>
          <w:sz w:val="28"/>
          <w:szCs w:val="28"/>
          <w:lang w:val="en-US"/>
        </w:rPr>
        <w:t>.</w:t>
      </w:r>
      <w:r w:rsidRPr="009C5388">
        <w:rPr>
          <w:rFonts w:eastAsia="Times New Roman"/>
          <w:bCs/>
          <w:iCs/>
          <w:sz w:val="28"/>
          <w:szCs w:val="28"/>
        </w:rPr>
        <w:t>О</w:t>
      </w:r>
      <w:r w:rsidRPr="00FE7893">
        <w:rPr>
          <w:rFonts w:eastAsia="Times New Roman"/>
          <w:bCs/>
          <w:iCs/>
          <w:sz w:val="28"/>
          <w:szCs w:val="28"/>
          <w:lang w:val="en-US"/>
        </w:rPr>
        <w:t>.</w:t>
      </w:r>
      <w:r w:rsidRPr="00FE7893">
        <w:rPr>
          <w:rFonts w:eastAsia="Times New Roman"/>
          <w:bCs/>
          <w:sz w:val="28"/>
          <w:szCs w:val="28"/>
          <w:lang w:val="en-US"/>
        </w:rPr>
        <w:t xml:space="preserve"> </w:t>
      </w:r>
      <w:r w:rsidRPr="009C5388">
        <w:rPr>
          <w:rFonts w:eastAsia="Times New Roman"/>
          <w:bCs/>
          <w:sz w:val="28"/>
          <w:szCs w:val="28"/>
        </w:rPr>
        <w:t>Клінічно</w:t>
      </w:r>
      <w:r w:rsidRPr="00FE7893">
        <w:rPr>
          <w:rFonts w:eastAsia="Times New Roman"/>
          <w:bCs/>
          <w:sz w:val="28"/>
          <w:szCs w:val="28"/>
          <w:lang w:val="en-US"/>
        </w:rPr>
        <w:t>-</w:t>
      </w:r>
      <w:r w:rsidRPr="009C5388">
        <w:rPr>
          <w:rFonts w:eastAsia="Times New Roman"/>
          <w:bCs/>
          <w:sz w:val="28"/>
          <w:szCs w:val="28"/>
        </w:rPr>
        <w:t>імунологічна</w:t>
      </w:r>
      <w:r w:rsidRPr="00FE7893">
        <w:rPr>
          <w:rFonts w:eastAsia="Times New Roman"/>
          <w:bCs/>
          <w:sz w:val="28"/>
          <w:szCs w:val="28"/>
          <w:lang w:val="en-US"/>
        </w:rPr>
        <w:t xml:space="preserve"> </w:t>
      </w:r>
      <w:r w:rsidRPr="009C5388">
        <w:rPr>
          <w:rFonts w:eastAsia="Times New Roman"/>
          <w:bCs/>
          <w:sz w:val="28"/>
          <w:szCs w:val="28"/>
        </w:rPr>
        <w:t>характеристика</w:t>
      </w:r>
      <w:r w:rsidRPr="00FE7893">
        <w:rPr>
          <w:rFonts w:eastAsia="Times New Roman"/>
          <w:bCs/>
          <w:sz w:val="28"/>
          <w:szCs w:val="28"/>
          <w:lang w:val="en-US"/>
        </w:rPr>
        <w:t xml:space="preserve"> </w:t>
      </w:r>
      <w:r w:rsidRPr="009C5388">
        <w:rPr>
          <w:rFonts w:eastAsia="Times New Roman"/>
          <w:bCs/>
          <w:sz w:val="28"/>
          <w:szCs w:val="28"/>
        </w:rPr>
        <w:t>транзіторної</w:t>
      </w:r>
      <w:r w:rsidRPr="00FE7893">
        <w:rPr>
          <w:rFonts w:eastAsia="Times New Roman"/>
          <w:bCs/>
          <w:sz w:val="28"/>
          <w:szCs w:val="28"/>
          <w:lang w:val="en-US"/>
        </w:rPr>
        <w:t xml:space="preserve"> </w:t>
      </w:r>
      <w:r w:rsidRPr="009C5388">
        <w:rPr>
          <w:rFonts w:eastAsia="Times New Roman"/>
          <w:bCs/>
          <w:sz w:val="28"/>
          <w:szCs w:val="28"/>
        </w:rPr>
        <w:t>та</w:t>
      </w:r>
      <w:r w:rsidRPr="00FE7893">
        <w:rPr>
          <w:rFonts w:eastAsia="Times New Roman"/>
          <w:bCs/>
          <w:sz w:val="28"/>
          <w:szCs w:val="28"/>
          <w:lang w:val="en-US"/>
        </w:rPr>
        <w:t xml:space="preserve">  </w:t>
      </w:r>
      <w:r w:rsidRPr="009E5B91">
        <w:rPr>
          <w:rFonts w:eastAsia="Times New Roman"/>
          <w:bCs/>
          <w:sz w:val="28"/>
          <w:szCs w:val="28"/>
        </w:rPr>
        <w:t>п</w:t>
      </w:r>
      <w:r w:rsidRPr="009C5388">
        <w:rPr>
          <w:rFonts w:eastAsia="Times New Roman"/>
          <w:bCs/>
          <w:sz w:val="28"/>
          <w:szCs w:val="28"/>
        </w:rPr>
        <w:t>ерсистувальної</w:t>
      </w:r>
      <w:r w:rsidRPr="00FE7893">
        <w:rPr>
          <w:rFonts w:eastAsia="Times New Roman"/>
          <w:bCs/>
          <w:sz w:val="28"/>
          <w:szCs w:val="28"/>
          <w:lang w:val="en-US"/>
        </w:rPr>
        <w:t xml:space="preserve"> </w:t>
      </w:r>
      <w:r w:rsidRPr="009C5388">
        <w:rPr>
          <w:rFonts w:eastAsia="Times New Roman"/>
          <w:bCs/>
          <w:sz w:val="28"/>
          <w:szCs w:val="28"/>
        </w:rPr>
        <w:t>бронхіальної</w:t>
      </w:r>
      <w:r w:rsidRPr="00FE7893">
        <w:rPr>
          <w:rFonts w:eastAsia="Times New Roman"/>
          <w:bCs/>
          <w:sz w:val="28"/>
          <w:szCs w:val="28"/>
          <w:lang w:val="en-US"/>
        </w:rPr>
        <w:t xml:space="preserve"> </w:t>
      </w:r>
      <w:r w:rsidRPr="009C5388">
        <w:rPr>
          <w:rFonts w:eastAsia="Times New Roman"/>
          <w:bCs/>
          <w:sz w:val="28"/>
          <w:szCs w:val="28"/>
        </w:rPr>
        <w:t>астми</w:t>
      </w:r>
      <w:r w:rsidRPr="00FE7893">
        <w:rPr>
          <w:rFonts w:eastAsia="Times New Roman"/>
          <w:bCs/>
          <w:sz w:val="28"/>
          <w:szCs w:val="28"/>
          <w:lang w:val="en-US"/>
        </w:rPr>
        <w:t xml:space="preserve"> </w:t>
      </w:r>
      <w:r w:rsidRPr="009C5388">
        <w:rPr>
          <w:rFonts w:eastAsia="Times New Roman"/>
          <w:bCs/>
          <w:sz w:val="28"/>
          <w:szCs w:val="28"/>
        </w:rPr>
        <w:t>в</w:t>
      </w:r>
      <w:r w:rsidRPr="00FE7893">
        <w:rPr>
          <w:rFonts w:eastAsia="Times New Roman"/>
          <w:bCs/>
          <w:sz w:val="28"/>
          <w:szCs w:val="28"/>
          <w:lang w:val="en-US"/>
        </w:rPr>
        <w:t xml:space="preserve"> </w:t>
      </w:r>
      <w:r w:rsidRPr="009C5388">
        <w:rPr>
          <w:rFonts w:eastAsia="Times New Roman"/>
          <w:bCs/>
          <w:sz w:val="28"/>
          <w:szCs w:val="28"/>
        </w:rPr>
        <w:t>дітей</w:t>
      </w:r>
      <w:r w:rsidRPr="00FE7893">
        <w:rPr>
          <w:rFonts w:eastAsia="Times New Roman"/>
          <w:bCs/>
          <w:sz w:val="28"/>
          <w:szCs w:val="28"/>
          <w:lang w:val="en-US"/>
        </w:rPr>
        <w:t xml:space="preserve">. </w:t>
      </w:r>
      <w:r w:rsidRPr="009C5388">
        <w:rPr>
          <w:rFonts w:eastAsia="Times New Roman"/>
          <w:bCs/>
          <w:sz w:val="28"/>
          <w:szCs w:val="28"/>
        </w:rPr>
        <w:t>Результати проспективного багаторічного дослідження</w:t>
      </w:r>
      <w:r w:rsidRPr="009C5388">
        <w:rPr>
          <w:rFonts w:ascii="TimesNewRomanPS-BoldMT" w:eastAsia="Times New Roman" w:hAnsi="TimesNewRomanPS-BoldMT" w:cs="TimesNewRomanPS-BoldMT"/>
          <w:b/>
          <w:bCs/>
        </w:rPr>
        <w:t xml:space="preserve"> / </w:t>
      </w:r>
      <w:r w:rsidRPr="009C5388">
        <w:rPr>
          <w:rFonts w:eastAsia="Times New Roman"/>
          <w:bCs/>
          <w:iCs/>
          <w:sz w:val="28"/>
          <w:szCs w:val="28"/>
        </w:rPr>
        <w:t>Л.О.</w:t>
      </w:r>
      <w:r w:rsidRPr="00AE1E64">
        <w:rPr>
          <w:rFonts w:eastAsia="Times New Roman"/>
          <w:bCs/>
          <w:iCs/>
          <w:sz w:val="28"/>
          <w:szCs w:val="28"/>
        </w:rPr>
        <w:t xml:space="preserve"> </w:t>
      </w:r>
      <w:r w:rsidRPr="009C5388">
        <w:rPr>
          <w:rFonts w:eastAsia="Times New Roman"/>
          <w:bCs/>
          <w:iCs/>
          <w:sz w:val="28"/>
          <w:szCs w:val="28"/>
        </w:rPr>
        <w:t>Безруков, О.К.</w:t>
      </w:r>
      <w:r w:rsidRPr="00AE1E64">
        <w:rPr>
          <w:rFonts w:eastAsia="Times New Roman"/>
          <w:bCs/>
          <w:iCs/>
          <w:sz w:val="28"/>
          <w:szCs w:val="28"/>
        </w:rPr>
        <w:t xml:space="preserve"> </w:t>
      </w:r>
      <w:r w:rsidRPr="009C5388">
        <w:rPr>
          <w:rFonts w:eastAsia="Times New Roman"/>
          <w:bCs/>
          <w:iCs/>
          <w:sz w:val="28"/>
          <w:szCs w:val="28"/>
        </w:rPr>
        <w:t>Колоскова,</w:t>
      </w:r>
      <w:r>
        <w:rPr>
          <w:rFonts w:eastAsia="Times New Roman"/>
          <w:bCs/>
          <w:iCs/>
          <w:sz w:val="28"/>
          <w:szCs w:val="28"/>
        </w:rPr>
        <w:t xml:space="preserve"> </w:t>
      </w:r>
      <w:r w:rsidRPr="009C5388">
        <w:rPr>
          <w:rFonts w:eastAsia="Times New Roman"/>
          <w:bCs/>
          <w:iCs/>
          <w:sz w:val="28"/>
          <w:szCs w:val="28"/>
        </w:rPr>
        <w:t xml:space="preserve">Т.Л. Безрукова // </w:t>
      </w:r>
      <w:r>
        <w:rPr>
          <w:rFonts w:eastAsia="Times New Roman"/>
          <w:bCs/>
          <w:iCs/>
          <w:sz w:val="28"/>
          <w:szCs w:val="28"/>
        </w:rPr>
        <w:t xml:space="preserve"> </w:t>
      </w:r>
      <w:r w:rsidRPr="009C5388">
        <w:rPr>
          <w:rFonts w:eastAsia="Times New Roman"/>
          <w:sz w:val="28"/>
          <w:szCs w:val="28"/>
        </w:rPr>
        <w:t>Буковинський мед. вісник.</w:t>
      </w:r>
      <w:r w:rsidRPr="009C5388">
        <w:rPr>
          <w:sz w:val="28"/>
          <w:szCs w:val="28"/>
        </w:rPr>
        <w:t xml:space="preserve"> – </w:t>
      </w:r>
      <w:r w:rsidRPr="009C5388">
        <w:rPr>
          <w:rFonts w:eastAsia="Times New Roman"/>
          <w:sz w:val="28"/>
          <w:szCs w:val="28"/>
        </w:rPr>
        <w:t xml:space="preserve">2007. </w:t>
      </w:r>
      <w:r w:rsidRPr="009C5388">
        <w:rPr>
          <w:sz w:val="28"/>
          <w:szCs w:val="28"/>
        </w:rPr>
        <w:t>– Т.11</w:t>
      </w:r>
      <w:r w:rsidRPr="009C5388">
        <w:rPr>
          <w:rFonts w:eastAsia="Times New Roman"/>
          <w:sz w:val="28"/>
          <w:szCs w:val="28"/>
        </w:rPr>
        <w:t xml:space="preserve">, №.3. </w:t>
      </w:r>
      <w:r w:rsidRPr="009C5388">
        <w:rPr>
          <w:sz w:val="28"/>
          <w:szCs w:val="28"/>
        </w:rPr>
        <w:t>– С.</w:t>
      </w:r>
      <w:r w:rsidRPr="009C5388">
        <w:rPr>
          <w:rFonts w:eastAsia="Times New Roman"/>
          <w:sz w:val="28"/>
          <w:szCs w:val="28"/>
        </w:rPr>
        <w:t xml:space="preserve"> 3-6.</w:t>
      </w:r>
    </w:p>
    <w:p w:rsidR="00FE7893" w:rsidRPr="00AE1E64" w:rsidRDefault="00FE7893" w:rsidP="007D68E9">
      <w:pPr>
        <w:numPr>
          <w:ilvl w:val="0"/>
          <w:numId w:val="13"/>
        </w:numPr>
        <w:autoSpaceDE w:val="0"/>
        <w:autoSpaceDN w:val="0"/>
        <w:adjustRightInd w:val="0"/>
        <w:spacing w:after="0" w:line="360" w:lineRule="auto"/>
        <w:jc w:val="both"/>
        <w:rPr>
          <w:sz w:val="28"/>
          <w:szCs w:val="28"/>
          <w:lang w:val="en-US"/>
        </w:rPr>
      </w:pPr>
      <w:r w:rsidRPr="009C5388">
        <w:rPr>
          <w:rFonts w:eastAsia="Times New Roman"/>
          <w:bCs/>
          <w:iCs/>
          <w:sz w:val="28"/>
          <w:szCs w:val="28"/>
          <w:lang w:val="en-US"/>
        </w:rPr>
        <w:t xml:space="preserve">Boldogh I. </w:t>
      </w:r>
      <w:r w:rsidRPr="009C5388">
        <w:rPr>
          <w:sz w:val="28"/>
          <w:szCs w:val="28"/>
          <w:lang w:val="en-US"/>
        </w:rPr>
        <w:t>ROS generated by pollen NADPH</w:t>
      </w:r>
      <w:r>
        <w:rPr>
          <w:sz w:val="28"/>
          <w:szCs w:val="28"/>
          <w:lang w:val="en-US"/>
        </w:rPr>
        <w:t xml:space="preserve"> oxidase provide a signal that </w:t>
      </w:r>
      <w:r w:rsidRPr="009C5388">
        <w:rPr>
          <w:sz w:val="28"/>
          <w:szCs w:val="28"/>
          <w:lang w:val="en-US"/>
        </w:rPr>
        <w:t xml:space="preserve">augments </w:t>
      </w:r>
      <w:r w:rsidRPr="00120462">
        <w:rPr>
          <w:sz w:val="28"/>
          <w:szCs w:val="28"/>
          <w:lang w:val="en-US"/>
        </w:rPr>
        <w:t xml:space="preserve"> </w:t>
      </w:r>
      <w:r w:rsidRPr="009C5388">
        <w:rPr>
          <w:sz w:val="28"/>
          <w:szCs w:val="28"/>
          <w:lang w:val="en-US"/>
        </w:rPr>
        <w:t>antigen-induced allergic airway inflammation</w:t>
      </w:r>
      <w:r w:rsidRPr="00FE7893">
        <w:rPr>
          <w:b/>
          <w:sz w:val="28"/>
          <w:szCs w:val="28"/>
          <w:lang w:val="en-US"/>
        </w:rPr>
        <w:t xml:space="preserve">  </w:t>
      </w:r>
      <w:r w:rsidRPr="009C5388">
        <w:rPr>
          <w:b/>
          <w:sz w:val="28"/>
          <w:szCs w:val="28"/>
          <w:lang w:val="en-US"/>
        </w:rPr>
        <w:t>/</w:t>
      </w:r>
      <w:r w:rsidRPr="009C5388">
        <w:rPr>
          <w:b/>
          <w:bCs/>
          <w:iCs/>
          <w:sz w:val="28"/>
          <w:szCs w:val="28"/>
          <w:lang w:val="en-US"/>
        </w:rPr>
        <w:t xml:space="preserve"> </w:t>
      </w:r>
      <w:r w:rsidRPr="009C5388">
        <w:rPr>
          <w:rFonts w:eastAsia="Times New Roman"/>
          <w:bCs/>
          <w:iCs/>
          <w:sz w:val="28"/>
          <w:szCs w:val="28"/>
          <w:lang w:val="en-US"/>
        </w:rPr>
        <w:t>I.</w:t>
      </w:r>
      <w:r w:rsidRPr="00AE1E64">
        <w:rPr>
          <w:rFonts w:eastAsia="Times New Roman"/>
          <w:bCs/>
          <w:iCs/>
          <w:sz w:val="28"/>
          <w:szCs w:val="28"/>
          <w:lang w:val="en-US"/>
        </w:rPr>
        <w:t xml:space="preserve"> </w:t>
      </w:r>
      <w:r w:rsidRPr="009C5388">
        <w:rPr>
          <w:rFonts w:eastAsia="Times New Roman"/>
          <w:bCs/>
          <w:iCs/>
          <w:sz w:val="28"/>
          <w:szCs w:val="28"/>
          <w:lang w:val="en-US"/>
        </w:rPr>
        <w:t>Boldogh</w:t>
      </w:r>
      <w:r>
        <w:rPr>
          <w:bCs/>
          <w:iCs/>
          <w:sz w:val="28"/>
          <w:szCs w:val="28"/>
          <w:lang w:val="en-US"/>
        </w:rPr>
        <w:t>,</w:t>
      </w:r>
      <w:r w:rsidRPr="00120462">
        <w:rPr>
          <w:bCs/>
          <w:iCs/>
          <w:sz w:val="28"/>
          <w:szCs w:val="28"/>
          <w:lang w:val="en-US"/>
        </w:rPr>
        <w:t xml:space="preserve"> </w:t>
      </w:r>
      <w:r w:rsidRPr="009C5388">
        <w:rPr>
          <w:bCs/>
          <w:iCs/>
          <w:sz w:val="28"/>
          <w:szCs w:val="28"/>
          <w:lang w:val="en-US"/>
        </w:rPr>
        <w:t>A.</w:t>
      </w:r>
      <w:r w:rsidRPr="00AE1E64">
        <w:rPr>
          <w:bCs/>
          <w:iCs/>
          <w:sz w:val="28"/>
          <w:szCs w:val="28"/>
          <w:lang w:val="en-US"/>
        </w:rPr>
        <w:t xml:space="preserve"> </w:t>
      </w:r>
      <w:r w:rsidRPr="009C5388">
        <w:rPr>
          <w:bCs/>
          <w:iCs/>
          <w:sz w:val="28"/>
          <w:szCs w:val="28"/>
          <w:lang w:val="en-US"/>
        </w:rPr>
        <w:t xml:space="preserve">Bacsi, </w:t>
      </w:r>
      <w:r w:rsidRPr="00FE7893">
        <w:rPr>
          <w:bCs/>
          <w:iCs/>
          <w:sz w:val="28"/>
          <w:szCs w:val="28"/>
          <w:lang w:val="en-US"/>
        </w:rPr>
        <w:t xml:space="preserve">                   </w:t>
      </w:r>
      <w:r w:rsidRPr="009C5388">
        <w:rPr>
          <w:bCs/>
          <w:iCs/>
          <w:sz w:val="28"/>
          <w:szCs w:val="28"/>
          <w:lang w:val="en-US"/>
        </w:rPr>
        <w:t>B.K.</w:t>
      </w:r>
      <w:r w:rsidRPr="00AE1E64">
        <w:rPr>
          <w:bCs/>
          <w:iCs/>
          <w:sz w:val="28"/>
          <w:szCs w:val="28"/>
          <w:lang w:val="en-US"/>
        </w:rPr>
        <w:t xml:space="preserve"> </w:t>
      </w:r>
      <w:r w:rsidRPr="00120462">
        <w:rPr>
          <w:bCs/>
          <w:iCs/>
          <w:sz w:val="28"/>
          <w:szCs w:val="28"/>
          <w:lang w:val="en-US"/>
        </w:rPr>
        <w:t xml:space="preserve"> </w:t>
      </w:r>
      <w:r w:rsidRPr="009C5388">
        <w:rPr>
          <w:bCs/>
          <w:iCs/>
          <w:sz w:val="28"/>
          <w:szCs w:val="28"/>
          <w:lang w:val="en-US"/>
        </w:rPr>
        <w:t>Choudhury</w:t>
      </w:r>
      <w:r w:rsidRPr="009C5388">
        <w:rPr>
          <w:rFonts w:eastAsia="Times New Roman"/>
          <w:sz w:val="28"/>
          <w:szCs w:val="28"/>
          <w:lang w:val="en-US"/>
        </w:rPr>
        <w:t xml:space="preserve"> [et al.] </w:t>
      </w:r>
      <w:r w:rsidRPr="009C5388">
        <w:rPr>
          <w:sz w:val="28"/>
          <w:szCs w:val="28"/>
          <w:lang w:val="en-US"/>
        </w:rPr>
        <w:t>// J. Clin. Invest.</w:t>
      </w:r>
      <w:r w:rsidRPr="00120462">
        <w:rPr>
          <w:sz w:val="28"/>
          <w:szCs w:val="28"/>
          <w:lang w:val="en-US"/>
        </w:rPr>
        <w:t xml:space="preserve"> </w:t>
      </w:r>
      <w:r w:rsidRPr="009C5388">
        <w:rPr>
          <w:sz w:val="28"/>
          <w:szCs w:val="28"/>
          <w:lang w:val="en-US"/>
        </w:rPr>
        <w:t xml:space="preserve">– </w:t>
      </w:r>
      <w:r w:rsidRPr="009C5388">
        <w:rPr>
          <w:rFonts w:eastAsia="Times New Roman"/>
          <w:sz w:val="28"/>
          <w:szCs w:val="28"/>
          <w:lang w:val="en-US"/>
        </w:rPr>
        <w:t xml:space="preserve">2008. </w:t>
      </w:r>
      <w:r w:rsidRPr="009C5388">
        <w:rPr>
          <w:sz w:val="28"/>
          <w:szCs w:val="28"/>
          <w:lang w:val="en-US"/>
        </w:rPr>
        <w:t xml:space="preserve">– Vol. </w:t>
      </w:r>
      <w:r w:rsidRPr="009C5388">
        <w:rPr>
          <w:rFonts w:eastAsia="Times New Roman"/>
          <w:sz w:val="28"/>
          <w:szCs w:val="28"/>
          <w:lang w:val="en-US"/>
        </w:rPr>
        <w:t xml:space="preserve">115, N. 8. </w:t>
      </w:r>
      <w:r w:rsidRPr="009C5388">
        <w:rPr>
          <w:sz w:val="28"/>
          <w:szCs w:val="28"/>
          <w:lang w:val="en-US"/>
        </w:rPr>
        <w:t>–</w:t>
      </w:r>
      <w:r>
        <w:rPr>
          <w:rFonts w:eastAsia="Times New Roman"/>
          <w:sz w:val="28"/>
          <w:szCs w:val="28"/>
          <w:lang w:val="en-US"/>
        </w:rPr>
        <w:t xml:space="preserve"> P.</w:t>
      </w:r>
      <w:r>
        <w:rPr>
          <w:rFonts w:eastAsia="Times New Roman"/>
          <w:sz w:val="28"/>
          <w:szCs w:val="28"/>
        </w:rPr>
        <w:t xml:space="preserve"> </w:t>
      </w:r>
      <w:r w:rsidRPr="009C5388">
        <w:rPr>
          <w:rFonts w:eastAsia="Times New Roman"/>
          <w:sz w:val="28"/>
          <w:szCs w:val="28"/>
          <w:lang w:val="en-US"/>
        </w:rPr>
        <w:t>2169-2179.</w:t>
      </w:r>
    </w:p>
    <w:p w:rsidR="00FE7893" w:rsidRPr="00B520BF"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rPr>
        <w:t>Кравченко</w:t>
      </w:r>
      <w:r w:rsidRPr="00FE7893">
        <w:rPr>
          <w:rFonts w:eastAsia="Times New Roman"/>
          <w:sz w:val="28"/>
          <w:szCs w:val="28"/>
          <w:lang w:val="en-US"/>
        </w:rPr>
        <w:t xml:space="preserve"> </w:t>
      </w:r>
      <w:r w:rsidRPr="009C5388">
        <w:rPr>
          <w:rFonts w:eastAsia="Times New Roman"/>
          <w:sz w:val="28"/>
          <w:szCs w:val="28"/>
        </w:rPr>
        <w:t>О</w:t>
      </w:r>
      <w:r w:rsidRPr="00FE7893">
        <w:rPr>
          <w:rFonts w:eastAsia="Times New Roman"/>
          <w:sz w:val="28"/>
          <w:szCs w:val="28"/>
          <w:lang w:val="en-US"/>
        </w:rPr>
        <w:t>.</w:t>
      </w:r>
      <w:r w:rsidRPr="009C5388">
        <w:rPr>
          <w:rFonts w:eastAsia="Times New Roman"/>
          <w:sz w:val="28"/>
          <w:szCs w:val="28"/>
        </w:rPr>
        <w:t>В</w:t>
      </w:r>
      <w:r w:rsidRPr="00FE7893">
        <w:rPr>
          <w:rFonts w:eastAsia="Times New Roman"/>
          <w:sz w:val="28"/>
          <w:szCs w:val="28"/>
          <w:lang w:val="en-US"/>
        </w:rPr>
        <w:t>.</w:t>
      </w:r>
      <w:r w:rsidRPr="00A016FF">
        <w:rPr>
          <w:rFonts w:eastAsia="Times New Roman"/>
          <w:sz w:val="28"/>
          <w:szCs w:val="28"/>
          <w:lang w:val="en-US"/>
        </w:rPr>
        <w:t xml:space="preserve"> </w:t>
      </w:r>
      <w:r w:rsidRPr="009C5388">
        <w:rPr>
          <w:rFonts w:eastAsia="Times New Roman"/>
          <w:sz w:val="28"/>
          <w:szCs w:val="28"/>
        </w:rPr>
        <w:t>Показники</w:t>
      </w:r>
      <w:r w:rsidRPr="00FE7893">
        <w:rPr>
          <w:rFonts w:eastAsia="Times New Roman"/>
          <w:sz w:val="28"/>
          <w:szCs w:val="28"/>
          <w:lang w:val="en-US"/>
        </w:rPr>
        <w:t xml:space="preserve"> </w:t>
      </w:r>
      <w:r w:rsidRPr="009C5388">
        <w:rPr>
          <w:rFonts w:eastAsia="Times New Roman"/>
          <w:sz w:val="28"/>
          <w:szCs w:val="28"/>
        </w:rPr>
        <w:t>метаболічно</w:t>
      </w:r>
      <w:r>
        <w:rPr>
          <w:rFonts w:eastAsia="Times New Roman"/>
          <w:sz w:val="28"/>
          <w:szCs w:val="28"/>
        </w:rPr>
        <w:t>ї</w:t>
      </w:r>
      <w:r w:rsidRPr="00FE7893">
        <w:rPr>
          <w:rFonts w:eastAsia="Times New Roman"/>
          <w:sz w:val="28"/>
          <w:szCs w:val="28"/>
          <w:lang w:val="en-US"/>
        </w:rPr>
        <w:t xml:space="preserve"> </w:t>
      </w:r>
      <w:r>
        <w:rPr>
          <w:rFonts w:eastAsia="Times New Roman"/>
          <w:sz w:val="28"/>
          <w:szCs w:val="28"/>
        </w:rPr>
        <w:t>активності</w:t>
      </w:r>
      <w:r w:rsidRPr="00FE7893">
        <w:rPr>
          <w:rFonts w:eastAsia="Times New Roman"/>
          <w:sz w:val="28"/>
          <w:szCs w:val="28"/>
          <w:lang w:val="en-US"/>
        </w:rPr>
        <w:t xml:space="preserve"> </w:t>
      </w:r>
      <w:r>
        <w:rPr>
          <w:rFonts w:eastAsia="Times New Roman"/>
          <w:sz w:val="28"/>
          <w:szCs w:val="28"/>
        </w:rPr>
        <w:t>еозинофілів</w:t>
      </w:r>
      <w:r w:rsidRPr="00FE7893">
        <w:rPr>
          <w:rFonts w:eastAsia="Times New Roman"/>
          <w:sz w:val="28"/>
          <w:szCs w:val="28"/>
          <w:lang w:val="en-US"/>
        </w:rPr>
        <w:t xml:space="preserve"> </w:t>
      </w:r>
      <w:r>
        <w:rPr>
          <w:rFonts w:eastAsia="Times New Roman"/>
          <w:sz w:val="28"/>
          <w:szCs w:val="28"/>
        </w:rPr>
        <w:t>крові</w:t>
      </w:r>
      <w:r w:rsidRPr="00A016FF">
        <w:rPr>
          <w:rFonts w:eastAsia="Times New Roman"/>
          <w:sz w:val="28"/>
          <w:szCs w:val="28"/>
          <w:lang w:val="en-US"/>
        </w:rPr>
        <w:t xml:space="preserve"> </w:t>
      </w:r>
      <w:r w:rsidRPr="009C5388">
        <w:rPr>
          <w:rFonts w:eastAsia="Times New Roman"/>
          <w:sz w:val="28"/>
          <w:szCs w:val="28"/>
        </w:rPr>
        <w:t>при</w:t>
      </w:r>
      <w:r w:rsidRPr="00FE7893">
        <w:rPr>
          <w:rFonts w:eastAsia="Times New Roman"/>
          <w:sz w:val="28"/>
          <w:szCs w:val="28"/>
          <w:lang w:val="en-US"/>
        </w:rPr>
        <w:t xml:space="preserve"> </w:t>
      </w:r>
      <w:r w:rsidRPr="00A016FF">
        <w:rPr>
          <w:rFonts w:eastAsia="Times New Roman"/>
          <w:sz w:val="28"/>
          <w:szCs w:val="28"/>
          <w:lang w:val="en-US"/>
        </w:rPr>
        <w:t xml:space="preserve"> </w:t>
      </w:r>
      <w:r w:rsidRPr="009C5388">
        <w:rPr>
          <w:rFonts w:eastAsia="Times New Roman"/>
          <w:sz w:val="28"/>
          <w:szCs w:val="28"/>
        </w:rPr>
        <w:t>атопічній</w:t>
      </w:r>
      <w:r w:rsidRPr="00FE7893">
        <w:rPr>
          <w:rFonts w:eastAsia="Times New Roman"/>
          <w:sz w:val="28"/>
          <w:szCs w:val="28"/>
          <w:lang w:val="en-US"/>
        </w:rPr>
        <w:t xml:space="preserve"> </w:t>
      </w:r>
      <w:r w:rsidRPr="009C5388">
        <w:rPr>
          <w:rFonts w:eastAsia="Times New Roman"/>
          <w:sz w:val="28"/>
          <w:szCs w:val="28"/>
        </w:rPr>
        <w:t>реактивності</w:t>
      </w:r>
      <w:r w:rsidRPr="00FE7893">
        <w:rPr>
          <w:rFonts w:eastAsia="Times New Roman"/>
          <w:sz w:val="28"/>
          <w:szCs w:val="28"/>
          <w:lang w:val="en-US"/>
        </w:rPr>
        <w:t xml:space="preserve"> </w:t>
      </w:r>
      <w:r w:rsidRPr="009C5388">
        <w:rPr>
          <w:rFonts w:eastAsia="Times New Roman"/>
          <w:sz w:val="28"/>
          <w:szCs w:val="28"/>
        </w:rPr>
        <w:t>у</w:t>
      </w:r>
      <w:r w:rsidRPr="00FE7893">
        <w:rPr>
          <w:rFonts w:eastAsia="Times New Roman"/>
          <w:sz w:val="28"/>
          <w:szCs w:val="28"/>
          <w:lang w:val="en-US"/>
        </w:rPr>
        <w:t xml:space="preserve"> </w:t>
      </w:r>
      <w:r w:rsidRPr="009C5388">
        <w:rPr>
          <w:rFonts w:eastAsia="Times New Roman"/>
          <w:sz w:val="28"/>
          <w:szCs w:val="28"/>
        </w:rPr>
        <w:t>дітей</w:t>
      </w:r>
      <w:r w:rsidRPr="00FE7893">
        <w:rPr>
          <w:rFonts w:eastAsia="Times New Roman"/>
          <w:sz w:val="28"/>
          <w:szCs w:val="28"/>
          <w:lang w:val="en-US"/>
        </w:rPr>
        <w:t xml:space="preserve"> </w:t>
      </w:r>
      <w:r w:rsidRPr="009C5388">
        <w:rPr>
          <w:rFonts w:eastAsia="Times New Roman"/>
          <w:sz w:val="28"/>
          <w:szCs w:val="28"/>
        </w:rPr>
        <w:t>раннь</w:t>
      </w:r>
      <w:r>
        <w:rPr>
          <w:rFonts w:eastAsia="Times New Roman"/>
          <w:sz w:val="28"/>
          <w:szCs w:val="28"/>
        </w:rPr>
        <w:t>ого</w:t>
      </w:r>
      <w:r w:rsidRPr="00FE7893">
        <w:rPr>
          <w:rFonts w:eastAsia="Times New Roman"/>
          <w:sz w:val="28"/>
          <w:szCs w:val="28"/>
          <w:lang w:val="en-US"/>
        </w:rPr>
        <w:t xml:space="preserve"> </w:t>
      </w:r>
      <w:r>
        <w:rPr>
          <w:rFonts w:eastAsia="Times New Roman"/>
          <w:sz w:val="28"/>
          <w:szCs w:val="28"/>
        </w:rPr>
        <w:t>віку</w:t>
      </w:r>
      <w:r w:rsidRPr="00FE7893">
        <w:rPr>
          <w:rFonts w:eastAsia="Times New Roman"/>
          <w:sz w:val="28"/>
          <w:szCs w:val="28"/>
          <w:lang w:val="en-US"/>
        </w:rPr>
        <w:t xml:space="preserve">, </w:t>
      </w:r>
      <w:r>
        <w:rPr>
          <w:rFonts w:eastAsia="Times New Roman"/>
          <w:sz w:val="28"/>
          <w:szCs w:val="28"/>
        </w:rPr>
        <w:t>хворих</w:t>
      </w:r>
      <w:r w:rsidRPr="00FE7893">
        <w:rPr>
          <w:rFonts w:eastAsia="Times New Roman"/>
          <w:sz w:val="28"/>
          <w:szCs w:val="28"/>
          <w:lang w:val="en-US"/>
        </w:rPr>
        <w:t xml:space="preserve"> </w:t>
      </w:r>
      <w:r>
        <w:rPr>
          <w:rFonts w:eastAsia="Times New Roman"/>
          <w:sz w:val="28"/>
          <w:szCs w:val="28"/>
        </w:rPr>
        <w:t>на</w:t>
      </w:r>
      <w:r w:rsidRPr="00FE7893">
        <w:rPr>
          <w:rFonts w:eastAsia="Times New Roman"/>
          <w:sz w:val="28"/>
          <w:szCs w:val="28"/>
          <w:lang w:val="en-US"/>
        </w:rPr>
        <w:t xml:space="preserve"> </w:t>
      </w:r>
      <w:r>
        <w:rPr>
          <w:rFonts w:eastAsia="Times New Roman"/>
          <w:sz w:val="28"/>
          <w:szCs w:val="28"/>
        </w:rPr>
        <w:t>бронхіальну</w:t>
      </w:r>
      <w:r w:rsidRPr="00B24325">
        <w:rPr>
          <w:rFonts w:eastAsia="Times New Roman"/>
          <w:sz w:val="28"/>
          <w:szCs w:val="28"/>
          <w:lang w:val="en-US"/>
        </w:rPr>
        <w:t xml:space="preserve"> </w:t>
      </w:r>
      <w:r w:rsidRPr="009C5388">
        <w:rPr>
          <w:rFonts w:eastAsia="Times New Roman"/>
          <w:sz w:val="28"/>
          <w:szCs w:val="28"/>
        </w:rPr>
        <w:t>астму</w:t>
      </w:r>
      <w:r w:rsidRPr="00FE7893">
        <w:rPr>
          <w:rFonts w:eastAsia="Times New Roman"/>
          <w:sz w:val="28"/>
          <w:szCs w:val="28"/>
          <w:lang w:val="en-US"/>
        </w:rPr>
        <w:t xml:space="preserve"> /</w:t>
      </w:r>
      <w:r w:rsidRPr="00B24325">
        <w:rPr>
          <w:rFonts w:eastAsia="Times New Roman"/>
          <w:sz w:val="28"/>
          <w:szCs w:val="28"/>
          <w:lang w:val="en-US"/>
        </w:rPr>
        <w:t xml:space="preserve"> </w:t>
      </w:r>
      <w:r w:rsidRPr="009C5388">
        <w:rPr>
          <w:rFonts w:eastAsia="Times New Roman"/>
          <w:sz w:val="28"/>
          <w:szCs w:val="28"/>
        </w:rPr>
        <w:t>Буковинський</w:t>
      </w:r>
      <w:r w:rsidRPr="00FE7893">
        <w:rPr>
          <w:rFonts w:eastAsia="Times New Roman"/>
          <w:sz w:val="28"/>
          <w:szCs w:val="28"/>
          <w:lang w:val="en-US"/>
        </w:rPr>
        <w:t xml:space="preserve"> </w:t>
      </w:r>
      <w:r w:rsidRPr="009C5388">
        <w:rPr>
          <w:rFonts w:eastAsia="Times New Roman"/>
          <w:sz w:val="28"/>
          <w:szCs w:val="28"/>
        </w:rPr>
        <w:t>мед</w:t>
      </w:r>
      <w:r w:rsidRPr="00FE7893">
        <w:rPr>
          <w:rFonts w:eastAsia="Times New Roman"/>
          <w:sz w:val="28"/>
          <w:szCs w:val="28"/>
          <w:lang w:val="en-US"/>
        </w:rPr>
        <w:t xml:space="preserve">. </w:t>
      </w:r>
      <w:r w:rsidRPr="009C5388">
        <w:rPr>
          <w:rFonts w:eastAsia="Times New Roman"/>
          <w:sz w:val="28"/>
          <w:szCs w:val="28"/>
        </w:rPr>
        <w:t>вісник</w:t>
      </w:r>
      <w:r w:rsidRPr="00FE7893">
        <w:rPr>
          <w:rFonts w:eastAsia="Times New Roman"/>
          <w:sz w:val="28"/>
          <w:szCs w:val="28"/>
          <w:lang w:val="en-US"/>
        </w:rPr>
        <w:t>.</w:t>
      </w:r>
      <w:r w:rsidRPr="00FE7893">
        <w:rPr>
          <w:sz w:val="28"/>
          <w:szCs w:val="28"/>
          <w:lang w:val="en-US"/>
        </w:rPr>
        <w:t xml:space="preserve"> – </w:t>
      </w:r>
      <w:r w:rsidRPr="00FE7893">
        <w:rPr>
          <w:rFonts w:eastAsia="Times New Roman"/>
          <w:sz w:val="28"/>
          <w:szCs w:val="28"/>
          <w:lang w:val="en-US"/>
        </w:rPr>
        <w:t xml:space="preserve">2002. </w:t>
      </w:r>
      <w:r w:rsidRPr="00FE7893">
        <w:rPr>
          <w:sz w:val="28"/>
          <w:szCs w:val="28"/>
          <w:lang w:val="en-US"/>
        </w:rPr>
        <w:t xml:space="preserve">– </w:t>
      </w:r>
      <w:r w:rsidRPr="009C5388">
        <w:rPr>
          <w:sz w:val="28"/>
          <w:szCs w:val="28"/>
        </w:rPr>
        <w:t>Т</w:t>
      </w:r>
      <w:r w:rsidRPr="00FE7893">
        <w:rPr>
          <w:sz w:val="28"/>
          <w:szCs w:val="28"/>
          <w:lang w:val="en-US"/>
        </w:rPr>
        <w:t>.6</w:t>
      </w:r>
      <w:r w:rsidRPr="00FE7893">
        <w:rPr>
          <w:rFonts w:eastAsia="Times New Roman"/>
          <w:sz w:val="28"/>
          <w:szCs w:val="28"/>
          <w:lang w:val="en-US"/>
        </w:rPr>
        <w:t xml:space="preserve">, №.1. </w:t>
      </w:r>
      <w:r w:rsidRPr="00FE7893">
        <w:rPr>
          <w:sz w:val="28"/>
          <w:szCs w:val="28"/>
          <w:lang w:val="en-US"/>
        </w:rPr>
        <w:t xml:space="preserve">– </w:t>
      </w:r>
      <w:r w:rsidRPr="009C5388">
        <w:rPr>
          <w:sz w:val="28"/>
          <w:szCs w:val="28"/>
        </w:rPr>
        <w:t>С</w:t>
      </w:r>
      <w:r w:rsidRPr="00FE7893">
        <w:rPr>
          <w:sz w:val="28"/>
          <w:szCs w:val="28"/>
          <w:lang w:val="en-US"/>
        </w:rPr>
        <w:t>.</w:t>
      </w:r>
      <w:r w:rsidRPr="00FE7893">
        <w:rPr>
          <w:rFonts w:eastAsia="Times New Roman"/>
          <w:sz w:val="28"/>
          <w:szCs w:val="28"/>
          <w:lang w:val="en-US"/>
        </w:rPr>
        <w:t xml:space="preserve"> 67-71.</w:t>
      </w:r>
    </w:p>
    <w:p w:rsidR="00FE7893" w:rsidRPr="00A016FF"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lastRenderedPageBreak/>
        <w:t>Tauber E. Assesmnet of serum myeloperoxid</w:t>
      </w:r>
      <w:r>
        <w:rPr>
          <w:rFonts w:eastAsia="Times New Roman"/>
          <w:sz w:val="28"/>
          <w:szCs w:val="28"/>
          <w:lang w:val="en-US"/>
        </w:rPr>
        <w:t xml:space="preserve">ase in children with bronchial </w:t>
      </w:r>
      <w:r w:rsidRPr="009C5388">
        <w:rPr>
          <w:rFonts w:eastAsia="Times New Roman"/>
          <w:sz w:val="28"/>
          <w:szCs w:val="28"/>
          <w:lang w:val="en-US"/>
        </w:rPr>
        <w:t xml:space="preserve">asthma / </w:t>
      </w:r>
      <w:r w:rsidRPr="00120462">
        <w:rPr>
          <w:rFonts w:eastAsia="Times New Roman"/>
          <w:sz w:val="28"/>
          <w:szCs w:val="28"/>
          <w:lang w:val="en-US"/>
        </w:rPr>
        <w:t xml:space="preserve"> </w:t>
      </w:r>
      <w:r w:rsidRPr="00B24325">
        <w:rPr>
          <w:rFonts w:eastAsia="Times New Roman"/>
          <w:sz w:val="28"/>
          <w:szCs w:val="28"/>
          <w:lang w:val="en-US"/>
        </w:rPr>
        <w:t xml:space="preserve">E. Tauber, Y. Herouy, M. Goetz, R. Urbanek [et al.]  </w:t>
      </w:r>
      <w:r w:rsidRPr="00A016FF">
        <w:rPr>
          <w:rFonts w:eastAsia="Times New Roman"/>
          <w:sz w:val="28"/>
          <w:szCs w:val="28"/>
          <w:lang w:val="en-US"/>
        </w:rPr>
        <w:t>//</w:t>
      </w:r>
      <w:r w:rsidRPr="00A016FF">
        <w:rPr>
          <w:sz w:val="28"/>
          <w:szCs w:val="28"/>
          <w:lang w:val="en-US"/>
        </w:rPr>
        <w:t xml:space="preserve"> T</w:t>
      </w:r>
      <w:r w:rsidRPr="00A016FF">
        <w:rPr>
          <w:rFonts w:eastAsia="Times New Roman"/>
          <w:iCs/>
          <w:sz w:val="28"/>
          <w:szCs w:val="28"/>
          <w:lang w:val="en-US"/>
        </w:rPr>
        <w:t>horax.</w:t>
      </w:r>
      <w:r w:rsidRPr="00A016FF">
        <w:rPr>
          <w:sz w:val="28"/>
          <w:szCs w:val="28"/>
          <w:lang w:val="en-US"/>
        </w:rPr>
        <w:t xml:space="preserve"> – </w:t>
      </w:r>
      <w:r w:rsidRPr="00A016FF">
        <w:rPr>
          <w:rFonts w:eastAsia="Times New Roman"/>
          <w:sz w:val="28"/>
          <w:szCs w:val="28"/>
          <w:lang w:val="en-US"/>
        </w:rPr>
        <w:t xml:space="preserve">1999. </w:t>
      </w:r>
      <w:r w:rsidRPr="00A016FF">
        <w:rPr>
          <w:sz w:val="28"/>
          <w:szCs w:val="28"/>
          <w:lang w:val="en-US"/>
        </w:rPr>
        <w:t>– Vol.</w:t>
      </w:r>
      <w:r w:rsidRPr="00A016FF">
        <w:rPr>
          <w:rFonts w:eastAsia="Times New Roman"/>
          <w:sz w:val="28"/>
          <w:szCs w:val="28"/>
          <w:lang w:val="en-US"/>
        </w:rPr>
        <w:t xml:space="preserve">54. </w:t>
      </w:r>
      <w:r w:rsidRPr="00A016FF">
        <w:rPr>
          <w:sz w:val="28"/>
          <w:szCs w:val="28"/>
          <w:lang w:val="en-US"/>
        </w:rPr>
        <w:t xml:space="preserve">– </w:t>
      </w:r>
      <w:r>
        <w:rPr>
          <w:sz w:val="28"/>
          <w:szCs w:val="28"/>
        </w:rPr>
        <w:t xml:space="preserve"> </w:t>
      </w:r>
      <w:r w:rsidRPr="00A016FF">
        <w:rPr>
          <w:sz w:val="28"/>
          <w:szCs w:val="28"/>
          <w:lang w:val="en-US"/>
        </w:rPr>
        <w:t xml:space="preserve">P.  </w:t>
      </w:r>
      <w:r w:rsidRPr="00A016FF">
        <w:rPr>
          <w:rFonts w:eastAsia="Times New Roman"/>
          <w:sz w:val="28"/>
          <w:szCs w:val="28"/>
          <w:lang w:val="en-US"/>
        </w:rPr>
        <w:t>177-182.</w:t>
      </w:r>
    </w:p>
    <w:p w:rsidR="00FE7893" w:rsidRPr="00B520BF" w:rsidRDefault="00FE7893" w:rsidP="007D68E9">
      <w:pPr>
        <w:numPr>
          <w:ilvl w:val="0"/>
          <w:numId w:val="13"/>
        </w:numPr>
        <w:tabs>
          <w:tab w:val="left" w:pos="180"/>
          <w:tab w:val="left" w:pos="540"/>
        </w:tabs>
        <w:spacing w:after="0" w:line="360" w:lineRule="auto"/>
        <w:jc w:val="both"/>
        <w:rPr>
          <w:sz w:val="28"/>
          <w:szCs w:val="28"/>
          <w:lang w:val="en-US"/>
        </w:rPr>
      </w:pPr>
      <w:r w:rsidRPr="00120462">
        <w:rPr>
          <w:sz w:val="28"/>
          <w:szCs w:val="28"/>
          <w:lang w:val="en-US"/>
        </w:rPr>
        <w:t xml:space="preserve">Piacentini G.L. Exhaled nitric oxide and sputum eosinophil markers of inflammation  </w:t>
      </w:r>
      <w:r w:rsidRPr="00320513">
        <w:rPr>
          <w:sz w:val="28"/>
          <w:szCs w:val="28"/>
          <w:lang w:val="en-US"/>
        </w:rPr>
        <w:t>in asthmatic children / G.L. Piacentini, A. Bodini, S. Costella, L. Vicentini</w:t>
      </w:r>
      <w:r w:rsidRPr="00320513">
        <w:rPr>
          <w:rFonts w:eastAsia="Times New Roman"/>
          <w:sz w:val="28"/>
          <w:szCs w:val="28"/>
          <w:lang w:val="en-US"/>
        </w:rPr>
        <w:t xml:space="preserve"> [et al.]  </w:t>
      </w:r>
      <w:r w:rsidRPr="00A016FF">
        <w:rPr>
          <w:rFonts w:eastAsia="Times New Roman"/>
          <w:sz w:val="28"/>
          <w:szCs w:val="28"/>
          <w:lang w:val="en-US"/>
        </w:rPr>
        <w:t>//</w:t>
      </w:r>
      <w:r w:rsidRPr="00A016FF">
        <w:rPr>
          <w:sz w:val="28"/>
          <w:szCs w:val="28"/>
          <w:lang w:val="en-US"/>
        </w:rPr>
        <w:t xml:space="preserve">  Eur</w:t>
      </w:r>
      <w:r w:rsidRPr="00A016FF">
        <w:rPr>
          <w:rFonts w:eastAsia="Times New Roman"/>
          <w:iCs/>
          <w:sz w:val="28"/>
          <w:szCs w:val="28"/>
          <w:lang w:val="en-US"/>
        </w:rPr>
        <w:t xml:space="preserve">. Respire. </w:t>
      </w:r>
      <w:r w:rsidRPr="008A58AD">
        <w:rPr>
          <w:rFonts w:eastAsia="Times New Roman"/>
          <w:iCs/>
          <w:sz w:val="28"/>
          <w:szCs w:val="28"/>
          <w:lang w:val="en-US"/>
        </w:rPr>
        <w:t>J.</w:t>
      </w:r>
      <w:r w:rsidRPr="008A58AD">
        <w:rPr>
          <w:sz w:val="28"/>
          <w:szCs w:val="28"/>
          <w:lang w:val="en-US"/>
        </w:rPr>
        <w:t xml:space="preserve"> – </w:t>
      </w:r>
      <w:r w:rsidRPr="008A58AD">
        <w:rPr>
          <w:rFonts w:eastAsia="Times New Roman"/>
          <w:sz w:val="28"/>
          <w:szCs w:val="28"/>
          <w:lang w:val="en-US"/>
        </w:rPr>
        <w:t xml:space="preserve">1999. </w:t>
      </w:r>
      <w:r w:rsidRPr="008A58AD">
        <w:rPr>
          <w:sz w:val="28"/>
          <w:szCs w:val="28"/>
          <w:lang w:val="en-US"/>
        </w:rPr>
        <w:t xml:space="preserve">– Vol. </w:t>
      </w:r>
      <w:r w:rsidRPr="008A58AD">
        <w:rPr>
          <w:rFonts w:eastAsia="Times New Roman"/>
          <w:sz w:val="28"/>
          <w:szCs w:val="28"/>
          <w:lang w:val="en-US"/>
        </w:rPr>
        <w:t xml:space="preserve">13. </w:t>
      </w:r>
      <w:r w:rsidRPr="008A58AD">
        <w:rPr>
          <w:sz w:val="28"/>
          <w:szCs w:val="28"/>
          <w:lang w:val="en-US"/>
        </w:rPr>
        <w:t xml:space="preserve">– P. </w:t>
      </w:r>
      <w:r w:rsidRPr="008A58AD">
        <w:rPr>
          <w:rFonts w:eastAsia="Times New Roman"/>
          <w:sz w:val="28"/>
          <w:szCs w:val="28"/>
          <w:lang w:val="en-US"/>
        </w:rPr>
        <w:t>1386-1390.</w:t>
      </w:r>
    </w:p>
    <w:p w:rsidR="00FE7893" w:rsidRPr="009C5388"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Silkoff P. Non-invasive monitoring of airwa</w:t>
      </w:r>
      <w:r>
        <w:rPr>
          <w:rFonts w:eastAsia="Times New Roman"/>
          <w:sz w:val="28"/>
          <w:szCs w:val="28"/>
          <w:lang w:val="en-US"/>
        </w:rPr>
        <w:t>y inflammation with a focus on</w:t>
      </w:r>
      <w:r w:rsidRPr="00120462">
        <w:rPr>
          <w:rFonts w:eastAsia="Times New Roman"/>
          <w:sz w:val="28"/>
          <w:szCs w:val="28"/>
          <w:lang w:val="en-US"/>
        </w:rPr>
        <w:t xml:space="preserve"> </w:t>
      </w:r>
      <w:r w:rsidRPr="009C5388">
        <w:rPr>
          <w:rFonts w:eastAsia="Times New Roman"/>
          <w:sz w:val="28"/>
          <w:szCs w:val="28"/>
          <w:lang w:val="en-US"/>
        </w:rPr>
        <w:t xml:space="preserve">exhaled </w:t>
      </w:r>
      <w:r w:rsidRPr="00120462">
        <w:rPr>
          <w:rFonts w:eastAsia="Times New Roman"/>
          <w:sz w:val="28"/>
          <w:szCs w:val="28"/>
          <w:lang w:val="en-US"/>
        </w:rPr>
        <w:t xml:space="preserve"> </w:t>
      </w:r>
      <w:r w:rsidRPr="009C5388">
        <w:rPr>
          <w:rFonts w:eastAsia="Times New Roman"/>
          <w:sz w:val="28"/>
          <w:szCs w:val="28"/>
          <w:lang w:val="en-US"/>
        </w:rPr>
        <w:t>nitric oxide / P. Silkoff //</w:t>
      </w:r>
      <w:r>
        <w:rPr>
          <w:sz w:val="28"/>
          <w:szCs w:val="28"/>
          <w:lang w:val="en-US"/>
        </w:rPr>
        <w:t xml:space="preserve"> Bisness Brif</w:t>
      </w:r>
      <w:r w:rsidRPr="009C5388">
        <w:rPr>
          <w:sz w:val="28"/>
          <w:szCs w:val="28"/>
          <w:lang w:val="en-US"/>
        </w:rPr>
        <w:t xml:space="preserve">: US Respir. Care – </w:t>
      </w:r>
      <w:r w:rsidRPr="009C5388">
        <w:rPr>
          <w:rFonts w:eastAsia="Times New Roman"/>
          <w:sz w:val="28"/>
          <w:szCs w:val="28"/>
          <w:lang w:val="en-US"/>
        </w:rPr>
        <w:t xml:space="preserve">2005. </w:t>
      </w:r>
      <w:r w:rsidRPr="009C5388">
        <w:rPr>
          <w:sz w:val="28"/>
          <w:szCs w:val="28"/>
          <w:lang w:val="en-US"/>
        </w:rPr>
        <w:t xml:space="preserve">–  Vol. </w:t>
      </w:r>
      <w:r w:rsidRPr="009C5388">
        <w:rPr>
          <w:rFonts w:eastAsia="Times New Roman"/>
          <w:sz w:val="28"/>
          <w:szCs w:val="28"/>
          <w:lang w:val="en-US"/>
        </w:rPr>
        <w:t xml:space="preserve">1. </w:t>
      </w:r>
      <w:r w:rsidRPr="009C5388">
        <w:rPr>
          <w:sz w:val="28"/>
          <w:szCs w:val="28"/>
          <w:lang w:val="en-US"/>
        </w:rPr>
        <w:t xml:space="preserve">– P. </w:t>
      </w:r>
      <w:r w:rsidRPr="009C5388">
        <w:rPr>
          <w:rFonts w:eastAsia="Times New Roman"/>
          <w:sz w:val="28"/>
          <w:szCs w:val="28"/>
          <w:lang w:val="en-US"/>
        </w:rPr>
        <w:t>1-8.</w:t>
      </w:r>
    </w:p>
    <w:p w:rsidR="00FE7893" w:rsidRPr="00A016FF"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 xml:space="preserve">Batra J. Association of inducible nitric oxide </w:t>
      </w:r>
      <w:r>
        <w:rPr>
          <w:rFonts w:eastAsia="Times New Roman"/>
          <w:sz w:val="28"/>
          <w:szCs w:val="28"/>
          <w:lang w:val="en-US"/>
        </w:rPr>
        <w:t>synthase with asthma severity,</w:t>
      </w:r>
      <w:r w:rsidRPr="00734E2A">
        <w:rPr>
          <w:rFonts w:eastAsia="Times New Roman"/>
          <w:sz w:val="28"/>
          <w:szCs w:val="28"/>
          <w:lang w:val="en-US"/>
        </w:rPr>
        <w:t xml:space="preserve"> </w:t>
      </w:r>
      <w:r w:rsidRPr="009C5388">
        <w:rPr>
          <w:rFonts w:eastAsia="Times New Roman"/>
          <w:sz w:val="28"/>
          <w:szCs w:val="28"/>
          <w:lang w:val="en-US"/>
        </w:rPr>
        <w:t>total</w:t>
      </w:r>
      <w:r w:rsidRPr="00734E2A">
        <w:rPr>
          <w:rFonts w:eastAsia="Times New Roman"/>
          <w:sz w:val="28"/>
          <w:szCs w:val="28"/>
          <w:lang w:val="en-US"/>
        </w:rPr>
        <w:t xml:space="preserve"> </w:t>
      </w:r>
      <w:r w:rsidRPr="009C5388">
        <w:rPr>
          <w:rFonts w:eastAsia="Times New Roman"/>
          <w:sz w:val="28"/>
          <w:szCs w:val="28"/>
          <w:lang w:val="en-US"/>
        </w:rPr>
        <w:t>serum immunoglobulin E and blood eosinophil level / J.</w:t>
      </w:r>
      <w:r w:rsidRPr="00AE1E64">
        <w:rPr>
          <w:rFonts w:eastAsia="Times New Roman"/>
          <w:sz w:val="28"/>
          <w:szCs w:val="28"/>
          <w:lang w:val="en-US"/>
        </w:rPr>
        <w:t xml:space="preserve"> </w:t>
      </w:r>
      <w:r w:rsidRPr="009C5388">
        <w:rPr>
          <w:rFonts w:eastAsia="Times New Roman"/>
          <w:sz w:val="28"/>
          <w:szCs w:val="28"/>
          <w:lang w:val="en-US"/>
        </w:rPr>
        <w:t>Batra</w:t>
      </w:r>
      <w:r>
        <w:rPr>
          <w:rFonts w:eastAsia="Times New Roman"/>
          <w:sz w:val="28"/>
          <w:szCs w:val="28"/>
          <w:lang w:val="en-US"/>
        </w:rPr>
        <w:t>,</w:t>
      </w:r>
      <w:r w:rsidRPr="00734E2A">
        <w:rPr>
          <w:rFonts w:eastAsia="Times New Roman"/>
          <w:sz w:val="28"/>
          <w:szCs w:val="28"/>
          <w:lang w:val="en-US"/>
        </w:rPr>
        <w:t xml:space="preserve"> T.P. Singh, </w:t>
      </w:r>
      <w:r w:rsidRPr="00FE7893">
        <w:rPr>
          <w:rFonts w:eastAsia="Times New Roman"/>
          <w:sz w:val="28"/>
          <w:szCs w:val="28"/>
          <w:lang w:val="en-US"/>
        </w:rPr>
        <w:t xml:space="preserve">              </w:t>
      </w:r>
      <w:r>
        <w:rPr>
          <w:rFonts w:eastAsia="Times New Roman"/>
          <w:sz w:val="28"/>
          <w:szCs w:val="28"/>
          <w:lang w:val="en-US"/>
        </w:rPr>
        <w:t>U.</w:t>
      </w:r>
      <w:r w:rsidRPr="00FE7893">
        <w:rPr>
          <w:rFonts w:eastAsia="Times New Roman"/>
          <w:sz w:val="28"/>
          <w:szCs w:val="28"/>
          <w:lang w:val="en-US"/>
        </w:rPr>
        <w:t xml:space="preserve"> </w:t>
      </w:r>
      <w:r w:rsidRPr="000C0329">
        <w:rPr>
          <w:rFonts w:eastAsia="Times New Roman"/>
          <w:sz w:val="28"/>
          <w:szCs w:val="28"/>
          <w:lang w:val="en-US"/>
        </w:rPr>
        <w:t xml:space="preserve">Mabalirajan, A. Sinha [et al.]  </w:t>
      </w:r>
      <w:r w:rsidRPr="00A016FF">
        <w:rPr>
          <w:rFonts w:eastAsia="Times New Roman"/>
          <w:sz w:val="28"/>
          <w:szCs w:val="28"/>
          <w:lang w:val="en-US"/>
        </w:rPr>
        <w:t>//</w:t>
      </w:r>
      <w:r w:rsidRPr="00A016FF">
        <w:rPr>
          <w:sz w:val="28"/>
          <w:szCs w:val="28"/>
          <w:lang w:val="en-US"/>
        </w:rPr>
        <w:t xml:space="preserve"> T</w:t>
      </w:r>
      <w:r w:rsidRPr="00A016FF">
        <w:rPr>
          <w:rFonts w:eastAsia="Times New Roman"/>
          <w:iCs/>
          <w:sz w:val="28"/>
          <w:szCs w:val="28"/>
          <w:lang w:val="en-US"/>
        </w:rPr>
        <w:t>horax.</w:t>
      </w:r>
      <w:r w:rsidRPr="00A016FF">
        <w:rPr>
          <w:sz w:val="28"/>
          <w:szCs w:val="28"/>
          <w:lang w:val="en-US"/>
        </w:rPr>
        <w:t xml:space="preserve"> – </w:t>
      </w:r>
      <w:r w:rsidRPr="00A016FF">
        <w:rPr>
          <w:rFonts w:eastAsia="Times New Roman"/>
          <w:sz w:val="28"/>
          <w:szCs w:val="28"/>
          <w:lang w:val="en-US"/>
        </w:rPr>
        <w:t xml:space="preserve">2007. </w:t>
      </w:r>
      <w:r w:rsidRPr="00A016FF">
        <w:rPr>
          <w:sz w:val="28"/>
          <w:szCs w:val="28"/>
          <w:lang w:val="en-US"/>
        </w:rPr>
        <w:t>– Vol.</w:t>
      </w:r>
      <w:r w:rsidRPr="00A016FF">
        <w:rPr>
          <w:rFonts w:eastAsia="Times New Roman"/>
          <w:sz w:val="28"/>
          <w:szCs w:val="28"/>
          <w:lang w:val="en-US"/>
        </w:rPr>
        <w:t xml:space="preserve">62. </w:t>
      </w:r>
      <w:r w:rsidRPr="00A016FF">
        <w:rPr>
          <w:sz w:val="28"/>
          <w:szCs w:val="28"/>
          <w:lang w:val="en-US"/>
        </w:rPr>
        <w:t xml:space="preserve">– P. </w:t>
      </w:r>
      <w:r w:rsidRPr="00A016FF">
        <w:rPr>
          <w:rFonts w:eastAsia="Times New Roman"/>
          <w:sz w:val="28"/>
          <w:szCs w:val="28"/>
          <w:lang w:val="en-US"/>
        </w:rPr>
        <w:t>16-22.</w:t>
      </w:r>
    </w:p>
    <w:p w:rsidR="00FE7893" w:rsidRPr="00B520BF"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Warke T.J. Outgrown asthma does no</w:t>
      </w:r>
      <w:r>
        <w:rPr>
          <w:rFonts w:eastAsia="Times New Roman"/>
          <w:sz w:val="28"/>
          <w:szCs w:val="28"/>
          <w:lang w:val="en-US"/>
        </w:rPr>
        <w:t>t mean no airway inflammation /</w:t>
      </w:r>
      <w:r w:rsidRPr="00734E2A">
        <w:rPr>
          <w:rFonts w:eastAsia="Times New Roman"/>
          <w:sz w:val="28"/>
          <w:szCs w:val="28"/>
          <w:lang w:val="en-US"/>
        </w:rPr>
        <w:t xml:space="preserve"> </w:t>
      </w:r>
      <w:r w:rsidRPr="009C5388">
        <w:rPr>
          <w:rFonts w:eastAsia="Times New Roman"/>
          <w:sz w:val="28"/>
          <w:szCs w:val="28"/>
          <w:lang w:val="en-US"/>
        </w:rPr>
        <w:t>T.J.</w:t>
      </w:r>
      <w:r w:rsidRPr="002731F1">
        <w:rPr>
          <w:rFonts w:eastAsia="Times New Roman"/>
          <w:sz w:val="28"/>
          <w:szCs w:val="28"/>
          <w:lang w:val="en-US"/>
        </w:rPr>
        <w:t xml:space="preserve"> </w:t>
      </w:r>
      <w:r w:rsidRPr="009C5388">
        <w:rPr>
          <w:rFonts w:eastAsia="Times New Roman"/>
          <w:sz w:val="28"/>
          <w:szCs w:val="28"/>
          <w:lang w:val="en-US"/>
        </w:rPr>
        <w:t xml:space="preserve">Warke, </w:t>
      </w:r>
      <w:r w:rsidRPr="00734E2A">
        <w:rPr>
          <w:rFonts w:eastAsia="Times New Roman"/>
          <w:sz w:val="28"/>
          <w:szCs w:val="28"/>
          <w:lang w:val="en-US"/>
        </w:rPr>
        <w:t xml:space="preserve"> </w:t>
      </w:r>
      <w:r w:rsidRPr="009C5388">
        <w:rPr>
          <w:rFonts w:eastAsia="Times New Roman"/>
          <w:sz w:val="28"/>
          <w:szCs w:val="28"/>
          <w:lang w:val="en-US"/>
        </w:rPr>
        <w:t>P.S</w:t>
      </w:r>
      <w:r w:rsidRPr="002731F1">
        <w:rPr>
          <w:rFonts w:eastAsia="Times New Roman"/>
          <w:sz w:val="28"/>
          <w:szCs w:val="28"/>
          <w:lang w:val="en-US"/>
        </w:rPr>
        <w:t xml:space="preserve"> </w:t>
      </w:r>
      <w:r w:rsidRPr="009C5388">
        <w:rPr>
          <w:rFonts w:eastAsia="Times New Roman"/>
          <w:sz w:val="28"/>
          <w:szCs w:val="28"/>
          <w:lang w:val="en-US"/>
        </w:rPr>
        <w:t>Fitch., V</w:t>
      </w:r>
      <w:r>
        <w:rPr>
          <w:rFonts w:eastAsia="Times New Roman"/>
          <w:sz w:val="28"/>
          <w:szCs w:val="28"/>
          <w:lang w:val="en-US"/>
        </w:rPr>
        <w:t>.</w:t>
      </w:r>
      <w:r w:rsidRPr="002731F1">
        <w:rPr>
          <w:rFonts w:eastAsia="Times New Roman"/>
          <w:sz w:val="28"/>
          <w:szCs w:val="28"/>
          <w:lang w:val="en-US"/>
        </w:rPr>
        <w:t xml:space="preserve"> </w:t>
      </w:r>
      <w:r w:rsidRPr="009C5388">
        <w:rPr>
          <w:rFonts w:eastAsia="Times New Roman"/>
          <w:sz w:val="28"/>
          <w:szCs w:val="28"/>
          <w:lang w:val="en-US"/>
        </w:rPr>
        <w:t xml:space="preserve">Brown, R. Taylor // </w:t>
      </w:r>
      <w:r w:rsidRPr="009C5388">
        <w:rPr>
          <w:sz w:val="28"/>
          <w:szCs w:val="28"/>
          <w:lang w:val="en-US"/>
        </w:rPr>
        <w:t>Eur</w:t>
      </w:r>
      <w:r w:rsidRPr="009C5388">
        <w:rPr>
          <w:rFonts w:eastAsia="Times New Roman"/>
          <w:iCs/>
          <w:sz w:val="28"/>
          <w:szCs w:val="28"/>
          <w:lang w:val="en-US"/>
        </w:rPr>
        <w:t>. Respire. J.</w:t>
      </w:r>
      <w:r w:rsidRPr="009C5388">
        <w:rPr>
          <w:sz w:val="28"/>
          <w:szCs w:val="28"/>
          <w:lang w:val="en-US"/>
        </w:rPr>
        <w:t xml:space="preserve"> – </w:t>
      </w:r>
      <w:r w:rsidRPr="009C5388">
        <w:rPr>
          <w:rFonts w:eastAsia="Times New Roman"/>
          <w:sz w:val="28"/>
          <w:szCs w:val="28"/>
          <w:lang w:val="en-US"/>
        </w:rPr>
        <w:t xml:space="preserve">2002. </w:t>
      </w:r>
      <w:r w:rsidRPr="009C5388">
        <w:rPr>
          <w:sz w:val="28"/>
          <w:szCs w:val="28"/>
          <w:lang w:val="en-US"/>
        </w:rPr>
        <w:t>– Vol.</w:t>
      </w:r>
      <w:r w:rsidRPr="00734E2A">
        <w:rPr>
          <w:sz w:val="28"/>
          <w:szCs w:val="28"/>
          <w:lang w:val="en-US"/>
        </w:rPr>
        <w:t xml:space="preserve"> </w:t>
      </w:r>
      <w:r w:rsidRPr="009C5388">
        <w:rPr>
          <w:rFonts w:eastAsia="Times New Roman"/>
          <w:sz w:val="28"/>
          <w:szCs w:val="28"/>
          <w:lang w:val="en-US"/>
        </w:rPr>
        <w:t xml:space="preserve">19. </w:t>
      </w:r>
      <w:r w:rsidRPr="009C5388">
        <w:rPr>
          <w:sz w:val="28"/>
          <w:szCs w:val="28"/>
          <w:lang w:val="en-US"/>
        </w:rPr>
        <w:t xml:space="preserve">– P. </w:t>
      </w:r>
      <w:r w:rsidRPr="009C5388">
        <w:rPr>
          <w:rFonts w:eastAsia="Times New Roman"/>
          <w:sz w:val="28"/>
          <w:szCs w:val="28"/>
          <w:lang w:val="en-US"/>
        </w:rPr>
        <w:t>284-287.</w:t>
      </w:r>
    </w:p>
    <w:p w:rsidR="00FE7893" w:rsidRPr="009C5388"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Lemanske R.F. Inflammation in chil</w:t>
      </w:r>
      <w:r>
        <w:rPr>
          <w:rFonts w:eastAsia="Times New Roman"/>
          <w:sz w:val="28"/>
          <w:szCs w:val="28"/>
          <w:lang w:val="en-US"/>
        </w:rPr>
        <w:t>dhood asthma and other wheezing</w:t>
      </w:r>
      <w:r w:rsidRPr="00734E2A">
        <w:rPr>
          <w:rFonts w:eastAsia="Times New Roman"/>
          <w:sz w:val="28"/>
          <w:szCs w:val="28"/>
          <w:lang w:val="en-US"/>
        </w:rPr>
        <w:t xml:space="preserve"> </w:t>
      </w:r>
      <w:r w:rsidRPr="009C5388">
        <w:rPr>
          <w:rFonts w:eastAsia="Times New Roman"/>
          <w:sz w:val="28"/>
          <w:szCs w:val="28"/>
          <w:lang w:val="en-US"/>
        </w:rPr>
        <w:t xml:space="preserve">disorders / </w:t>
      </w:r>
      <w:r w:rsidRPr="00734E2A">
        <w:rPr>
          <w:rFonts w:eastAsia="Times New Roman"/>
          <w:sz w:val="28"/>
          <w:szCs w:val="28"/>
          <w:lang w:val="en-US"/>
        </w:rPr>
        <w:t xml:space="preserve"> </w:t>
      </w:r>
      <w:r w:rsidRPr="009C5388">
        <w:rPr>
          <w:rFonts w:eastAsia="Times New Roman"/>
          <w:sz w:val="28"/>
          <w:szCs w:val="28"/>
          <w:lang w:val="en-US"/>
        </w:rPr>
        <w:t xml:space="preserve">R.F. Lemanske // Pediatrics. </w:t>
      </w:r>
      <w:r w:rsidRPr="009C5388">
        <w:rPr>
          <w:sz w:val="28"/>
          <w:szCs w:val="28"/>
          <w:lang w:val="en-US"/>
        </w:rPr>
        <w:t xml:space="preserve">– </w:t>
      </w:r>
      <w:r w:rsidRPr="009C5388">
        <w:rPr>
          <w:rFonts w:eastAsia="Times New Roman"/>
          <w:sz w:val="28"/>
          <w:szCs w:val="28"/>
          <w:lang w:val="en-US"/>
        </w:rPr>
        <w:t xml:space="preserve">2002. </w:t>
      </w:r>
      <w:r w:rsidRPr="009C5388">
        <w:rPr>
          <w:sz w:val="28"/>
          <w:szCs w:val="28"/>
          <w:lang w:val="en-US"/>
        </w:rPr>
        <w:t xml:space="preserve">– Vol. </w:t>
      </w:r>
      <w:r w:rsidRPr="009C5388">
        <w:rPr>
          <w:rFonts w:eastAsia="Times New Roman"/>
          <w:sz w:val="28"/>
          <w:szCs w:val="28"/>
          <w:lang w:val="en-US"/>
        </w:rPr>
        <w:t xml:space="preserve">109. </w:t>
      </w:r>
      <w:r w:rsidRPr="009C5388">
        <w:rPr>
          <w:sz w:val="28"/>
          <w:szCs w:val="28"/>
          <w:lang w:val="en-US"/>
        </w:rPr>
        <w:t xml:space="preserve">– P. </w:t>
      </w:r>
      <w:r w:rsidRPr="009C5388">
        <w:rPr>
          <w:rFonts w:eastAsia="Times New Roman"/>
          <w:sz w:val="28"/>
          <w:szCs w:val="28"/>
          <w:lang w:val="en-US"/>
        </w:rPr>
        <w:t>368-372.</w:t>
      </w:r>
    </w:p>
    <w:p w:rsidR="00FE7893" w:rsidRPr="009C5388"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Jongstle J.C. Cough 2: Chronic cough in children / J.C.</w:t>
      </w:r>
      <w:r w:rsidRPr="002731F1">
        <w:rPr>
          <w:rFonts w:eastAsia="Times New Roman"/>
          <w:sz w:val="28"/>
          <w:szCs w:val="28"/>
          <w:lang w:val="en-US"/>
        </w:rPr>
        <w:t xml:space="preserve"> </w:t>
      </w:r>
      <w:r w:rsidRPr="009C5388">
        <w:rPr>
          <w:rFonts w:eastAsia="Times New Roman"/>
          <w:sz w:val="28"/>
          <w:szCs w:val="28"/>
          <w:lang w:val="en-US"/>
        </w:rPr>
        <w:t xml:space="preserve">Jongstle, M.D. Shields </w:t>
      </w:r>
      <w:r>
        <w:rPr>
          <w:rFonts w:eastAsia="Times New Roman"/>
          <w:sz w:val="28"/>
          <w:szCs w:val="28"/>
          <w:lang w:val="en-US"/>
        </w:rPr>
        <w:t>//</w:t>
      </w:r>
      <w:r w:rsidRPr="00734E2A">
        <w:rPr>
          <w:rFonts w:eastAsia="Times New Roman"/>
          <w:sz w:val="28"/>
          <w:szCs w:val="28"/>
          <w:lang w:val="en-US"/>
        </w:rPr>
        <w:t xml:space="preserve"> </w:t>
      </w:r>
      <w:r w:rsidRPr="009C5388">
        <w:rPr>
          <w:sz w:val="28"/>
          <w:szCs w:val="28"/>
          <w:lang w:val="en-US"/>
        </w:rPr>
        <w:t>T</w:t>
      </w:r>
      <w:r w:rsidRPr="009C5388">
        <w:rPr>
          <w:rFonts w:eastAsia="Times New Roman"/>
          <w:iCs/>
          <w:sz w:val="28"/>
          <w:szCs w:val="28"/>
          <w:lang w:val="en-US"/>
        </w:rPr>
        <w:t>horax.</w:t>
      </w:r>
      <w:r w:rsidRPr="009C5388">
        <w:rPr>
          <w:sz w:val="28"/>
          <w:szCs w:val="28"/>
          <w:lang w:val="en-US"/>
        </w:rPr>
        <w:t xml:space="preserve"> – </w:t>
      </w:r>
      <w:r w:rsidRPr="009C5388">
        <w:rPr>
          <w:rFonts w:eastAsia="Times New Roman"/>
          <w:sz w:val="28"/>
          <w:szCs w:val="28"/>
          <w:lang w:val="en-US"/>
        </w:rPr>
        <w:t xml:space="preserve">2003. </w:t>
      </w:r>
      <w:r w:rsidRPr="009C5388">
        <w:rPr>
          <w:sz w:val="28"/>
          <w:szCs w:val="28"/>
          <w:lang w:val="en-US"/>
        </w:rPr>
        <w:t>– Vol.</w:t>
      </w:r>
      <w:r w:rsidRPr="009C5388">
        <w:rPr>
          <w:rFonts w:eastAsia="Times New Roman"/>
          <w:sz w:val="28"/>
          <w:szCs w:val="28"/>
          <w:lang w:val="en-US"/>
        </w:rPr>
        <w:t xml:space="preserve">58. </w:t>
      </w:r>
      <w:r w:rsidRPr="009C5388">
        <w:rPr>
          <w:sz w:val="28"/>
          <w:szCs w:val="28"/>
          <w:lang w:val="en-US"/>
        </w:rPr>
        <w:t xml:space="preserve">– P. </w:t>
      </w:r>
      <w:r w:rsidRPr="009C5388">
        <w:rPr>
          <w:rFonts w:eastAsia="Times New Roman"/>
          <w:sz w:val="28"/>
          <w:szCs w:val="28"/>
          <w:lang w:val="en-US"/>
        </w:rPr>
        <w:t xml:space="preserve">998-1003. </w:t>
      </w:r>
    </w:p>
    <w:p w:rsidR="00FE7893" w:rsidRPr="00B520BF"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Bever H.V. Wheezing during the first year of life: Is it asthma? / H.V. Bever</w:t>
      </w:r>
      <w:r w:rsidRPr="00734E2A">
        <w:rPr>
          <w:rFonts w:eastAsia="Times New Roman"/>
          <w:sz w:val="28"/>
          <w:szCs w:val="28"/>
          <w:lang w:val="en-US"/>
        </w:rPr>
        <w:t xml:space="preserve"> </w:t>
      </w:r>
      <w:r w:rsidRPr="009C5388">
        <w:rPr>
          <w:rFonts w:eastAsia="Times New Roman"/>
          <w:sz w:val="28"/>
          <w:szCs w:val="28"/>
          <w:lang w:val="en-US"/>
        </w:rPr>
        <w:t xml:space="preserve">// </w:t>
      </w:r>
      <w:r w:rsidRPr="00734E2A">
        <w:rPr>
          <w:rFonts w:eastAsia="Times New Roman"/>
          <w:sz w:val="28"/>
          <w:szCs w:val="28"/>
          <w:lang w:val="en-US"/>
        </w:rPr>
        <w:t xml:space="preserve"> </w:t>
      </w:r>
      <w:r w:rsidRPr="009C5388">
        <w:rPr>
          <w:sz w:val="28"/>
          <w:szCs w:val="28"/>
          <w:lang w:val="en-US"/>
        </w:rPr>
        <w:t xml:space="preserve">Indian Pediatrics – </w:t>
      </w:r>
      <w:r w:rsidRPr="009C5388">
        <w:rPr>
          <w:rFonts w:eastAsia="Times New Roman"/>
          <w:sz w:val="28"/>
          <w:szCs w:val="28"/>
          <w:lang w:val="en-US"/>
        </w:rPr>
        <w:t xml:space="preserve">2004. </w:t>
      </w:r>
      <w:r w:rsidRPr="009C5388">
        <w:rPr>
          <w:sz w:val="28"/>
          <w:szCs w:val="28"/>
          <w:lang w:val="en-US"/>
        </w:rPr>
        <w:t xml:space="preserve">– Vol. </w:t>
      </w:r>
      <w:r w:rsidRPr="009C5388">
        <w:rPr>
          <w:rFonts w:eastAsia="Times New Roman"/>
          <w:sz w:val="28"/>
          <w:szCs w:val="28"/>
          <w:lang w:val="en-US"/>
        </w:rPr>
        <w:t xml:space="preserve">41. </w:t>
      </w:r>
      <w:r w:rsidRPr="009C5388">
        <w:rPr>
          <w:sz w:val="28"/>
          <w:szCs w:val="28"/>
          <w:lang w:val="en-US"/>
        </w:rPr>
        <w:t>– P. 1101-1104.</w:t>
      </w:r>
    </w:p>
    <w:p w:rsidR="00FE7893" w:rsidRPr="00B520BF" w:rsidRDefault="00FE7893" w:rsidP="007D68E9">
      <w:pPr>
        <w:numPr>
          <w:ilvl w:val="0"/>
          <w:numId w:val="13"/>
        </w:numPr>
        <w:tabs>
          <w:tab w:val="left" w:pos="180"/>
          <w:tab w:val="left" w:pos="540"/>
        </w:tabs>
        <w:spacing w:after="0" w:line="360" w:lineRule="auto"/>
        <w:jc w:val="both"/>
        <w:rPr>
          <w:rFonts w:eastAsia="Times New Roman"/>
          <w:bCs/>
          <w:sz w:val="28"/>
          <w:szCs w:val="28"/>
          <w:lang w:val="en-US"/>
        </w:rPr>
      </w:pPr>
      <w:r w:rsidRPr="009C5388">
        <w:rPr>
          <w:rFonts w:eastAsia="Times New Roman"/>
          <w:bCs/>
          <w:sz w:val="28"/>
          <w:szCs w:val="28"/>
          <w:lang w:val="en-US"/>
        </w:rPr>
        <w:t xml:space="preserve">Toorn </w:t>
      </w:r>
      <w:r w:rsidRPr="009C5388">
        <w:rPr>
          <w:rFonts w:eastAsia="Times New Roman"/>
          <w:sz w:val="28"/>
          <w:szCs w:val="28"/>
          <w:lang w:val="en-US"/>
        </w:rPr>
        <w:t xml:space="preserve">L.M. </w:t>
      </w:r>
      <w:r w:rsidRPr="009C5388">
        <w:rPr>
          <w:rFonts w:eastAsia="Times New Roman"/>
          <w:bCs/>
          <w:sz w:val="28"/>
          <w:szCs w:val="28"/>
          <w:lang w:val="en-US"/>
        </w:rPr>
        <w:t>Adolescents in Clinical R</w:t>
      </w:r>
      <w:r>
        <w:rPr>
          <w:rFonts w:eastAsia="Times New Roman"/>
          <w:bCs/>
          <w:sz w:val="28"/>
          <w:szCs w:val="28"/>
          <w:lang w:val="en-US"/>
        </w:rPr>
        <w:t>emission of Atopic Asthma Have</w:t>
      </w:r>
      <w:r w:rsidRPr="00734E2A">
        <w:rPr>
          <w:rFonts w:eastAsia="Times New Roman"/>
          <w:bCs/>
          <w:sz w:val="28"/>
          <w:szCs w:val="28"/>
          <w:lang w:val="en-US"/>
        </w:rPr>
        <w:t xml:space="preserve"> </w:t>
      </w:r>
      <w:r w:rsidRPr="009C5388">
        <w:rPr>
          <w:rFonts w:eastAsia="Times New Roman"/>
          <w:bCs/>
          <w:sz w:val="28"/>
          <w:szCs w:val="28"/>
          <w:lang w:val="en-US"/>
        </w:rPr>
        <w:t xml:space="preserve">Elevated </w:t>
      </w:r>
      <w:r w:rsidRPr="00734E2A">
        <w:rPr>
          <w:rFonts w:eastAsia="Times New Roman"/>
          <w:bCs/>
          <w:sz w:val="28"/>
          <w:szCs w:val="28"/>
          <w:lang w:val="en-US"/>
        </w:rPr>
        <w:t xml:space="preserve"> </w:t>
      </w:r>
      <w:r w:rsidRPr="009C5388">
        <w:rPr>
          <w:rFonts w:eastAsia="Times New Roman"/>
          <w:bCs/>
          <w:sz w:val="28"/>
          <w:szCs w:val="28"/>
          <w:lang w:val="en-US"/>
        </w:rPr>
        <w:t>Exhaled Nitric Oxide Levels and B</w:t>
      </w:r>
      <w:r>
        <w:rPr>
          <w:rFonts w:eastAsia="Times New Roman"/>
          <w:bCs/>
          <w:sz w:val="28"/>
          <w:szCs w:val="28"/>
          <w:lang w:val="en-US"/>
        </w:rPr>
        <w:t xml:space="preserve">ronchial Hyperresponsiveness / </w:t>
      </w:r>
      <w:r w:rsidRPr="009C5388">
        <w:rPr>
          <w:rFonts w:eastAsia="Times New Roman"/>
          <w:sz w:val="28"/>
          <w:szCs w:val="28"/>
          <w:lang w:val="en-US"/>
        </w:rPr>
        <w:t>L.M.</w:t>
      </w:r>
      <w:r w:rsidRPr="002731F1">
        <w:rPr>
          <w:rFonts w:eastAsia="Times New Roman"/>
          <w:bCs/>
          <w:sz w:val="28"/>
          <w:szCs w:val="28"/>
          <w:lang w:val="en-US"/>
        </w:rPr>
        <w:t xml:space="preserve"> </w:t>
      </w:r>
      <w:r w:rsidRPr="009C5388">
        <w:rPr>
          <w:rFonts w:eastAsia="Times New Roman"/>
          <w:bCs/>
          <w:sz w:val="28"/>
          <w:szCs w:val="28"/>
          <w:lang w:val="en-US"/>
        </w:rPr>
        <w:t>Toorn</w:t>
      </w:r>
      <w:r w:rsidRPr="009C5388">
        <w:rPr>
          <w:rFonts w:eastAsia="Times New Roman"/>
          <w:sz w:val="28"/>
          <w:szCs w:val="28"/>
          <w:lang w:val="en-US"/>
        </w:rPr>
        <w:t xml:space="preserve">, </w:t>
      </w:r>
      <w:r w:rsidRPr="00FE7893">
        <w:rPr>
          <w:rFonts w:eastAsia="Times New Roman"/>
          <w:sz w:val="28"/>
          <w:szCs w:val="28"/>
          <w:lang w:val="en-US"/>
        </w:rPr>
        <w:t xml:space="preserve">     </w:t>
      </w:r>
      <w:r w:rsidRPr="009C5388">
        <w:rPr>
          <w:rFonts w:eastAsia="Times New Roman"/>
          <w:sz w:val="28"/>
          <w:szCs w:val="28"/>
          <w:lang w:val="en-US"/>
        </w:rPr>
        <w:t>J</w:t>
      </w:r>
      <w:r>
        <w:rPr>
          <w:rFonts w:eastAsia="Times New Roman"/>
          <w:sz w:val="28"/>
          <w:szCs w:val="28"/>
          <w:lang w:val="en-US"/>
        </w:rPr>
        <w:t>.</w:t>
      </w:r>
      <w:r w:rsidRPr="009C5388">
        <w:rPr>
          <w:rFonts w:eastAsia="Times New Roman"/>
          <w:sz w:val="28"/>
          <w:szCs w:val="28"/>
          <w:lang w:val="en-US"/>
        </w:rPr>
        <w:t>B.</w:t>
      </w:r>
      <w:r w:rsidRPr="002731F1">
        <w:rPr>
          <w:rFonts w:eastAsia="Times New Roman"/>
          <w:sz w:val="28"/>
          <w:szCs w:val="28"/>
          <w:lang w:val="en-US"/>
        </w:rPr>
        <w:t xml:space="preserve"> </w:t>
      </w:r>
      <w:r w:rsidRPr="00734E2A">
        <w:rPr>
          <w:rFonts w:eastAsia="Times New Roman"/>
          <w:sz w:val="28"/>
          <w:szCs w:val="28"/>
          <w:lang w:val="en-US"/>
        </w:rPr>
        <w:t xml:space="preserve"> </w:t>
      </w:r>
      <w:r w:rsidRPr="009C5388">
        <w:rPr>
          <w:rFonts w:eastAsia="Times New Roman"/>
          <w:sz w:val="28"/>
          <w:szCs w:val="28"/>
          <w:lang w:val="en-US"/>
        </w:rPr>
        <w:t>Prins, S. E.</w:t>
      </w:r>
      <w:r w:rsidRPr="002731F1">
        <w:rPr>
          <w:rFonts w:eastAsia="Times New Roman"/>
          <w:sz w:val="28"/>
          <w:szCs w:val="28"/>
          <w:lang w:val="en-US"/>
        </w:rPr>
        <w:t xml:space="preserve"> </w:t>
      </w:r>
      <w:r w:rsidRPr="009C5388">
        <w:rPr>
          <w:rFonts w:eastAsia="Times New Roman"/>
          <w:sz w:val="28"/>
          <w:szCs w:val="28"/>
          <w:lang w:val="en-US"/>
        </w:rPr>
        <w:t>Overbeek, H.C.</w:t>
      </w:r>
      <w:r w:rsidRPr="002731F1">
        <w:rPr>
          <w:rFonts w:eastAsia="Times New Roman"/>
          <w:sz w:val="28"/>
          <w:szCs w:val="28"/>
          <w:lang w:val="en-US"/>
        </w:rPr>
        <w:t xml:space="preserve"> </w:t>
      </w:r>
      <w:r w:rsidRPr="009C5388">
        <w:rPr>
          <w:rFonts w:eastAsia="Times New Roman"/>
          <w:sz w:val="28"/>
          <w:szCs w:val="28"/>
          <w:lang w:val="en-US"/>
        </w:rPr>
        <w:t xml:space="preserve">Hoogsteden, J.C. Jongste </w:t>
      </w:r>
      <w:r>
        <w:rPr>
          <w:rFonts w:eastAsia="Times New Roman"/>
          <w:sz w:val="28"/>
          <w:szCs w:val="28"/>
          <w:lang w:val="en-US"/>
        </w:rPr>
        <w:t>//</w:t>
      </w:r>
      <w:r w:rsidRPr="00A016FF">
        <w:rPr>
          <w:rFonts w:eastAsia="Times New Roman"/>
          <w:sz w:val="28"/>
          <w:szCs w:val="28"/>
          <w:lang w:val="en-US"/>
        </w:rPr>
        <w:t xml:space="preserve"> </w:t>
      </w:r>
      <w:r w:rsidRPr="009C5388">
        <w:rPr>
          <w:rFonts w:eastAsia="Times New Roman"/>
          <w:sz w:val="28"/>
          <w:szCs w:val="28"/>
          <w:lang w:val="en-US"/>
        </w:rPr>
        <w:t xml:space="preserve">Am. J. Respir. Crit. Care </w:t>
      </w:r>
      <w:r w:rsidRPr="00734E2A">
        <w:rPr>
          <w:rFonts w:eastAsia="Times New Roman"/>
          <w:sz w:val="28"/>
          <w:szCs w:val="28"/>
          <w:lang w:val="en-US"/>
        </w:rPr>
        <w:t xml:space="preserve"> </w:t>
      </w:r>
      <w:r w:rsidRPr="009C5388">
        <w:rPr>
          <w:rFonts w:eastAsia="Times New Roman"/>
          <w:sz w:val="28"/>
          <w:szCs w:val="28"/>
          <w:lang w:val="en-US"/>
        </w:rPr>
        <w:t xml:space="preserve">Med. </w:t>
      </w:r>
      <w:r w:rsidRPr="009C5388">
        <w:rPr>
          <w:sz w:val="28"/>
          <w:szCs w:val="28"/>
          <w:lang w:val="en-US"/>
        </w:rPr>
        <w:t xml:space="preserve">– </w:t>
      </w:r>
      <w:r w:rsidRPr="009C5388">
        <w:rPr>
          <w:rFonts w:eastAsia="Times New Roman"/>
          <w:sz w:val="28"/>
          <w:szCs w:val="28"/>
          <w:lang w:val="en-US"/>
        </w:rPr>
        <w:t xml:space="preserve">2000. </w:t>
      </w:r>
      <w:r w:rsidRPr="009C5388">
        <w:rPr>
          <w:sz w:val="28"/>
          <w:szCs w:val="28"/>
          <w:lang w:val="en-US"/>
        </w:rPr>
        <w:t xml:space="preserve">– Vol. </w:t>
      </w:r>
      <w:r w:rsidRPr="009C5388">
        <w:rPr>
          <w:rFonts w:eastAsia="Times New Roman"/>
          <w:sz w:val="28"/>
          <w:szCs w:val="28"/>
          <w:lang w:val="en-US"/>
        </w:rPr>
        <w:t xml:space="preserve">162. </w:t>
      </w:r>
      <w:r w:rsidRPr="009C5388">
        <w:rPr>
          <w:sz w:val="28"/>
          <w:szCs w:val="28"/>
          <w:lang w:val="en-US"/>
        </w:rPr>
        <w:t xml:space="preserve">– P. </w:t>
      </w:r>
      <w:r w:rsidRPr="009C5388">
        <w:rPr>
          <w:rFonts w:eastAsia="Times New Roman"/>
          <w:sz w:val="28"/>
          <w:szCs w:val="28"/>
          <w:lang w:val="en-US"/>
        </w:rPr>
        <w:t>953-957.</w:t>
      </w:r>
    </w:p>
    <w:p w:rsidR="00FE7893" w:rsidRPr="00B520BF" w:rsidRDefault="00FE7893" w:rsidP="007D68E9">
      <w:pPr>
        <w:numPr>
          <w:ilvl w:val="0"/>
          <w:numId w:val="13"/>
        </w:numPr>
        <w:tabs>
          <w:tab w:val="left" w:pos="180"/>
          <w:tab w:val="left" w:pos="540"/>
        </w:tabs>
        <w:spacing w:after="0" w:line="360" w:lineRule="auto"/>
        <w:jc w:val="both"/>
        <w:rPr>
          <w:sz w:val="28"/>
          <w:szCs w:val="28"/>
          <w:lang w:val="en-US"/>
        </w:rPr>
      </w:pPr>
      <w:r w:rsidRPr="009C5388">
        <w:rPr>
          <w:sz w:val="28"/>
          <w:szCs w:val="28"/>
          <w:lang w:val="en-US"/>
        </w:rPr>
        <w:t xml:space="preserve">Deykin A. Biomarker-driven care in asthma: Are we there? / A. Deykin // </w:t>
      </w:r>
      <w:r w:rsidRPr="009C5388">
        <w:rPr>
          <w:rFonts w:eastAsia="Times New Roman"/>
          <w:iCs/>
          <w:sz w:val="28"/>
          <w:szCs w:val="28"/>
          <w:lang w:val="en-US"/>
        </w:rPr>
        <w:t>J.</w:t>
      </w:r>
      <w:r w:rsidRPr="00734E2A">
        <w:rPr>
          <w:sz w:val="28"/>
          <w:szCs w:val="28"/>
          <w:lang w:val="en-US"/>
        </w:rPr>
        <w:t xml:space="preserve"> </w:t>
      </w:r>
      <w:r w:rsidRPr="009C5388">
        <w:rPr>
          <w:sz w:val="28"/>
          <w:szCs w:val="28"/>
          <w:lang w:val="en-US"/>
        </w:rPr>
        <w:t>Allergy</w:t>
      </w:r>
      <w:r w:rsidRPr="00734E2A">
        <w:rPr>
          <w:sz w:val="28"/>
          <w:szCs w:val="28"/>
          <w:lang w:val="en-US"/>
        </w:rPr>
        <w:t xml:space="preserve"> </w:t>
      </w:r>
      <w:r w:rsidRPr="009C5388">
        <w:rPr>
          <w:sz w:val="28"/>
          <w:szCs w:val="28"/>
          <w:lang w:val="en-US"/>
        </w:rPr>
        <w:t xml:space="preserve">Clin. Immunol. – </w:t>
      </w:r>
      <w:r w:rsidRPr="009C5388">
        <w:rPr>
          <w:rFonts w:eastAsia="Times New Roman"/>
          <w:sz w:val="28"/>
          <w:szCs w:val="28"/>
          <w:lang w:val="en-US"/>
        </w:rPr>
        <w:t xml:space="preserve">2006. </w:t>
      </w:r>
      <w:r w:rsidRPr="009C5388">
        <w:rPr>
          <w:sz w:val="28"/>
          <w:szCs w:val="28"/>
          <w:lang w:val="en-US"/>
        </w:rPr>
        <w:t xml:space="preserve">– Vol. </w:t>
      </w:r>
      <w:r w:rsidRPr="009C5388">
        <w:rPr>
          <w:rFonts w:eastAsia="Times New Roman"/>
          <w:sz w:val="28"/>
          <w:szCs w:val="28"/>
          <w:lang w:val="en-US"/>
        </w:rPr>
        <w:t xml:space="preserve">118. </w:t>
      </w:r>
      <w:r w:rsidRPr="009C5388">
        <w:rPr>
          <w:sz w:val="28"/>
          <w:szCs w:val="28"/>
          <w:lang w:val="en-US"/>
        </w:rPr>
        <w:t xml:space="preserve">– P. </w:t>
      </w:r>
      <w:r w:rsidRPr="009C5388">
        <w:rPr>
          <w:rFonts w:eastAsia="Times New Roman"/>
          <w:sz w:val="28"/>
          <w:szCs w:val="28"/>
          <w:lang w:val="en-US"/>
        </w:rPr>
        <w:t>565-568.</w:t>
      </w:r>
    </w:p>
    <w:p w:rsidR="00FE7893" w:rsidRPr="009C5388"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lastRenderedPageBreak/>
        <w:t>Moffat M.F. Asthma and Chitinases / M.F.</w:t>
      </w:r>
      <w:r w:rsidRPr="002731F1">
        <w:rPr>
          <w:rFonts w:eastAsia="Times New Roman"/>
          <w:sz w:val="28"/>
          <w:szCs w:val="28"/>
          <w:lang w:val="en-US"/>
        </w:rPr>
        <w:t xml:space="preserve"> </w:t>
      </w:r>
      <w:r w:rsidRPr="009C5388">
        <w:rPr>
          <w:rFonts w:eastAsia="Times New Roman"/>
          <w:sz w:val="28"/>
          <w:szCs w:val="28"/>
          <w:lang w:val="en-US"/>
        </w:rPr>
        <w:t xml:space="preserve">Moffat, W.O. Cookson </w:t>
      </w:r>
      <w:r>
        <w:rPr>
          <w:rFonts w:eastAsia="Times New Roman"/>
          <w:sz w:val="28"/>
          <w:szCs w:val="28"/>
          <w:lang w:val="en-US"/>
        </w:rPr>
        <w:t>/ New</w:t>
      </w:r>
      <w:r w:rsidRPr="00734E2A">
        <w:rPr>
          <w:rFonts w:eastAsia="Times New Roman"/>
          <w:sz w:val="28"/>
          <w:szCs w:val="28"/>
          <w:lang w:val="en-US"/>
        </w:rPr>
        <w:t xml:space="preserve"> </w:t>
      </w:r>
      <w:r w:rsidRPr="009C5388">
        <w:rPr>
          <w:rFonts w:eastAsia="Times New Roman"/>
          <w:sz w:val="28"/>
          <w:szCs w:val="28"/>
          <w:lang w:val="en-US"/>
        </w:rPr>
        <w:t xml:space="preserve">Engl. J. </w:t>
      </w:r>
      <w:r w:rsidRPr="00734E2A">
        <w:rPr>
          <w:rFonts w:eastAsia="Times New Roman"/>
          <w:sz w:val="28"/>
          <w:szCs w:val="28"/>
          <w:lang w:val="en-US"/>
        </w:rPr>
        <w:t xml:space="preserve"> </w:t>
      </w:r>
      <w:r w:rsidRPr="009C5388">
        <w:rPr>
          <w:rFonts w:eastAsia="Times New Roman"/>
          <w:sz w:val="28"/>
          <w:szCs w:val="28"/>
          <w:lang w:val="en-US"/>
        </w:rPr>
        <w:t>Med.</w:t>
      </w:r>
      <w:r w:rsidRPr="009C5388">
        <w:rPr>
          <w:sz w:val="28"/>
          <w:szCs w:val="28"/>
          <w:lang w:val="en-US"/>
        </w:rPr>
        <w:t xml:space="preserve"> – </w:t>
      </w:r>
      <w:r w:rsidRPr="009C5388">
        <w:rPr>
          <w:rFonts w:eastAsia="Times New Roman"/>
          <w:sz w:val="28"/>
          <w:szCs w:val="28"/>
          <w:lang w:val="en-US"/>
        </w:rPr>
        <w:t xml:space="preserve">2008. </w:t>
      </w:r>
      <w:r w:rsidRPr="009C5388">
        <w:rPr>
          <w:sz w:val="28"/>
          <w:szCs w:val="28"/>
          <w:lang w:val="en-US"/>
        </w:rPr>
        <w:t xml:space="preserve">– Vol. </w:t>
      </w:r>
      <w:r w:rsidRPr="009C5388">
        <w:rPr>
          <w:rFonts w:eastAsia="Times New Roman"/>
          <w:sz w:val="28"/>
          <w:szCs w:val="28"/>
          <w:lang w:val="en-US"/>
        </w:rPr>
        <w:t xml:space="preserve">358, N. 16. </w:t>
      </w:r>
      <w:r w:rsidRPr="009C5388">
        <w:rPr>
          <w:sz w:val="28"/>
          <w:szCs w:val="28"/>
          <w:lang w:val="en-US"/>
        </w:rPr>
        <w:t xml:space="preserve">– P. </w:t>
      </w:r>
      <w:r w:rsidRPr="009C5388">
        <w:rPr>
          <w:rFonts w:eastAsia="Times New Roman"/>
          <w:sz w:val="28"/>
          <w:szCs w:val="28"/>
          <w:lang w:val="en-US"/>
        </w:rPr>
        <w:t>1725-1726.</w:t>
      </w:r>
    </w:p>
    <w:p w:rsidR="00FE7893" w:rsidRPr="009C5388"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Leung T.F. Clinical and atopic parameters and airway inflammatory markers</w:t>
      </w:r>
      <w:r w:rsidRPr="00734E2A">
        <w:rPr>
          <w:rFonts w:eastAsia="Times New Roman"/>
          <w:sz w:val="28"/>
          <w:szCs w:val="28"/>
          <w:lang w:val="en-US"/>
        </w:rPr>
        <w:t xml:space="preserve"> </w:t>
      </w:r>
      <w:r w:rsidRPr="009C5388">
        <w:rPr>
          <w:rFonts w:eastAsia="Times New Roman"/>
          <w:sz w:val="28"/>
          <w:szCs w:val="28"/>
          <w:lang w:val="en-US"/>
        </w:rPr>
        <w:t xml:space="preserve">in </w:t>
      </w:r>
      <w:r w:rsidRPr="00734E2A">
        <w:rPr>
          <w:rFonts w:eastAsia="Times New Roman"/>
          <w:sz w:val="28"/>
          <w:szCs w:val="28"/>
          <w:lang w:val="en-US"/>
        </w:rPr>
        <w:t xml:space="preserve"> </w:t>
      </w:r>
      <w:r w:rsidRPr="009C5388">
        <w:rPr>
          <w:rFonts w:eastAsia="Times New Roman"/>
          <w:sz w:val="28"/>
          <w:szCs w:val="28"/>
          <w:lang w:val="en-US"/>
        </w:rPr>
        <w:t>childhood asthma: a factor analisis / T.F.</w:t>
      </w:r>
      <w:r w:rsidRPr="002731F1">
        <w:rPr>
          <w:rFonts w:eastAsia="Times New Roman"/>
          <w:sz w:val="28"/>
          <w:szCs w:val="28"/>
          <w:lang w:val="en-US"/>
        </w:rPr>
        <w:t xml:space="preserve"> </w:t>
      </w:r>
      <w:r w:rsidRPr="009C5388">
        <w:rPr>
          <w:rFonts w:eastAsia="Times New Roman"/>
          <w:sz w:val="28"/>
          <w:szCs w:val="28"/>
          <w:lang w:val="en-US"/>
        </w:rPr>
        <w:t>Leung, G.W.K.</w:t>
      </w:r>
      <w:r w:rsidRPr="002731F1">
        <w:rPr>
          <w:rFonts w:eastAsia="Times New Roman"/>
          <w:sz w:val="28"/>
          <w:szCs w:val="28"/>
          <w:lang w:val="en-US"/>
        </w:rPr>
        <w:t xml:space="preserve"> </w:t>
      </w:r>
      <w:r w:rsidRPr="009C5388">
        <w:rPr>
          <w:rFonts w:eastAsia="Times New Roman"/>
          <w:sz w:val="28"/>
          <w:szCs w:val="28"/>
          <w:lang w:val="en-US"/>
        </w:rPr>
        <w:t>Wong, F.W.S.</w:t>
      </w:r>
      <w:r w:rsidRPr="002731F1">
        <w:rPr>
          <w:rFonts w:eastAsia="Times New Roman"/>
          <w:sz w:val="28"/>
          <w:szCs w:val="28"/>
          <w:lang w:val="en-US"/>
        </w:rPr>
        <w:t xml:space="preserve"> </w:t>
      </w:r>
      <w:r w:rsidRPr="009C5388">
        <w:rPr>
          <w:rFonts w:eastAsia="Times New Roman"/>
          <w:sz w:val="28"/>
          <w:szCs w:val="28"/>
          <w:lang w:val="en-US"/>
        </w:rPr>
        <w:t xml:space="preserve">Ko, </w:t>
      </w:r>
      <w:r w:rsidRPr="00FE7893">
        <w:rPr>
          <w:rFonts w:eastAsia="Times New Roman"/>
          <w:sz w:val="28"/>
          <w:szCs w:val="28"/>
          <w:lang w:val="en-US"/>
        </w:rPr>
        <w:t xml:space="preserve">          </w:t>
      </w:r>
      <w:r w:rsidRPr="009C5388">
        <w:rPr>
          <w:rFonts w:eastAsia="Times New Roman"/>
          <w:sz w:val="28"/>
          <w:szCs w:val="28"/>
          <w:lang w:val="en-US"/>
        </w:rPr>
        <w:t>C.W.K.</w:t>
      </w:r>
      <w:r w:rsidRPr="002731F1">
        <w:rPr>
          <w:rFonts w:eastAsia="Times New Roman"/>
          <w:sz w:val="28"/>
          <w:szCs w:val="28"/>
          <w:lang w:val="en-US"/>
        </w:rPr>
        <w:t xml:space="preserve"> </w:t>
      </w:r>
      <w:r w:rsidRPr="00734E2A">
        <w:rPr>
          <w:rFonts w:eastAsia="Times New Roman"/>
          <w:sz w:val="28"/>
          <w:szCs w:val="28"/>
          <w:lang w:val="en-US"/>
        </w:rPr>
        <w:t xml:space="preserve"> </w:t>
      </w:r>
      <w:r w:rsidRPr="009C5388">
        <w:rPr>
          <w:rFonts w:eastAsia="Times New Roman"/>
          <w:sz w:val="28"/>
          <w:szCs w:val="28"/>
          <w:lang w:val="en-US"/>
        </w:rPr>
        <w:t xml:space="preserve">Lam, T.F. Fok // </w:t>
      </w:r>
      <w:r w:rsidRPr="009C5388">
        <w:rPr>
          <w:sz w:val="28"/>
          <w:szCs w:val="28"/>
          <w:lang w:val="en-US"/>
        </w:rPr>
        <w:t>T</w:t>
      </w:r>
      <w:r w:rsidRPr="009C5388">
        <w:rPr>
          <w:rFonts w:eastAsia="Times New Roman"/>
          <w:iCs/>
          <w:sz w:val="28"/>
          <w:szCs w:val="28"/>
          <w:lang w:val="en-US"/>
        </w:rPr>
        <w:t>horax.</w:t>
      </w:r>
      <w:r w:rsidRPr="009C5388">
        <w:rPr>
          <w:sz w:val="28"/>
          <w:szCs w:val="28"/>
          <w:lang w:val="en-US"/>
        </w:rPr>
        <w:t xml:space="preserve"> – </w:t>
      </w:r>
      <w:r w:rsidRPr="009C5388">
        <w:rPr>
          <w:rFonts w:eastAsia="Times New Roman"/>
          <w:sz w:val="28"/>
          <w:szCs w:val="28"/>
          <w:lang w:val="en-US"/>
        </w:rPr>
        <w:t xml:space="preserve">2005. </w:t>
      </w:r>
      <w:r w:rsidRPr="009C5388">
        <w:rPr>
          <w:sz w:val="28"/>
          <w:szCs w:val="28"/>
          <w:lang w:val="en-US"/>
        </w:rPr>
        <w:t>– Vol.</w:t>
      </w:r>
      <w:r w:rsidRPr="009C5388">
        <w:rPr>
          <w:rFonts w:eastAsia="Times New Roman"/>
          <w:sz w:val="28"/>
          <w:szCs w:val="28"/>
          <w:lang w:val="en-US"/>
        </w:rPr>
        <w:t xml:space="preserve">60. </w:t>
      </w:r>
      <w:r w:rsidRPr="009C5388">
        <w:rPr>
          <w:sz w:val="28"/>
          <w:szCs w:val="28"/>
          <w:lang w:val="en-US"/>
        </w:rPr>
        <w:t xml:space="preserve">– P. </w:t>
      </w:r>
      <w:r w:rsidRPr="009C5388">
        <w:rPr>
          <w:rFonts w:eastAsia="Times New Roman"/>
          <w:sz w:val="28"/>
          <w:szCs w:val="28"/>
          <w:lang w:val="en-US"/>
        </w:rPr>
        <w:t>822- 826.</w:t>
      </w:r>
    </w:p>
    <w:p w:rsidR="00FE7893" w:rsidRPr="009C5388" w:rsidRDefault="00FE7893" w:rsidP="007D68E9">
      <w:pPr>
        <w:numPr>
          <w:ilvl w:val="0"/>
          <w:numId w:val="13"/>
        </w:numPr>
        <w:tabs>
          <w:tab w:val="left" w:pos="180"/>
          <w:tab w:val="left" w:pos="540"/>
        </w:tabs>
        <w:spacing w:after="0" w:line="360" w:lineRule="auto"/>
        <w:jc w:val="both"/>
        <w:rPr>
          <w:rFonts w:eastAsia="Times New Roman"/>
          <w:sz w:val="28"/>
          <w:szCs w:val="28"/>
        </w:rPr>
      </w:pPr>
      <w:r w:rsidRPr="009C5388">
        <w:rPr>
          <w:rFonts w:eastAsia="Times New Roman"/>
          <w:sz w:val="28"/>
          <w:szCs w:val="28"/>
        </w:rPr>
        <w:t xml:space="preserve">Пат. 44628 А Україна, МПК 7 А61В5/08. Спосіб виявлення атопічної форми </w:t>
      </w:r>
      <w:r w:rsidRPr="00734E2A">
        <w:rPr>
          <w:rFonts w:eastAsia="Times New Roman"/>
          <w:sz w:val="28"/>
          <w:szCs w:val="28"/>
        </w:rPr>
        <w:t xml:space="preserve"> </w:t>
      </w:r>
      <w:r w:rsidRPr="009C5388">
        <w:rPr>
          <w:rFonts w:eastAsia="Times New Roman"/>
          <w:sz w:val="28"/>
          <w:szCs w:val="28"/>
        </w:rPr>
        <w:t>бронхіальної астми у дітей раннього віку / Н.Л.</w:t>
      </w:r>
      <w:r w:rsidRPr="002731F1">
        <w:rPr>
          <w:rFonts w:eastAsia="Times New Roman"/>
          <w:sz w:val="28"/>
          <w:szCs w:val="28"/>
        </w:rPr>
        <w:t xml:space="preserve"> </w:t>
      </w:r>
      <w:r w:rsidRPr="009C5388">
        <w:rPr>
          <w:rFonts w:eastAsia="Times New Roman"/>
          <w:sz w:val="28"/>
          <w:szCs w:val="28"/>
        </w:rPr>
        <w:t>Богуцька, О.В.</w:t>
      </w:r>
      <w:r w:rsidRPr="002731F1">
        <w:rPr>
          <w:rFonts w:eastAsia="Times New Roman"/>
          <w:sz w:val="28"/>
          <w:szCs w:val="28"/>
        </w:rPr>
        <w:t xml:space="preserve"> </w:t>
      </w:r>
      <w:r w:rsidRPr="009C5388">
        <w:rPr>
          <w:rFonts w:eastAsia="Times New Roman"/>
          <w:sz w:val="28"/>
          <w:szCs w:val="28"/>
        </w:rPr>
        <w:t>Кравченко, Т.Л.</w:t>
      </w:r>
      <w:r w:rsidRPr="002731F1">
        <w:rPr>
          <w:rFonts w:eastAsia="Times New Roman"/>
          <w:sz w:val="28"/>
          <w:szCs w:val="28"/>
        </w:rPr>
        <w:t xml:space="preserve"> </w:t>
      </w:r>
      <w:r w:rsidRPr="00734E2A">
        <w:rPr>
          <w:rFonts w:eastAsia="Times New Roman"/>
          <w:sz w:val="28"/>
          <w:szCs w:val="28"/>
        </w:rPr>
        <w:t xml:space="preserve"> </w:t>
      </w:r>
      <w:r w:rsidRPr="009C5388">
        <w:rPr>
          <w:rFonts w:eastAsia="Times New Roman"/>
          <w:sz w:val="28"/>
          <w:szCs w:val="28"/>
        </w:rPr>
        <w:t>Безрукова; заявник та власник патенту</w:t>
      </w:r>
      <w:r>
        <w:rPr>
          <w:rFonts w:eastAsia="Times New Roman"/>
          <w:sz w:val="28"/>
          <w:szCs w:val="28"/>
        </w:rPr>
        <w:t xml:space="preserve"> </w:t>
      </w:r>
      <w:r w:rsidRPr="009C5388">
        <w:rPr>
          <w:rFonts w:eastAsia="Times New Roman"/>
          <w:sz w:val="28"/>
          <w:szCs w:val="28"/>
        </w:rPr>
        <w:t xml:space="preserve">Буковинський державний медичний </w:t>
      </w:r>
      <w:r>
        <w:rPr>
          <w:rFonts w:eastAsia="Times New Roman"/>
          <w:sz w:val="28"/>
          <w:szCs w:val="28"/>
        </w:rPr>
        <w:t xml:space="preserve"> </w:t>
      </w:r>
      <w:r w:rsidRPr="009C5388">
        <w:rPr>
          <w:rFonts w:eastAsia="Times New Roman"/>
          <w:sz w:val="28"/>
          <w:szCs w:val="28"/>
        </w:rPr>
        <w:t xml:space="preserve">університет. </w:t>
      </w:r>
      <w:r w:rsidRPr="009C5388">
        <w:rPr>
          <w:sz w:val="28"/>
          <w:szCs w:val="28"/>
        </w:rPr>
        <w:t>–№  20001064213; заяв.</w:t>
      </w:r>
      <w:r w:rsidRPr="00A016FF">
        <w:rPr>
          <w:sz w:val="28"/>
          <w:szCs w:val="28"/>
        </w:rPr>
        <w:t xml:space="preserve"> </w:t>
      </w:r>
      <w:r w:rsidRPr="009C5388">
        <w:rPr>
          <w:sz w:val="28"/>
          <w:szCs w:val="28"/>
        </w:rPr>
        <w:t xml:space="preserve">18.06.01.; опубл. 15.02.02, Бюл. № 2. </w:t>
      </w:r>
      <w:r w:rsidRPr="00A016FF">
        <w:rPr>
          <w:sz w:val="28"/>
          <w:szCs w:val="28"/>
        </w:rPr>
        <w:t>–</w:t>
      </w:r>
      <w:r w:rsidRPr="009C5388">
        <w:rPr>
          <w:sz w:val="28"/>
          <w:szCs w:val="28"/>
        </w:rPr>
        <w:t xml:space="preserve"> 6с.</w:t>
      </w:r>
    </w:p>
    <w:p w:rsidR="00FE7893" w:rsidRPr="009C5388"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Nievesa</w:t>
      </w:r>
      <w:r w:rsidRPr="00FE7893">
        <w:rPr>
          <w:rFonts w:eastAsia="Times New Roman"/>
          <w:sz w:val="28"/>
          <w:szCs w:val="28"/>
          <w:lang w:val="en-US"/>
        </w:rPr>
        <w:t xml:space="preserve"> </w:t>
      </w:r>
      <w:r w:rsidRPr="009C5388">
        <w:rPr>
          <w:rFonts w:eastAsia="Times New Roman"/>
          <w:sz w:val="28"/>
          <w:szCs w:val="28"/>
          <w:lang w:val="en-US"/>
        </w:rPr>
        <w:t>A</w:t>
      </w:r>
      <w:r w:rsidRPr="00FE7893">
        <w:rPr>
          <w:rFonts w:eastAsia="Times New Roman"/>
          <w:sz w:val="28"/>
          <w:szCs w:val="28"/>
          <w:lang w:val="en-US"/>
        </w:rPr>
        <w:t xml:space="preserve">. </w:t>
      </w:r>
      <w:r w:rsidRPr="009C5388">
        <w:rPr>
          <w:rFonts w:eastAsia="Times New Roman"/>
          <w:sz w:val="28"/>
          <w:szCs w:val="28"/>
          <w:lang w:val="en-US"/>
        </w:rPr>
        <w:t>Phenotypes</w:t>
      </w:r>
      <w:r w:rsidRPr="00FE7893">
        <w:rPr>
          <w:rFonts w:eastAsia="Times New Roman"/>
          <w:sz w:val="28"/>
          <w:szCs w:val="28"/>
          <w:lang w:val="en-US"/>
        </w:rPr>
        <w:t xml:space="preserve"> </w:t>
      </w:r>
      <w:r w:rsidRPr="009C5388">
        <w:rPr>
          <w:rFonts w:eastAsia="Times New Roman"/>
          <w:sz w:val="28"/>
          <w:szCs w:val="28"/>
          <w:lang w:val="en-US"/>
        </w:rPr>
        <w:t>of</w:t>
      </w:r>
      <w:r w:rsidRPr="00FE7893">
        <w:rPr>
          <w:rFonts w:eastAsia="Times New Roman"/>
          <w:sz w:val="28"/>
          <w:szCs w:val="28"/>
          <w:lang w:val="en-US"/>
        </w:rPr>
        <w:t xml:space="preserve"> </w:t>
      </w:r>
      <w:r w:rsidRPr="009C5388">
        <w:rPr>
          <w:rFonts w:eastAsia="Times New Roman"/>
          <w:sz w:val="28"/>
          <w:szCs w:val="28"/>
          <w:lang w:val="en-US"/>
        </w:rPr>
        <w:t>asthma</w:t>
      </w:r>
      <w:r w:rsidRPr="00FE7893">
        <w:rPr>
          <w:rFonts w:eastAsia="Times New Roman"/>
          <w:sz w:val="28"/>
          <w:szCs w:val="28"/>
          <w:lang w:val="en-US"/>
        </w:rPr>
        <w:t xml:space="preserve"> </w:t>
      </w:r>
      <w:r w:rsidRPr="009C5388">
        <w:rPr>
          <w:rFonts w:eastAsia="Times New Roman"/>
          <w:sz w:val="28"/>
          <w:szCs w:val="28"/>
          <w:lang w:val="en-US"/>
        </w:rPr>
        <w:t>revisited</w:t>
      </w:r>
      <w:r w:rsidRPr="00FE7893">
        <w:rPr>
          <w:rFonts w:eastAsia="Times New Roman"/>
          <w:sz w:val="28"/>
          <w:szCs w:val="28"/>
          <w:lang w:val="en-US"/>
        </w:rPr>
        <w:t xml:space="preserve"> </w:t>
      </w:r>
      <w:r w:rsidRPr="009C5388">
        <w:rPr>
          <w:rFonts w:eastAsia="Times New Roman"/>
          <w:sz w:val="28"/>
          <w:szCs w:val="28"/>
          <w:lang w:val="en-US"/>
        </w:rPr>
        <w:t>upon the presence of atopy /</w:t>
      </w:r>
      <w:r w:rsidRPr="00734E2A">
        <w:rPr>
          <w:rFonts w:eastAsia="Times New Roman"/>
          <w:sz w:val="28"/>
          <w:szCs w:val="28"/>
          <w:lang w:val="en-US"/>
        </w:rPr>
        <w:t xml:space="preserve"> A. Nievesa,  </w:t>
      </w:r>
      <w:r w:rsidRPr="00B24325">
        <w:rPr>
          <w:rFonts w:eastAsia="Times New Roman"/>
          <w:sz w:val="28"/>
          <w:szCs w:val="28"/>
          <w:lang w:val="en-US"/>
        </w:rPr>
        <w:t xml:space="preserve">Magnana, S. Bonifacea, Proudhonb H. [et al.] // </w:t>
      </w:r>
      <w:r w:rsidRPr="00B24325">
        <w:rPr>
          <w:rFonts w:eastAsia="Times New Roman"/>
          <w:iCs/>
          <w:sz w:val="28"/>
          <w:szCs w:val="28"/>
          <w:lang w:val="en-US"/>
        </w:rPr>
        <w:t>J.</w:t>
      </w:r>
      <w:r w:rsidRPr="00B24325">
        <w:rPr>
          <w:sz w:val="28"/>
          <w:szCs w:val="28"/>
          <w:lang w:val="en-US"/>
        </w:rPr>
        <w:t xml:space="preserve"> Allergy Clin. </w:t>
      </w:r>
      <w:r w:rsidRPr="009C5388">
        <w:rPr>
          <w:sz w:val="28"/>
          <w:szCs w:val="28"/>
          <w:lang w:val="en-US"/>
        </w:rPr>
        <w:t xml:space="preserve">Immunol. – </w:t>
      </w:r>
      <w:r w:rsidRPr="009C5388">
        <w:rPr>
          <w:rFonts w:eastAsia="Times New Roman"/>
          <w:sz w:val="28"/>
          <w:szCs w:val="28"/>
          <w:lang w:val="en-US"/>
        </w:rPr>
        <w:t xml:space="preserve">2005. </w:t>
      </w:r>
      <w:r w:rsidRPr="00734E2A">
        <w:rPr>
          <w:rFonts w:eastAsia="Times New Roman"/>
          <w:sz w:val="28"/>
          <w:szCs w:val="28"/>
          <w:lang w:val="en-US"/>
        </w:rPr>
        <w:t xml:space="preserve"> </w:t>
      </w:r>
      <w:r w:rsidRPr="009C5388">
        <w:rPr>
          <w:sz w:val="28"/>
          <w:szCs w:val="28"/>
          <w:lang w:val="en-US"/>
        </w:rPr>
        <w:t xml:space="preserve">Vol. </w:t>
      </w:r>
      <w:r w:rsidRPr="009C5388">
        <w:rPr>
          <w:rFonts w:eastAsia="Times New Roman"/>
          <w:sz w:val="28"/>
          <w:szCs w:val="28"/>
          <w:lang w:val="en-US"/>
        </w:rPr>
        <w:t xml:space="preserve">99, N. 3. </w:t>
      </w:r>
      <w:r w:rsidRPr="009C5388">
        <w:rPr>
          <w:sz w:val="28"/>
          <w:szCs w:val="28"/>
          <w:lang w:val="en-US"/>
        </w:rPr>
        <w:t xml:space="preserve">– P. </w:t>
      </w:r>
      <w:r w:rsidRPr="009C5388">
        <w:rPr>
          <w:rFonts w:eastAsia="Times New Roman"/>
          <w:sz w:val="28"/>
          <w:szCs w:val="28"/>
          <w:lang w:val="en-US"/>
        </w:rPr>
        <w:t>347-354.</w:t>
      </w:r>
    </w:p>
    <w:p w:rsidR="00FE7893" w:rsidRPr="00B520BF"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 xml:space="preserve">Pereira M.U. Nonatopic asthma is associated with helminth infections and  </w:t>
      </w:r>
      <w:r w:rsidRPr="00734E2A">
        <w:rPr>
          <w:rFonts w:eastAsia="Times New Roman"/>
          <w:sz w:val="28"/>
          <w:szCs w:val="28"/>
          <w:lang w:val="en-US"/>
        </w:rPr>
        <w:t xml:space="preserve"> </w:t>
      </w:r>
      <w:r w:rsidRPr="009C5388">
        <w:rPr>
          <w:rFonts w:eastAsia="Times New Roman"/>
          <w:sz w:val="28"/>
          <w:szCs w:val="28"/>
          <w:lang w:val="en-US"/>
        </w:rPr>
        <w:t>bronchiolitis in poor children / M.U.</w:t>
      </w:r>
      <w:r w:rsidRPr="002731F1">
        <w:rPr>
          <w:rFonts w:eastAsia="Times New Roman"/>
          <w:sz w:val="28"/>
          <w:szCs w:val="28"/>
          <w:lang w:val="en-US"/>
        </w:rPr>
        <w:t xml:space="preserve"> </w:t>
      </w:r>
      <w:r w:rsidRPr="009C5388">
        <w:rPr>
          <w:rFonts w:eastAsia="Times New Roman"/>
          <w:sz w:val="28"/>
          <w:szCs w:val="28"/>
          <w:lang w:val="en-US"/>
        </w:rPr>
        <w:t>Pereira, P.D.</w:t>
      </w:r>
      <w:r w:rsidRPr="002731F1">
        <w:rPr>
          <w:rFonts w:eastAsia="Times New Roman"/>
          <w:sz w:val="28"/>
          <w:szCs w:val="28"/>
          <w:lang w:val="en-US"/>
        </w:rPr>
        <w:t xml:space="preserve"> </w:t>
      </w:r>
      <w:r w:rsidRPr="009C5388">
        <w:rPr>
          <w:rFonts w:eastAsia="Times New Roman"/>
          <w:sz w:val="28"/>
          <w:szCs w:val="28"/>
          <w:lang w:val="en-US"/>
        </w:rPr>
        <w:t>Sly, P.M.</w:t>
      </w:r>
      <w:r w:rsidRPr="002731F1">
        <w:rPr>
          <w:rFonts w:eastAsia="Times New Roman"/>
          <w:sz w:val="28"/>
          <w:szCs w:val="28"/>
          <w:lang w:val="en-US"/>
        </w:rPr>
        <w:t xml:space="preserve"> </w:t>
      </w:r>
      <w:r w:rsidRPr="009C5388">
        <w:rPr>
          <w:rFonts w:eastAsia="Times New Roman"/>
          <w:sz w:val="28"/>
          <w:szCs w:val="28"/>
          <w:lang w:val="en-US"/>
        </w:rPr>
        <w:t>Pitrez,</w:t>
      </w:r>
      <w:r w:rsidRPr="00734E2A">
        <w:rPr>
          <w:rFonts w:eastAsia="Times New Roman"/>
          <w:sz w:val="28"/>
          <w:szCs w:val="28"/>
          <w:lang w:val="en-US"/>
        </w:rPr>
        <w:t xml:space="preserve"> M.H. Jones [et  </w:t>
      </w:r>
      <w:r w:rsidRPr="00320513">
        <w:rPr>
          <w:rFonts w:eastAsia="Times New Roman"/>
          <w:sz w:val="28"/>
          <w:szCs w:val="28"/>
          <w:lang w:val="en-US"/>
        </w:rPr>
        <w:t xml:space="preserve">al.]  </w:t>
      </w:r>
      <w:r w:rsidRPr="008A58AD">
        <w:rPr>
          <w:rFonts w:eastAsia="Times New Roman"/>
          <w:sz w:val="28"/>
          <w:szCs w:val="28"/>
          <w:lang w:val="it-IT"/>
        </w:rPr>
        <w:t>//</w:t>
      </w:r>
      <w:r w:rsidRPr="008A58AD">
        <w:rPr>
          <w:sz w:val="28"/>
          <w:szCs w:val="28"/>
          <w:lang w:val="it-IT"/>
        </w:rPr>
        <w:t xml:space="preserve"> Eur</w:t>
      </w:r>
      <w:r w:rsidRPr="008A58AD">
        <w:rPr>
          <w:rFonts w:eastAsia="Times New Roman"/>
          <w:iCs/>
          <w:sz w:val="28"/>
          <w:szCs w:val="28"/>
          <w:lang w:val="it-IT"/>
        </w:rPr>
        <w:t xml:space="preserve">. Respire. </w:t>
      </w:r>
      <w:r w:rsidRPr="00F41D85">
        <w:rPr>
          <w:rFonts w:eastAsia="Times New Roman"/>
          <w:iCs/>
          <w:sz w:val="28"/>
          <w:szCs w:val="28"/>
          <w:lang w:val="it-IT"/>
        </w:rPr>
        <w:t>J</w:t>
      </w:r>
      <w:r w:rsidRPr="008A58AD">
        <w:rPr>
          <w:rFonts w:eastAsia="Times New Roman"/>
          <w:iCs/>
          <w:sz w:val="28"/>
          <w:szCs w:val="28"/>
        </w:rPr>
        <w:t>.</w:t>
      </w:r>
      <w:r w:rsidRPr="008A58AD">
        <w:rPr>
          <w:sz w:val="28"/>
          <w:szCs w:val="28"/>
        </w:rPr>
        <w:t xml:space="preserve"> – </w:t>
      </w:r>
      <w:r w:rsidRPr="008A58AD">
        <w:rPr>
          <w:rFonts w:eastAsia="Times New Roman"/>
          <w:sz w:val="28"/>
          <w:szCs w:val="28"/>
        </w:rPr>
        <w:t xml:space="preserve">2007. </w:t>
      </w:r>
      <w:r w:rsidRPr="008A58AD">
        <w:rPr>
          <w:sz w:val="28"/>
          <w:szCs w:val="28"/>
        </w:rPr>
        <w:t xml:space="preserve">– </w:t>
      </w:r>
      <w:r w:rsidRPr="00F41D85">
        <w:rPr>
          <w:sz w:val="28"/>
          <w:szCs w:val="28"/>
          <w:lang w:val="it-IT"/>
        </w:rPr>
        <w:t>Vol</w:t>
      </w:r>
      <w:r w:rsidRPr="008A58AD">
        <w:rPr>
          <w:sz w:val="28"/>
          <w:szCs w:val="28"/>
        </w:rPr>
        <w:t xml:space="preserve">. </w:t>
      </w:r>
      <w:r w:rsidRPr="008A58AD">
        <w:rPr>
          <w:rFonts w:eastAsia="Times New Roman"/>
          <w:sz w:val="28"/>
          <w:szCs w:val="28"/>
        </w:rPr>
        <w:t xml:space="preserve">29. </w:t>
      </w:r>
      <w:r w:rsidRPr="008A58AD">
        <w:rPr>
          <w:sz w:val="28"/>
          <w:szCs w:val="28"/>
        </w:rPr>
        <w:t xml:space="preserve">– </w:t>
      </w:r>
      <w:r w:rsidRPr="00F41D85">
        <w:rPr>
          <w:sz w:val="28"/>
          <w:szCs w:val="28"/>
          <w:lang w:val="it-IT"/>
        </w:rPr>
        <w:t>P</w:t>
      </w:r>
      <w:r w:rsidRPr="008A58AD">
        <w:rPr>
          <w:sz w:val="28"/>
          <w:szCs w:val="28"/>
        </w:rPr>
        <w:t xml:space="preserve">. </w:t>
      </w:r>
      <w:r w:rsidRPr="008A58AD">
        <w:rPr>
          <w:rFonts w:eastAsia="Times New Roman"/>
          <w:sz w:val="28"/>
          <w:szCs w:val="28"/>
        </w:rPr>
        <w:t>1154-1160.</w:t>
      </w:r>
    </w:p>
    <w:p w:rsidR="00FE7893" w:rsidRPr="00B520BF" w:rsidRDefault="00FE7893" w:rsidP="007D68E9">
      <w:pPr>
        <w:numPr>
          <w:ilvl w:val="0"/>
          <w:numId w:val="13"/>
        </w:numPr>
        <w:tabs>
          <w:tab w:val="left" w:pos="180"/>
          <w:tab w:val="left" w:pos="540"/>
        </w:tabs>
        <w:spacing w:after="0" w:line="360" w:lineRule="auto"/>
        <w:jc w:val="both"/>
        <w:rPr>
          <w:rFonts w:cs="Arial"/>
          <w:sz w:val="28"/>
          <w:szCs w:val="28"/>
        </w:rPr>
      </w:pPr>
      <w:r w:rsidRPr="009C5388">
        <w:rPr>
          <w:bCs/>
          <w:sz w:val="28"/>
          <w:szCs w:val="28"/>
        </w:rPr>
        <w:t>Анаев Э.Х.</w:t>
      </w:r>
      <w:r w:rsidRPr="009C5388">
        <w:rPr>
          <w:rFonts w:cs="Arial"/>
        </w:rPr>
        <w:t xml:space="preserve"> </w:t>
      </w:r>
      <w:r w:rsidRPr="009C5388">
        <w:rPr>
          <w:rFonts w:cs="Arial"/>
          <w:sz w:val="28"/>
          <w:szCs w:val="28"/>
        </w:rPr>
        <w:t xml:space="preserve">Конденсат выдыхаемого воздуха в диагностике и оценке </w:t>
      </w:r>
      <w:r>
        <w:rPr>
          <w:rFonts w:cs="Arial"/>
          <w:sz w:val="28"/>
          <w:szCs w:val="28"/>
        </w:rPr>
        <w:t xml:space="preserve"> </w:t>
      </w:r>
      <w:r w:rsidRPr="009C5388">
        <w:rPr>
          <w:rFonts w:cs="Arial"/>
          <w:sz w:val="28"/>
          <w:szCs w:val="28"/>
        </w:rPr>
        <w:t>эффективности лечения болезней органов дыхания /</w:t>
      </w:r>
      <w:r w:rsidRPr="009C5388">
        <w:rPr>
          <w:bCs/>
          <w:sz w:val="28"/>
          <w:szCs w:val="28"/>
        </w:rPr>
        <w:t xml:space="preserve"> Э.Х.</w:t>
      </w:r>
      <w:r w:rsidRPr="002731F1">
        <w:rPr>
          <w:bCs/>
          <w:sz w:val="28"/>
          <w:szCs w:val="28"/>
        </w:rPr>
        <w:t xml:space="preserve"> </w:t>
      </w:r>
      <w:r w:rsidRPr="009C5388">
        <w:rPr>
          <w:bCs/>
          <w:sz w:val="28"/>
          <w:szCs w:val="28"/>
        </w:rPr>
        <w:t>Анаев</w:t>
      </w:r>
      <w:r>
        <w:rPr>
          <w:bCs/>
          <w:sz w:val="28"/>
          <w:szCs w:val="28"/>
        </w:rPr>
        <w:t xml:space="preserve">, </w:t>
      </w:r>
      <w:r w:rsidRPr="009C5388">
        <w:rPr>
          <w:bCs/>
          <w:sz w:val="28"/>
          <w:szCs w:val="28"/>
        </w:rPr>
        <w:t>А.Г. Чучалин //</w:t>
      </w:r>
      <w:r>
        <w:rPr>
          <w:bCs/>
          <w:sz w:val="28"/>
          <w:szCs w:val="28"/>
        </w:rPr>
        <w:t xml:space="preserve"> </w:t>
      </w:r>
      <w:r w:rsidRPr="009C5388">
        <w:rPr>
          <w:bCs/>
          <w:sz w:val="28"/>
          <w:szCs w:val="28"/>
        </w:rPr>
        <w:t xml:space="preserve">Пульмонология. </w:t>
      </w:r>
      <w:r w:rsidRPr="009C5388">
        <w:rPr>
          <w:sz w:val="28"/>
          <w:szCs w:val="28"/>
        </w:rPr>
        <w:t xml:space="preserve">– </w:t>
      </w:r>
      <w:r w:rsidRPr="009C5388">
        <w:rPr>
          <w:rFonts w:eastAsia="Times New Roman"/>
          <w:sz w:val="28"/>
          <w:szCs w:val="28"/>
        </w:rPr>
        <w:t xml:space="preserve">2006. </w:t>
      </w:r>
      <w:r w:rsidRPr="009C5388">
        <w:rPr>
          <w:sz w:val="28"/>
          <w:szCs w:val="28"/>
        </w:rPr>
        <w:t xml:space="preserve">– № </w:t>
      </w:r>
      <w:r w:rsidRPr="009C5388">
        <w:rPr>
          <w:rFonts w:eastAsia="Times New Roman"/>
          <w:sz w:val="28"/>
          <w:szCs w:val="28"/>
        </w:rPr>
        <w:t xml:space="preserve">4. </w:t>
      </w:r>
      <w:r w:rsidRPr="009C5388">
        <w:rPr>
          <w:sz w:val="28"/>
          <w:szCs w:val="28"/>
        </w:rPr>
        <w:t xml:space="preserve">– С. </w:t>
      </w:r>
      <w:r w:rsidRPr="009C5388">
        <w:rPr>
          <w:rFonts w:eastAsia="Times New Roman"/>
          <w:sz w:val="28"/>
          <w:szCs w:val="28"/>
        </w:rPr>
        <w:t>8-13.</w:t>
      </w:r>
    </w:p>
    <w:p w:rsidR="00FE7893" w:rsidRPr="00B520BF"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 xml:space="preserve">Carpagnano G.E. Breath cjndensate pH in children with cystic fibrosis and asthma: a </w:t>
      </w:r>
      <w:r w:rsidRPr="00734E2A">
        <w:rPr>
          <w:rFonts w:eastAsia="Times New Roman"/>
          <w:sz w:val="28"/>
          <w:szCs w:val="28"/>
          <w:lang w:val="en-US"/>
        </w:rPr>
        <w:t xml:space="preserve"> </w:t>
      </w:r>
      <w:r w:rsidRPr="009C5388">
        <w:rPr>
          <w:rFonts w:eastAsia="Times New Roman"/>
          <w:sz w:val="28"/>
          <w:szCs w:val="28"/>
          <w:lang w:val="en-US"/>
        </w:rPr>
        <w:t>new noninvasive ma</w:t>
      </w:r>
      <w:r>
        <w:rPr>
          <w:rFonts w:eastAsia="Times New Roman"/>
          <w:sz w:val="28"/>
          <w:szCs w:val="28"/>
          <w:lang w:val="en-US"/>
        </w:rPr>
        <w:t xml:space="preserve">rker of airway inflammation? / </w:t>
      </w:r>
      <w:r w:rsidRPr="009C5388">
        <w:rPr>
          <w:rFonts w:eastAsia="Times New Roman"/>
          <w:sz w:val="28"/>
          <w:szCs w:val="28"/>
          <w:lang w:val="en-US"/>
        </w:rPr>
        <w:t>G.E.</w:t>
      </w:r>
      <w:r w:rsidRPr="002731F1">
        <w:rPr>
          <w:rFonts w:eastAsia="Times New Roman"/>
          <w:sz w:val="28"/>
          <w:szCs w:val="28"/>
          <w:lang w:val="en-US"/>
        </w:rPr>
        <w:t xml:space="preserve"> </w:t>
      </w:r>
      <w:r w:rsidRPr="009C5388">
        <w:rPr>
          <w:rFonts w:eastAsia="Times New Roman"/>
          <w:sz w:val="28"/>
          <w:szCs w:val="28"/>
          <w:lang w:val="en-US"/>
        </w:rPr>
        <w:t>Carpagnano, P.J.</w:t>
      </w:r>
      <w:r w:rsidRPr="002731F1">
        <w:rPr>
          <w:rFonts w:eastAsia="Times New Roman"/>
          <w:sz w:val="28"/>
          <w:szCs w:val="28"/>
          <w:lang w:val="en-US"/>
        </w:rPr>
        <w:t xml:space="preserve"> </w:t>
      </w:r>
      <w:r w:rsidRPr="009C5388">
        <w:rPr>
          <w:rFonts w:eastAsia="Times New Roman"/>
          <w:sz w:val="28"/>
          <w:szCs w:val="28"/>
          <w:lang w:val="en-US"/>
        </w:rPr>
        <w:t>Barnes</w:t>
      </w:r>
      <w:r>
        <w:rPr>
          <w:rFonts w:eastAsia="Times New Roman"/>
          <w:sz w:val="28"/>
          <w:szCs w:val="28"/>
          <w:lang w:val="en-US"/>
        </w:rPr>
        <w:t xml:space="preserve">, </w:t>
      </w:r>
      <w:r w:rsidRPr="009C5388">
        <w:rPr>
          <w:rFonts w:eastAsia="Times New Roman"/>
          <w:sz w:val="28"/>
          <w:szCs w:val="28"/>
          <w:lang w:val="en-US"/>
        </w:rPr>
        <w:t>J.</w:t>
      </w:r>
      <w:r w:rsidRPr="00734E2A">
        <w:rPr>
          <w:rFonts w:eastAsia="Times New Roman"/>
          <w:sz w:val="28"/>
          <w:szCs w:val="28"/>
          <w:lang w:val="en-US"/>
        </w:rPr>
        <w:t xml:space="preserve"> </w:t>
      </w:r>
      <w:r>
        <w:rPr>
          <w:rFonts w:eastAsia="Times New Roman"/>
          <w:sz w:val="28"/>
          <w:szCs w:val="28"/>
          <w:lang w:val="en-US"/>
        </w:rPr>
        <w:t>F</w:t>
      </w:r>
      <w:r w:rsidRPr="009C5388">
        <w:rPr>
          <w:rFonts w:eastAsia="Times New Roman"/>
          <w:sz w:val="28"/>
          <w:szCs w:val="28"/>
          <w:lang w:val="en-US"/>
        </w:rPr>
        <w:t xml:space="preserve">rancis, N. </w:t>
      </w:r>
      <w:smartTag w:uri="urn:schemas-microsoft-com:office:smarttags" w:element="place">
        <w:smartTag w:uri="urn:schemas-microsoft-com:office:smarttags" w:element="City">
          <w:r w:rsidRPr="009C5388">
            <w:rPr>
              <w:rFonts w:eastAsia="Times New Roman"/>
              <w:sz w:val="28"/>
              <w:szCs w:val="28"/>
              <w:lang w:val="en-US"/>
            </w:rPr>
            <w:t>Wilson</w:t>
          </w:r>
        </w:smartTag>
      </w:smartTag>
      <w:r w:rsidRPr="009C5388">
        <w:rPr>
          <w:rFonts w:eastAsia="Times New Roman"/>
          <w:sz w:val="28"/>
          <w:szCs w:val="28"/>
          <w:lang w:val="en-US"/>
        </w:rPr>
        <w:t xml:space="preserve"> [et al.]  // Chest. </w:t>
      </w:r>
      <w:r w:rsidRPr="009C5388">
        <w:rPr>
          <w:sz w:val="28"/>
          <w:szCs w:val="28"/>
          <w:lang w:val="en-US"/>
        </w:rPr>
        <w:t xml:space="preserve">– </w:t>
      </w:r>
      <w:r w:rsidRPr="009C5388">
        <w:rPr>
          <w:rFonts w:eastAsia="Times New Roman"/>
          <w:sz w:val="28"/>
          <w:szCs w:val="28"/>
          <w:lang w:val="en-US"/>
        </w:rPr>
        <w:t xml:space="preserve">2004. </w:t>
      </w:r>
      <w:r w:rsidRPr="009C5388">
        <w:rPr>
          <w:sz w:val="28"/>
          <w:szCs w:val="28"/>
          <w:lang w:val="en-US"/>
        </w:rPr>
        <w:t xml:space="preserve">– Vol. </w:t>
      </w:r>
      <w:r w:rsidRPr="009C5388">
        <w:rPr>
          <w:rFonts w:eastAsia="Times New Roman"/>
          <w:sz w:val="28"/>
          <w:szCs w:val="28"/>
          <w:lang w:val="en-US"/>
        </w:rPr>
        <w:t xml:space="preserve">125. </w:t>
      </w:r>
      <w:r w:rsidRPr="009C5388">
        <w:rPr>
          <w:sz w:val="28"/>
          <w:szCs w:val="28"/>
          <w:lang w:val="en-US"/>
        </w:rPr>
        <w:t xml:space="preserve">–  P. </w:t>
      </w:r>
      <w:r w:rsidRPr="009C5388">
        <w:rPr>
          <w:rFonts w:eastAsia="Times New Roman"/>
          <w:sz w:val="28"/>
          <w:szCs w:val="28"/>
          <w:lang w:val="en-US"/>
        </w:rPr>
        <w:t>2005-2010.</w:t>
      </w:r>
    </w:p>
    <w:p w:rsidR="00FE7893" w:rsidRPr="00734E2A"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Baraldi E. The labyrinth of asthma phenotypes and exhaled NO / E.</w:t>
      </w:r>
      <w:r w:rsidRPr="002731F1">
        <w:rPr>
          <w:rFonts w:eastAsia="Times New Roman"/>
          <w:sz w:val="28"/>
          <w:szCs w:val="28"/>
          <w:lang w:val="en-US"/>
        </w:rPr>
        <w:t xml:space="preserve"> </w:t>
      </w:r>
      <w:r w:rsidRPr="009C5388">
        <w:rPr>
          <w:rFonts w:eastAsia="Times New Roman"/>
          <w:sz w:val="28"/>
          <w:szCs w:val="28"/>
          <w:lang w:val="en-US"/>
        </w:rPr>
        <w:t>Baraldi</w:t>
      </w:r>
      <w:r>
        <w:rPr>
          <w:rFonts w:eastAsia="Times New Roman"/>
          <w:sz w:val="28"/>
          <w:szCs w:val="28"/>
          <w:lang w:val="en-US"/>
        </w:rPr>
        <w:t>,</w:t>
      </w:r>
      <w:r w:rsidRPr="00734E2A">
        <w:rPr>
          <w:rFonts w:eastAsia="Times New Roman"/>
          <w:sz w:val="28"/>
          <w:szCs w:val="28"/>
          <w:lang w:val="en-US"/>
        </w:rPr>
        <w:t xml:space="preserve"> </w:t>
      </w:r>
      <w:smartTag w:uri="urn:schemas-microsoft-com:office:smarttags" w:element="place">
        <w:r w:rsidRPr="00734E2A">
          <w:rPr>
            <w:rFonts w:eastAsia="Times New Roman"/>
            <w:sz w:val="28"/>
            <w:szCs w:val="28"/>
            <w:lang w:val="en-US"/>
          </w:rPr>
          <w:t>S. Zanconato</w:t>
        </w:r>
      </w:smartTag>
      <w:r w:rsidRPr="00734E2A">
        <w:rPr>
          <w:rFonts w:eastAsia="Times New Roman"/>
          <w:sz w:val="28"/>
          <w:szCs w:val="28"/>
          <w:lang w:val="en-US"/>
        </w:rPr>
        <w:t xml:space="preserve"> // </w:t>
      </w:r>
      <w:r w:rsidRPr="00734E2A">
        <w:rPr>
          <w:sz w:val="28"/>
          <w:szCs w:val="28"/>
          <w:lang w:val="en-US"/>
        </w:rPr>
        <w:t>T</w:t>
      </w:r>
      <w:r w:rsidRPr="00734E2A">
        <w:rPr>
          <w:rFonts w:eastAsia="Times New Roman"/>
          <w:iCs/>
          <w:sz w:val="28"/>
          <w:szCs w:val="28"/>
          <w:lang w:val="en-US"/>
        </w:rPr>
        <w:t>horax.</w:t>
      </w:r>
      <w:r w:rsidRPr="00734E2A">
        <w:rPr>
          <w:sz w:val="28"/>
          <w:szCs w:val="28"/>
          <w:lang w:val="en-US"/>
        </w:rPr>
        <w:t xml:space="preserve"> – </w:t>
      </w:r>
      <w:r w:rsidRPr="00734E2A">
        <w:rPr>
          <w:rFonts w:eastAsia="Times New Roman"/>
          <w:sz w:val="28"/>
          <w:szCs w:val="28"/>
          <w:lang w:val="en-US"/>
        </w:rPr>
        <w:t xml:space="preserve">2001. </w:t>
      </w:r>
      <w:r w:rsidRPr="00734E2A">
        <w:rPr>
          <w:sz w:val="28"/>
          <w:szCs w:val="28"/>
          <w:lang w:val="en-US"/>
        </w:rPr>
        <w:t>– Vol.</w:t>
      </w:r>
      <w:r w:rsidRPr="00FE7893">
        <w:rPr>
          <w:sz w:val="28"/>
          <w:szCs w:val="28"/>
          <w:lang w:val="en-US"/>
        </w:rPr>
        <w:t xml:space="preserve"> </w:t>
      </w:r>
      <w:r w:rsidRPr="00734E2A">
        <w:rPr>
          <w:rFonts w:eastAsia="Times New Roman"/>
          <w:sz w:val="28"/>
          <w:szCs w:val="28"/>
          <w:lang w:val="en-US"/>
        </w:rPr>
        <w:t xml:space="preserve">56. </w:t>
      </w:r>
      <w:r w:rsidRPr="00734E2A">
        <w:rPr>
          <w:sz w:val="28"/>
          <w:szCs w:val="28"/>
          <w:lang w:val="en-US"/>
        </w:rPr>
        <w:t xml:space="preserve">– P. </w:t>
      </w:r>
      <w:r w:rsidRPr="00734E2A">
        <w:rPr>
          <w:rFonts w:eastAsia="Times New Roman"/>
          <w:sz w:val="28"/>
          <w:szCs w:val="28"/>
          <w:lang w:val="en-US"/>
        </w:rPr>
        <w:t>333- 335.</w:t>
      </w:r>
    </w:p>
    <w:p w:rsidR="00FE7893" w:rsidRPr="009C538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9C5388">
        <w:rPr>
          <w:rFonts w:eastAsia="Times New Roman"/>
          <w:sz w:val="28"/>
          <w:szCs w:val="28"/>
          <w:lang w:val="en-US"/>
        </w:rPr>
        <w:t>Michils A. Exhaled nitric oxide and asthma control: a longitudinal study in</w:t>
      </w:r>
      <w:r w:rsidRPr="00734E2A">
        <w:rPr>
          <w:rFonts w:eastAsia="Times New Roman"/>
          <w:sz w:val="28"/>
          <w:szCs w:val="28"/>
          <w:lang w:val="en-US"/>
        </w:rPr>
        <w:t xml:space="preserve"> </w:t>
      </w:r>
      <w:r w:rsidRPr="009C5388">
        <w:rPr>
          <w:rFonts w:eastAsia="Times New Roman"/>
          <w:sz w:val="28"/>
          <w:szCs w:val="28"/>
          <w:lang w:val="en-US"/>
        </w:rPr>
        <w:t>unselected patients / A.</w:t>
      </w:r>
      <w:r w:rsidRPr="002731F1">
        <w:rPr>
          <w:rFonts w:eastAsia="Times New Roman"/>
          <w:sz w:val="28"/>
          <w:szCs w:val="28"/>
          <w:lang w:val="en-US"/>
        </w:rPr>
        <w:t xml:space="preserve"> </w:t>
      </w:r>
      <w:r w:rsidRPr="009C5388">
        <w:rPr>
          <w:rFonts w:eastAsia="Times New Roman"/>
          <w:sz w:val="28"/>
          <w:szCs w:val="28"/>
          <w:lang w:val="en-US"/>
        </w:rPr>
        <w:t xml:space="preserve">Michils, </w:t>
      </w:r>
      <w:smartTag w:uri="urn:schemas-microsoft-com:office:smarttags" w:element="place">
        <w:r w:rsidRPr="009C5388">
          <w:rPr>
            <w:rFonts w:eastAsia="Times New Roman"/>
            <w:sz w:val="28"/>
            <w:szCs w:val="28"/>
            <w:lang w:val="en-US"/>
          </w:rPr>
          <w:t>S.</w:t>
        </w:r>
        <w:r w:rsidRPr="002731F1">
          <w:rPr>
            <w:rFonts w:eastAsia="Times New Roman"/>
            <w:sz w:val="28"/>
            <w:szCs w:val="28"/>
            <w:lang w:val="en-US"/>
          </w:rPr>
          <w:t xml:space="preserve"> </w:t>
        </w:r>
        <w:r w:rsidRPr="009C5388">
          <w:rPr>
            <w:rFonts w:eastAsia="Times New Roman"/>
            <w:sz w:val="28"/>
            <w:szCs w:val="28"/>
            <w:lang w:val="en-US"/>
          </w:rPr>
          <w:t>Baldassarre</w:t>
        </w:r>
      </w:smartTag>
      <w:r w:rsidRPr="009C5388">
        <w:rPr>
          <w:rFonts w:eastAsia="Times New Roman"/>
          <w:sz w:val="28"/>
          <w:szCs w:val="28"/>
          <w:lang w:val="en-US"/>
        </w:rPr>
        <w:t xml:space="preserve">, A. Muylem </w:t>
      </w:r>
      <w:r>
        <w:rPr>
          <w:rFonts w:eastAsia="Times New Roman"/>
          <w:sz w:val="28"/>
          <w:szCs w:val="28"/>
          <w:lang w:val="en-US"/>
        </w:rPr>
        <w:t>// Eur. Respir. J.</w:t>
      </w:r>
      <w:r w:rsidRPr="00A016FF">
        <w:rPr>
          <w:rFonts w:eastAsia="Times New Roman"/>
          <w:sz w:val="28"/>
          <w:szCs w:val="28"/>
          <w:lang w:val="en-US"/>
        </w:rPr>
        <w:t xml:space="preserve"> </w:t>
      </w:r>
      <w:r w:rsidRPr="009C5388">
        <w:rPr>
          <w:sz w:val="28"/>
          <w:szCs w:val="28"/>
          <w:lang w:val="en-US"/>
        </w:rPr>
        <w:t xml:space="preserve">– </w:t>
      </w:r>
      <w:r w:rsidRPr="00A016FF">
        <w:rPr>
          <w:sz w:val="28"/>
          <w:szCs w:val="28"/>
          <w:lang w:val="en-US"/>
        </w:rPr>
        <w:t xml:space="preserve"> </w:t>
      </w:r>
      <w:r w:rsidRPr="009C5388">
        <w:rPr>
          <w:rFonts w:eastAsia="Times New Roman"/>
          <w:sz w:val="28"/>
          <w:szCs w:val="28"/>
          <w:lang w:val="en-US"/>
        </w:rPr>
        <w:t>2008.</w:t>
      </w:r>
      <w:r w:rsidRPr="009C5388">
        <w:rPr>
          <w:sz w:val="28"/>
          <w:szCs w:val="28"/>
          <w:lang w:val="en-US"/>
        </w:rPr>
        <w:t xml:space="preserve">– Vol. </w:t>
      </w:r>
      <w:r w:rsidRPr="009C5388">
        <w:rPr>
          <w:rFonts w:eastAsia="Times New Roman"/>
          <w:sz w:val="28"/>
          <w:szCs w:val="28"/>
          <w:lang w:val="en-US"/>
        </w:rPr>
        <w:t>31.</w:t>
      </w:r>
      <w:r w:rsidRPr="009C5388">
        <w:rPr>
          <w:sz w:val="28"/>
          <w:szCs w:val="28"/>
          <w:lang w:val="en-US"/>
        </w:rPr>
        <w:t xml:space="preserve">– P. </w:t>
      </w:r>
      <w:r w:rsidRPr="009C5388">
        <w:rPr>
          <w:rFonts w:eastAsia="Times New Roman"/>
          <w:sz w:val="28"/>
          <w:szCs w:val="28"/>
          <w:lang w:val="en-US"/>
        </w:rPr>
        <w:t>539–546.</w:t>
      </w:r>
    </w:p>
    <w:p w:rsidR="00FE7893" w:rsidRPr="00B520BF" w:rsidRDefault="00FE7893" w:rsidP="007D68E9">
      <w:pPr>
        <w:pStyle w:val="af7"/>
        <w:numPr>
          <w:ilvl w:val="0"/>
          <w:numId w:val="13"/>
        </w:numPr>
        <w:spacing w:before="0" w:beforeAutospacing="0" w:after="0" w:afterAutospacing="0" w:line="360" w:lineRule="auto"/>
        <w:jc w:val="both"/>
        <w:rPr>
          <w:sz w:val="28"/>
          <w:szCs w:val="28"/>
          <w:lang w:val="en-US"/>
        </w:rPr>
      </w:pPr>
      <w:r w:rsidRPr="009C5388">
        <w:rPr>
          <w:rStyle w:val="af9"/>
          <w:rFonts w:eastAsia="MS Mincho"/>
          <w:b w:val="0"/>
          <w:sz w:val="28"/>
          <w:szCs w:val="28"/>
          <w:lang w:val="en-US"/>
        </w:rPr>
        <w:lastRenderedPageBreak/>
        <w:t>Pizzichini</w:t>
      </w:r>
      <w:r w:rsidRPr="00FE7893">
        <w:rPr>
          <w:rStyle w:val="af9"/>
          <w:rFonts w:eastAsia="MS Mincho"/>
          <w:b w:val="0"/>
          <w:sz w:val="28"/>
          <w:szCs w:val="28"/>
          <w:lang w:val="en-US"/>
        </w:rPr>
        <w:t xml:space="preserve"> </w:t>
      </w:r>
      <w:r w:rsidRPr="009C5388">
        <w:rPr>
          <w:rStyle w:val="af9"/>
          <w:rFonts w:eastAsia="MS Mincho"/>
          <w:b w:val="0"/>
          <w:sz w:val="28"/>
          <w:szCs w:val="28"/>
          <w:lang w:val="en-US"/>
        </w:rPr>
        <w:t>M</w:t>
      </w:r>
      <w:r w:rsidRPr="00FE7893">
        <w:rPr>
          <w:rStyle w:val="af9"/>
          <w:rFonts w:eastAsia="MS Mincho"/>
          <w:b w:val="0"/>
          <w:sz w:val="28"/>
          <w:szCs w:val="28"/>
          <w:lang w:val="en-US"/>
        </w:rPr>
        <w:t>.</w:t>
      </w:r>
      <w:r w:rsidRPr="009C5388">
        <w:rPr>
          <w:rStyle w:val="af9"/>
          <w:rFonts w:eastAsia="MS Mincho"/>
          <w:b w:val="0"/>
          <w:sz w:val="28"/>
          <w:szCs w:val="28"/>
          <w:lang w:val="en-US"/>
        </w:rPr>
        <w:t>M</w:t>
      </w:r>
      <w:r w:rsidRPr="00FE7893">
        <w:rPr>
          <w:rStyle w:val="af9"/>
          <w:rFonts w:eastAsia="MS Mincho"/>
          <w:b w:val="0"/>
          <w:sz w:val="28"/>
          <w:szCs w:val="28"/>
          <w:lang w:val="en-US"/>
        </w:rPr>
        <w:t xml:space="preserve">.  </w:t>
      </w:r>
      <w:r w:rsidRPr="009C5388">
        <w:rPr>
          <w:sz w:val="28"/>
          <w:szCs w:val="28"/>
          <w:lang w:val="en-US"/>
        </w:rPr>
        <w:t>Spontaneous and induce</w:t>
      </w:r>
      <w:r>
        <w:rPr>
          <w:sz w:val="28"/>
          <w:szCs w:val="28"/>
          <w:lang w:val="en-US"/>
        </w:rPr>
        <w:t>d sputum to measure indices of</w:t>
      </w:r>
      <w:r w:rsidRPr="00734E2A">
        <w:rPr>
          <w:sz w:val="28"/>
          <w:szCs w:val="28"/>
          <w:lang w:val="en-US"/>
        </w:rPr>
        <w:t xml:space="preserve"> airway  inflammation in asthma</w:t>
      </w:r>
      <w:r w:rsidRPr="00FE7893">
        <w:rPr>
          <w:rStyle w:val="af9"/>
          <w:rFonts w:eastAsia="MS Mincho"/>
          <w:b w:val="0"/>
          <w:sz w:val="28"/>
          <w:szCs w:val="28"/>
          <w:lang w:val="en-US"/>
        </w:rPr>
        <w:t xml:space="preserve"> </w:t>
      </w:r>
      <w:r w:rsidRPr="00734E2A">
        <w:rPr>
          <w:rStyle w:val="af9"/>
          <w:rFonts w:eastAsia="MS Mincho"/>
          <w:b w:val="0"/>
          <w:sz w:val="28"/>
          <w:szCs w:val="28"/>
          <w:lang w:val="en-US"/>
        </w:rPr>
        <w:t>/ M</w:t>
      </w:r>
      <w:r w:rsidRPr="00FE7893">
        <w:rPr>
          <w:rStyle w:val="af9"/>
          <w:rFonts w:eastAsia="MS Mincho"/>
          <w:b w:val="0"/>
          <w:sz w:val="28"/>
          <w:szCs w:val="28"/>
          <w:lang w:val="en-US"/>
        </w:rPr>
        <w:t>.</w:t>
      </w:r>
      <w:r w:rsidRPr="00734E2A">
        <w:rPr>
          <w:rStyle w:val="af9"/>
          <w:rFonts w:eastAsia="MS Mincho"/>
          <w:b w:val="0"/>
          <w:sz w:val="28"/>
          <w:szCs w:val="28"/>
          <w:lang w:val="en-US"/>
        </w:rPr>
        <w:t>M</w:t>
      </w:r>
      <w:r w:rsidRPr="00FE7893">
        <w:rPr>
          <w:rStyle w:val="af9"/>
          <w:rFonts w:eastAsia="MS Mincho"/>
          <w:b w:val="0"/>
          <w:sz w:val="28"/>
          <w:szCs w:val="28"/>
          <w:lang w:val="en-US"/>
        </w:rPr>
        <w:t>.</w:t>
      </w:r>
      <w:r w:rsidRPr="00734E2A">
        <w:rPr>
          <w:rStyle w:val="af9"/>
          <w:rFonts w:eastAsia="MS Mincho"/>
          <w:b w:val="0"/>
          <w:sz w:val="28"/>
          <w:szCs w:val="28"/>
          <w:lang w:val="en-US"/>
        </w:rPr>
        <w:t xml:space="preserve"> Pizzichini</w:t>
      </w:r>
      <w:r w:rsidRPr="00FE7893">
        <w:rPr>
          <w:rStyle w:val="af9"/>
          <w:rFonts w:eastAsia="MS Mincho"/>
          <w:b w:val="0"/>
          <w:sz w:val="28"/>
          <w:szCs w:val="28"/>
          <w:lang w:val="en-US"/>
        </w:rPr>
        <w:t xml:space="preserve">, </w:t>
      </w:r>
      <w:r w:rsidRPr="00734E2A">
        <w:rPr>
          <w:rStyle w:val="af9"/>
          <w:rFonts w:eastAsia="MS Mincho"/>
          <w:b w:val="0"/>
          <w:sz w:val="28"/>
          <w:szCs w:val="28"/>
          <w:lang w:val="en-US"/>
        </w:rPr>
        <w:t>T.A. Popov</w:t>
      </w:r>
      <w:r w:rsidRPr="00FE7893">
        <w:rPr>
          <w:rStyle w:val="af9"/>
          <w:rFonts w:eastAsia="MS Mincho"/>
          <w:b w:val="0"/>
          <w:sz w:val="28"/>
          <w:szCs w:val="28"/>
          <w:lang w:val="en-US"/>
        </w:rPr>
        <w:t>,</w:t>
      </w:r>
      <w:r w:rsidRPr="00734E2A">
        <w:rPr>
          <w:rStyle w:val="af9"/>
          <w:rFonts w:eastAsia="MS Mincho"/>
          <w:b w:val="0"/>
          <w:sz w:val="28"/>
          <w:szCs w:val="28"/>
          <w:lang w:val="en-US"/>
        </w:rPr>
        <w:t xml:space="preserve"> </w:t>
      </w:r>
      <w:r w:rsidRPr="009C5388">
        <w:rPr>
          <w:rStyle w:val="af9"/>
          <w:b w:val="0"/>
          <w:sz w:val="28"/>
          <w:szCs w:val="28"/>
          <w:lang w:val="en-US"/>
        </w:rPr>
        <w:t>A.</w:t>
      </w:r>
      <w:r w:rsidRPr="002731F1">
        <w:rPr>
          <w:rStyle w:val="af9"/>
          <w:b w:val="0"/>
          <w:sz w:val="28"/>
          <w:szCs w:val="28"/>
          <w:lang w:val="en-US"/>
        </w:rPr>
        <w:t xml:space="preserve"> </w:t>
      </w:r>
      <w:r w:rsidRPr="009C5388">
        <w:rPr>
          <w:rStyle w:val="af9"/>
          <w:b w:val="0"/>
          <w:sz w:val="28"/>
          <w:szCs w:val="28"/>
          <w:lang w:val="en-US"/>
        </w:rPr>
        <w:t>Efthimiadis</w:t>
      </w:r>
      <w:r w:rsidRPr="00FE7893">
        <w:rPr>
          <w:rStyle w:val="af9"/>
          <w:b w:val="0"/>
          <w:sz w:val="28"/>
          <w:szCs w:val="28"/>
          <w:lang w:val="en-US"/>
        </w:rPr>
        <w:t xml:space="preserve">, </w:t>
      </w:r>
      <w:r w:rsidRPr="009C5388">
        <w:rPr>
          <w:rStyle w:val="af9"/>
          <w:b w:val="0"/>
          <w:sz w:val="28"/>
          <w:szCs w:val="28"/>
          <w:lang w:val="en-US"/>
        </w:rPr>
        <w:t>P.</w:t>
      </w:r>
      <w:r w:rsidRPr="009C5388">
        <w:rPr>
          <w:lang w:val="en-US"/>
        </w:rPr>
        <w:t xml:space="preserve"> </w:t>
      </w:r>
      <w:r w:rsidRPr="009C5388">
        <w:rPr>
          <w:rStyle w:val="af9"/>
          <w:b w:val="0"/>
          <w:sz w:val="28"/>
          <w:szCs w:val="28"/>
          <w:lang w:val="en-US"/>
        </w:rPr>
        <w:t>Hussack</w:t>
      </w:r>
      <w:r w:rsidRPr="00734E2A">
        <w:rPr>
          <w:lang w:val="en-US"/>
        </w:rPr>
        <w:t xml:space="preserve"> </w:t>
      </w:r>
      <w:r w:rsidRPr="00734E2A">
        <w:rPr>
          <w:sz w:val="28"/>
          <w:szCs w:val="28"/>
          <w:lang w:val="en-US"/>
        </w:rPr>
        <w:t>[et al.] // Am. J. Respir. Crit. Care</w:t>
      </w:r>
      <w:r w:rsidRPr="00734E2A">
        <w:rPr>
          <w:sz w:val="28"/>
          <w:szCs w:val="28"/>
        </w:rPr>
        <w:t>.</w:t>
      </w:r>
      <w:r w:rsidRPr="00734E2A">
        <w:rPr>
          <w:rStyle w:val="af9"/>
          <w:b w:val="0"/>
          <w:sz w:val="28"/>
          <w:szCs w:val="28"/>
        </w:rPr>
        <w:t xml:space="preserve"> </w:t>
      </w:r>
      <w:r w:rsidRPr="00734E2A">
        <w:rPr>
          <w:sz w:val="28"/>
          <w:szCs w:val="28"/>
        </w:rPr>
        <w:t xml:space="preserve">– 1996. – </w:t>
      </w:r>
      <w:r w:rsidRPr="00734E2A">
        <w:rPr>
          <w:sz w:val="28"/>
          <w:szCs w:val="28"/>
          <w:lang w:val="en-US"/>
        </w:rPr>
        <w:t>Vol</w:t>
      </w:r>
      <w:r>
        <w:rPr>
          <w:sz w:val="28"/>
          <w:szCs w:val="28"/>
        </w:rPr>
        <w:t xml:space="preserve">. </w:t>
      </w:r>
      <w:r w:rsidRPr="00734E2A">
        <w:rPr>
          <w:sz w:val="28"/>
          <w:szCs w:val="28"/>
        </w:rPr>
        <w:t xml:space="preserve">154, </w:t>
      </w:r>
      <w:r w:rsidRPr="00734E2A">
        <w:rPr>
          <w:sz w:val="28"/>
          <w:szCs w:val="28"/>
          <w:lang w:val="en-US"/>
        </w:rPr>
        <w:t>N</w:t>
      </w:r>
      <w:r w:rsidRPr="00734E2A">
        <w:rPr>
          <w:sz w:val="28"/>
          <w:szCs w:val="28"/>
        </w:rPr>
        <w:t xml:space="preserve">. 4. –  </w:t>
      </w:r>
      <w:r w:rsidRPr="00734E2A">
        <w:rPr>
          <w:sz w:val="28"/>
          <w:szCs w:val="28"/>
          <w:lang w:val="en-US"/>
        </w:rPr>
        <w:t>P</w:t>
      </w:r>
      <w:r w:rsidRPr="00734E2A">
        <w:rPr>
          <w:sz w:val="28"/>
          <w:szCs w:val="28"/>
        </w:rPr>
        <w:t>. 866-869.</w:t>
      </w:r>
    </w:p>
    <w:p w:rsidR="00FE7893" w:rsidRPr="00B520BF" w:rsidRDefault="00FE7893" w:rsidP="007D68E9">
      <w:pPr>
        <w:numPr>
          <w:ilvl w:val="0"/>
          <w:numId w:val="13"/>
        </w:numPr>
        <w:tabs>
          <w:tab w:val="left" w:pos="180"/>
          <w:tab w:val="left" w:pos="540"/>
        </w:tabs>
        <w:spacing w:after="0" w:line="360" w:lineRule="auto"/>
        <w:jc w:val="both"/>
        <w:rPr>
          <w:rFonts w:eastAsia="Times New Roman"/>
          <w:sz w:val="28"/>
          <w:szCs w:val="28"/>
        </w:rPr>
      </w:pPr>
      <w:r w:rsidRPr="009C5388">
        <w:rPr>
          <w:rFonts w:eastAsia="Times New Roman"/>
          <w:sz w:val="28"/>
          <w:szCs w:val="28"/>
        </w:rPr>
        <w:t xml:space="preserve">Волосовець О.П. Використання метода індукованого мокротиння </w:t>
      </w:r>
      <w:r>
        <w:rPr>
          <w:rFonts w:eastAsia="Times New Roman"/>
          <w:sz w:val="28"/>
          <w:szCs w:val="28"/>
        </w:rPr>
        <w:t xml:space="preserve">для </w:t>
      </w:r>
      <w:r w:rsidRPr="009C5388">
        <w:rPr>
          <w:rFonts w:eastAsia="Times New Roman"/>
          <w:sz w:val="28"/>
          <w:szCs w:val="28"/>
        </w:rPr>
        <w:t>оцінки</w:t>
      </w:r>
      <w:r>
        <w:rPr>
          <w:rFonts w:eastAsia="Times New Roman"/>
          <w:sz w:val="28"/>
          <w:szCs w:val="28"/>
        </w:rPr>
        <w:t xml:space="preserve"> </w:t>
      </w:r>
      <w:r w:rsidRPr="009C5388">
        <w:rPr>
          <w:rFonts w:eastAsia="Times New Roman"/>
          <w:sz w:val="28"/>
          <w:szCs w:val="28"/>
        </w:rPr>
        <w:t>характера запалення при бронхіальній астмі у дітей /</w:t>
      </w:r>
      <w:r>
        <w:rPr>
          <w:rFonts w:eastAsia="Times New Roman"/>
          <w:sz w:val="28"/>
          <w:szCs w:val="28"/>
        </w:rPr>
        <w:t xml:space="preserve"> </w:t>
      </w:r>
      <w:r w:rsidRPr="009C5388">
        <w:rPr>
          <w:rFonts w:eastAsia="Times New Roman"/>
          <w:sz w:val="28"/>
          <w:szCs w:val="28"/>
        </w:rPr>
        <w:t>О.П.</w:t>
      </w:r>
      <w:r w:rsidRPr="002731F1">
        <w:rPr>
          <w:rFonts w:eastAsia="Times New Roman"/>
          <w:sz w:val="28"/>
          <w:szCs w:val="28"/>
        </w:rPr>
        <w:t xml:space="preserve"> </w:t>
      </w:r>
      <w:r w:rsidRPr="009C5388">
        <w:rPr>
          <w:rFonts w:eastAsia="Times New Roman"/>
          <w:sz w:val="28"/>
          <w:szCs w:val="28"/>
        </w:rPr>
        <w:t>Волосовець, К.М.</w:t>
      </w:r>
      <w:r w:rsidRPr="002731F1">
        <w:rPr>
          <w:rFonts w:eastAsia="Times New Roman"/>
          <w:sz w:val="28"/>
          <w:szCs w:val="28"/>
        </w:rPr>
        <w:t xml:space="preserve"> </w:t>
      </w:r>
      <w:r>
        <w:rPr>
          <w:rFonts w:eastAsia="Times New Roman"/>
          <w:sz w:val="28"/>
          <w:szCs w:val="28"/>
        </w:rPr>
        <w:t xml:space="preserve"> </w:t>
      </w:r>
      <w:r w:rsidRPr="009C5388">
        <w:rPr>
          <w:rFonts w:eastAsia="Times New Roman"/>
          <w:sz w:val="28"/>
          <w:szCs w:val="28"/>
        </w:rPr>
        <w:t>Ковбаско, Т.Р.</w:t>
      </w:r>
      <w:r w:rsidRPr="002731F1">
        <w:rPr>
          <w:rFonts w:eastAsia="Times New Roman"/>
          <w:sz w:val="28"/>
          <w:szCs w:val="28"/>
        </w:rPr>
        <w:t xml:space="preserve"> </w:t>
      </w:r>
      <w:r w:rsidRPr="009C5388">
        <w:rPr>
          <w:rFonts w:eastAsia="Times New Roman"/>
          <w:sz w:val="28"/>
          <w:szCs w:val="28"/>
        </w:rPr>
        <w:t xml:space="preserve">Уманець, М.Т. Макуха [та інш.] // Укр. Пульм. Журнал. </w:t>
      </w:r>
      <w:r w:rsidRPr="009C5388">
        <w:rPr>
          <w:sz w:val="28"/>
          <w:szCs w:val="28"/>
        </w:rPr>
        <w:t xml:space="preserve">– </w:t>
      </w:r>
      <w:r w:rsidRPr="009C5388">
        <w:rPr>
          <w:rFonts w:eastAsia="Times New Roman"/>
          <w:sz w:val="28"/>
          <w:szCs w:val="28"/>
        </w:rPr>
        <w:t xml:space="preserve">2000. </w:t>
      </w:r>
      <w:r w:rsidRPr="009C5388">
        <w:rPr>
          <w:sz w:val="28"/>
          <w:szCs w:val="28"/>
        </w:rPr>
        <w:t xml:space="preserve">– </w:t>
      </w:r>
      <w:r w:rsidRPr="00734E2A">
        <w:rPr>
          <w:sz w:val="28"/>
          <w:szCs w:val="28"/>
          <w:lang w:val="en-US"/>
        </w:rPr>
        <w:t xml:space="preserve"> </w:t>
      </w:r>
      <w:r w:rsidRPr="009C5388">
        <w:rPr>
          <w:sz w:val="28"/>
          <w:szCs w:val="28"/>
        </w:rPr>
        <w:t xml:space="preserve">№ 2, </w:t>
      </w:r>
      <w:r w:rsidRPr="009C5388">
        <w:rPr>
          <w:rFonts w:eastAsia="Times New Roman"/>
          <w:sz w:val="28"/>
          <w:szCs w:val="28"/>
        </w:rPr>
        <w:t xml:space="preserve">(доповнення). </w:t>
      </w:r>
      <w:r w:rsidRPr="009C5388">
        <w:rPr>
          <w:sz w:val="28"/>
          <w:szCs w:val="28"/>
        </w:rPr>
        <w:t>–  С.</w:t>
      </w:r>
      <w:r>
        <w:rPr>
          <w:sz w:val="28"/>
          <w:szCs w:val="28"/>
        </w:rPr>
        <w:t xml:space="preserve"> </w:t>
      </w:r>
      <w:r w:rsidRPr="009C5388">
        <w:rPr>
          <w:sz w:val="28"/>
          <w:szCs w:val="28"/>
        </w:rPr>
        <w:t>53.</w:t>
      </w:r>
    </w:p>
    <w:p w:rsidR="00FE7893" w:rsidRPr="00B520BF" w:rsidRDefault="00FE7893" w:rsidP="007D68E9">
      <w:pPr>
        <w:numPr>
          <w:ilvl w:val="0"/>
          <w:numId w:val="13"/>
        </w:numPr>
        <w:tabs>
          <w:tab w:val="left" w:pos="180"/>
          <w:tab w:val="left" w:pos="540"/>
        </w:tabs>
        <w:spacing w:after="0" w:line="360" w:lineRule="auto"/>
        <w:jc w:val="both"/>
        <w:rPr>
          <w:sz w:val="28"/>
          <w:szCs w:val="28"/>
          <w:lang w:val="en-US"/>
        </w:rPr>
      </w:pPr>
      <w:r w:rsidRPr="009C5388">
        <w:rPr>
          <w:sz w:val="28"/>
          <w:szCs w:val="28"/>
          <w:lang w:val="en-US"/>
        </w:rPr>
        <w:t>Wilson N.M. Induced sputum in children: feasibility, repeatability, and</w:t>
      </w:r>
      <w:r w:rsidRPr="00734E2A">
        <w:rPr>
          <w:sz w:val="28"/>
          <w:szCs w:val="28"/>
          <w:lang w:val="en-US"/>
        </w:rPr>
        <w:t xml:space="preserve"> </w:t>
      </w:r>
      <w:r w:rsidRPr="009C5388">
        <w:rPr>
          <w:sz w:val="28"/>
          <w:szCs w:val="28"/>
          <w:lang w:val="en-US"/>
        </w:rPr>
        <w:t xml:space="preserve">relation of </w:t>
      </w:r>
      <w:r w:rsidRPr="00734E2A">
        <w:rPr>
          <w:sz w:val="28"/>
          <w:szCs w:val="28"/>
          <w:lang w:val="en-US"/>
        </w:rPr>
        <w:t xml:space="preserve"> </w:t>
      </w:r>
      <w:r w:rsidRPr="009C5388">
        <w:rPr>
          <w:sz w:val="28"/>
          <w:szCs w:val="28"/>
          <w:lang w:val="en-US"/>
        </w:rPr>
        <w:t>findings to asthma severity / N.M.</w:t>
      </w:r>
      <w:r w:rsidRPr="002731F1">
        <w:rPr>
          <w:sz w:val="28"/>
          <w:szCs w:val="28"/>
          <w:lang w:val="en-US"/>
        </w:rPr>
        <w:t xml:space="preserve"> </w:t>
      </w:r>
      <w:r w:rsidRPr="009C5388">
        <w:rPr>
          <w:sz w:val="28"/>
          <w:szCs w:val="28"/>
          <w:lang w:val="en-US"/>
        </w:rPr>
        <w:t>Wilson, P.</w:t>
      </w:r>
      <w:r w:rsidRPr="002731F1">
        <w:rPr>
          <w:sz w:val="28"/>
          <w:szCs w:val="28"/>
          <w:lang w:val="en-US"/>
        </w:rPr>
        <w:t xml:space="preserve"> </w:t>
      </w:r>
      <w:r w:rsidRPr="009C5388">
        <w:rPr>
          <w:sz w:val="28"/>
          <w:szCs w:val="28"/>
          <w:lang w:val="en-US"/>
        </w:rPr>
        <w:t>Bridge, A.</w:t>
      </w:r>
      <w:r w:rsidRPr="002731F1">
        <w:rPr>
          <w:sz w:val="28"/>
          <w:szCs w:val="28"/>
          <w:lang w:val="en-US"/>
        </w:rPr>
        <w:t xml:space="preserve"> </w:t>
      </w:r>
      <w:r w:rsidRPr="009C5388">
        <w:rPr>
          <w:sz w:val="28"/>
          <w:szCs w:val="28"/>
          <w:lang w:val="en-US"/>
        </w:rPr>
        <w:t>Spanevello, M. Silverman //</w:t>
      </w:r>
      <w:r w:rsidRPr="00734E2A">
        <w:rPr>
          <w:sz w:val="28"/>
          <w:szCs w:val="28"/>
          <w:lang w:val="en-US"/>
        </w:rPr>
        <w:t xml:space="preserve"> </w:t>
      </w:r>
      <w:r w:rsidRPr="009C5388">
        <w:rPr>
          <w:sz w:val="28"/>
          <w:szCs w:val="28"/>
          <w:lang w:val="en-US"/>
        </w:rPr>
        <w:t>T</w:t>
      </w:r>
      <w:r w:rsidRPr="009C5388">
        <w:rPr>
          <w:rFonts w:eastAsia="Times New Roman"/>
          <w:iCs/>
          <w:sz w:val="28"/>
          <w:szCs w:val="28"/>
          <w:lang w:val="en-US"/>
        </w:rPr>
        <w:t>horax.</w:t>
      </w:r>
      <w:r w:rsidRPr="009C5388">
        <w:rPr>
          <w:sz w:val="28"/>
          <w:szCs w:val="28"/>
          <w:lang w:val="en-US"/>
        </w:rPr>
        <w:t xml:space="preserve"> – </w:t>
      </w:r>
      <w:r w:rsidRPr="009C5388">
        <w:rPr>
          <w:rFonts w:eastAsia="Times New Roman"/>
          <w:sz w:val="28"/>
          <w:szCs w:val="28"/>
          <w:lang w:val="en-US"/>
        </w:rPr>
        <w:t xml:space="preserve">2000. </w:t>
      </w:r>
      <w:r w:rsidRPr="009C5388">
        <w:rPr>
          <w:sz w:val="28"/>
          <w:szCs w:val="28"/>
          <w:lang w:val="en-US"/>
        </w:rPr>
        <w:t>– Vol.</w:t>
      </w:r>
      <w:r w:rsidRPr="00FE7893">
        <w:rPr>
          <w:sz w:val="28"/>
          <w:szCs w:val="28"/>
          <w:lang w:val="en-US"/>
        </w:rPr>
        <w:t xml:space="preserve"> </w:t>
      </w:r>
      <w:r w:rsidRPr="009C5388">
        <w:rPr>
          <w:rFonts w:eastAsia="Times New Roman"/>
          <w:sz w:val="28"/>
          <w:szCs w:val="28"/>
          <w:lang w:val="en-US"/>
        </w:rPr>
        <w:t xml:space="preserve">55. </w:t>
      </w:r>
      <w:r w:rsidRPr="009C5388">
        <w:rPr>
          <w:sz w:val="28"/>
          <w:szCs w:val="28"/>
          <w:lang w:val="en-US"/>
        </w:rPr>
        <w:t xml:space="preserve">– P. </w:t>
      </w:r>
      <w:r>
        <w:rPr>
          <w:rFonts w:eastAsia="Times New Roman"/>
          <w:sz w:val="28"/>
          <w:szCs w:val="28"/>
          <w:lang w:val="en-US"/>
        </w:rPr>
        <w:t>768-</w:t>
      </w:r>
      <w:r w:rsidRPr="009C5388">
        <w:rPr>
          <w:rFonts w:eastAsia="Times New Roman"/>
          <w:sz w:val="28"/>
          <w:szCs w:val="28"/>
          <w:lang w:val="en-US"/>
        </w:rPr>
        <w:t>774.</w:t>
      </w:r>
    </w:p>
    <w:p w:rsidR="00FE7893" w:rsidRPr="00B520BF" w:rsidRDefault="00FE7893" w:rsidP="007D68E9">
      <w:pPr>
        <w:numPr>
          <w:ilvl w:val="0"/>
          <w:numId w:val="13"/>
        </w:numPr>
        <w:tabs>
          <w:tab w:val="left" w:pos="180"/>
          <w:tab w:val="left" w:pos="540"/>
        </w:tabs>
        <w:spacing w:after="0" w:line="360" w:lineRule="auto"/>
        <w:jc w:val="both"/>
        <w:rPr>
          <w:sz w:val="28"/>
          <w:szCs w:val="28"/>
          <w:lang w:val="en-US"/>
        </w:rPr>
      </w:pPr>
      <w:r w:rsidRPr="009C5388">
        <w:rPr>
          <w:rFonts w:eastAsia="Times New Roman"/>
          <w:sz w:val="28"/>
          <w:szCs w:val="28"/>
          <w:lang w:val="en-US"/>
        </w:rPr>
        <w:t xml:space="preserve">Covar R.A. Safety and application of </w:t>
      </w:r>
      <w:r w:rsidRPr="009C5388">
        <w:rPr>
          <w:sz w:val="28"/>
          <w:szCs w:val="28"/>
          <w:lang w:val="en-US"/>
        </w:rPr>
        <w:t xml:space="preserve">induced sputum analysis in childhood asthma / </w:t>
      </w:r>
      <w:r w:rsidRPr="00734E2A">
        <w:rPr>
          <w:sz w:val="28"/>
          <w:szCs w:val="28"/>
          <w:lang w:val="en-US"/>
        </w:rPr>
        <w:t xml:space="preserve"> </w:t>
      </w:r>
      <w:r w:rsidRPr="009C5388">
        <w:rPr>
          <w:rFonts w:eastAsia="Times New Roman"/>
          <w:sz w:val="28"/>
          <w:szCs w:val="28"/>
          <w:lang w:val="en-US"/>
        </w:rPr>
        <w:t>R.A.</w:t>
      </w:r>
      <w:r w:rsidRPr="002731F1">
        <w:rPr>
          <w:rFonts w:eastAsia="Times New Roman"/>
          <w:sz w:val="28"/>
          <w:szCs w:val="28"/>
          <w:lang w:val="en-US"/>
        </w:rPr>
        <w:t xml:space="preserve"> </w:t>
      </w:r>
      <w:r w:rsidRPr="009C5388">
        <w:rPr>
          <w:rFonts w:eastAsia="Times New Roman"/>
          <w:sz w:val="28"/>
          <w:szCs w:val="28"/>
          <w:lang w:val="en-US"/>
        </w:rPr>
        <w:t>Covar, J.D.</w:t>
      </w:r>
      <w:r w:rsidRPr="002731F1">
        <w:rPr>
          <w:rFonts w:eastAsia="Times New Roman"/>
          <w:sz w:val="28"/>
          <w:szCs w:val="28"/>
          <w:lang w:val="en-US"/>
        </w:rPr>
        <w:t xml:space="preserve"> </w:t>
      </w:r>
      <w:r w:rsidRPr="009C5388">
        <w:rPr>
          <w:rFonts w:eastAsia="Times New Roman"/>
          <w:sz w:val="28"/>
          <w:szCs w:val="28"/>
          <w:lang w:val="en-US"/>
        </w:rPr>
        <w:t>Spahh, R.J</w:t>
      </w:r>
      <w:r>
        <w:rPr>
          <w:rFonts w:eastAsia="Times New Roman"/>
          <w:sz w:val="28"/>
          <w:szCs w:val="28"/>
          <w:lang w:val="en-US"/>
        </w:rPr>
        <w:t>.</w:t>
      </w:r>
      <w:r w:rsidRPr="002731F1">
        <w:rPr>
          <w:rFonts w:eastAsia="Times New Roman"/>
          <w:sz w:val="28"/>
          <w:szCs w:val="28"/>
          <w:lang w:val="en-US"/>
        </w:rPr>
        <w:t xml:space="preserve"> </w:t>
      </w:r>
      <w:r w:rsidRPr="009C5388">
        <w:rPr>
          <w:rFonts w:eastAsia="Times New Roman"/>
          <w:sz w:val="28"/>
          <w:szCs w:val="28"/>
          <w:lang w:val="en-US"/>
        </w:rPr>
        <w:t xml:space="preserve">Martin, P.E. Silkoff [et al.]  // Allergy Clin. Immulon. </w:t>
      </w:r>
      <w:r w:rsidRPr="009C5388">
        <w:rPr>
          <w:sz w:val="28"/>
          <w:szCs w:val="28"/>
          <w:lang w:val="en-US"/>
        </w:rPr>
        <w:t xml:space="preserve">– </w:t>
      </w:r>
      <w:r w:rsidRPr="00EB0863">
        <w:rPr>
          <w:sz w:val="28"/>
          <w:szCs w:val="28"/>
          <w:lang w:val="en-US"/>
        </w:rPr>
        <w:t xml:space="preserve"> </w:t>
      </w:r>
      <w:r w:rsidRPr="009C5388">
        <w:rPr>
          <w:rFonts w:eastAsia="Times New Roman"/>
          <w:sz w:val="28"/>
          <w:szCs w:val="28"/>
          <w:lang w:val="en-US"/>
        </w:rPr>
        <w:t xml:space="preserve">2004. </w:t>
      </w:r>
      <w:r w:rsidRPr="009C5388">
        <w:rPr>
          <w:sz w:val="28"/>
          <w:szCs w:val="28"/>
          <w:lang w:val="en-US"/>
        </w:rPr>
        <w:t xml:space="preserve">– Vol. </w:t>
      </w:r>
      <w:r w:rsidRPr="009C5388">
        <w:rPr>
          <w:rFonts w:eastAsia="Times New Roman"/>
          <w:sz w:val="28"/>
          <w:szCs w:val="28"/>
          <w:lang w:val="en-US"/>
        </w:rPr>
        <w:t xml:space="preserve">114, N. 3. </w:t>
      </w:r>
      <w:r w:rsidRPr="009C5388">
        <w:rPr>
          <w:sz w:val="28"/>
          <w:szCs w:val="28"/>
          <w:lang w:val="en-US"/>
        </w:rPr>
        <w:t xml:space="preserve">– P. </w:t>
      </w:r>
      <w:r w:rsidRPr="009C5388">
        <w:rPr>
          <w:rFonts w:eastAsia="Times New Roman"/>
          <w:sz w:val="28"/>
          <w:szCs w:val="28"/>
          <w:lang w:val="en-US"/>
        </w:rPr>
        <w:t>575-582.</w:t>
      </w:r>
    </w:p>
    <w:p w:rsidR="00FE7893" w:rsidRPr="00B520BF" w:rsidRDefault="00FE7893" w:rsidP="007D68E9">
      <w:pPr>
        <w:numPr>
          <w:ilvl w:val="0"/>
          <w:numId w:val="13"/>
        </w:numPr>
        <w:tabs>
          <w:tab w:val="left" w:pos="180"/>
          <w:tab w:val="left" w:pos="540"/>
        </w:tabs>
        <w:spacing w:after="0" w:line="360" w:lineRule="auto"/>
        <w:jc w:val="both"/>
        <w:rPr>
          <w:sz w:val="28"/>
          <w:szCs w:val="28"/>
          <w:lang w:val="en-US"/>
        </w:rPr>
      </w:pPr>
      <w:r w:rsidRPr="009C5388">
        <w:rPr>
          <w:rFonts w:eastAsia="Times New Roman"/>
          <w:sz w:val="28"/>
          <w:szCs w:val="28"/>
          <w:lang w:val="en-US"/>
        </w:rPr>
        <w:t xml:space="preserve">Kumar L. Nitric oxide metabolites in </w:t>
      </w:r>
      <w:r w:rsidRPr="009C5388">
        <w:rPr>
          <w:sz w:val="28"/>
          <w:szCs w:val="28"/>
          <w:lang w:val="en-US"/>
        </w:rPr>
        <w:t xml:space="preserve">induced sputum: a noninvasive marker of </w:t>
      </w:r>
      <w:r w:rsidRPr="00EB0863">
        <w:rPr>
          <w:sz w:val="28"/>
          <w:szCs w:val="28"/>
          <w:lang w:val="en-US"/>
        </w:rPr>
        <w:t xml:space="preserve"> </w:t>
      </w:r>
      <w:r w:rsidRPr="009C5388">
        <w:rPr>
          <w:sz w:val="28"/>
          <w:szCs w:val="28"/>
          <w:lang w:val="en-US"/>
        </w:rPr>
        <w:t xml:space="preserve">airway inflammation in asthma / </w:t>
      </w:r>
      <w:r w:rsidRPr="009C5388">
        <w:rPr>
          <w:rFonts w:eastAsia="Times New Roman"/>
          <w:sz w:val="28"/>
          <w:szCs w:val="28"/>
          <w:lang w:val="en-US"/>
        </w:rPr>
        <w:t>L.</w:t>
      </w:r>
      <w:r w:rsidRPr="002731F1">
        <w:rPr>
          <w:rFonts w:eastAsia="Times New Roman"/>
          <w:sz w:val="28"/>
          <w:szCs w:val="28"/>
          <w:lang w:val="en-US"/>
        </w:rPr>
        <w:t xml:space="preserve"> </w:t>
      </w:r>
      <w:r w:rsidRPr="009C5388">
        <w:rPr>
          <w:rFonts w:eastAsia="Times New Roman"/>
          <w:sz w:val="28"/>
          <w:szCs w:val="28"/>
          <w:lang w:val="en-US"/>
        </w:rPr>
        <w:t>Kumar, N.</w:t>
      </w:r>
      <w:r w:rsidRPr="002731F1">
        <w:rPr>
          <w:rFonts w:eastAsia="Times New Roman"/>
          <w:sz w:val="28"/>
          <w:szCs w:val="28"/>
          <w:lang w:val="en-US"/>
        </w:rPr>
        <w:t xml:space="preserve"> </w:t>
      </w:r>
      <w:r w:rsidRPr="009C5388">
        <w:rPr>
          <w:rFonts w:eastAsia="Times New Roman"/>
          <w:sz w:val="28"/>
          <w:szCs w:val="28"/>
          <w:lang w:val="en-US"/>
        </w:rPr>
        <w:t xml:space="preserve">Rajput, </w:t>
      </w:r>
      <w:smartTag w:uri="urn:schemas-microsoft-com:office:smarttags" w:element="place">
        <w:r w:rsidRPr="009C5388">
          <w:rPr>
            <w:rFonts w:eastAsia="Times New Roman"/>
            <w:sz w:val="28"/>
            <w:szCs w:val="28"/>
            <w:lang w:val="en-US"/>
          </w:rPr>
          <w:t>S. Majumdar</w:t>
        </w:r>
      </w:smartTag>
      <w:r w:rsidRPr="009C5388">
        <w:rPr>
          <w:rFonts w:eastAsia="Times New Roman"/>
          <w:sz w:val="28"/>
          <w:szCs w:val="28"/>
          <w:lang w:val="en-US"/>
        </w:rPr>
        <w:t xml:space="preserve"> //</w:t>
      </w:r>
      <w:r w:rsidRPr="00EB0863">
        <w:rPr>
          <w:rFonts w:eastAsia="Times New Roman"/>
          <w:sz w:val="28"/>
          <w:szCs w:val="28"/>
          <w:lang w:val="en-US"/>
        </w:rPr>
        <w:t xml:space="preserve"> </w:t>
      </w:r>
      <w:r w:rsidRPr="009C5388">
        <w:rPr>
          <w:rFonts w:eastAsia="Times New Roman"/>
          <w:sz w:val="28"/>
          <w:szCs w:val="28"/>
          <w:lang w:val="en-US"/>
        </w:rPr>
        <w:t xml:space="preserve">Indian </w:t>
      </w:r>
      <w:r w:rsidRPr="00EB0863">
        <w:rPr>
          <w:rFonts w:eastAsia="Times New Roman"/>
          <w:sz w:val="28"/>
          <w:szCs w:val="28"/>
          <w:lang w:val="en-US"/>
        </w:rPr>
        <w:t xml:space="preserve"> </w:t>
      </w:r>
      <w:r w:rsidRPr="009C5388">
        <w:rPr>
          <w:rFonts w:eastAsia="Times New Roman"/>
          <w:sz w:val="28"/>
          <w:szCs w:val="28"/>
          <w:lang w:val="en-US"/>
        </w:rPr>
        <w:t xml:space="preserve">Pediatrics. </w:t>
      </w:r>
      <w:r w:rsidRPr="009C5388">
        <w:rPr>
          <w:sz w:val="28"/>
          <w:szCs w:val="28"/>
          <w:lang w:val="en-US"/>
        </w:rPr>
        <w:t xml:space="preserve">– </w:t>
      </w:r>
      <w:r w:rsidRPr="009C5388">
        <w:rPr>
          <w:rFonts w:eastAsia="Times New Roman"/>
          <w:sz w:val="28"/>
          <w:szCs w:val="28"/>
          <w:lang w:val="en-US"/>
        </w:rPr>
        <w:t xml:space="preserve">2005. </w:t>
      </w:r>
      <w:r w:rsidRPr="009C5388">
        <w:rPr>
          <w:sz w:val="28"/>
          <w:szCs w:val="28"/>
          <w:lang w:val="en-US"/>
        </w:rPr>
        <w:t xml:space="preserve">– Vol. </w:t>
      </w:r>
      <w:r w:rsidRPr="009C5388">
        <w:rPr>
          <w:rFonts w:eastAsia="Times New Roman"/>
          <w:sz w:val="28"/>
          <w:szCs w:val="28"/>
          <w:lang w:val="en-US"/>
        </w:rPr>
        <w:t xml:space="preserve">42. </w:t>
      </w:r>
      <w:r w:rsidRPr="009C5388">
        <w:rPr>
          <w:sz w:val="28"/>
          <w:szCs w:val="28"/>
          <w:lang w:val="en-US"/>
        </w:rPr>
        <w:t xml:space="preserve">– P. </w:t>
      </w:r>
      <w:r w:rsidRPr="009C5388">
        <w:rPr>
          <w:rFonts w:eastAsia="Times New Roman"/>
          <w:sz w:val="28"/>
          <w:szCs w:val="28"/>
          <w:lang w:val="en-US"/>
        </w:rPr>
        <w:t>329-337.</w:t>
      </w:r>
    </w:p>
    <w:p w:rsidR="00FE7893" w:rsidRPr="00B520BF"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 xml:space="preserve">Cembrzynska-Nowak M. The overpridaction of nitric oxide assotiated with </w:t>
      </w:r>
      <w:r w:rsidRPr="00EB0863">
        <w:rPr>
          <w:rFonts w:eastAsia="Times New Roman"/>
          <w:sz w:val="28"/>
          <w:szCs w:val="28"/>
          <w:lang w:val="en-US"/>
        </w:rPr>
        <w:t xml:space="preserve"> </w:t>
      </w:r>
      <w:r w:rsidRPr="009C5388">
        <w:rPr>
          <w:rFonts w:eastAsia="Times New Roman"/>
          <w:sz w:val="28"/>
          <w:szCs w:val="28"/>
          <w:lang w:val="en-US"/>
        </w:rPr>
        <w:t xml:space="preserve">neutrophilioc predominance is relevant </w:t>
      </w:r>
      <w:r>
        <w:rPr>
          <w:rFonts w:eastAsia="Times New Roman"/>
          <w:sz w:val="28"/>
          <w:szCs w:val="28"/>
          <w:lang w:val="en-US"/>
        </w:rPr>
        <w:t>to airway mycotic infection in</w:t>
      </w:r>
      <w:r w:rsidRPr="00EB0863">
        <w:rPr>
          <w:rFonts w:eastAsia="Times New Roman"/>
          <w:sz w:val="28"/>
          <w:szCs w:val="28"/>
          <w:lang w:val="en-US"/>
        </w:rPr>
        <w:t xml:space="preserve"> </w:t>
      </w:r>
      <w:r w:rsidRPr="009C5388">
        <w:rPr>
          <w:rFonts w:eastAsia="Times New Roman"/>
          <w:sz w:val="28"/>
          <w:szCs w:val="28"/>
          <w:lang w:val="en-US"/>
        </w:rPr>
        <w:t xml:space="preserve">asthmatic </w:t>
      </w:r>
      <w:r w:rsidRPr="00EB0863">
        <w:rPr>
          <w:rFonts w:eastAsia="Times New Roman"/>
          <w:sz w:val="28"/>
          <w:szCs w:val="28"/>
          <w:lang w:val="en-US"/>
        </w:rPr>
        <w:t xml:space="preserve"> </w:t>
      </w:r>
      <w:r w:rsidRPr="009C5388">
        <w:rPr>
          <w:rFonts w:eastAsia="Times New Roman"/>
          <w:sz w:val="28"/>
          <w:szCs w:val="28"/>
          <w:lang w:val="en-US"/>
        </w:rPr>
        <w:t>undergoing prolo</w:t>
      </w:r>
      <w:r>
        <w:rPr>
          <w:rFonts w:eastAsia="Times New Roman"/>
          <w:sz w:val="28"/>
          <w:szCs w:val="28"/>
          <w:lang w:val="en-US"/>
        </w:rPr>
        <w:t xml:space="preserve">nged glucocorticoid treatment / </w:t>
      </w:r>
      <w:r w:rsidRPr="00EB0863">
        <w:rPr>
          <w:rFonts w:eastAsia="Times New Roman"/>
          <w:sz w:val="28"/>
          <w:szCs w:val="28"/>
          <w:lang w:val="en-US"/>
        </w:rPr>
        <w:t>M</w:t>
      </w:r>
      <w:r>
        <w:rPr>
          <w:rFonts w:eastAsia="Times New Roman"/>
          <w:sz w:val="28"/>
          <w:szCs w:val="28"/>
          <w:lang w:val="en-US"/>
        </w:rPr>
        <w:t>. Cembrzynska-</w:t>
      </w:r>
      <w:r w:rsidRPr="00EB0863">
        <w:rPr>
          <w:rFonts w:eastAsia="Times New Roman"/>
          <w:sz w:val="28"/>
          <w:szCs w:val="28"/>
          <w:lang w:val="en-US"/>
        </w:rPr>
        <w:t xml:space="preserve">Nowak, J. </w:t>
      </w:r>
      <w:r w:rsidRPr="00B24325">
        <w:rPr>
          <w:rFonts w:eastAsia="Times New Roman"/>
          <w:sz w:val="28"/>
          <w:szCs w:val="28"/>
          <w:lang w:val="en-US"/>
        </w:rPr>
        <w:t xml:space="preserve">Liebhart, M. Bienkovska–Hava, E. Liebhart [et al.] // Cell. Mol. </w:t>
      </w:r>
      <w:r w:rsidRPr="009C5388">
        <w:rPr>
          <w:rFonts w:eastAsia="Times New Roman"/>
          <w:sz w:val="28"/>
          <w:szCs w:val="28"/>
          <w:lang w:val="en-US"/>
        </w:rPr>
        <w:t>Biol. Lett.</w:t>
      </w:r>
      <w:r w:rsidRPr="009C5388">
        <w:rPr>
          <w:sz w:val="28"/>
          <w:szCs w:val="28"/>
          <w:lang w:val="en-US"/>
        </w:rPr>
        <w:t xml:space="preserve"> – </w:t>
      </w:r>
      <w:r w:rsidRPr="009C5388">
        <w:rPr>
          <w:rFonts w:eastAsia="Times New Roman"/>
          <w:sz w:val="28"/>
          <w:szCs w:val="28"/>
          <w:lang w:val="en-US"/>
        </w:rPr>
        <w:t xml:space="preserve">2005. </w:t>
      </w:r>
      <w:r w:rsidRPr="009C5388">
        <w:rPr>
          <w:sz w:val="28"/>
          <w:szCs w:val="28"/>
          <w:lang w:val="en-US"/>
        </w:rPr>
        <w:t>–</w:t>
      </w:r>
      <w:r w:rsidRPr="00EB0863">
        <w:rPr>
          <w:sz w:val="28"/>
          <w:szCs w:val="28"/>
          <w:lang w:val="en-US"/>
        </w:rPr>
        <w:t xml:space="preserve"> </w:t>
      </w:r>
      <w:r w:rsidRPr="009C5388">
        <w:rPr>
          <w:sz w:val="28"/>
          <w:szCs w:val="28"/>
          <w:lang w:val="en-US"/>
        </w:rPr>
        <w:t xml:space="preserve">Vol. </w:t>
      </w:r>
      <w:r w:rsidRPr="009C5388">
        <w:rPr>
          <w:rFonts w:eastAsia="Times New Roman"/>
          <w:sz w:val="28"/>
          <w:szCs w:val="28"/>
          <w:lang w:val="en-US"/>
        </w:rPr>
        <w:t xml:space="preserve">10. </w:t>
      </w:r>
      <w:r w:rsidRPr="009C5388">
        <w:rPr>
          <w:sz w:val="28"/>
          <w:szCs w:val="28"/>
          <w:lang w:val="en-US"/>
        </w:rPr>
        <w:t xml:space="preserve">– P. </w:t>
      </w:r>
      <w:r w:rsidRPr="009C5388">
        <w:rPr>
          <w:rFonts w:eastAsia="Times New Roman"/>
          <w:sz w:val="28"/>
          <w:szCs w:val="28"/>
          <w:lang w:val="en-US"/>
        </w:rPr>
        <w:t>677-687.</w:t>
      </w:r>
    </w:p>
    <w:p w:rsidR="00FE7893" w:rsidRPr="009C5388"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9C5388">
        <w:rPr>
          <w:rFonts w:eastAsia="Times New Roman"/>
          <w:sz w:val="28"/>
          <w:szCs w:val="28"/>
          <w:lang w:val="en-US"/>
        </w:rPr>
        <w:t>Spavanello</w:t>
      </w:r>
      <w:r w:rsidRPr="00FE7893">
        <w:rPr>
          <w:rFonts w:eastAsia="Times New Roman"/>
          <w:sz w:val="28"/>
          <w:szCs w:val="28"/>
          <w:lang w:val="en-US"/>
        </w:rPr>
        <w:t xml:space="preserve"> </w:t>
      </w:r>
      <w:r w:rsidRPr="009C5388">
        <w:rPr>
          <w:rFonts w:eastAsia="Times New Roman"/>
          <w:sz w:val="28"/>
          <w:szCs w:val="28"/>
          <w:lang w:val="en-US"/>
        </w:rPr>
        <w:t>A</w:t>
      </w:r>
      <w:r w:rsidRPr="00FE7893">
        <w:rPr>
          <w:rFonts w:eastAsia="Times New Roman"/>
          <w:sz w:val="28"/>
          <w:szCs w:val="28"/>
          <w:lang w:val="en-US"/>
        </w:rPr>
        <w:t xml:space="preserve">. </w:t>
      </w:r>
      <w:r w:rsidRPr="009C5388">
        <w:rPr>
          <w:rFonts w:eastAsia="Times New Roman"/>
          <w:sz w:val="28"/>
          <w:szCs w:val="28"/>
          <w:lang w:val="en-US"/>
        </w:rPr>
        <w:t>Induced</w:t>
      </w:r>
      <w:r w:rsidRPr="00FE7893">
        <w:rPr>
          <w:rFonts w:eastAsia="Times New Roman"/>
          <w:sz w:val="28"/>
          <w:szCs w:val="28"/>
          <w:lang w:val="en-US"/>
        </w:rPr>
        <w:t xml:space="preserve"> </w:t>
      </w:r>
      <w:r w:rsidRPr="009C5388">
        <w:rPr>
          <w:rFonts w:eastAsia="Times New Roman"/>
          <w:sz w:val="28"/>
          <w:szCs w:val="28"/>
          <w:lang w:val="en-US"/>
        </w:rPr>
        <w:t>sputum</w:t>
      </w:r>
      <w:r w:rsidRPr="00FE7893">
        <w:rPr>
          <w:rFonts w:eastAsia="Times New Roman"/>
          <w:sz w:val="28"/>
          <w:szCs w:val="28"/>
          <w:lang w:val="en-US"/>
        </w:rPr>
        <w:t xml:space="preserve"> </w:t>
      </w:r>
      <w:r w:rsidRPr="009C5388">
        <w:rPr>
          <w:rFonts w:eastAsia="Times New Roman"/>
          <w:sz w:val="28"/>
          <w:szCs w:val="28"/>
          <w:lang w:val="en-US"/>
        </w:rPr>
        <w:t>to</w:t>
      </w:r>
      <w:r w:rsidRPr="00FE7893">
        <w:rPr>
          <w:rFonts w:eastAsia="Times New Roman"/>
          <w:sz w:val="28"/>
          <w:szCs w:val="28"/>
          <w:lang w:val="en-US"/>
        </w:rPr>
        <w:t xml:space="preserve"> </w:t>
      </w:r>
      <w:r w:rsidRPr="009C5388">
        <w:rPr>
          <w:rFonts w:eastAsia="Times New Roman"/>
          <w:sz w:val="28"/>
          <w:szCs w:val="28"/>
          <w:lang w:val="en-US"/>
        </w:rPr>
        <w:t>assess</w:t>
      </w:r>
      <w:r w:rsidRPr="00FE7893">
        <w:rPr>
          <w:rFonts w:eastAsia="Times New Roman"/>
          <w:sz w:val="28"/>
          <w:szCs w:val="28"/>
          <w:lang w:val="en-US"/>
        </w:rPr>
        <w:t xml:space="preserve"> </w:t>
      </w:r>
      <w:r w:rsidRPr="009C5388">
        <w:rPr>
          <w:rFonts w:eastAsia="Times New Roman"/>
          <w:sz w:val="28"/>
          <w:szCs w:val="28"/>
          <w:lang w:val="en-US"/>
        </w:rPr>
        <w:t>airway</w:t>
      </w:r>
      <w:r w:rsidRPr="00FE7893">
        <w:rPr>
          <w:rFonts w:eastAsia="Times New Roman"/>
          <w:sz w:val="28"/>
          <w:szCs w:val="28"/>
          <w:lang w:val="en-US"/>
        </w:rPr>
        <w:t xml:space="preserve"> </w:t>
      </w:r>
      <w:r w:rsidRPr="009C5388">
        <w:rPr>
          <w:rFonts w:eastAsia="Times New Roman"/>
          <w:sz w:val="28"/>
          <w:szCs w:val="28"/>
          <w:lang w:val="en-US"/>
        </w:rPr>
        <w:t>inflammation</w:t>
      </w:r>
      <w:r w:rsidRPr="00FE7893">
        <w:rPr>
          <w:rFonts w:eastAsia="Times New Roman"/>
          <w:sz w:val="28"/>
          <w:szCs w:val="28"/>
          <w:lang w:val="en-US"/>
        </w:rPr>
        <w:t xml:space="preserve">: </w:t>
      </w:r>
      <w:r w:rsidRPr="009C5388">
        <w:rPr>
          <w:rFonts w:eastAsia="Times New Roman"/>
          <w:sz w:val="28"/>
          <w:szCs w:val="28"/>
          <w:lang w:val="en-US"/>
        </w:rPr>
        <w:t>a</w:t>
      </w:r>
      <w:r w:rsidRPr="00FE7893">
        <w:rPr>
          <w:rFonts w:eastAsia="Times New Roman"/>
          <w:sz w:val="28"/>
          <w:szCs w:val="28"/>
          <w:lang w:val="en-US"/>
        </w:rPr>
        <w:t xml:space="preserve"> </w:t>
      </w:r>
      <w:r w:rsidRPr="009C5388">
        <w:rPr>
          <w:rFonts w:eastAsia="Times New Roman"/>
          <w:sz w:val="28"/>
          <w:szCs w:val="28"/>
          <w:lang w:val="en-US"/>
        </w:rPr>
        <w:t>study</w:t>
      </w:r>
      <w:r w:rsidRPr="00FE7893">
        <w:rPr>
          <w:rFonts w:eastAsia="Times New Roman"/>
          <w:sz w:val="28"/>
          <w:szCs w:val="28"/>
          <w:lang w:val="en-US"/>
        </w:rPr>
        <w:t xml:space="preserve"> </w:t>
      </w:r>
      <w:r w:rsidRPr="009C5388">
        <w:rPr>
          <w:rFonts w:eastAsia="Times New Roman"/>
          <w:sz w:val="28"/>
          <w:szCs w:val="28"/>
          <w:lang w:val="en-US"/>
        </w:rPr>
        <w:t>of</w:t>
      </w:r>
      <w:r w:rsidRPr="00FE7893">
        <w:rPr>
          <w:rFonts w:eastAsia="Times New Roman"/>
          <w:sz w:val="28"/>
          <w:szCs w:val="28"/>
          <w:lang w:val="en-US"/>
        </w:rPr>
        <w:t xml:space="preserve"> </w:t>
      </w:r>
      <w:r w:rsidRPr="00EB0863">
        <w:rPr>
          <w:rFonts w:eastAsia="Times New Roman"/>
          <w:sz w:val="28"/>
          <w:szCs w:val="28"/>
          <w:lang w:val="en-US"/>
        </w:rPr>
        <w:t xml:space="preserve"> </w:t>
      </w:r>
      <w:r w:rsidRPr="00320513">
        <w:rPr>
          <w:rFonts w:eastAsia="Times New Roman"/>
          <w:sz w:val="28"/>
          <w:szCs w:val="28"/>
          <w:lang w:val="en-US"/>
        </w:rPr>
        <w:t>reproducibility</w:t>
      </w:r>
      <w:r w:rsidRPr="00FE7893">
        <w:rPr>
          <w:rFonts w:eastAsia="Times New Roman"/>
          <w:sz w:val="28"/>
          <w:szCs w:val="28"/>
          <w:lang w:val="en-US"/>
        </w:rPr>
        <w:t xml:space="preserve"> / </w:t>
      </w:r>
      <w:r w:rsidRPr="00320513">
        <w:rPr>
          <w:rFonts w:eastAsia="Times New Roman"/>
          <w:sz w:val="28"/>
          <w:szCs w:val="28"/>
          <w:lang w:val="en-US"/>
        </w:rPr>
        <w:t>A</w:t>
      </w:r>
      <w:r w:rsidRPr="00FE7893">
        <w:rPr>
          <w:rFonts w:eastAsia="Times New Roman"/>
          <w:sz w:val="28"/>
          <w:szCs w:val="28"/>
          <w:lang w:val="en-US"/>
        </w:rPr>
        <w:t>.</w:t>
      </w:r>
      <w:r w:rsidRPr="00320513">
        <w:rPr>
          <w:rFonts w:eastAsia="Times New Roman"/>
          <w:sz w:val="28"/>
          <w:szCs w:val="28"/>
          <w:lang w:val="en-US"/>
        </w:rPr>
        <w:t xml:space="preserve"> Spavanello</w:t>
      </w:r>
      <w:r w:rsidRPr="00FE7893">
        <w:rPr>
          <w:rFonts w:eastAsia="Times New Roman"/>
          <w:sz w:val="28"/>
          <w:szCs w:val="28"/>
          <w:lang w:val="en-US"/>
        </w:rPr>
        <w:t xml:space="preserve">, </w:t>
      </w:r>
      <w:r w:rsidRPr="00320513">
        <w:rPr>
          <w:rFonts w:eastAsia="Times New Roman"/>
          <w:sz w:val="28"/>
          <w:szCs w:val="28"/>
          <w:lang w:val="en-US"/>
        </w:rPr>
        <w:t>G</w:t>
      </w:r>
      <w:r w:rsidRPr="00FE7893">
        <w:rPr>
          <w:rFonts w:eastAsia="Times New Roman"/>
          <w:sz w:val="28"/>
          <w:szCs w:val="28"/>
          <w:lang w:val="en-US"/>
        </w:rPr>
        <w:t>.</w:t>
      </w:r>
      <w:r w:rsidRPr="00320513">
        <w:rPr>
          <w:rFonts w:eastAsia="Times New Roman"/>
          <w:sz w:val="28"/>
          <w:szCs w:val="28"/>
          <w:lang w:val="en-US"/>
        </w:rPr>
        <w:t>B</w:t>
      </w:r>
      <w:r w:rsidRPr="00FE7893">
        <w:rPr>
          <w:rFonts w:eastAsia="Times New Roman"/>
          <w:sz w:val="28"/>
          <w:szCs w:val="28"/>
          <w:lang w:val="en-US"/>
        </w:rPr>
        <w:t>.</w:t>
      </w:r>
      <w:r w:rsidRPr="00320513">
        <w:rPr>
          <w:rFonts w:eastAsia="Times New Roman"/>
          <w:sz w:val="28"/>
          <w:szCs w:val="28"/>
          <w:lang w:val="en-US"/>
        </w:rPr>
        <w:t xml:space="preserve"> Migliori</w:t>
      </w:r>
      <w:r w:rsidRPr="00FE7893">
        <w:rPr>
          <w:rFonts w:eastAsia="Times New Roman"/>
          <w:sz w:val="28"/>
          <w:szCs w:val="28"/>
          <w:lang w:val="en-US"/>
        </w:rPr>
        <w:t xml:space="preserve">, </w:t>
      </w:r>
      <w:r w:rsidRPr="00320513">
        <w:rPr>
          <w:rFonts w:eastAsia="Times New Roman"/>
          <w:sz w:val="28"/>
          <w:szCs w:val="28"/>
          <w:lang w:val="en-US"/>
        </w:rPr>
        <w:t>A</w:t>
      </w:r>
      <w:r w:rsidRPr="00FE7893">
        <w:rPr>
          <w:rFonts w:eastAsia="Times New Roman"/>
          <w:sz w:val="28"/>
          <w:szCs w:val="28"/>
          <w:lang w:val="en-US"/>
        </w:rPr>
        <w:t>.</w:t>
      </w:r>
      <w:r w:rsidRPr="00320513">
        <w:rPr>
          <w:rFonts w:eastAsia="Times New Roman"/>
          <w:sz w:val="28"/>
          <w:szCs w:val="28"/>
          <w:lang w:val="en-US"/>
        </w:rPr>
        <w:t xml:space="preserve"> Sharara</w:t>
      </w:r>
      <w:r w:rsidRPr="00FE7893">
        <w:rPr>
          <w:rFonts w:eastAsia="Times New Roman"/>
          <w:sz w:val="28"/>
          <w:szCs w:val="28"/>
          <w:lang w:val="en-US"/>
        </w:rPr>
        <w:t xml:space="preserve">, </w:t>
      </w:r>
      <w:r w:rsidRPr="00320513">
        <w:rPr>
          <w:rFonts w:eastAsia="Times New Roman"/>
          <w:sz w:val="28"/>
          <w:szCs w:val="28"/>
          <w:lang w:val="en-US"/>
        </w:rPr>
        <w:t>L</w:t>
      </w:r>
      <w:r w:rsidRPr="00FE7893">
        <w:rPr>
          <w:rFonts w:eastAsia="Times New Roman"/>
          <w:sz w:val="28"/>
          <w:szCs w:val="28"/>
          <w:lang w:val="en-US"/>
        </w:rPr>
        <w:t xml:space="preserve">.  </w:t>
      </w:r>
      <w:r w:rsidRPr="00A016FF">
        <w:rPr>
          <w:rFonts w:eastAsia="Times New Roman"/>
          <w:sz w:val="28"/>
          <w:szCs w:val="28"/>
          <w:lang w:val="en-US"/>
        </w:rPr>
        <w:t xml:space="preserve">Ballardini [et al.] // Clin. Exp. </w:t>
      </w:r>
      <w:r w:rsidRPr="009C5388">
        <w:rPr>
          <w:rFonts w:eastAsia="Times New Roman"/>
          <w:sz w:val="28"/>
          <w:szCs w:val="28"/>
          <w:lang w:val="en-US"/>
        </w:rPr>
        <w:t xml:space="preserve">Allergy. </w:t>
      </w:r>
      <w:r w:rsidRPr="009C5388">
        <w:rPr>
          <w:sz w:val="28"/>
          <w:szCs w:val="28"/>
          <w:lang w:val="en-US"/>
        </w:rPr>
        <w:t xml:space="preserve">– </w:t>
      </w:r>
      <w:r w:rsidRPr="009C5388">
        <w:rPr>
          <w:rFonts w:eastAsia="Times New Roman"/>
          <w:sz w:val="28"/>
          <w:szCs w:val="28"/>
          <w:lang w:val="en-US"/>
        </w:rPr>
        <w:t xml:space="preserve">1997. </w:t>
      </w:r>
      <w:r w:rsidRPr="009C5388">
        <w:rPr>
          <w:sz w:val="28"/>
          <w:szCs w:val="28"/>
          <w:lang w:val="en-US"/>
        </w:rPr>
        <w:t xml:space="preserve">– Vol. </w:t>
      </w:r>
      <w:r w:rsidRPr="009C5388">
        <w:rPr>
          <w:rFonts w:eastAsia="Times New Roman"/>
          <w:sz w:val="28"/>
          <w:szCs w:val="28"/>
          <w:lang w:val="en-US"/>
        </w:rPr>
        <w:t xml:space="preserve">27, N. 10. </w:t>
      </w:r>
      <w:r w:rsidRPr="009C5388">
        <w:rPr>
          <w:sz w:val="28"/>
          <w:szCs w:val="28"/>
          <w:lang w:val="en-US"/>
        </w:rPr>
        <w:t xml:space="preserve">– P. </w:t>
      </w:r>
      <w:r w:rsidRPr="009C5388">
        <w:rPr>
          <w:rFonts w:eastAsia="Times New Roman"/>
          <w:sz w:val="28"/>
          <w:szCs w:val="28"/>
          <w:lang w:val="en-US"/>
        </w:rPr>
        <w:t>1138-1144.</w:t>
      </w:r>
    </w:p>
    <w:p w:rsidR="00FE7893" w:rsidRPr="00B520BF"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Pr>
          <w:rFonts w:eastAsia="Times New Roman"/>
          <w:sz w:val="28"/>
          <w:szCs w:val="28"/>
          <w:lang w:val="en-US"/>
        </w:rPr>
        <w:t xml:space="preserve">Rensen E.L. Assessment of microvascular leakage via sputum induction: the role of </w:t>
      </w:r>
      <w:r w:rsidRPr="00EB0863">
        <w:rPr>
          <w:rFonts w:eastAsia="Times New Roman"/>
          <w:sz w:val="28"/>
          <w:szCs w:val="28"/>
          <w:lang w:val="en-US"/>
        </w:rPr>
        <w:t xml:space="preserve"> </w:t>
      </w:r>
      <w:r>
        <w:rPr>
          <w:rFonts w:eastAsia="Times New Roman"/>
          <w:sz w:val="28"/>
          <w:szCs w:val="28"/>
          <w:lang w:val="en-US"/>
        </w:rPr>
        <w:t>substance Pand neurokinine A in patients with asthma</w:t>
      </w:r>
      <w:r w:rsidRPr="009C5388">
        <w:rPr>
          <w:rFonts w:eastAsia="Times New Roman"/>
          <w:sz w:val="28"/>
          <w:szCs w:val="28"/>
          <w:lang w:val="en-US"/>
        </w:rPr>
        <w:t xml:space="preserve"> / </w:t>
      </w:r>
      <w:r>
        <w:rPr>
          <w:rFonts w:eastAsia="Times New Roman"/>
          <w:sz w:val="28"/>
          <w:szCs w:val="28"/>
          <w:lang w:val="en-US"/>
        </w:rPr>
        <w:t>E.L.</w:t>
      </w:r>
      <w:r w:rsidRPr="00D27E77">
        <w:rPr>
          <w:rFonts w:eastAsia="Times New Roman"/>
          <w:sz w:val="28"/>
          <w:szCs w:val="28"/>
          <w:lang w:val="en-US"/>
        </w:rPr>
        <w:t xml:space="preserve"> </w:t>
      </w:r>
      <w:r>
        <w:rPr>
          <w:rFonts w:eastAsia="Times New Roman"/>
          <w:sz w:val="28"/>
          <w:szCs w:val="28"/>
          <w:lang w:val="en-US"/>
        </w:rPr>
        <w:t xml:space="preserve">Rensen, </w:t>
      </w:r>
      <w:r w:rsidRPr="00EB0863">
        <w:rPr>
          <w:rFonts w:eastAsia="Times New Roman"/>
          <w:sz w:val="28"/>
          <w:szCs w:val="28"/>
          <w:lang w:val="en-US"/>
        </w:rPr>
        <w:lastRenderedPageBreak/>
        <w:t xml:space="preserve">P.S. Hiemstra, </w:t>
      </w:r>
      <w:r w:rsidRPr="00B24325">
        <w:rPr>
          <w:rFonts w:eastAsia="Times New Roman"/>
          <w:sz w:val="28"/>
          <w:szCs w:val="28"/>
          <w:lang w:val="en-US"/>
        </w:rPr>
        <w:t xml:space="preserve">K.F. Rabe, P.J. Sterk // Am. J. Respir. </w:t>
      </w:r>
      <w:r>
        <w:rPr>
          <w:rFonts w:eastAsia="Times New Roman"/>
          <w:sz w:val="28"/>
          <w:szCs w:val="28"/>
          <w:lang w:val="en-US"/>
        </w:rPr>
        <w:t>Crit. Care.</w:t>
      </w:r>
      <w:r w:rsidRPr="009C5388">
        <w:rPr>
          <w:sz w:val="28"/>
          <w:szCs w:val="28"/>
          <w:lang w:val="en-US"/>
        </w:rPr>
        <w:t xml:space="preserve"> – </w:t>
      </w:r>
      <w:r w:rsidRPr="009C5388">
        <w:rPr>
          <w:rFonts w:eastAsia="Times New Roman"/>
          <w:sz w:val="28"/>
          <w:szCs w:val="28"/>
          <w:lang w:val="en-US"/>
        </w:rPr>
        <w:t>200</w:t>
      </w:r>
      <w:r>
        <w:rPr>
          <w:rFonts w:eastAsia="Times New Roman"/>
          <w:sz w:val="28"/>
          <w:szCs w:val="28"/>
          <w:lang w:val="en-US"/>
        </w:rPr>
        <w:t>2</w:t>
      </w:r>
      <w:r w:rsidRPr="009C5388">
        <w:rPr>
          <w:rFonts w:eastAsia="Times New Roman"/>
          <w:sz w:val="28"/>
          <w:szCs w:val="28"/>
          <w:lang w:val="en-US"/>
        </w:rPr>
        <w:t xml:space="preserve">. </w:t>
      </w:r>
      <w:r w:rsidRPr="009C5388">
        <w:rPr>
          <w:sz w:val="28"/>
          <w:szCs w:val="28"/>
          <w:lang w:val="en-US"/>
        </w:rPr>
        <w:t>– Vol.</w:t>
      </w:r>
      <w:r>
        <w:rPr>
          <w:sz w:val="28"/>
          <w:szCs w:val="28"/>
          <w:lang w:val="en-US"/>
        </w:rPr>
        <w:t xml:space="preserve"> </w:t>
      </w:r>
      <w:r>
        <w:rPr>
          <w:rFonts w:eastAsia="Times New Roman"/>
          <w:sz w:val="28"/>
          <w:szCs w:val="28"/>
          <w:lang w:val="en-US"/>
        </w:rPr>
        <w:t>165</w:t>
      </w:r>
      <w:r w:rsidRPr="009C5388">
        <w:rPr>
          <w:rFonts w:eastAsia="Times New Roman"/>
          <w:sz w:val="28"/>
          <w:szCs w:val="28"/>
          <w:lang w:val="en-US"/>
        </w:rPr>
        <w:t xml:space="preserve">. </w:t>
      </w:r>
      <w:r w:rsidRPr="009C5388">
        <w:rPr>
          <w:sz w:val="28"/>
          <w:szCs w:val="28"/>
          <w:lang w:val="en-US"/>
        </w:rPr>
        <w:t xml:space="preserve">– P. </w:t>
      </w:r>
      <w:r w:rsidRPr="009C5388">
        <w:rPr>
          <w:rFonts w:eastAsia="Times New Roman"/>
          <w:sz w:val="28"/>
          <w:szCs w:val="28"/>
          <w:lang w:val="en-US"/>
        </w:rPr>
        <w:t>1</w:t>
      </w:r>
      <w:r>
        <w:rPr>
          <w:rFonts w:eastAsia="Times New Roman"/>
          <w:sz w:val="28"/>
          <w:szCs w:val="28"/>
          <w:lang w:val="en-US"/>
        </w:rPr>
        <w:t>275</w:t>
      </w:r>
      <w:r w:rsidRPr="009C5388">
        <w:rPr>
          <w:rFonts w:eastAsia="Times New Roman"/>
          <w:sz w:val="28"/>
          <w:szCs w:val="28"/>
          <w:lang w:val="en-US"/>
        </w:rPr>
        <w:t>-1</w:t>
      </w:r>
      <w:r>
        <w:rPr>
          <w:rFonts w:eastAsia="Times New Roman"/>
          <w:sz w:val="28"/>
          <w:szCs w:val="28"/>
          <w:lang w:val="en-US"/>
        </w:rPr>
        <w:t>279</w:t>
      </w:r>
      <w:r w:rsidRPr="009C5388">
        <w:rPr>
          <w:rFonts w:eastAsia="Times New Roman"/>
          <w:sz w:val="28"/>
          <w:szCs w:val="28"/>
          <w:lang w:val="en-US"/>
        </w:rPr>
        <w:t>.</w:t>
      </w:r>
    </w:p>
    <w:p w:rsidR="00FE7893" w:rsidRPr="00EB0863"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Pr>
          <w:rFonts w:eastAsia="Times New Roman"/>
          <w:sz w:val="28"/>
          <w:szCs w:val="28"/>
          <w:lang w:val="en-US"/>
        </w:rPr>
        <w:t xml:space="preserve">Adamko D. The eosinophil as a therapeutic target in asthma: beginning of the end, or </w:t>
      </w:r>
      <w:r w:rsidRPr="00EB0863">
        <w:rPr>
          <w:rFonts w:eastAsia="Times New Roman"/>
          <w:sz w:val="28"/>
          <w:szCs w:val="28"/>
          <w:lang w:val="en-US"/>
        </w:rPr>
        <w:t xml:space="preserve"> </w:t>
      </w:r>
      <w:r>
        <w:rPr>
          <w:rFonts w:eastAsia="Times New Roman"/>
          <w:sz w:val="28"/>
          <w:szCs w:val="28"/>
          <w:lang w:val="en-US"/>
        </w:rPr>
        <w:t>end of the beginning? / D.</w:t>
      </w:r>
      <w:r w:rsidRPr="00D27E77">
        <w:rPr>
          <w:rFonts w:eastAsia="Times New Roman"/>
          <w:sz w:val="28"/>
          <w:szCs w:val="28"/>
          <w:lang w:val="en-US"/>
        </w:rPr>
        <w:t xml:space="preserve"> </w:t>
      </w:r>
      <w:r>
        <w:rPr>
          <w:rFonts w:eastAsia="Times New Roman"/>
          <w:sz w:val="28"/>
          <w:szCs w:val="28"/>
          <w:lang w:val="en-US"/>
        </w:rPr>
        <w:t>Adamko, S.O.</w:t>
      </w:r>
      <w:r w:rsidRPr="00D27E77">
        <w:rPr>
          <w:rFonts w:eastAsia="Times New Roman"/>
          <w:sz w:val="28"/>
          <w:szCs w:val="28"/>
          <w:lang w:val="en-US"/>
        </w:rPr>
        <w:t xml:space="preserve"> </w:t>
      </w:r>
      <w:r>
        <w:rPr>
          <w:rFonts w:eastAsia="Times New Roman"/>
          <w:sz w:val="28"/>
          <w:szCs w:val="28"/>
          <w:lang w:val="en-US"/>
        </w:rPr>
        <w:t>Odemuyiwa, R. Moqbel //</w:t>
      </w:r>
      <w:r w:rsidRPr="00EB0863">
        <w:rPr>
          <w:rFonts w:eastAsia="Times New Roman"/>
          <w:sz w:val="28"/>
          <w:szCs w:val="28"/>
          <w:lang w:val="en-US"/>
        </w:rPr>
        <w:t xml:space="preserve"> Curr. Opin.  Pharmacol.</w:t>
      </w:r>
      <w:r w:rsidRPr="00EB0863">
        <w:rPr>
          <w:sz w:val="28"/>
          <w:szCs w:val="28"/>
          <w:lang w:val="en-US"/>
        </w:rPr>
        <w:t xml:space="preserve"> – </w:t>
      </w:r>
      <w:r w:rsidRPr="00EB0863">
        <w:rPr>
          <w:rFonts w:eastAsia="Times New Roman"/>
          <w:sz w:val="28"/>
          <w:szCs w:val="28"/>
          <w:lang w:val="en-US"/>
        </w:rPr>
        <w:t xml:space="preserve">2003. </w:t>
      </w:r>
      <w:r w:rsidRPr="00EB0863">
        <w:rPr>
          <w:sz w:val="28"/>
          <w:szCs w:val="28"/>
          <w:lang w:val="en-US"/>
        </w:rPr>
        <w:t xml:space="preserve">– Vol. </w:t>
      </w:r>
      <w:r w:rsidRPr="00EB0863">
        <w:rPr>
          <w:rFonts w:eastAsia="Times New Roman"/>
          <w:sz w:val="28"/>
          <w:szCs w:val="28"/>
          <w:lang w:val="en-US"/>
        </w:rPr>
        <w:t xml:space="preserve">3, N. 3. </w:t>
      </w:r>
      <w:r w:rsidRPr="00EB0863">
        <w:rPr>
          <w:sz w:val="28"/>
          <w:szCs w:val="28"/>
          <w:lang w:val="en-US"/>
        </w:rPr>
        <w:t xml:space="preserve">– P. </w:t>
      </w:r>
      <w:r w:rsidRPr="00EB0863">
        <w:rPr>
          <w:rFonts w:eastAsia="Times New Roman"/>
          <w:sz w:val="28"/>
          <w:szCs w:val="28"/>
          <w:lang w:val="en-US"/>
        </w:rPr>
        <w:t>227-232.</w:t>
      </w:r>
    </w:p>
    <w:p w:rsidR="00FE7893" w:rsidRPr="00B520BF"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Pr>
          <w:rFonts w:eastAsia="Times New Roman"/>
          <w:sz w:val="28"/>
          <w:szCs w:val="28"/>
          <w:lang w:val="en-US"/>
        </w:rPr>
        <w:t xml:space="preserve">Basyigit I. Inhaled corticosteroid effects both eosinophilic and non-eosinophilic </w:t>
      </w:r>
      <w:r w:rsidRPr="00EB0863">
        <w:rPr>
          <w:rFonts w:eastAsia="Times New Roman"/>
          <w:sz w:val="28"/>
          <w:szCs w:val="28"/>
          <w:lang w:val="en-US"/>
        </w:rPr>
        <w:t xml:space="preserve"> </w:t>
      </w:r>
      <w:r w:rsidRPr="00320513">
        <w:rPr>
          <w:rFonts w:eastAsia="Times New Roman"/>
          <w:sz w:val="28"/>
          <w:szCs w:val="28"/>
          <w:lang w:val="en-US"/>
        </w:rPr>
        <w:t>inflammation in asthmatic patients / I. Basyigit, F. Yildiz, S.K. Ozkara [et al.] //      Mediators Inflamm.</w:t>
      </w:r>
      <w:r w:rsidRPr="00320513">
        <w:rPr>
          <w:sz w:val="28"/>
          <w:szCs w:val="28"/>
          <w:lang w:val="en-US"/>
        </w:rPr>
        <w:t xml:space="preserve"> – </w:t>
      </w:r>
      <w:r w:rsidRPr="00320513">
        <w:rPr>
          <w:rFonts w:eastAsia="Times New Roman"/>
          <w:sz w:val="28"/>
          <w:szCs w:val="28"/>
          <w:lang w:val="en-US"/>
        </w:rPr>
        <w:t xml:space="preserve">2004. </w:t>
      </w:r>
      <w:r w:rsidRPr="00320513">
        <w:rPr>
          <w:sz w:val="28"/>
          <w:szCs w:val="28"/>
          <w:lang w:val="en-US"/>
        </w:rPr>
        <w:t>– Vol. 1</w:t>
      </w:r>
      <w:r w:rsidRPr="00320513">
        <w:rPr>
          <w:rFonts w:eastAsia="Times New Roman"/>
          <w:sz w:val="28"/>
          <w:szCs w:val="28"/>
          <w:lang w:val="en-US"/>
        </w:rPr>
        <w:t xml:space="preserve">3, N. 4. </w:t>
      </w:r>
      <w:r w:rsidRPr="00320513">
        <w:rPr>
          <w:sz w:val="28"/>
          <w:szCs w:val="28"/>
          <w:lang w:val="en-US"/>
        </w:rPr>
        <w:t xml:space="preserve">– P. </w:t>
      </w:r>
      <w:r w:rsidRPr="00320513">
        <w:rPr>
          <w:rFonts w:eastAsia="Times New Roman"/>
          <w:sz w:val="28"/>
          <w:szCs w:val="28"/>
          <w:lang w:val="en-US"/>
        </w:rPr>
        <w:t>285-291.</w:t>
      </w:r>
    </w:p>
    <w:p w:rsidR="00FE7893" w:rsidRPr="00B24325"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sidRPr="00B24325">
        <w:rPr>
          <w:rFonts w:eastAsia="Times New Roman"/>
          <w:sz w:val="28"/>
          <w:szCs w:val="28"/>
          <w:lang w:val="en-US"/>
        </w:rPr>
        <w:t xml:space="preserve">Pavord I.D. Non-eosinophilic corticosteroid unresponsive asthma / I.D. Pavord, C.E. </w:t>
      </w:r>
      <w:r>
        <w:rPr>
          <w:rFonts w:eastAsia="Times New Roman"/>
          <w:sz w:val="28"/>
          <w:szCs w:val="28"/>
          <w:lang w:val="en-US"/>
        </w:rPr>
        <w:t>B</w:t>
      </w:r>
      <w:r w:rsidRPr="00DD1B9B">
        <w:rPr>
          <w:rFonts w:eastAsia="Times New Roman"/>
          <w:sz w:val="28"/>
          <w:szCs w:val="28"/>
          <w:lang w:val="en-US"/>
        </w:rPr>
        <w:t>rightling, G.</w:t>
      </w:r>
      <w:r w:rsidRPr="00D27E77">
        <w:rPr>
          <w:rFonts w:eastAsia="Times New Roman"/>
          <w:sz w:val="28"/>
          <w:szCs w:val="28"/>
          <w:lang w:val="en-US"/>
        </w:rPr>
        <w:t xml:space="preserve"> </w:t>
      </w:r>
      <w:r w:rsidRPr="00DD1B9B">
        <w:rPr>
          <w:rFonts w:eastAsia="Times New Roman"/>
          <w:sz w:val="28"/>
          <w:szCs w:val="28"/>
          <w:lang w:val="en-US"/>
        </w:rPr>
        <w:t>Woltmann, A.J. Wardlaw // Lancet.</w:t>
      </w:r>
      <w:r w:rsidRPr="00DD1B9B">
        <w:rPr>
          <w:sz w:val="28"/>
          <w:szCs w:val="28"/>
          <w:lang w:val="en-US"/>
        </w:rPr>
        <w:t xml:space="preserve"> </w:t>
      </w:r>
      <w:r w:rsidRPr="009C5388">
        <w:rPr>
          <w:sz w:val="28"/>
          <w:szCs w:val="28"/>
          <w:lang w:val="en-US"/>
        </w:rPr>
        <w:t xml:space="preserve">– </w:t>
      </w:r>
      <w:r>
        <w:rPr>
          <w:rFonts w:eastAsia="Times New Roman"/>
          <w:sz w:val="28"/>
          <w:szCs w:val="28"/>
          <w:lang w:val="en-US"/>
        </w:rPr>
        <w:t>1999</w:t>
      </w:r>
      <w:r w:rsidRPr="009C5388">
        <w:rPr>
          <w:rFonts w:eastAsia="Times New Roman"/>
          <w:sz w:val="28"/>
          <w:szCs w:val="28"/>
          <w:lang w:val="en-US"/>
        </w:rPr>
        <w:t xml:space="preserve">. </w:t>
      </w:r>
      <w:r>
        <w:rPr>
          <w:sz w:val="28"/>
          <w:szCs w:val="28"/>
          <w:lang w:val="en-US"/>
        </w:rPr>
        <w:t>–</w:t>
      </w:r>
      <w:r w:rsidRPr="00EB0863">
        <w:rPr>
          <w:sz w:val="28"/>
          <w:szCs w:val="28"/>
          <w:lang w:val="en-US"/>
        </w:rPr>
        <w:t xml:space="preserve"> </w:t>
      </w:r>
      <w:r w:rsidRPr="009C5388">
        <w:rPr>
          <w:sz w:val="28"/>
          <w:szCs w:val="28"/>
          <w:lang w:val="en-US"/>
        </w:rPr>
        <w:t>Vol.</w:t>
      </w:r>
      <w:r>
        <w:rPr>
          <w:sz w:val="28"/>
          <w:szCs w:val="28"/>
          <w:lang w:val="en-US"/>
        </w:rPr>
        <w:t xml:space="preserve"> </w:t>
      </w:r>
      <w:r>
        <w:rPr>
          <w:rFonts w:eastAsia="Times New Roman"/>
          <w:sz w:val="28"/>
          <w:szCs w:val="28"/>
          <w:lang w:val="en-US"/>
        </w:rPr>
        <w:t>353</w:t>
      </w:r>
      <w:r w:rsidRPr="009C5388">
        <w:rPr>
          <w:rFonts w:eastAsia="Times New Roman"/>
          <w:sz w:val="28"/>
          <w:szCs w:val="28"/>
          <w:lang w:val="en-US"/>
        </w:rPr>
        <w:t xml:space="preserve">, N. </w:t>
      </w:r>
      <w:r>
        <w:rPr>
          <w:rFonts w:eastAsia="Times New Roman"/>
          <w:sz w:val="28"/>
          <w:szCs w:val="28"/>
          <w:lang w:val="en-US"/>
        </w:rPr>
        <w:t>3</w:t>
      </w:r>
      <w:r w:rsidRPr="009C5388">
        <w:rPr>
          <w:rFonts w:eastAsia="Times New Roman"/>
          <w:sz w:val="28"/>
          <w:szCs w:val="28"/>
          <w:lang w:val="en-US"/>
        </w:rPr>
        <w:t xml:space="preserve">. </w:t>
      </w:r>
      <w:r w:rsidRPr="009C5388">
        <w:rPr>
          <w:sz w:val="28"/>
          <w:szCs w:val="28"/>
          <w:lang w:val="en-US"/>
        </w:rPr>
        <w:t>– P.</w:t>
      </w:r>
      <w:r w:rsidRPr="00EB0863">
        <w:rPr>
          <w:sz w:val="28"/>
          <w:szCs w:val="28"/>
          <w:lang w:val="en-US"/>
        </w:rPr>
        <w:t xml:space="preserve"> </w:t>
      </w:r>
      <w:r>
        <w:rPr>
          <w:rFonts w:eastAsia="Times New Roman"/>
          <w:sz w:val="28"/>
          <w:szCs w:val="28"/>
          <w:lang w:val="en-US"/>
        </w:rPr>
        <w:t>2213</w:t>
      </w:r>
      <w:r w:rsidRPr="009C5388">
        <w:rPr>
          <w:rFonts w:eastAsia="Times New Roman"/>
          <w:sz w:val="28"/>
          <w:szCs w:val="28"/>
          <w:lang w:val="en-US"/>
        </w:rPr>
        <w:t>-</w:t>
      </w:r>
      <w:r>
        <w:rPr>
          <w:rFonts w:eastAsia="Times New Roman"/>
          <w:sz w:val="28"/>
          <w:szCs w:val="28"/>
          <w:lang w:val="en-US"/>
        </w:rPr>
        <w:t>2214</w:t>
      </w:r>
      <w:r w:rsidRPr="009C5388">
        <w:rPr>
          <w:rFonts w:eastAsia="Times New Roman"/>
          <w:sz w:val="28"/>
          <w:szCs w:val="28"/>
          <w:lang w:val="en-US"/>
        </w:rPr>
        <w:t>.</w:t>
      </w:r>
    </w:p>
    <w:p w:rsidR="00FE7893" w:rsidRPr="00AC227D"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AC227D">
        <w:rPr>
          <w:rFonts w:eastAsia="Times New Roman"/>
          <w:sz w:val="28"/>
          <w:szCs w:val="28"/>
          <w:lang w:val="en-US"/>
        </w:rPr>
        <w:t xml:space="preserve">Fukakusa M. </w:t>
      </w:r>
      <w:r w:rsidRPr="00002D4E">
        <w:rPr>
          <w:rFonts w:eastAsia="Times New Roman"/>
          <w:sz w:val="28"/>
          <w:szCs w:val="28"/>
          <w:lang w:val="en-US"/>
        </w:rPr>
        <w:t>Oral corticosteroids decrease eosinophil and</w:t>
      </w:r>
      <w:r>
        <w:rPr>
          <w:rFonts w:eastAsia="Times New Roman"/>
          <w:sz w:val="28"/>
          <w:szCs w:val="28"/>
          <w:lang w:val="en-US"/>
        </w:rPr>
        <w:t xml:space="preserve"> CC chemokine</w:t>
      </w:r>
      <w:r w:rsidRPr="00EB0863">
        <w:rPr>
          <w:rFonts w:eastAsia="Times New Roman"/>
          <w:sz w:val="28"/>
          <w:szCs w:val="28"/>
          <w:lang w:val="en-US"/>
        </w:rPr>
        <w:t xml:space="preserve"> </w:t>
      </w:r>
      <w:r w:rsidRPr="00002D4E">
        <w:rPr>
          <w:rFonts w:eastAsia="Times New Roman"/>
          <w:sz w:val="28"/>
          <w:szCs w:val="28"/>
          <w:lang w:val="en-US"/>
        </w:rPr>
        <w:t xml:space="preserve">expression </w:t>
      </w:r>
      <w:r w:rsidRPr="00EB0863">
        <w:rPr>
          <w:rFonts w:eastAsia="Times New Roman"/>
          <w:sz w:val="28"/>
          <w:szCs w:val="28"/>
          <w:lang w:val="en-US"/>
        </w:rPr>
        <w:t xml:space="preserve"> </w:t>
      </w:r>
      <w:r w:rsidRPr="00002D4E">
        <w:rPr>
          <w:rFonts w:eastAsia="Times New Roman"/>
          <w:sz w:val="28"/>
          <w:szCs w:val="28"/>
          <w:lang w:val="en-US"/>
        </w:rPr>
        <w:t>but increase neutrophil, IL-8, and</w:t>
      </w:r>
      <w:r>
        <w:rPr>
          <w:rFonts w:eastAsia="Times New Roman"/>
          <w:sz w:val="28"/>
          <w:szCs w:val="28"/>
          <w:lang w:val="en-US"/>
        </w:rPr>
        <w:t xml:space="preserve"> IFN-g–inducible protein 10</w:t>
      </w:r>
      <w:r w:rsidRPr="00EB0863">
        <w:rPr>
          <w:rFonts w:eastAsia="Times New Roman"/>
          <w:sz w:val="28"/>
          <w:szCs w:val="28"/>
          <w:lang w:val="en-US"/>
        </w:rPr>
        <w:t xml:space="preserve"> </w:t>
      </w:r>
      <w:r w:rsidRPr="00002D4E">
        <w:rPr>
          <w:rFonts w:eastAsia="Times New Roman"/>
          <w:sz w:val="28"/>
          <w:szCs w:val="28"/>
          <w:lang w:val="en-US"/>
        </w:rPr>
        <w:t xml:space="preserve">expression in asthmatic </w:t>
      </w:r>
      <w:r w:rsidRPr="00EB0863">
        <w:rPr>
          <w:rFonts w:eastAsia="Times New Roman"/>
          <w:sz w:val="28"/>
          <w:szCs w:val="28"/>
          <w:lang w:val="en-US"/>
        </w:rPr>
        <w:t xml:space="preserve"> </w:t>
      </w:r>
      <w:r w:rsidRPr="00002D4E">
        <w:rPr>
          <w:rFonts w:eastAsia="Times New Roman"/>
          <w:sz w:val="28"/>
          <w:szCs w:val="28"/>
          <w:lang w:val="en-US"/>
        </w:rPr>
        <w:t>airway mucosa</w:t>
      </w:r>
      <w:r>
        <w:rPr>
          <w:rFonts w:eastAsia="Times New Roman"/>
          <w:sz w:val="28"/>
          <w:szCs w:val="28"/>
          <w:lang w:val="en-US"/>
        </w:rPr>
        <w:t xml:space="preserve"> / </w:t>
      </w:r>
      <w:r w:rsidRPr="00AC227D">
        <w:rPr>
          <w:rFonts w:eastAsia="Times New Roman"/>
          <w:sz w:val="28"/>
          <w:szCs w:val="28"/>
          <w:lang w:val="en-US"/>
        </w:rPr>
        <w:t>M.</w:t>
      </w:r>
      <w:r w:rsidRPr="00D27E77">
        <w:rPr>
          <w:rFonts w:eastAsia="Times New Roman"/>
          <w:sz w:val="28"/>
          <w:szCs w:val="28"/>
          <w:lang w:val="en-US"/>
        </w:rPr>
        <w:t xml:space="preserve"> </w:t>
      </w:r>
      <w:r w:rsidRPr="00AC227D">
        <w:rPr>
          <w:rFonts w:eastAsia="Times New Roman"/>
          <w:sz w:val="28"/>
          <w:szCs w:val="28"/>
          <w:lang w:val="en-US"/>
        </w:rPr>
        <w:t>Fukakusa, C</w:t>
      </w:r>
      <w:r>
        <w:rPr>
          <w:rFonts w:eastAsia="Times New Roman"/>
          <w:sz w:val="28"/>
          <w:szCs w:val="28"/>
          <w:lang w:val="en-US"/>
        </w:rPr>
        <w:t>.</w:t>
      </w:r>
      <w:r w:rsidRPr="00D27E77">
        <w:rPr>
          <w:rFonts w:eastAsia="Times New Roman"/>
          <w:sz w:val="28"/>
          <w:szCs w:val="28"/>
          <w:lang w:val="en-US"/>
        </w:rPr>
        <w:t xml:space="preserve"> </w:t>
      </w:r>
      <w:r w:rsidRPr="00AC227D">
        <w:rPr>
          <w:rFonts w:eastAsia="Times New Roman"/>
          <w:sz w:val="28"/>
          <w:szCs w:val="28"/>
          <w:lang w:val="en-US"/>
        </w:rPr>
        <w:t>Bergeron, M</w:t>
      </w:r>
      <w:r>
        <w:rPr>
          <w:rFonts w:eastAsia="Times New Roman"/>
          <w:sz w:val="28"/>
          <w:szCs w:val="28"/>
          <w:lang w:val="en-US"/>
        </w:rPr>
        <w:t>.</w:t>
      </w:r>
      <w:r w:rsidRPr="00D27E77">
        <w:rPr>
          <w:rFonts w:eastAsia="Times New Roman"/>
          <w:sz w:val="28"/>
          <w:szCs w:val="28"/>
          <w:lang w:val="en-US"/>
        </w:rPr>
        <w:t xml:space="preserve"> </w:t>
      </w:r>
      <w:r w:rsidRPr="00AC227D">
        <w:rPr>
          <w:rFonts w:eastAsia="Times New Roman"/>
          <w:sz w:val="28"/>
          <w:szCs w:val="28"/>
          <w:lang w:val="en-US"/>
        </w:rPr>
        <w:t>Tulic</w:t>
      </w:r>
      <w:r>
        <w:rPr>
          <w:rFonts w:eastAsia="Times New Roman"/>
          <w:sz w:val="28"/>
          <w:szCs w:val="28"/>
          <w:lang w:val="en-US"/>
        </w:rPr>
        <w:t>,</w:t>
      </w:r>
      <w:r w:rsidRPr="00EB0863">
        <w:rPr>
          <w:rFonts w:eastAsia="Times New Roman"/>
          <w:sz w:val="28"/>
          <w:szCs w:val="28"/>
          <w:lang w:val="en-US"/>
        </w:rPr>
        <w:t xml:space="preserve"> </w:t>
      </w:r>
      <w:r w:rsidRPr="00AC227D">
        <w:rPr>
          <w:rFonts w:eastAsia="Times New Roman"/>
          <w:sz w:val="28"/>
          <w:szCs w:val="28"/>
          <w:lang w:val="en-US"/>
        </w:rPr>
        <w:t>P</w:t>
      </w:r>
      <w:r>
        <w:rPr>
          <w:rFonts w:eastAsia="Times New Roman"/>
          <w:sz w:val="28"/>
          <w:szCs w:val="28"/>
          <w:lang w:val="en-US"/>
        </w:rPr>
        <w:t>.</w:t>
      </w:r>
      <w:r w:rsidRPr="00AC227D">
        <w:rPr>
          <w:rFonts w:eastAsia="Times New Roman"/>
          <w:sz w:val="28"/>
          <w:szCs w:val="28"/>
          <w:lang w:val="en-US"/>
        </w:rPr>
        <w:t>O</w:t>
      </w:r>
      <w:r>
        <w:rPr>
          <w:rFonts w:eastAsia="Times New Roman"/>
          <w:sz w:val="28"/>
          <w:szCs w:val="28"/>
          <w:lang w:val="en-US"/>
        </w:rPr>
        <w:t>.</w:t>
      </w:r>
      <w:r w:rsidRPr="00D27E77">
        <w:rPr>
          <w:rFonts w:eastAsia="Times New Roman"/>
          <w:sz w:val="28"/>
          <w:szCs w:val="28"/>
          <w:lang w:val="en-US"/>
        </w:rPr>
        <w:t xml:space="preserve"> </w:t>
      </w:r>
      <w:r w:rsidRPr="00AC227D">
        <w:rPr>
          <w:rFonts w:eastAsia="Times New Roman"/>
          <w:sz w:val="28"/>
          <w:szCs w:val="28"/>
          <w:lang w:val="en-US"/>
        </w:rPr>
        <w:t xml:space="preserve">Fiset, </w:t>
      </w:r>
      <w:r>
        <w:rPr>
          <w:rFonts w:eastAsia="Times New Roman"/>
          <w:sz w:val="28"/>
          <w:szCs w:val="28"/>
          <w:lang w:val="en-US"/>
        </w:rPr>
        <w:t>[</w:t>
      </w:r>
      <w:r w:rsidRPr="00002D4E">
        <w:rPr>
          <w:rFonts w:eastAsia="Times New Roman"/>
          <w:sz w:val="28"/>
          <w:szCs w:val="28"/>
          <w:lang w:val="en-US"/>
        </w:rPr>
        <w:t>et al.</w:t>
      </w:r>
      <w:r>
        <w:rPr>
          <w:rFonts w:eastAsia="Times New Roman"/>
          <w:sz w:val="28"/>
          <w:szCs w:val="28"/>
          <w:lang w:val="en-US"/>
        </w:rPr>
        <w:t xml:space="preserve">] // </w:t>
      </w:r>
      <w:r w:rsidRPr="00AC227D">
        <w:rPr>
          <w:rFonts w:eastAsia="Times New Roman"/>
          <w:sz w:val="28"/>
          <w:szCs w:val="28"/>
          <w:lang w:val="en-US"/>
        </w:rPr>
        <w:t>J</w:t>
      </w:r>
      <w:r>
        <w:rPr>
          <w:rFonts w:eastAsia="Times New Roman"/>
          <w:sz w:val="28"/>
          <w:szCs w:val="28"/>
          <w:lang w:val="en-US"/>
        </w:rPr>
        <w:t>.</w:t>
      </w:r>
      <w:r w:rsidRPr="00AC227D">
        <w:rPr>
          <w:rFonts w:eastAsia="Times New Roman"/>
          <w:sz w:val="28"/>
          <w:szCs w:val="28"/>
          <w:lang w:val="en-US"/>
        </w:rPr>
        <w:t xml:space="preserve"> Allergy </w:t>
      </w:r>
      <w:r w:rsidRPr="00EB0863">
        <w:rPr>
          <w:rFonts w:eastAsia="Times New Roman"/>
          <w:sz w:val="28"/>
          <w:szCs w:val="28"/>
          <w:lang w:val="en-US"/>
        </w:rPr>
        <w:t xml:space="preserve"> </w:t>
      </w:r>
      <w:r w:rsidRPr="00AC227D">
        <w:rPr>
          <w:rFonts w:eastAsia="Times New Roman"/>
          <w:sz w:val="28"/>
          <w:szCs w:val="28"/>
          <w:lang w:val="en-US"/>
        </w:rPr>
        <w:t>Clin</w:t>
      </w:r>
      <w:r>
        <w:rPr>
          <w:rFonts w:eastAsia="Times New Roman"/>
          <w:sz w:val="28"/>
          <w:szCs w:val="28"/>
          <w:lang w:val="en-US"/>
        </w:rPr>
        <w:t>.</w:t>
      </w:r>
      <w:r w:rsidRPr="00AC227D">
        <w:rPr>
          <w:rFonts w:eastAsia="Times New Roman"/>
          <w:sz w:val="28"/>
          <w:szCs w:val="28"/>
          <w:lang w:val="en-US"/>
        </w:rPr>
        <w:t xml:space="preserve"> Immunol</w:t>
      </w:r>
      <w:r>
        <w:rPr>
          <w:rFonts w:eastAsia="Times New Roman"/>
          <w:sz w:val="28"/>
          <w:szCs w:val="28"/>
          <w:lang w:val="en-US"/>
        </w:rPr>
        <w:t>.</w:t>
      </w:r>
      <w:r w:rsidRPr="00AC227D">
        <w:rPr>
          <w:rFonts w:eastAsia="Times New Roman"/>
          <w:sz w:val="28"/>
          <w:szCs w:val="28"/>
          <w:lang w:val="en-US"/>
        </w:rPr>
        <w:t xml:space="preserve"> </w:t>
      </w:r>
      <w:r w:rsidRPr="009C5388">
        <w:rPr>
          <w:sz w:val="28"/>
          <w:szCs w:val="28"/>
          <w:lang w:val="en-US"/>
        </w:rPr>
        <w:t>–</w:t>
      </w:r>
      <w:r w:rsidRPr="00AC227D">
        <w:rPr>
          <w:rFonts w:eastAsia="Times New Roman"/>
          <w:sz w:val="28"/>
          <w:szCs w:val="28"/>
          <w:lang w:val="en-US"/>
        </w:rPr>
        <w:t>2005</w:t>
      </w:r>
      <w:r>
        <w:rPr>
          <w:rFonts w:eastAsia="Times New Roman"/>
          <w:sz w:val="28"/>
          <w:szCs w:val="28"/>
          <w:lang w:val="en-US"/>
        </w:rPr>
        <w:t>.</w:t>
      </w:r>
      <w:r w:rsidRPr="00AC227D">
        <w:rPr>
          <w:sz w:val="28"/>
          <w:szCs w:val="28"/>
          <w:lang w:val="en-US"/>
        </w:rPr>
        <w:t xml:space="preserve"> </w:t>
      </w:r>
      <w:r w:rsidRPr="009C5388">
        <w:rPr>
          <w:sz w:val="28"/>
          <w:szCs w:val="28"/>
          <w:lang w:val="en-US"/>
        </w:rPr>
        <w:t>–</w:t>
      </w:r>
      <w:r>
        <w:rPr>
          <w:sz w:val="28"/>
          <w:szCs w:val="28"/>
          <w:lang w:val="en-US"/>
        </w:rPr>
        <w:t xml:space="preserve"> Vol. </w:t>
      </w:r>
      <w:r w:rsidRPr="00AC227D">
        <w:rPr>
          <w:rFonts w:eastAsia="Times New Roman"/>
          <w:sz w:val="28"/>
          <w:szCs w:val="28"/>
          <w:lang w:val="en-US"/>
        </w:rPr>
        <w:t>115</w:t>
      </w:r>
      <w:r>
        <w:rPr>
          <w:rFonts w:eastAsia="Times New Roman"/>
          <w:sz w:val="28"/>
          <w:szCs w:val="28"/>
          <w:lang w:val="en-US"/>
        </w:rPr>
        <w:t>.</w:t>
      </w:r>
      <w:r w:rsidRPr="00AC227D">
        <w:rPr>
          <w:sz w:val="28"/>
          <w:szCs w:val="28"/>
          <w:lang w:val="en-US"/>
        </w:rPr>
        <w:t xml:space="preserve"> </w:t>
      </w:r>
      <w:r w:rsidRPr="009C5388">
        <w:rPr>
          <w:sz w:val="28"/>
          <w:szCs w:val="28"/>
          <w:lang w:val="en-US"/>
        </w:rPr>
        <w:t>–</w:t>
      </w:r>
      <w:r>
        <w:rPr>
          <w:sz w:val="28"/>
          <w:szCs w:val="28"/>
          <w:lang w:val="en-US"/>
        </w:rPr>
        <w:t xml:space="preserve"> P. </w:t>
      </w:r>
      <w:r w:rsidRPr="00AC227D">
        <w:rPr>
          <w:rFonts w:eastAsia="Times New Roman"/>
          <w:sz w:val="28"/>
          <w:szCs w:val="28"/>
          <w:lang w:val="en-US"/>
        </w:rPr>
        <w:t>280-6.</w:t>
      </w:r>
    </w:p>
    <w:p w:rsidR="00FE7893" w:rsidRPr="00B520BF" w:rsidRDefault="00FE7893" w:rsidP="007D68E9">
      <w:pPr>
        <w:numPr>
          <w:ilvl w:val="0"/>
          <w:numId w:val="13"/>
        </w:numPr>
        <w:tabs>
          <w:tab w:val="left" w:pos="180"/>
          <w:tab w:val="left" w:pos="540"/>
        </w:tabs>
        <w:spacing w:after="0" w:line="360" w:lineRule="auto"/>
        <w:jc w:val="both"/>
        <w:rPr>
          <w:rFonts w:eastAsia="Times New Roman" w:cs="AdvP641C"/>
          <w:sz w:val="28"/>
          <w:szCs w:val="28"/>
          <w:lang w:val="en-US"/>
        </w:rPr>
      </w:pPr>
      <w:r w:rsidRPr="00AC227D">
        <w:rPr>
          <w:rFonts w:ascii="AdvP641C" w:eastAsia="Times New Roman" w:hAnsi="AdvP641C" w:cs="AdvP641C"/>
          <w:sz w:val="28"/>
          <w:szCs w:val="28"/>
          <w:lang w:val="en-US"/>
        </w:rPr>
        <w:t xml:space="preserve">Mann B.S. </w:t>
      </w:r>
      <w:r w:rsidRPr="00EC1644">
        <w:rPr>
          <w:rFonts w:ascii="AdvP641C" w:eastAsia="Times New Roman" w:hAnsi="AdvP641C" w:cs="AdvP641C"/>
          <w:sz w:val="28"/>
          <w:szCs w:val="28"/>
          <w:lang w:val="en-US"/>
        </w:rPr>
        <w:t>Blood neutrophil activation markers in severe</w:t>
      </w:r>
      <w:r>
        <w:rPr>
          <w:rFonts w:ascii="AdvP641C" w:eastAsia="Times New Roman" w:hAnsi="AdvP641C" w:cs="AdvP641C"/>
          <w:sz w:val="28"/>
          <w:szCs w:val="28"/>
          <w:lang w:val="en-US"/>
        </w:rPr>
        <w:t xml:space="preserve"> </w:t>
      </w:r>
      <w:r w:rsidRPr="00EC1644">
        <w:rPr>
          <w:rFonts w:ascii="AdvP641C" w:eastAsia="Times New Roman" w:hAnsi="AdvP641C" w:cs="AdvP641C"/>
          <w:sz w:val="28"/>
          <w:szCs w:val="28"/>
          <w:lang w:val="en-US"/>
        </w:rPr>
        <w:t>asthma: lack of</w:t>
      </w:r>
      <w:r>
        <w:rPr>
          <w:rFonts w:ascii="AdvP641C" w:eastAsia="Times New Roman" w:hAnsi="AdvP641C" w:cs="AdvP641C"/>
          <w:sz w:val="28"/>
          <w:szCs w:val="28"/>
          <w:lang w:val="en-US"/>
        </w:rPr>
        <w:t xml:space="preserve"> </w:t>
      </w:r>
      <w:r w:rsidRPr="00EC1644">
        <w:rPr>
          <w:rFonts w:ascii="AdvP641C" w:eastAsia="Times New Roman" w:hAnsi="AdvP641C" w:cs="AdvP641C"/>
          <w:sz w:val="28"/>
          <w:szCs w:val="28"/>
          <w:lang w:val="en-US"/>
        </w:rPr>
        <w:t xml:space="preserve">inhibition </w:t>
      </w:r>
      <w:r w:rsidRPr="00EB0863">
        <w:rPr>
          <w:rFonts w:eastAsia="Times New Roman" w:cs="AdvP641C"/>
          <w:sz w:val="28"/>
          <w:szCs w:val="28"/>
          <w:lang w:val="en-US"/>
        </w:rPr>
        <w:t xml:space="preserve"> </w:t>
      </w:r>
      <w:r w:rsidRPr="00EC1644">
        <w:rPr>
          <w:rFonts w:ascii="AdvP641C" w:eastAsia="Times New Roman" w:hAnsi="AdvP641C" w:cs="AdvP641C"/>
          <w:sz w:val="28"/>
          <w:szCs w:val="28"/>
          <w:lang w:val="en-US"/>
        </w:rPr>
        <w:t>by prednisolone therapy</w:t>
      </w:r>
      <w:r>
        <w:rPr>
          <w:rFonts w:ascii="AdvP641C" w:eastAsia="Times New Roman" w:hAnsi="AdvP641C" w:cs="AdvP641C"/>
          <w:sz w:val="28"/>
          <w:szCs w:val="28"/>
          <w:lang w:val="en-US"/>
        </w:rPr>
        <w:t xml:space="preserve"> /</w:t>
      </w:r>
      <w:r w:rsidRPr="00AC227D">
        <w:rPr>
          <w:rFonts w:ascii="AdvP641C" w:eastAsia="Times New Roman" w:hAnsi="AdvP641C" w:cs="AdvP641C"/>
          <w:sz w:val="28"/>
          <w:szCs w:val="28"/>
          <w:lang w:val="en-US"/>
        </w:rPr>
        <w:t xml:space="preserve"> B.S.</w:t>
      </w:r>
      <w:r w:rsidRPr="00D27E77">
        <w:rPr>
          <w:rFonts w:ascii="AdvP641C" w:eastAsia="Times New Roman" w:hAnsi="AdvP641C" w:cs="AdvP641C"/>
          <w:sz w:val="28"/>
          <w:szCs w:val="28"/>
          <w:lang w:val="en-US"/>
        </w:rPr>
        <w:t xml:space="preserve"> </w:t>
      </w:r>
      <w:r w:rsidRPr="00AC227D">
        <w:rPr>
          <w:rFonts w:ascii="AdvP641C" w:eastAsia="Times New Roman" w:hAnsi="AdvP641C" w:cs="AdvP641C"/>
          <w:sz w:val="28"/>
          <w:szCs w:val="28"/>
          <w:lang w:val="en-US"/>
        </w:rPr>
        <w:t>Mann</w:t>
      </w:r>
      <w:r>
        <w:rPr>
          <w:rFonts w:ascii="AdvP641C" w:eastAsia="Times New Roman" w:hAnsi="AdvP641C" w:cs="AdvP641C"/>
          <w:sz w:val="28"/>
          <w:szCs w:val="28"/>
          <w:lang w:val="en-US"/>
        </w:rPr>
        <w:t>,</w:t>
      </w:r>
      <w:r w:rsidRPr="00AC227D">
        <w:rPr>
          <w:rFonts w:ascii="AdvP641C" w:eastAsia="Times New Roman" w:hAnsi="AdvP641C" w:cs="AdvP641C"/>
          <w:sz w:val="28"/>
          <w:szCs w:val="28"/>
          <w:lang w:val="en-US"/>
        </w:rPr>
        <w:t xml:space="preserve"> K</w:t>
      </w:r>
      <w:r>
        <w:rPr>
          <w:rFonts w:ascii="AdvP641C" w:eastAsia="Times New Roman" w:hAnsi="AdvP641C" w:cs="AdvP641C"/>
          <w:sz w:val="28"/>
          <w:szCs w:val="28"/>
          <w:lang w:val="en-US"/>
        </w:rPr>
        <w:t>.</w:t>
      </w:r>
      <w:r w:rsidRPr="00AC227D">
        <w:rPr>
          <w:rFonts w:ascii="AdvP641C" w:eastAsia="Times New Roman" w:hAnsi="AdvP641C" w:cs="AdvP641C"/>
          <w:sz w:val="28"/>
          <w:szCs w:val="28"/>
          <w:lang w:val="en-US"/>
        </w:rPr>
        <w:t>F.</w:t>
      </w:r>
      <w:r>
        <w:rPr>
          <w:rFonts w:ascii="AdvP641C" w:eastAsia="Times New Roman" w:hAnsi="AdvP641C" w:cs="AdvP641C"/>
          <w:sz w:val="28"/>
          <w:szCs w:val="28"/>
          <w:lang w:val="en-US"/>
        </w:rPr>
        <w:t xml:space="preserve"> </w:t>
      </w:r>
      <w:r w:rsidRPr="00AC227D">
        <w:rPr>
          <w:rFonts w:ascii="AdvP641C" w:eastAsia="Times New Roman" w:hAnsi="AdvP641C" w:cs="AdvP641C"/>
          <w:sz w:val="28"/>
          <w:szCs w:val="28"/>
          <w:lang w:val="en-US"/>
        </w:rPr>
        <w:t>Chung</w:t>
      </w:r>
      <w:r>
        <w:rPr>
          <w:rFonts w:ascii="AdvP641C" w:eastAsia="Times New Roman" w:hAnsi="AdvP641C" w:cs="AdvP641C"/>
          <w:sz w:val="28"/>
          <w:szCs w:val="28"/>
          <w:lang w:val="en-US"/>
        </w:rPr>
        <w:t xml:space="preserve"> //</w:t>
      </w:r>
      <w:r w:rsidRPr="00EC1644">
        <w:rPr>
          <w:rFonts w:ascii="AdvP641C" w:eastAsia="Times New Roman" w:hAnsi="AdvP641C" w:cs="AdvP641C"/>
          <w:sz w:val="28"/>
          <w:szCs w:val="28"/>
          <w:lang w:val="en-US"/>
        </w:rPr>
        <w:t xml:space="preserve"> </w:t>
      </w:r>
      <w:r w:rsidRPr="00AC227D">
        <w:rPr>
          <w:rFonts w:ascii="AdvP641C" w:eastAsia="Times New Roman" w:hAnsi="AdvP641C" w:cs="AdvP641C"/>
          <w:sz w:val="28"/>
          <w:szCs w:val="28"/>
          <w:lang w:val="en-US"/>
        </w:rPr>
        <w:t>Respir</w:t>
      </w:r>
      <w:r>
        <w:rPr>
          <w:rFonts w:ascii="AdvP641C" w:eastAsia="Times New Roman" w:hAnsi="AdvP641C" w:cs="AdvP641C"/>
          <w:sz w:val="28"/>
          <w:szCs w:val="28"/>
          <w:lang w:val="en-US"/>
        </w:rPr>
        <w:t>.</w:t>
      </w:r>
      <w:r w:rsidRPr="00AC227D">
        <w:rPr>
          <w:rFonts w:ascii="AdvP641C" w:eastAsia="Times New Roman" w:hAnsi="AdvP641C" w:cs="AdvP641C"/>
          <w:sz w:val="28"/>
          <w:szCs w:val="28"/>
          <w:lang w:val="en-US"/>
        </w:rPr>
        <w:t xml:space="preserve"> Res</w:t>
      </w:r>
      <w:r>
        <w:rPr>
          <w:rFonts w:ascii="AdvP641C" w:eastAsia="Times New Roman" w:hAnsi="AdvP641C" w:cs="AdvP641C"/>
          <w:sz w:val="28"/>
          <w:szCs w:val="28"/>
          <w:lang w:val="en-US"/>
        </w:rPr>
        <w:t>.</w:t>
      </w:r>
      <w:r w:rsidRPr="00AC227D">
        <w:rPr>
          <w:sz w:val="28"/>
          <w:szCs w:val="28"/>
          <w:lang w:val="en-US"/>
        </w:rPr>
        <w:t xml:space="preserve"> </w:t>
      </w:r>
      <w:r w:rsidRPr="009C5388">
        <w:rPr>
          <w:sz w:val="28"/>
          <w:szCs w:val="28"/>
          <w:lang w:val="en-US"/>
        </w:rPr>
        <w:t>–</w:t>
      </w:r>
      <w:r w:rsidRPr="00A016FF">
        <w:rPr>
          <w:sz w:val="28"/>
          <w:szCs w:val="28"/>
          <w:lang w:val="en-US"/>
        </w:rPr>
        <w:t xml:space="preserve"> </w:t>
      </w:r>
      <w:r w:rsidRPr="00AC227D">
        <w:rPr>
          <w:rFonts w:ascii="AdvP641C" w:eastAsia="Times New Roman" w:hAnsi="AdvP641C" w:cs="AdvP641C"/>
          <w:sz w:val="28"/>
          <w:szCs w:val="28"/>
          <w:lang w:val="en-US"/>
        </w:rPr>
        <w:t>2006</w:t>
      </w:r>
      <w:r>
        <w:rPr>
          <w:rFonts w:ascii="AdvP641C" w:eastAsia="Times New Roman" w:hAnsi="AdvP641C" w:cs="AdvP641C"/>
          <w:sz w:val="28"/>
          <w:szCs w:val="28"/>
          <w:lang w:val="en-US"/>
        </w:rPr>
        <w:t xml:space="preserve">. </w:t>
      </w:r>
      <w:r w:rsidRPr="009C5388">
        <w:rPr>
          <w:sz w:val="28"/>
          <w:szCs w:val="28"/>
          <w:lang w:val="en-US"/>
        </w:rPr>
        <w:t>–</w:t>
      </w:r>
      <w:r>
        <w:rPr>
          <w:sz w:val="28"/>
          <w:szCs w:val="28"/>
          <w:lang w:val="en-US"/>
        </w:rPr>
        <w:t xml:space="preserve"> Vol. </w:t>
      </w:r>
      <w:r w:rsidRPr="00AC227D">
        <w:rPr>
          <w:rFonts w:ascii="AdvP641C" w:eastAsia="Times New Roman" w:hAnsi="AdvP641C" w:cs="AdvP641C"/>
          <w:sz w:val="28"/>
          <w:szCs w:val="28"/>
          <w:lang w:val="en-US"/>
        </w:rPr>
        <w:t>7</w:t>
      </w:r>
      <w:r w:rsidRPr="009C5388">
        <w:rPr>
          <w:sz w:val="28"/>
          <w:szCs w:val="28"/>
          <w:lang w:val="en-US"/>
        </w:rPr>
        <w:t xml:space="preserve">– </w:t>
      </w:r>
      <w:r>
        <w:rPr>
          <w:sz w:val="28"/>
          <w:szCs w:val="28"/>
          <w:lang w:val="en-US"/>
        </w:rPr>
        <w:t xml:space="preserve">P. </w:t>
      </w:r>
      <w:r w:rsidRPr="00A016FF">
        <w:rPr>
          <w:sz w:val="28"/>
          <w:szCs w:val="28"/>
          <w:lang w:val="en-US"/>
        </w:rPr>
        <w:t xml:space="preserve"> </w:t>
      </w:r>
      <w:r w:rsidRPr="00AC227D">
        <w:rPr>
          <w:rFonts w:ascii="AdvP641C" w:eastAsia="Times New Roman" w:hAnsi="AdvP641C" w:cs="AdvP641C"/>
          <w:sz w:val="28"/>
          <w:szCs w:val="28"/>
          <w:lang w:val="en-US"/>
        </w:rPr>
        <w:t>59.</w:t>
      </w:r>
    </w:p>
    <w:p w:rsidR="00FE7893" w:rsidRPr="00B520BF" w:rsidRDefault="00FE7893" w:rsidP="007D68E9">
      <w:pPr>
        <w:numPr>
          <w:ilvl w:val="0"/>
          <w:numId w:val="13"/>
        </w:numPr>
        <w:tabs>
          <w:tab w:val="left" w:pos="180"/>
          <w:tab w:val="left" w:pos="540"/>
        </w:tabs>
        <w:spacing w:after="0" w:line="360" w:lineRule="auto"/>
        <w:jc w:val="both"/>
        <w:rPr>
          <w:sz w:val="28"/>
          <w:szCs w:val="28"/>
          <w:lang w:val="en-US"/>
        </w:rPr>
      </w:pPr>
      <w:r>
        <w:rPr>
          <w:sz w:val="28"/>
          <w:szCs w:val="28"/>
          <w:lang w:val="en-US"/>
        </w:rPr>
        <w:t>Boulet L-P.</w:t>
      </w:r>
      <w:r w:rsidRPr="00FE7893">
        <w:rPr>
          <w:sz w:val="28"/>
          <w:szCs w:val="28"/>
          <w:lang w:val="en-US"/>
        </w:rPr>
        <w:t xml:space="preserve"> </w:t>
      </w:r>
      <w:r>
        <w:rPr>
          <w:sz w:val="28"/>
          <w:szCs w:val="28"/>
        </w:rPr>
        <w:t>Н</w:t>
      </w:r>
      <w:r>
        <w:rPr>
          <w:sz w:val="28"/>
          <w:szCs w:val="28"/>
          <w:lang w:val="en-US"/>
        </w:rPr>
        <w:t>ow should we quantify asthma control?: a proposal / L-P.</w:t>
      </w:r>
      <w:r w:rsidRPr="00D27E77">
        <w:rPr>
          <w:sz w:val="28"/>
          <w:szCs w:val="28"/>
          <w:lang w:val="en-US"/>
        </w:rPr>
        <w:t xml:space="preserve"> </w:t>
      </w:r>
      <w:r>
        <w:rPr>
          <w:sz w:val="28"/>
          <w:szCs w:val="28"/>
          <w:lang w:val="en-US"/>
        </w:rPr>
        <w:t>Boulet, V.</w:t>
      </w:r>
      <w:r w:rsidRPr="00D27E77">
        <w:rPr>
          <w:sz w:val="28"/>
          <w:szCs w:val="28"/>
          <w:lang w:val="en-US"/>
        </w:rPr>
        <w:t xml:space="preserve"> </w:t>
      </w:r>
      <w:r w:rsidRPr="00EB0863">
        <w:rPr>
          <w:sz w:val="28"/>
          <w:szCs w:val="28"/>
          <w:lang w:val="en-US"/>
        </w:rPr>
        <w:t xml:space="preserve"> </w:t>
      </w:r>
      <w:r>
        <w:rPr>
          <w:sz w:val="28"/>
          <w:szCs w:val="28"/>
          <w:lang w:val="en-US"/>
        </w:rPr>
        <w:t>Boulet, J. Milot // Chest.</w:t>
      </w:r>
      <w:r w:rsidRPr="00B87674">
        <w:rPr>
          <w:sz w:val="28"/>
          <w:szCs w:val="28"/>
          <w:lang w:val="en-US"/>
        </w:rPr>
        <w:t xml:space="preserve"> </w:t>
      </w:r>
      <w:r w:rsidRPr="009C5388">
        <w:rPr>
          <w:sz w:val="28"/>
          <w:szCs w:val="28"/>
          <w:lang w:val="en-US"/>
        </w:rPr>
        <w:t>–</w:t>
      </w:r>
      <w:r>
        <w:rPr>
          <w:sz w:val="28"/>
          <w:szCs w:val="28"/>
          <w:lang w:val="en-US"/>
        </w:rPr>
        <w:t xml:space="preserve"> 2002.</w:t>
      </w:r>
      <w:r w:rsidRPr="00B87674">
        <w:rPr>
          <w:sz w:val="28"/>
          <w:szCs w:val="28"/>
          <w:lang w:val="en-US"/>
        </w:rPr>
        <w:t xml:space="preserve"> </w:t>
      </w:r>
      <w:r w:rsidRPr="009C5388">
        <w:rPr>
          <w:sz w:val="28"/>
          <w:szCs w:val="28"/>
          <w:lang w:val="en-US"/>
        </w:rPr>
        <w:t>–</w:t>
      </w:r>
      <w:r>
        <w:rPr>
          <w:sz w:val="28"/>
          <w:szCs w:val="28"/>
          <w:lang w:val="en-US"/>
        </w:rPr>
        <w:t xml:space="preserve"> Vol. 122.</w:t>
      </w:r>
      <w:r w:rsidRPr="00B87674">
        <w:rPr>
          <w:sz w:val="28"/>
          <w:szCs w:val="28"/>
          <w:lang w:val="en-US"/>
        </w:rPr>
        <w:t xml:space="preserve"> </w:t>
      </w:r>
      <w:r w:rsidRPr="009C5388">
        <w:rPr>
          <w:sz w:val="28"/>
          <w:szCs w:val="28"/>
          <w:lang w:val="en-US"/>
        </w:rPr>
        <w:t>–</w:t>
      </w:r>
      <w:r>
        <w:rPr>
          <w:sz w:val="28"/>
          <w:szCs w:val="28"/>
          <w:lang w:val="en-US"/>
        </w:rPr>
        <w:t xml:space="preserve"> P. 2217-2223.</w:t>
      </w:r>
    </w:p>
    <w:p w:rsidR="00FE7893" w:rsidRPr="00B520BF" w:rsidRDefault="00FE7893" w:rsidP="007D68E9">
      <w:pPr>
        <w:numPr>
          <w:ilvl w:val="0"/>
          <w:numId w:val="13"/>
        </w:numPr>
        <w:tabs>
          <w:tab w:val="left" w:pos="180"/>
          <w:tab w:val="left" w:pos="540"/>
        </w:tabs>
        <w:spacing w:after="0" w:line="360" w:lineRule="auto"/>
        <w:jc w:val="both"/>
        <w:rPr>
          <w:sz w:val="28"/>
          <w:szCs w:val="28"/>
          <w:lang w:val="en-US"/>
        </w:rPr>
      </w:pPr>
      <w:r>
        <w:rPr>
          <w:sz w:val="28"/>
          <w:szCs w:val="28"/>
        </w:rPr>
        <w:t>Волосовець</w:t>
      </w:r>
      <w:r w:rsidRPr="00FE7893">
        <w:rPr>
          <w:sz w:val="28"/>
          <w:szCs w:val="28"/>
          <w:lang w:val="en-US"/>
        </w:rPr>
        <w:t xml:space="preserve"> </w:t>
      </w:r>
      <w:r>
        <w:rPr>
          <w:sz w:val="28"/>
          <w:szCs w:val="28"/>
        </w:rPr>
        <w:t>О</w:t>
      </w:r>
      <w:r w:rsidRPr="00FE7893">
        <w:rPr>
          <w:sz w:val="28"/>
          <w:szCs w:val="28"/>
          <w:lang w:val="en-US"/>
        </w:rPr>
        <w:t>.</w:t>
      </w:r>
      <w:r>
        <w:rPr>
          <w:sz w:val="28"/>
          <w:szCs w:val="28"/>
        </w:rPr>
        <w:t>П</w:t>
      </w:r>
      <w:r w:rsidRPr="00FE7893">
        <w:rPr>
          <w:sz w:val="28"/>
          <w:szCs w:val="28"/>
          <w:lang w:val="en-US"/>
        </w:rPr>
        <w:t xml:space="preserve">. </w:t>
      </w:r>
      <w:r>
        <w:rPr>
          <w:sz w:val="28"/>
          <w:szCs w:val="28"/>
        </w:rPr>
        <w:t>Взаємозв</w:t>
      </w:r>
      <w:r w:rsidRPr="00FE7893">
        <w:rPr>
          <w:sz w:val="28"/>
          <w:szCs w:val="28"/>
          <w:lang w:val="en-US"/>
        </w:rPr>
        <w:t>’</w:t>
      </w:r>
      <w:r>
        <w:rPr>
          <w:sz w:val="28"/>
          <w:szCs w:val="28"/>
        </w:rPr>
        <w:t>язок</w:t>
      </w:r>
      <w:r w:rsidRPr="00FE7893">
        <w:rPr>
          <w:sz w:val="28"/>
          <w:szCs w:val="28"/>
          <w:lang w:val="en-US"/>
        </w:rPr>
        <w:t xml:space="preserve"> </w:t>
      </w:r>
      <w:r>
        <w:rPr>
          <w:sz w:val="28"/>
          <w:szCs w:val="28"/>
        </w:rPr>
        <w:t>між</w:t>
      </w:r>
      <w:r w:rsidRPr="00FE7893">
        <w:rPr>
          <w:sz w:val="28"/>
          <w:szCs w:val="28"/>
          <w:lang w:val="en-US"/>
        </w:rPr>
        <w:t xml:space="preserve"> </w:t>
      </w:r>
      <w:r>
        <w:rPr>
          <w:sz w:val="28"/>
          <w:szCs w:val="28"/>
        </w:rPr>
        <w:t>показниками</w:t>
      </w:r>
      <w:r w:rsidRPr="00FE7893">
        <w:rPr>
          <w:sz w:val="28"/>
          <w:szCs w:val="28"/>
          <w:lang w:val="en-US"/>
        </w:rPr>
        <w:t xml:space="preserve"> </w:t>
      </w:r>
      <w:r>
        <w:rPr>
          <w:sz w:val="28"/>
          <w:szCs w:val="28"/>
        </w:rPr>
        <w:t>мікробіологічного</w:t>
      </w:r>
      <w:r w:rsidRPr="00FE7893">
        <w:rPr>
          <w:sz w:val="28"/>
          <w:szCs w:val="28"/>
          <w:lang w:val="en-US"/>
        </w:rPr>
        <w:t xml:space="preserve"> </w:t>
      </w:r>
      <w:r>
        <w:rPr>
          <w:sz w:val="28"/>
          <w:szCs w:val="28"/>
        </w:rPr>
        <w:t>та</w:t>
      </w:r>
      <w:r w:rsidRPr="00FE7893">
        <w:rPr>
          <w:sz w:val="28"/>
          <w:szCs w:val="28"/>
          <w:lang w:val="en-US"/>
        </w:rPr>
        <w:t xml:space="preserve"> </w:t>
      </w:r>
      <w:r>
        <w:rPr>
          <w:sz w:val="28"/>
          <w:szCs w:val="28"/>
        </w:rPr>
        <w:t>цитологічного</w:t>
      </w:r>
      <w:r w:rsidRPr="00FE7893">
        <w:rPr>
          <w:sz w:val="28"/>
          <w:szCs w:val="28"/>
          <w:lang w:val="en-US"/>
        </w:rPr>
        <w:t xml:space="preserve"> </w:t>
      </w:r>
      <w:r>
        <w:rPr>
          <w:sz w:val="28"/>
          <w:szCs w:val="28"/>
        </w:rPr>
        <w:t>складу</w:t>
      </w:r>
      <w:r w:rsidRPr="00FE7893">
        <w:rPr>
          <w:sz w:val="28"/>
          <w:szCs w:val="28"/>
          <w:lang w:val="en-US"/>
        </w:rPr>
        <w:t xml:space="preserve"> </w:t>
      </w:r>
      <w:r>
        <w:rPr>
          <w:sz w:val="28"/>
          <w:szCs w:val="28"/>
        </w:rPr>
        <w:t>бронхіального</w:t>
      </w:r>
      <w:r w:rsidRPr="00FE7893">
        <w:rPr>
          <w:sz w:val="28"/>
          <w:szCs w:val="28"/>
          <w:lang w:val="en-US"/>
        </w:rPr>
        <w:t xml:space="preserve"> </w:t>
      </w:r>
      <w:r>
        <w:rPr>
          <w:sz w:val="28"/>
          <w:szCs w:val="28"/>
        </w:rPr>
        <w:t>вмісту</w:t>
      </w:r>
      <w:r w:rsidRPr="00FE7893">
        <w:rPr>
          <w:sz w:val="28"/>
          <w:szCs w:val="28"/>
          <w:lang w:val="en-US"/>
        </w:rPr>
        <w:t xml:space="preserve"> </w:t>
      </w:r>
      <w:r>
        <w:rPr>
          <w:sz w:val="28"/>
          <w:szCs w:val="28"/>
        </w:rPr>
        <w:t>та</w:t>
      </w:r>
      <w:r w:rsidRPr="00FE7893">
        <w:rPr>
          <w:sz w:val="28"/>
          <w:szCs w:val="28"/>
          <w:lang w:val="en-US"/>
        </w:rPr>
        <w:t xml:space="preserve"> </w:t>
      </w:r>
      <w:r>
        <w:rPr>
          <w:sz w:val="28"/>
          <w:szCs w:val="28"/>
        </w:rPr>
        <w:t>станом</w:t>
      </w:r>
      <w:r w:rsidRPr="00FE7893">
        <w:rPr>
          <w:sz w:val="28"/>
          <w:szCs w:val="28"/>
          <w:lang w:val="en-US"/>
        </w:rPr>
        <w:t xml:space="preserve"> </w:t>
      </w:r>
      <w:r>
        <w:rPr>
          <w:sz w:val="28"/>
          <w:szCs w:val="28"/>
        </w:rPr>
        <w:t>природної</w:t>
      </w:r>
      <w:r w:rsidRPr="00B24325">
        <w:rPr>
          <w:sz w:val="28"/>
          <w:szCs w:val="28"/>
          <w:lang w:val="en-US"/>
        </w:rPr>
        <w:t xml:space="preserve"> </w:t>
      </w:r>
      <w:r>
        <w:rPr>
          <w:sz w:val="28"/>
          <w:szCs w:val="28"/>
        </w:rPr>
        <w:t>резистентності</w:t>
      </w:r>
      <w:r w:rsidRPr="00FE7893">
        <w:rPr>
          <w:sz w:val="28"/>
          <w:szCs w:val="28"/>
          <w:lang w:val="en-US"/>
        </w:rPr>
        <w:t xml:space="preserve"> </w:t>
      </w:r>
      <w:r w:rsidRPr="00B24325">
        <w:rPr>
          <w:sz w:val="28"/>
          <w:szCs w:val="28"/>
          <w:lang w:val="en-US"/>
        </w:rPr>
        <w:t xml:space="preserve"> </w:t>
      </w:r>
      <w:r>
        <w:rPr>
          <w:sz w:val="28"/>
          <w:szCs w:val="28"/>
        </w:rPr>
        <w:t>організму</w:t>
      </w:r>
      <w:r w:rsidRPr="00FE7893">
        <w:rPr>
          <w:sz w:val="28"/>
          <w:szCs w:val="28"/>
          <w:lang w:val="en-US"/>
        </w:rPr>
        <w:t xml:space="preserve"> </w:t>
      </w:r>
      <w:r>
        <w:rPr>
          <w:sz w:val="28"/>
          <w:szCs w:val="28"/>
        </w:rPr>
        <w:t>у</w:t>
      </w:r>
      <w:r w:rsidRPr="00FE7893">
        <w:rPr>
          <w:sz w:val="28"/>
          <w:szCs w:val="28"/>
          <w:lang w:val="en-US"/>
        </w:rPr>
        <w:t xml:space="preserve"> </w:t>
      </w:r>
      <w:r>
        <w:rPr>
          <w:sz w:val="28"/>
          <w:szCs w:val="28"/>
        </w:rPr>
        <w:t>дітей</w:t>
      </w:r>
      <w:r w:rsidRPr="00FE7893">
        <w:rPr>
          <w:sz w:val="28"/>
          <w:szCs w:val="28"/>
          <w:lang w:val="en-US"/>
        </w:rPr>
        <w:t xml:space="preserve"> </w:t>
      </w:r>
      <w:r>
        <w:rPr>
          <w:sz w:val="28"/>
          <w:szCs w:val="28"/>
        </w:rPr>
        <w:t>з</w:t>
      </w:r>
      <w:r w:rsidRPr="00FE7893">
        <w:rPr>
          <w:sz w:val="28"/>
          <w:szCs w:val="28"/>
          <w:lang w:val="en-US"/>
        </w:rPr>
        <w:t xml:space="preserve"> </w:t>
      </w:r>
      <w:r>
        <w:rPr>
          <w:sz w:val="28"/>
          <w:szCs w:val="28"/>
        </w:rPr>
        <w:t>бронхіальною</w:t>
      </w:r>
      <w:r w:rsidRPr="00FE7893">
        <w:rPr>
          <w:sz w:val="28"/>
          <w:szCs w:val="28"/>
          <w:lang w:val="en-US"/>
        </w:rPr>
        <w:t xml:space="preserve"> </w:t>
      </w:r>
      <w:r>
        <w:rPr>
          <w:sz w:val="28"/>
          <w:szCs w:val="28"/>
        </w:rPr>
        <w:t>астмою</w:t>
      </w:r>
      <w:r w:rsidRPr="00FE7893">
        <w:rPr>
          <w:sz w:val="28"/>
          <w:szCs w:val="28"/>
          <w:lang w:val="en-US"/>
        </w:rPr>
        <w:t xml:space="preserve">, </w:t>
      </w:r>
      <w:r>
        <w:rPr>
          <w:sz w:val="28"/>
          <w:szCs w:val="28"/>
        </w:rPr>
        <w:t>яка</w:t>
      </w:r>
      <w:r w:rsidRPr="00FE7893">
        <w:rPr>
          <w:sz w:val="28"/>
          <w:szCs w:val="28"/>
          <w:lang w:val="en-US"/>
        </w:rPr>
        <w:t xml:space="preserve"> </w:t>
      </w:r>
      <w:r>
        <w:rPr>
          <w:sz w:val="28"/>
          <w:szCs w:val="28"/>
        </w:rPr>
        <w:t>ускладнена</w:t>
      </w:r>
      <w:r w:rsidRPr="00B24325">
        <w:rPr>
          <w:sz w:val="28"/>
          <w:szCs w:val="28"/>
          <w:lang w:val="en-US"/>
        </w:rPr>
        <w:t xml:space="preserve"> </w:t>
      </w:r>
      <w:r>
        <w:rPr>
          <w:sz w:val="28"/>
          <w:szCs w:val="28"/>
        </w:rPr>
        <w:t>респіраторною</w:t>
      </w:r>
      <w:r w:rsidRPr="00FE7893">
        <w:rPr>
          <w:sz w:val="28"/>
          <w:szCs w:val="28"/>
          <w:lang w:val="en-US"/>
        </w:rPr>
        <w:t xml:space="preserve"> </w:t>
      </w:r>
      <w:r w:rsidRPr="00B24325">
        <w:rPr>
          <w:sz w:val="28"/>
          <w:szCs w:val="28"/>
          <w:lang w:val="en-US"/>
        </w:rPr>
        <w:t xml:space="preserve"> </w:t>
      </w:r>
      <w:r>
        <w:rPr>
          <w:sz w:val="28"/>
          <w:szCs w:val="28"/>
        </w:rPr>
        <w:t>інфекцією / О.П.</w:t>
      </w:r>
      <w:r w:rsidRPr="00D27E77">
        <w:rPr>
          <w:sz w:val="28"/>
          <w:szCs w:val="28"/>
        </w:rPr>
        <w:t xml:space="preserve"> </w:t>
      </w:r>
      <w:r>
        <w:rPr>
          <w:sz w:val="28"/>
          <w:szCs w:val="28"/>
        </w:rPr>
        <w:t xml:space="preserve">Волосовець, Е. М. Ковбаско // Вестник физиотерапии и  курортологии.   </w:t>
      </w:r>
      <w:r w:rsidRPr="005F279F">
        <w:rPr>
          <w:sz w:val="28"/>
          <w:szCs w:val="28"/>
        </w:rPr>
        <w:t>– 200</w:t>
      </w:r>
      <w:r>
        <w:rPr>
          <w:sz w:val="28"/>
          <w:szCs w:val="28"/>
        </w:rPr>
        <w:t>1</w:t>
      </w:r>
      <w:r w:rsidRPr="005F279F">
        <w:rPr>
          <w:sz w:val="28"/>
          <w:szCs w:val="28"/>
        </w:rPr>
        <w:t xml:space="preserve">. – </w:t>
      </w:r>
      <w:r>
        <w:rPr>
          <w:sz w:val="28"/>
          <w:szCs w:val="28"/>
        </w:rPr>
        <w:t>№</w:t>
      </w:r>
      <w:r w:rsidRPr="005F279F">
        <w:rPr>
          <w:sz w:val="28"/>
          <w:szCs w:val="28"/>
        </w:rPr>
        <w:t xml:space="preserve"> </w:t>
      </w:r>
      <w:r>
        <w:rPr>
          <w:sz w:val="28"/>
          <w:szCs w:val="28"/>
        </w:rPr>
        <w:t>2</w:t>
      </w:r>
      <w:r w:rsidRPr="005F279F">
        <w:rPr>
          <w:sz w:val="28"/>
          <w:szCs w:val="28"/>
        </w:rPr>
        <w:t xml:space="preserve">. – </w:t>
      </w:r>
      <w:r>
        <w:rPr>
          <w:sz w:val="28"/>
          <w:szCs w:val="28"/>
        </w:rPr>
        <w:t>С</w:t>
      </w:r>
      <w:r w:rsidRPr="005F279F">
        <w:rPr>
          <w:sz w:val="28"/>
          <w:szCs w:val="28"/>
        </w:rPr>
        <w:t xml:space="preserve">. </w:t>
      </w:r>
      <w:r>
        <w:rPr>
          <w:sz w:val="28"/>
          <w:szCs w:val="28"/>
        </w:rPr>
        <w:t>74</w:t>
      </w:r>
      <w:r w:rsidRPr="005F279F">
        <w:rPr>
          <w:sz w:val="28"/>
          <w:szCs w:val="28"/>
        </w:rPr>
        <w:t>-</w:t>
      </w:r>
      <w:r>
        <w:rPr>
          <w:sz w:val="28"/>
          <w:szCs w:val="28"/>
        </w:rPr>
        <w:t>78</w:t>
      </w:r>
      <w:r w:rsidRPr="005F279F">
        <w:rPr>
          <w:sz w:val="28"/>
          <w:szCs w:val="28"/>
        </w:rPr>
        <w:t>.</w:t>
      </w:r>
    </w:p>
    <w:p w:rsidR="00FE7893" w:rsidRPr="00B520BF" w:rsidRDefault="00FE7893" w:rsidP="007D68E9">
      <w:pPr>
        <w:numPr>
          <w:ilvl w:val="0"/>
          <w:numId w:val="13"/>
        </w:numPr>
        <w:tabs>
          <w:tab w:val="left" w:pos="180"/>
          <w:tab w:val="left" w:pos="540"/>
        </w:tabs>
        <w:spacing w:after="0" w:line="360" w:lineRule="auto"/>
        <w:jc w:val="both"/>
        <w:rPr>
          <w:sz w:val="28"/>
          <w:szCs w:val="28"/>
        </w:rPr>
      </w:pPr>
      <w:r>
        <w:rPr>
          <w:sz w:val="28"/>
          <w:szCs w:val="28"/>
        </w:rPr>
        <w:t xml:space="preserve">Коновалова Е.Н. Биохимическое тестирование индуцированной мокроты у  больных бронхиальной астмой и хроническим обструктивным </w:t>
      </w:r>
      <w:r>
        <w:rPr>
          <w:sz w:val="28"/>
          <w:szCs w:val="28"/>
        </w:rPr>
        <w:lastRenderedPageBreak/>
        <w:t>бронхитом /   Е.Н. Коновалова, В.А.</w:t>
      </w:r>
      <w:r w:rsidRPr="00D27E77">
        <w:rPr>
          <w:sz w:val="28"/>
          <w:szCs w:val="28"/>
        </w:rPr>
        <w:t xml:space="preserve"> </w:t>
      </w:r>
      <w:r>
        <w:rPr>
          <w:sz w:val="28"/>
          <w:szCs w:val="28"/>
        </w:rPr>
        <w:t>Невзорова, И.В.</w:t>
      </w:r>
      <w:r w:rsidRPr="00D27E77">
        <w:rPr>
          <w:sz w:val="28"/>
          <w:szCs w:val="28"/>
        </w:rPr>
        <w:t xml:space="preserve"> </w:t>
      </w:r>
      <w:r>
        <w:rPr>
          <w:sz w:val="28"/>
          <w:szCs w:val="28"/>
        </w:rPr>
        <w:t xml:space="preserve">Чикаловец, С.А. Пазыч // Пульмонология. </w:t>
      </w:r>
      <w:r w:rsidRPr="005F279F">
        <w:rPr>
          <w:sz w:val="28"/>
          <w:szCs w:val="28"/>
        </w:rPr>
        <w:t>–</w:t>
      </w:r>
      <w:r>
        <w:rPr>
          <w:sz w:val="28"/>
          <w:szCs w:val="28"/>
        </w:rPr>
        <w:t xml:space="preserve"> </w:t>
      </w:r>
      <w:r w:rsidRPr="005F279F">
        <w:rPr>
          <w:sz w:val="28"/>
          <w:szCs w:val="28"/>
        </w:rPr>
        <w:t>200</w:t>
      </w:r>
      <w:r>
        <w:rPr>
          <w:sz w:val="28"/>
          <w:szCs w:val="28"/>
        </w:rPr>
        <w:t>3</w:t>
      </w:r>
      <w:r w:rsidRPr="005F279F">
        <w:rPr>
          <w:sz w:val="28"/>
          <w:szCs w:val="28"/>
        </w:rPr>
        <w:t xml:space="preserve">. – </w:t>
      </w:r>
      <w:r>
        <w:rPr>
          <w:sz w:val="28"/>
          <w:szCs w:val="28"/>
        </w:rPr>
        <w:t>№</w:t>
      </w:r>
      <w:r w:rsidRPr="005F279F">
        <w:rPr>
          <w:sz w:val="28"/>
          <w:szCs w:val="28"/>
        </w:rPr>
        <w:t xml:space="preserve"> </w:t>
      </w:r>
      <w:r>
        <w:rPr>
          <w:sz w:val="28"/>
          <w:szCs w:val="28"/>
        </w:rPr>
        <w:t>3</w:t>
      </w:r>
      <w:r w:rsidRPr="005F279F">
        <w:rPr>
          <w:sz w:val="28"/>
          <w:szCs w:val="28"/>
        </w:rPr>
        <w:t xml:space="preserve">. – </w:t>
      </w:r>
      <w:r>
        <w:rPr>
          <w:sz w:val="28"/>
          <w:szCs w:val="28"/>
        </w:rPr>
        <w:t>С</w:t>
      </w:r>
      <w:r w:rsidRPr="005F279F">
        <w:rPr>
          <w:sz w:val="28"/>
          <w:szCs w:val="28"/>
        </w:rPr>
        <w:t xml:space="preserve">. </w:t>
      </w:r>
      <w:r>
        <w:rPr>
          <w:sz w:val="28"/>
          <w:szCs w:val="28"/>
        </w:rPr>
        <w:t>43</w:t>
      </w:r>
      <w:r w:rsidRPr="005F279F">
        <w:rPr>
          <w:sz w:val="28"/>
          <w:szCs w:val="28"/>
        </w:rPr>
        <w:t>-</w:t>
      </w:r>
      <w:r>
        <w:rPr>
          <w:sz w:val="28"/>
          <w:szCs w:val="28"/>
        </w:rPr>
        <w:t>47</w:t>
      </w:r>
      <w:r w:rsidRPr="005F279F">
        <w:rPr>
          <w:sz w:val="28"/>
          <w:szCs w:val="28"/>
        </w:rPr>
        <w:t>.</w:t>
      </w:r>
    </w:p>
    <w:p w:rsidR="00FE7893" w:rsidRPr="00EB0863" w:rsidRDefault="00FE7893" w:rsidP="007D68E9">
      <w:pPr>
        <w:numPr>
          <w:ilvl w:val="0"/>
          <w:numId w:val="13"/>
        </w:numPr>
        <w:tabs>
          <w:tab w:val="left" w:pos="180"/>
          <w:tab w:val="left" w:pos="540"/>
        </w:tabs>
        <w:spacing w:after="0" w:line="360" w:lineRule="auto"/>
        <w:jc w:val="both"/>
        <w:rPr>
          <w:sz w:val="28"/>
          <w:szCs w:val="28"/>
        </w:rPr>
      </w:pPr>
      <w:r>
        <w:rPr>
          <w:sz w:val="28"/>
          <w:szCs w:val="28"/>
        </w:rPr>
        <w:t>Богданова А.В. Особенности местного воспаления при тяжелой бронхиальной  астме и хроническом бронхиолите у детей / А.В.</w:t>
      </w:r>
      <w:r w:rsidRPr="00D27E77">
        <w:rPr>
          <w:sz w:val="28"/>
          <w:szCs w:val="28"/>
        </w:rPr>
        <w:t xml:space="preserve"> </w:t>
      </w:r>
      <w:r>
        <w:rPr>
          <w:sz w:val="28"/>
          <w:szCs w:val="28"/>
        </w:rPr>
        <w:t>Богданова, Е.В.</w:t>
      </w:r>
      <w:r w:rsidRPr="00D27E77">
        <w:rPr>
          <w:sz w:val="28"/>
          <w:szCs w:val="28"/>
        </w:rPr>
        <w:t xml:space="preserve"> </w:t>
      </w:r>
      <w:r>
        <w:rPr>
          <w:sz w:val="28"/>
          <w:szCs w:val="28"/>
        </w:rPr>
        <w:t>Бойцова,     Г.Л.</w:t>
      </w:r>
      <w:r w:rsidRPr="00D27E77">
        <w:rPr>
          <w:sz w:val="28"/>
          <w:szCs w:val="28"/>
        </w:rPr>
        <w:t xml:space="preserve"> </w:t>
      </w:r>
      <w:r>
        <w:rPr>
          <w:sz w:val="28"/>
          <w:szCs w:val="28"/>
        </w:rPr>
        <w:t>Мурыгина, Т.П. Сесь</w:t>
      </w:r>
      <w:r w:rsidRPr="009A6EE0">
        <w:rPr>
          <w:sz w:val="28"/>
          <w:szCs w:val="28"/>
        </w:rPr>
        <w:t xml:space="preserve"> [</w:t>
      </w:r>
      <w:r>
        <w:rPr>
          <w:sz w:val="28"/>
          <w:szCs w:val="28"/>
        </w:rPr>
        <w:t>и др.</w:t>
      </w:r>
      <w:r w:rsidRPr="009A6EE0">
        <w:rPr>
          <w:sz w:val="28"/>
          <w:szCs w:val="28"/>
        </w:rPr>
        <w:t>] //</w:t>
      </w:r>
      <w:r>
        <w:rPr>
          <w:sz w:val="28"/>
          <w:szCs w:val="28"/>
        </w:rPr>
        <w:t xml:space="preserve"> Педиатрия.</w:t>
      </w:r>
      <w:r w:rsidRPr="009A6EE0">
        <w:rPr>
          <w:sz w:val="28"/>
          <w:szCs w:val="28"/>
        </w:rPr>
        <w:t xml:space="preserve"> </w:t>
      </w:r>
      <w:r w:rsidRPr="005F279F">
        <w:rPr>
          <w:sz w:val="28"/>
          <w:szCs w:val="28"/>
        </w:rPr>
        <w:t>–</w:t>
      </w:r>
      <w:r w:rsidRPr="00EB0863">
        <w:rPr>
          <w:sz w:val="28"/>
          <w:szCs w:val="28"/>
        </w:rPr>
        <w:t xml:space="preserve">2005. – № 4. – </w:t>
      </w:r>
      <w:r>
        <w:rPr>
          <w:sz w:val="28"/>
          <w:szCs w:val="28"/>
        </w:rPr>
        <w:t>С</w:t>
      </w:r>
      <w:r w:rsidRPr="00EB0863">
        <w:rPr>
          <w:sz w:val="28"/>
          <w:szCs w:val="28"/>
        </w:rPr>
        <w:t>. 8-12.</w:t>
      </w:r>
    </w:p>
    <w:p w:rsidR="00FE7893" w:rsidRPr="00935AE4" w:rsidRDefault="00FE7893" w:rsidP="007D68E9">
      <w:pPr>
        <w:numPr>
          <w:ilvl w:val="0"/>
          <w:numId w:val="13"/>
        </w:numPr>
        <w:spacing w:after="0" w:line="360" w:lineRule="auto"/>
        <w:jc w:val="both"/>
        <w:rPr>
          <w:bCs/>
          <w:sz w:val="28"/>
          <w:szCs w:val="28"/>
          <w:lang w:val="en-US"/>
        </w:rPr>
      </w:pPr>
      <w:r>
        <w:rPr>
          <w:sz w:val="28"/>
          <w:szCs w:val="28"/>
          <w:lang w:val="en-US"/>
        </w:rPr>
        <w:t>Nahm D.H.</w:t>
      </w:r>
      <w:r w:rsidRPr="00935AE4">
        <w:rPr>
          <w:rFonts w:ascii="Arial" w:hAnsi="Arial" w:cs="Arial"/>
          <w:b/>
          <w:bCs/>
          <w:color w:val="333333"/>
          <w:sz w:val="25"/>
          <w:szCs w:val="25"/>
          <w:lang w:val="en-US"/>
        </w:rPr>
        <w:t xml:space="preserve"> </w:t>
      </w:r>
      <w:r w:rsidRPr="00935AE4">
        <w:rPr>
          <w:bCs/>
          <w:sz w:val="28"/>
          <w:szCs w:val="28"/>
          <w:lang w:val="en-US"/>
        </w:rPr>
        <w:t>Correlation between IgA antibody and eosinophil cationic protein</w:t>
      </w:r>
      <w:r>
        <w:rPr>
          <w:bCs/>
          <w:sz w:val="28"/>
          <w:szCs w:val="28"/>
          <w:lang w:val="en-US"/>
        </w:rPr>
        <w:t xml:space="preserve"> </w:t>
      </w:r>
      <w:r w:rsidRPr="00935AE4">
        <w:rPr>
          <w:bCs/>
          <w:sz w:val="28"/>
          <w:szCs w:val="28"/>
          <w:lang w:val="en-US"/>
        </w:rPr>
        <w:t>levels</w:t>
      </w:r>
      <w:r w:rsidRPr="00EB0863">
        <w:rPr>
          <w:bCs/>
          <w:sz w:val="28"/>
          <w:szCs w:val="28"/>
          <w:lang w:val="en-US"/>
        </w:rPr>
        <w:t xml:space="preserve"> </w:t>
      </w:r>
      <w:r w:rsidRPr="00935AE4">
        <w:rPr>
          <w:bCs/>
          <w:sz w:val="28"/>
          <w:szCs w:val="28"/>
          <w:lang w:val="en-US"/>
        </w:rPr>
        <w:t>in induced sputum from asthmatic patients</w:t>
      </w:r>
      <w:r>
        <w:rPr>
          <w:bCs/>
          <w:sz w:val="28"/>
          <w:szCs w:val="28"/>
          <w:lang w:val="en-US"/>
        </w:rPr>
        <w:t xml:space="preserve"> / </w:t>
      </w:r>
      <w:r>
        <w:rPr>
          <w:sz w:val="28"/>
          <w:szCs w:val="28"/>
          <w:lang w:val="en-US"/>
        </w:rPr>
        <w:t>D.H.</w:t>
      </w:r>
      <w:r w:rsidRPr="00D27E77">
        <w:rPr>
          <w:sz w:val="28"/>
          <w:szCs w:val="28"/>
          <w:lang w:val="en-US"/>
        </w:rPr>
        <w:t xml:space="preserve"> </w:t>
      </w:r>
      <w:r>
        <w:rPr>
          <w:sz w:val="28"/>
          <w:szCs w:val="28"/>
          <w:lang w:val="en-US"/>
        </w:rPr>
        <w:t>Nahm, H.S. Park //</w:t>
      </w:r>
      <w:r w:rsidRPr="00EB0863">
        <w:rPr>
          <w:sz w:val="28"/>
          <w:szCs w:val="28"/>
          <w:lang w:val="en-US"/>
        </w:rPr>
        <w:t xml:space="preserve"> </w:t>
      </w:r>
      <w:r>
        <w:rPr>
          <w:sz w:val="28"/>
          <w:szCs w:val="28"/>
          <w:lang w:val="en-US"/>
        </w:rPr>
        <w:t xml:space="preserve">Clin. Experim. </w:t>
      </w:r>
      <w:r w:rsidRPr="00EB0863">
        <w:rPr>
          <w:sz w:val="28"/>
          <w:szCs w:val="28"/>
          <w:lang w:val="en-US"/>
        </w:rPr>
        <w:t xml:space="preserve"> </w:t>
      </w:r>
      <w:r>
        <w:rPr>
          <w:sz w:val="28"/>
          <w:szCs w:val="28"/>
          <w:lang w:val="en-US"/>
        </w:rPr>
        <w:t xml:space="preserve">Allergy. </w:t>
      </w:r>
      <w:r w:rsidRPr="009C5388">
        <w:rPr>
          <w:sz w:val="28"/>
          <w:szCs w:val="28"/>
          <w:lang w:val="en-US"/>
        </w:rPr>
        <w:t>–</w:t>
      </w:r>
      <w:r>
        <w:rPr>
          <w:sz w:val="28"/>
          <w:szCs w:val="28"/>
          <w:lang w:val="en-US"/>
        </w:rPr>
        <w:t>1997.</w:t>
      </w:r>
      <w:r w:rsidRPr="00B87674">
        <w:rPr>
          <w:sz w:val="28"/>
          <w:szCs w:val="28"/>
          <w:lang w:val="en-US"/>
        </w:rPr>
        <w:t xml:space="preserve"> </w:t>
      </w:r>
      <w:r w:rsidRPr="009C5388">
        <w:rPr>
          <w:sz w:val="28"/>
          <w:szCs w:val="28"/>
          <w:lang w:val="en-US"/>
        </w:rPr>
        <w:t>–</w:t>
      </w:r>
      <w:r>
        <w:rPr>
          <w:sz w:val="28"/>
          <w:szCs w:val="28"/>
          <w:lang w:val="en-US"/>
        </w:rPr>
        <w:t xml:space="preserve"> Vol.27, N. 6.</w:t>
      </w:r>
      <w:r w:rsidRPr="00B87674">
        <w:rPr>
          <w:sz w:val="28"/>
          <w:szCs w:val="28"/>
          <w:lang w:val="en-US"/>
        </w:rPr>
        <w:t xml:space="preserve"> </w:t>
      </w:r>
      <w:r w:rsidRPr="009C5388">
        <w:rPr>
          <w:sz w:val="28"/>
          <w:szCs w:val="28"/>
          <w:lang w:val="en-US"/>
        </w:rPr>
        <w:t>–</w:t>
      </w:r>
      <w:r>
        <w:rPr>
          <w:sz w:val="28"/>
          <w:szCs w:val="28"/>
          <w:lang w:val="en-US"/>
        </w:rPr>
        <w:t xml:space="preserve"> P. 676-681.</w:t>
      </w:r>
    </w:p>
    <w:p w:rsidR="00FE7893" w:rsidRPr="00EB0863" w:rsidRDefault="00FE7893" w:rsidP="007D68E9">
      <w:pPr>
        <w:numPr>
          <w:ilvl w:val="0"/>
          <w:numId w:val="13"/>
        </w:numPr>
        <w:tabs>
          <w:tab w:val="left" w:pos="180"/>
          <w:tab w:val="left" w:pos="540"/>
        </w:tabs>
        <w:spacing w:after="0" w:line="360" w:lineRule="auto"/>
        <w:jc w:val="both"/>
        <w:rPr>
          <w:sz w:val="28"/>
          <w:szCs w:val="28"/>
          <w:lang w:val="en-US"/>
        </w:rPr>
      </w:pPr>
      <w:r>
        <w:rPr>
          <w:sz w:val="28"/>
          <w:szCs w:val="28"/>
          <w:lang w:val="en-US"/>
        </w:rPr>
        <w:t xml:space="preserve">Lee S.S. Airway inflammation in steroid-naïve asthmatics: characteristics of </w:t>
      </w:r>
      <w:r w:rsidRPr="00EB0863">
        <w:rPr>
          <w:sz w:val="28"/>
          <w:szCs w:val="28"/>
          <w:lang w:val="en-US"/>
        </w:rPr>
        <w:t xml:space="preserve"> </w:t>
      </w:r>
      <w:r>
        <w:rPr>
          <w:sz w:val="28"/>
          <w:szCs w:val="28"/>
          <w:lang w:val="en-US"/>
        </w:rPr>
        <w:t xml:space="preserve">induced </w:t>
      </w:r>
      <w:r w:rsidRPr="00EB0863">
        <w:rPr>
          <w:sz w:val="28"/>
          <w:szCs w:val="28"/>
          <w:lang w:val="en-US"/>
        </w:rPr>
        <w:t xml:space="preserve"> sputum / S.S. Lee, M.M. Pizzichini, L.J. Marques [et al.] // J. Pulmonologia. – 2003. Vol. 29, N. 4. – P. 188-195.</w:t>
      </w:r>
    </w:p>
    <w:p w:rsidR="00FE7893" w:rsidRPr="00A016FF" w:rsidRDefault="00FE7893" w:rsidP="007D68E9">
      <w:pPr>
        <w:numPr>
          <w:ilvl w:val="0"/>
          <w:numId w:val="13"/>
        </w:numPr>
        <w:tabs>
          <w:tab w:val="left" w:pos="180"/>
          <w:tab w:val="left" w:pos="540"/>
        </w:tabs>
        <w:spacing w:after="0" w:line="360" w:lineRule="auto"/>
        <w:jc w:val="both"/>
        <w:rPr>
          <w:sz w:val="28"/>
          <w:szCs w:val="28"/>
          <w:lang w:val="en-US"/>
        </w:rPr>
      </w:pPr>
      <w:r>
        <w:rPr>
          <w:sz w:val="28"/>
          <w:szCs w:val="28"/>
          <w:lang w:val="en-US"/>
        </w:rPr>
        <w:t xml:space="preserve">Lex C. Sputum induction in children with dificalt asthma: safety, feasibility and </w:t>
      </w:r>
      <w:r w:rsidRPr="00EB0863">
        <w:rPr>
          <w:sz w:val="28"/>
          <w:szCs w:val="28"/>
          <w:lang w:val="en-US"/>
        </w:rPr>
        <w:t xml:space="preserve"> </w:t>
      </w:r>
      <w:r w:rsidRPr="00320513">
        <w:rPr>
          <w:sz w:val="28"/>
          <w:szCs w:val="28"/>
          <w:lang w:val="en-US"/>
        </w:rPr>
        <w:t xml:space="preserve">inflammatory cell patterns / C. Lex, D.N. Rayne, A. Zacharasiewich, Li [et al.] //  </w:t>
      </w:r>
      <w:r w:rsidRPr="00A016FF">
        <w:rPr>
          <w:sz w:val="28"/>
          <w:szCs w:val="28"/>
          <w:lang w:val="en-US"/>
        </w:rPr>
        <w:t>Pediatr. Pulmon. – 2005. – Vol. 39. – P. 318-324.</w:t>
      </w:r>
    </w:p>
    <w:p w:rsidR="00FE7893" w:rsidRPr="00B520BF" w:rsidRDefault="00FE7893" w:rsidP="007D68E9">
      <w:pPr>
        <w:numPr>
          <w:ilvl w:val="0"/>
          <w:numId w:val="13"/>
        </w:numPr>
        <w:tabs>
          <w:tab w:val="left" w:pos="180"/>
          <w:tab w:val="left" w:pos="540"/>
        </w:tabs>
        <w:spacing w:after="0" w:line="360" w:lineRule="auto"/>
        <w:jc w:val="both"/>
        <w:rPr>
          <w:bCs/>
          <w:color w:val="000000"/>
          <w:sz w:val="28"/>
          <w:szCs w:val="28"/>
          <w:lang w:val="en-US"/>
        </w:rPr>
      </w:pPr>
      <w:r>
        <w:rPr>
          <w:sz w:val="28"/>
          <w:szCs w:val="28"/>
          <w:lang w:val="en-US"/>
        </w:rPr>
        <w:t xml:space="preserve">Chlumsky J. </w:t>
      </w:r>
      <w:r w:rsidRPr="002452CC">
        <w:rPr>
          <w:bCs/>
          <w:color w:val="000000"/>
          <w:sz w:val="28"/>
          <w:szCs w:val="28"/>
          <w:lang w:val="en-US"/>
        </w:rPr>
        <w:t>Relation between clinical severity of bronchial asthma and</w:t>
      </w:r>
      <w:r w:rsidRPr="00EB0863">
        <w:rPr>
          <w:bCs/>
          <w:color w:val="000000"/>
          <w:sz w:val="28"/>
          <w:szCs w:val="28"/>
          <w:lang w:val="en-US"/>
        </w:rPr>
        <w:t xml:space="preserve"> </w:t>
      </w:r>
      <w:r w:rsidRPr="002452CC">
        <w:rPr>
          <w:bCs/>
          <w:color w:val="000000"/>
          <w:sz w:val="28"/>
          <w:szCs w:val="28"/>
          <w:lang w:val="en-US"/>
        </w:rPr>
        <w:t xml:space="preserve">degree of </w:t>
      </w:r>
      <w:r w:rsidRPr="00EB0863">
        <w:rPr>
          <w:bCs/>
          <w:color w:val="000000"/>
          <w:sz w:val="28"/>
          <w:szCs w:val="28"/>
          <w:lang w:val="en-US"/>
        </w:rPr>
        <w:t xml:space="preserve"> </w:t>
      </w:r>
      <w:r w:rsidRPr="002452CC">
        <w:rPr>
          <w:bCs/>
          <w:color w:val="000000"/>
          <w:sz w:val="28"/>
          <w:szCs w:val="28"/>
          <w:lang w:val="en-US"/>
        </w:rPr>
        <w:t>airway inflammation assessed by the eosinophilic leukocyte count in</w:t>
      </w:r>
      <w:r w:rsidRPr="00EB0863">
        <w:rPr>
          <w:bCs/>
          <w:color w:val="000000"/>
          <w:sz w:val="28"/>
          <w:szCs w:val="28"/>
          <w:lang w:val="en-US"/>
        </w:rPr>
        <w:t xml:space="preserve"> </w:t>
      </w:r>
      <w:r w:rsidRPr="002452CC">
        <w:rPr>
          <w:bCs/>
          <w:color w:val="000000"/>
          <w:sz w:val="28"/>
          <w:szCs w:val="28"/>
          <w:lang w:val="en-US"/>
        </w:rPr>
        <w:t>induced sputum</w:t>
      </w:r>
      <w:r>
        <w:rPr>
          <w:bCs/>
          <w:color w:val="000000"/>
          <w:sz w:val="28"/>
          <w:szCs w:val="28"/>
          <w:lang w:val="en-US"/>
        </w:rPr>
        <w:t xml:space="preserve"> </w:t>
      </w:r>
      <w:r w:rsidRPr="00EB0863">
        <w:rPr>
          <w:bCs/>
          <w:color w:val="000000"/>
          <w:sz w:val="28"/>
          <w:szCs w:val="28"/>
          <w:lang w:val="en-US"/>
        </w:rPr>
        <w:t xml:space="preserve"> </w:t>
      </w:r>
      <w:r>
        <w:rPr>
          <w:bCs/>
          <w:color w:val="000000"/>
          <w:sz w:val="28"/>
          <w:szCs w:val="28"/>
          <w:lang w:val="en-US"/>
        </w:rPr>
        <w:t xml:space="preserve">/ </w:t>
      </w:r>
      <w:r>
        <w:rPr>
          <w:sz w:val="28"/>
          <w:szCs w:val="28"/>
          <w:lang w:val="en-US"/>
        </w:rPr>
        <w:t>J.</w:t>
      </w:r>
      <w:r w:rsidRPr="00D27E77">
        <w:rPr>
          <w:sz w:val="28"/>
          <w:szCs w:val="28"/>
          <w:lang w:val="en-US"/>
        </w:rPr>
        <w:t xml:space="preserve"> </w:t>
      </w:r>
      <w:r>
        <w:rPr>
          <w:sz w:val="28"/>
          <w:szCs w:val="28"/>
          <w:lang w:val="en-US"/>
        </w:rPr>
        <w:t>Chlumsky, H. Pokorna // Vnitr. Lek.</w:t>
      </w:r>
      <w:r w:rsidRPr="002452CC">
        <w:rPr>
          <w:sz w:val="28"/>
          <w:szCs w:val="28"/>
          <w:lang w:val="en-US"/>
        </w:rPr>
        <w:t xml:space="preserve"> </w:t>
      </w:r>
      <w:r w:rsidRPr="009C5388">
        <w:rPr>
          <w:sz w:val="28"/>
          <w:szCs w:val="28"/>
          <w:lang w:val="en-US"/>
        </w:rPr>
        <w:t>–</w:t>
      </w:r>
      <w:r>
        <w:rPr>
          <w:sz w:val="28"/>
          <w:szCs w:val="28"/>
          <w:lang w:val="en-US"/>
        </w:rPr>
        <w:t xml:space="preserve"> 2001.</w:t>
      </w:r>
      <w:r w:rsidRPr="00B87674">
        <w:rPr>
          <w:sz w:val="28"/>
          <w:szCs w:val="28"/>
          <w:lang w:val="en-US"/>
        </w:rPr>
        <w:t xml:space="preserve"> </w:t>
      </w:r>
      <w:r w:rsidRPr="009C5388">
        <w:rPr>
          <w:sz w:val="28"/>
          <w:szCs w:val="28"/>
          <w:lang w:val="en-US"/>
        </w:rPr>
        <w:t>–</w:t>
      </w:r>
      <w:r>
        <w:rPr>
          <w:sz w:val="28"/>
          <w:szCs w:val="28"/>
          <w:lang w:val="en-US"/>
        </w:rPr>
        <w:t xml:space="preserve"> Vol. 47, N.9.</w:t>
      </w:r>
      <w:r w:rsidRPr="00B87674">
        <w:rPr>
          <w:sz w:val="28"/>
          <w:szCs w:val="28"/>
          <w:lang w:val="en-US"/>
        </w:rPr>
        <w:t xml:space="preserve"> </w:t>
      </w:r>
      <w:r w:rsidRPr="009C5388">
        <w:rPr>
          <w:sz w:val="28"/>
          <w:szCs w:val="28"/>
          <w:lang w:val="en-US"/>
        </w:rPr>
        <w:t>–</w:t>
      </w:r>
      <w:r>
        <w:rPr>
          <w:sz w:val="28"/>
          <w:szCs w:val="28"/>
          <w:lang w:val="en-US"/>
        </w:rPr>
        <w:t xml:space="preserve"> P. 604-608.</w:t>
      </w:r>
    </w:p>
    <w:p w:rsidR="00FE7893" w:rsidRDefault="00FE7893" w:rsidP="007D68E9">
      <w:pPr>
        <w:numPr>
          <w:ilvl w:val="0"/>
          <w:numId w:val="13"/>
        </w:numPr>
        <w:tabs>
          <w:tab w:val="left" w:pos="180"/>
          <w:tab w:val="left" w:pos="540"/>
        </w:tabs>
        <w:spacing w:after="0" w:line="360" w:lineRule="auto"/>
        <w:jc w:val="both"/>
        <w:rPr>
          <w:sz w:val="28"/>
          <w:szCs w:val="28"/>
          <w:lang w:val="en-US"/>
        </w:rPr>
      </w:pPr>
      <w:r>
        <w:rPr>
          <w:sz w:val="28"/>
          <w:szCs w:val="28"/>
          <w:lang w:val="en-US"/>
        </w:rPr>
        <w:t xml:space="preserve">Fahy J.V. Safety and reproducibility of sputum induction in asthmatic subjects in a </w:t>
      </w:r>
      <w:r w:rsidRPr="00EB0863">
        <w:rPr>
          <w:sz w:val="28"/>
          <w:szCs w:val="28"/>
          <w:lang w:val="en-US"/>
        </w:rPr>
        <w:t xml:space="preserve"> </w:t>
      </w:r>
      <w:r>
        <w:rPr>
          <w:sz w:val="28"/>
          <w:szCs w:val="28"/>
          <w:lang w:val="en-US"/>
        </w:rPr>
        <w:t>center study / J.V.</w:t>
      </w:r>
      <w:r w:rsidRPr="00D27E77">
        <w:rPr>
          <w:sz w:val="28"/>
          <w:szCs w:val="28"/>
          <w:lang w:val="en-US"/>
        </w:rPr>
        <w:t xml:space="preserve"> </w:t>
      </w:r>
      <w:r>
        <w:rPr>
          <w:sz w:val="28"/>
          <w:szCs w:val="28"/>
          <w:lang w:val="en-US"/>
        </w:rPr>
        <w:t>Fahy, H.A.</w:t>
      </w:r>
      <w:r w:rsidRPr="00D27E77">
        <w:rPr>
          <w:sz w:val="28"/>
          <w:szCs w:val="28"/>
          <w:lang w:val="en-US"/>
        </w:rPr>
        <w:t xml:space="preserve"> </w:t>
      </w:r>
      <w:r>
        <w:rPr>
          <w:sz w:val="28"/>
          <w:szCs w:val="28"/>
          <w:lang w:val="en-US"/>
        </w:rPr>
        <w:t>Boushey, S.C. Lazarus [et al.] // Am. J. Crit. Care Med.</w:t>
      </w:r>
      <w:r w:rsidRPr="00C15460">
        <w:rPr>
          <w:sz w:val="28"/>
          <w:szCs w:val="28"/>
          <w:lang w:val="en-US"/>
        </w:rPr>
        <w:t xml:space="preserve"> </w:t>
      </w:r>
      <w:r w:rsidRPr="003C3F87">
        <w:rPr>
          <w:sz w:val="28"/>
          <w:szCs w:val="28"/>
          <w:lang w:val="en-US"/>
        </w:rPr>
        <w:t xml:space="preserve"> </w:t>
      </w:r>
      <w:r>
        <w:rPr>
          <w:sz w:val="28"/>
          <w:szCs w:val="28"/>
          <w:lang w:val="en-US"/>
        </w:rPr>
        <w:t>2001.</w:t>
      </w:r>
      <w:r w:rsidRPr="00B87674">
        <w:rPr>
          <w:sz w:val="28"/>
          <w:szCs w:val="28"/>
          <w:lang w:val="en-US"/>
        </w:rPr>
        <w:t xml:space="preserve"> </w:t>
      </w:r>
      <w:r w:rsidRPr="009C5388">
        <w:rPr>
          <w:sz w:val="28"/>
          <w:szCs w:val="28"/>
          <w:lang w:val="en-US"/>
        </w:rPr>
        <w:t>–</w:t>
      </w:r>
      <w:r>
        <w:rPr>
          <w:sz w:val="28"/>
          <w:szCs w:val="28"/>
          <w:lang w:val="en-US"/>
        </w:rPr>
        <w:t xml:space="preserve"> Vol. 163.</w:t>
      </w:r>
      <w:r w:rsidRPr="00B87674">
        <w:rPr>
          <w:sz w:val="28"/>
          <w:szCs w:val="28"/>
          <w:lang w:val="en-US"/>
        </w:rPr>
        <w:t xml:space="preserve"> </w:t>
      </w:r>
      <w:r w:rsidRPr="009C5388">
        <w:rPr>
          <w:sz w:val="28"/>
          <w:szCs w:val="28"/>
          <w:lang w:val="en-US"/>
        </w:rPr>
        <w:t>–</w:t>
      </w:r>
      <w:r>
        <w:rPr>
          <w:sz w:val="28"/>
          <w:szCs w:val="28"/>
          <w:lang w:val="en-US"/>
        </w:rPr>
        <w:t xml:space="preserve"> P. 1470-1475.</w:t>
      </w:r>
    </w:p>
    <w:p w:rsidR="00FE7893" w:rsidRPr="003C3F87" w:rsidRDefault="00FE7893" w:rsidP="007D68E9">
      <w:pPr>
        <w:numPr>
          <w:ilvl w:val="0"/>
          <w:numId w:val="13"/>
        </w:numPr>
        <w:tabs>
          <w:tab w:val="left" w:pos="180"/>
          <w:tab w:val="left" w:pos="540"/>
        </w:tabs>
        <w:spacing w:after="0" w:line="360" w:lineRule="auto"/>
        <w:jc w:val="both"/>
        <w:rPr>
          <w:sz w:val="28"/>
          <w:szCs w:val="28"/>
          <w:lang w:val="en-US"/>
        </w:rPr>
      </w:pPr>
      <w:r>
        <w:rPr>
          <w:sz w:val="28"/>
          <w:szCs w:val="28"/>
          <w:lang w:val="en-US"/>
        </w:rPr>
        <w:t xml:space="preserve">Leung T.F. Analysis of growth factors and inflammatory cytokines in exhaled breath </w:t>
      </w:r>
      <w:r w:rsidRPr="003C3F87">
        <w:rPr>
          <w:sz w:val="28"/>
          <w:szCs w:val="28"/>
          <w:lang w:val="en-US"/>
        </w:rPr>
        <w:t xml:space="preserve"> </w:t>
      </w:r>
      <w:r>
        <w:rPr>
          <w:sz w:val="28"/>
          <w:szCs w:val="28"/>
          <w:lang w:val="en-US"/>
        </w:rPr>
        <w:t>condensate from asthmatic children / T.F.</w:t>
      </w:r>
      <w:r w:rsidRPr="00D27E77">
        <w:rPr>
          <w:sz w:val="28"/>
          <w:szCs w:val="28"/>
          <w:lang w:val="en-US"/>
        </w:rPr>
        <w:t xml:space="preserve"> </w:t>
      </w:r>
      <w:r>
        <w:rPr>
          <w:sz w:val="28"/>
          <w:szCs w:val="28"/>
          <w:lang w:val="en-US"/>
        </w:rPr>
        <w:t>Leung, G.W.</w:t>
      </w:r>
      <w:r w:rsidRPr="00D27E77">
        <w:rPr>
          <w:sz w:val="28"/>
          <w:szCs w:val="28"/>
          <w:lang w:val="en-US"/>
        </w:rPr>
        <w:t xml:space="preserve"> </w:t>
      </w:r>
      <w:r>
        <w:rPr>
          <w:sz w:val="28"/>
          <w:szCs w:val="28"/>
          <w:lang w:val="en-US"/>
        </w:rPr>
        <w:t xml:space="preserve">Wong, </w:t>
      </w:r>
      <w:r w:rsidRPr="003C3F87">
        <w:rPr>
          <w:sz w:val="28"/>
          <w:szCs w:val="28"/>
          <w:lang w:val="en-US"/>
        </w:rPr>
        <w:t xml:space="preserve"> F.W. Ko, C.Y. Li [et  al.] // Int. </w:t>
      </w:r>
      <w:r w:rsidRPr="00A016FF">
        <w:rPr>
          <w:sz w:val="28"/>
          <w:szCs w:val="28"/>
          <w:lang w:val="en-US"/>
        </w:rPr>
        <w:t xml:space="preserve">Arch. </w:t>
      </w:r>
      <w:r w:rsidRPr="003C3F87">
        <w:rPr>
          <w:sz w:val="28"/>
          <w:szCs w:val="28"/>
          <w:lang w:val="en-US"/>
        </w:rPr>
        <w:t>Allergy Immunol. – 2005. – Vol. 137, N. 1. – P. 66-72.</w:t>
      </w:r>
    </w:p>
    <w:p w:rsidR="00FE7893" w:rsidRDefault="00FE7893" w:rsidP="007D68E9">
      <w:pPr>
        <w:numPr>
          <w:ilvl w:val="0"/>
          <w:numId w:val="13"/>
        </w:numPr>
        <w:tabs>
          <w:tab w:val="left" w:pos="180"/>
          <w:tab w:val="left" w:pos="540"/>
        </w:tabs>
        <w:spacing w:after="0" w:line="360" w:lineRule="auto"/>
        <w:jc w:val="both"/>
        <w:rPr>
          <w:sz w:val="28"/>
          <w:szCs w:val="28"/>
          <w:lang w:val="en-US"/>
        </w:rPr>
      </w:pPr>
      <w:r>
        <w:rPr>
          <w:sz w:val="28"/>
          <w:szCs w:val="28"/>
          <w:lang w:val="en-US"/>
        </w:rPr>
        <w:lastRenderedPageBreak/>
        <w:t>Taylor D.R. Exhaled nitric oxide measurements: clinical application and interpretation</w:t>
      </w:r>
      <w:r w:rsidRPr="003C3F87">
        <w:rPr>
          <w:sz w:val="28"/>
          <w:szCs w:val="28"/>
          <w:lang w:val="en-US"/>
        </w:rPr>
        <w:t xml:space="preserve"> / </w:t>
      </w:r>
      <w:r>
        <w:rPr>
          <w:sz w:val="28"/>
          <w:szCs w:val="28"/>
          <w:lang w:val="en-US"/>
        </w:rPr>
        <w:t>D</w:t>
      </w:r>
      <w:r w:rsidRPr="003C3F87">
        <w:rPr>
          <w:sz w:val="28"/>
          <w:szCs w:val="28"/>
          <w:lang w:val="en-US"/>
        </w:rPr>
        <w:t>.</w:t>
      </w:r>
      <w:r>
        <w:rPr>
          <w:sz w:val="28"/>
          <w:szCs w:val="28"/>
          <w:lang w:val="en-US"/>
        </w:rPr>
        <w:t>R</w:t>
      </w:r>
      <w:r w:rsidRPr="003C3F87">
        <w:rPr>
          <w:sz w:val="28"/>
          <w:szCs w:val="28"/>
          <w:lang w:val="en-US"/>
        </w:rPr>
        <w:t xml:space="preserve">. </w:t>
      </w:r>
      <w:r>
        <w:rPr>
          <w:sz w:val="28"/>
          <w:szCs w:val="28"/>
          <w:lang w:val="en-US"/>
        </w:rPr>
        <w:t>Taylor</w:t>
      </w:r>
      <w:r w:rsidRPr="003C3F87">
        <w:rPr>
          <w:sz w:val="28"/>
          <w:szCs w:val="28"/>
          <w:lang w:val="en-US"/>
        </w:rPr>
        <w:t xml:space="preserve">, </w:t>
      </w:r>
      <w:r>
        <w:rPr>
          <w:sz w:val="28"/>
          <w:szCs w:val="28"/>
          <w:lang w:val="en-US"/>
        </w:rPr>
        <w:t>M</w:t>
      </w:r>
      <w:r w:rsidRPr="003C3F87">
        <w:rPr>
          <w:sz w:val="28"/>
          <w:szCs w:val="28"/>
          <w:lang w:val="en-US"/>
        </w:rPr>
        <w:t>.</w:t>
      </w:r>
      <w:r>
        <w:rPr>
          <w:sz w:val="28"/>
          <w:szCs w:val="28"/>
          <w:lang w:val="en-US"/>
        </w:rPr>
        <w:t>W</w:t>
      </w:r>
      <w:r w:rsidRPr="003C3F87">
        <w:rPr>
          <w:sz w:val="28"/>
          <w:szCs w:val="28"/>
          <w:lang w:val="en-US"/>
        </w:rPr>
        <w:t xml:space="preserve">. </w:t>
      </w:r>
      <w:r>
        <w:rPr>
          <w:sz w:val="28"/>
          <w:szCs w:val="28"/>
          <w:lang w:val="en-US"/>
        </w:rPr>
        <w:t>Pijnenburg</w:t>
      </w:r>
      <w:r w:rsidRPr="003C3F87">
        <w:rPr>
          <w:sz w:val="28"/>
          <w:szCs w:val="28"/>
          <w:lang w:val="en-US"/>
        </w:rPr>
        <w:t xml:space="preserve">, </w:t>
      </w:r>
      <w:r>
        <w:rPr>
          <w:sz w:val="28"/>
          <w:szCs w:val="28"/>
          <w:lang w:val="en-US"/>
        </w:rPr>
        <w:t>A</w:t>
      </w:r>
      <w:r w:rsidRPr="003C3F87">
        <w:rPr>
          <w:sz w:val="28"/>
          <w:szCs w:val="28"/>
          <w:lang w:val="en-US"/>
        </w:rPr>
        <w:t>.</w:t>
      </w:r>
      <w:r>
        <w:rPr>
          <w:sz w:val="28"/>
          <w:szCs w:val="28"/>
          <w:lang w:val="en-US"/>
        </w:rPr>
        <w:t>D</w:t>
      </w:r>
      <w:r w:rsidRPr="003C3F87">
        <w:rPr>
          <w:sz w:val="28"/>
          <w:szCs w:val="28"/>
          <w:lang w:val="en-US"/>
        </w:rPr>
        <w:t xml:space="preserve">. </w:t>
      </w:r>
      <w:r>
        <w:rPr>
          <w:sz w:val="28"/>
          <w:szCs w:val="28"/>
          <w:lang w:val="en-US"/>
        </w:rPr>
        <w:t>Smith</w:t>
      </w:r>
      <w:r w:rsidRPr="003C3F87">
        <w:rPr>
          <w:sz w:val="28"/>
          <w:szCs w:val="28"/>
          <w:lang w:val="en-US"/>
        </w:rPr>
        <w:t xml:space="preserve">, </w:t>
      </w:r>
      <w:r>
        <w:rPr>
          <w:sz w:val="28"/>
          <w:szCs w:val="28"/>
          <w:lang w:val="en-US"/>
        </w:rPr>
        <w:t>J</w:t>
      </w:r>
      <w:r w:rsidRPr="003C3F87">
        <w:rPr>
          <w:sz w:val="28"/>
          <w:szCs w:val="28"/>
          <w:lang w:val="en-US"/>
        </w:rPr>
        <w:t>.</w:t>
      </w:r>
      <w:r>
        <w:rPr>
          <w:sz w:val="28"/>
          <w:szCs w:val="28"/>
          <w:lang w:val="en-US"/>
        </w:rPr>
        <w:t>C</w:t>
      </w:r>
      <w:r w:rsidRPr="003C3F87">
        <w:rPr>
          <w:sz w:val="28"/>
          <w:szCs w:val="28"/>
          <w:lang w:val="en-US"/>
        </w:rPr>
        <w:t xml:space="preserve">. </w:t>
      </w:r>
      <w:r>
        <w:rPr>
          <w:sz w:val="28"/>
          <w:szCs w:val="28"/>
          <w:lang w:val="en-US"/>
        </w:rPr>
        <w:t>Jongste</w:t>
      </w:r>
      <w:r w:rsidRPr="003C3F87">
        <w:rPr>
          <w:sz w:val="28"/>
          <w:szCs w:val="28"/>
          <w:lang w:val="en-US"/>
        </w:rPr>
        <w:t xml:space="preserve"> // </w:t>
      </w:r>
      <w:r>
        <w:rPr>
          <w:sz w:val="28"/>
          <w:szCs w:val="28"/>
          <w:lang w:val="en-US"/>
        </w:rPr>
        <w:t xml:space="preserve">Thorax. </w:t>
      </w:r>
      <w:r w:rsidRPr="009C5388">
        <w:rPr>
          <w:sz w:val="28"/>
          <w:szCs w:val="28"/>
          <w:lang w:val="en-US"/>
        </w:rPr>
        <w:t>–</w:t>
      </w:r>
      <w:r>
        <w:rPr>
          <w:sz w:val="28"/>
          <w:szCs w:val="28"/>
          <w:lang w:val="en-US"/>
        </w:rPr>
        <w:t xml:space="preserve"> 2006.</w:t>
      </w:r>
      <w:r w:rsidRPr="00B87674">
        <w:rPr>
          <w:sz w:val="28"/>
          <w:szCs w:val="28"/>
          <w:lang w:val="en-US"/>
        </w:rPr>
        <w:t xml:space="preserve"> </w:t>
      </w:r>
      <w:r w:rsidRPr="009C5388">
        <w:rPr>
          <w:sz w:val="28"/>
          <w:szCs w:val="28"/>
          <w:lang w:val="en-US"/>
        </w:rPr>
        <w:t>–</w:t>
      </w:r>
      <w:r>
        <w:rPr>
          <w:sz w:val="28"/>
          <w:szCs w:val="28"/>
          <w:lang w:val="en-US"/>
        </w:rPr>
        <w:t xml:space="preserve">  Vol. 61.</w:t>
      </w:r>
      <w:r w:rsidRPr="00B87674">
        <w:rPr>
          <w:sz w:val="28"/>
          <w:szCs w:val="28"/>
          <w:lang w:val="en-US"/>
        </w:rPr>
        <w:t xml:space="preserve"> </w:t>
      </w:r>
      <w:r w:rsidRPr="009C5388">
        <w:rPr>
          <w:sz w:val="28"/>
          <w:szCs w:val="28"/>
          <w:lang w:val="en-US"/>
        </w:rPr>
        <w:t>–</w:t>
      </w:r>
      <w:r>
        <w:rPr>
          <w:sz w:val="28"/>
          <w:szCs w:val="28"/>
          <w:lang w:val="en-US"/>
        </w:rPr>
        <w:t xml:space="preserve"> P. 817-827.</w:t>
      </w:r>
    </w:p>
    <w:p w:rsidR="00FE7893" w:rsidRPr="00B520BF"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D41108">
        <w:rPr>
          <w:rFonts w:eastAsia="Times New Roman"/>
          <w:sz w:val="28"/>
          <w:szCs w:val="28"/>
          <w:lang w:val="en-US"/>
        </w:rPr>
        <w:t>Rabe K.F. Worldwide severity and</w:t>
      </w:r>
      <w:r>
        <w:rPr>
          <w:rFonts w:eastAsia="Times New Roman"/>
          <w:sz w:val="28"/>
          <w:szCs w:val="28"/>
          <w:lang w:val="en-US"/>
        </w:rPr>
        <w:t xml:space="preserve"> </w:t>
      </w:r>
      <w:r w:rsidRPr="00D41108">
        <w:rPr>
          <w:rFonts w:eastAsia="Times New Roman"/>
          <w:sz w:val="28"/>
          <w:szCs w:val="28"/>
          <w:lang w:val="en-US"/>
        </w:rPr>
        <w:t>control of</w:t>
      </w:r>
      <w:r>
        <w:rPr>
          <w:rFonts w:eastAsia="Times New Roman"/>
          <w:sz w:val="28"/>
          <w:szCs w:val="28"/>
          <w:lang w:val="en-US"/>
        </w:rPr>
        <w:t xml:space="preserve"> asthma in children and adults:</w:t>
      </w:r>
      <w:r w:rsidRPr="003C3F87">
        <w:rPr>
          <w:rFonts w:eastAsia="Times New Roman"/>
          <w:sz w:val="28"/>
          <w:szCs w:val="28"/>
          <w:lang w:val="en-US"/>
        </w:rPr>
        <w:t xml:space="preserve"> </w:t>
      </w:r>
      <w:r w:rsidRPr="00D41108">
        <w:rPr>
          <w:rFonts w:eastAsia="Times New Roman"/>
          <w:sz w:val="28"/>
          <w:szCs w:val="28"/>
          <w:lang w:val="en-US"/>
        </w:rPr>
        <w:t xml:space="preserve">the </w:t>
      </w:r>
      <w:r w:rsidRPr="003C3F87">
        <w:rPr>
          <w:rFonts w:eastAsia="Times New Roman"/>
          <w:sz w:val="28"/>
          <w:szCs w:val="28"/>
          <w:lang w:val="en-US"/>
        </w:rPr>
        <w:t xml:space="preserve"> </w:t>
      </w:r>
      <w:r w:rsidRPr="00D41108">
        <w:rPr>
          <w:rFonts w:eastAsia="Times New Roman"/>
          <w:sz w:val="28"/>
          <w:szCs w:val="28"/>
          <w:lang w:val="en-US"/>
        </w:rPr>
        <w:t>global asthma</w:t>
      </w:r>
      <w:r>
        <w:rPr>
          <w:rFonts w:eastAsia="Times New Roman"/>
          <w:sz w:val="28"/>
          <w:szCs w:val="28"/>
          <w:lang w:val="en-US"/>
        </w:rPr>
        <w:t xml:space="preserve"> </w:t>
      </w:r>
      <w:r w:rsidRPr="00D41108">
        <w:rPr>
          <w:rFonts w:eastAsia="Times New Roman"/>
          <w:sz w:val="28"/>
          <w:szCs w:val="28"/>
          <w:lang w:val="en-US"/>
        </w:rPr>
        <w:t>insights and reality surveys</w:t>
      </w:r>
      <w:r>
        <w:rPr>
          <w:rFonts w:eastAsia="Times New Roman"/>
          <w:sz w:val="28"/>
          <w:szCs w:val="28"/>
          <w:lang w:val="en-US"/>
        </w:rPr>
        <w:t xml:space="preserve"> / </w:t>
      </w:r>
      <w:r w:rsidRPr="00D41108">
        <w:rPr>
          <w:rFonts w:eastAsia="Times New Roman"/>
          <w:sz w:val="28"/>
          <w:szCs w:val="28"/>
          <w:lang w:val="en-US"/>
        </w:rPr>
        <w:t>K.F. Rabe</w:t>
      </w:r>
      <w:r>
        <w:rPr>
          <w:rFonts w:eastAsia="Times New Roman"/>
          <w:sz w:val="28"/>
          <w:szCs w:val="28"/>
          <w:lang w:val="en-US"/>
        </w:rPr>
        <w:t>,</w:t>
      </w:r>
      <w:r w:rsidRPr="00D41108">
        <w:rPr>
          <w:rFonts w:eastAsia="Times New Roman"/>
          <w:sz w:val="28"/>
          <w:szCs w:val="28"/>
          <w:lang w:val="en-US"/>
        </w:rPr>
        <w:t xml:space="preserve"> M</w:t>
      </w:r>
      <w:r>
        <w:rPr>
          <w:rFonts w:eastAsia="Times New Roman"/>
          <w:sz w:val="28"/>
          <w:szCs w:val="28"/>
          <w:lang w:val="en-US"/>
        </w:rPr>
        <w:t>.</w:t>
      </w:r>
      <w:r w:rsidRPr="00D27E77">
        <w:rPr>
          <w:rFonts w:eastAsia="Times New Roman"/>
          <w:sz w:val="28"/>
          <w:szCs w:val="28"/>
          <w:lang w:val="en-US"/>
        </w:rPr>
        <w:t xml:space="preserve"> </w:t>
      </w:r>
      <w:r w:rsidRPr="00D41108">
        <w:rPr>
          <w:rFonts w:eastAsia="Times New Roman"/>
          <w:sz w:val="28"/>
          <w:szCs w:val="28"/>
          <w:lang w:val="en-US"/>
        </w:rPr>
        <w:t>Adachi</w:t>
      </w:r>
      <w:r>
        <w:rPr>
          <w:rFonts w:eastAsia="Times New Roman"/>
          <w:sz w:val="28"/>
          <w:szCs w:val="28"/>
          <w:lang w:val="en-US"/>
        </w:rPr>
        <w:t>,</w:t>
      </w:r>
      <w:r w:rsidRPr="003C3F87">
        <w:rPr>
          <w:rFonts w:eastAsia="Times New Roman"/>
          <w:sz w:val="28"/>
          <w:szCs w:val="28"/>
          <w:lang w:val="en-US"/>
        </w:rPr>
        <w:t xml:space="preserve"> C.K. Lai [et al.] //  J</w:t>
      </w:r>
      <w:r w:rsidRPr="00320513">
        <w:rPr>
          <w:rFonts w:eastAsia="Times New Roman"/>
          <w:sz w:val="28"/>
          <w:szCs w:val="28"/>
          <w:lang w:val="en-US"/>
        </w:rPr>
        <w:t xml:space="preserve">. </w:t>
      </w:r>
      <w:r w:rsidRPr="003C3F87">
        <w:rPr>
          <w:rFonts w:eastAsia="Times New Roman"/>
          <w:sz w:val="28"/>
          <w:szCs w:val="28"/>
          <w:lang w:val="en-US"/>
        </w:rPr>
        <w:t>Allergy</w:t>
      </w:r>
      <w:r w:rsidRPr="00320513">
        <w:rPr>
          <w:rFonts w:eastAsia="Times New Roman"/>
          <w:sz w:val="28"/>
          <w:szCs w:val="28"/>
          <w:lang w:val="en-US"/>
        </w:rPr>
        <w:t xml:space="preserve"> </w:t>
      </w:r>
      <w:r w:rsidRPr="003C3F87">
        <w:rPr>
          <w:rFonts w:eastAsia="Times New Roman"/>
          <w:sz w:val="28"/>
          <w:szCs w:val="28"/>
          <w:lang w:val="en-US"/>
        </w:rPr>
        <w:t>Clin</w:t>
      </w:r>
      <w:r w:rsidRPr="00320513">
        <w:rPr>
          <w:rFonts w:eastAsia="Times New Roman"/>
          <w:sz w:val="28"/>
          <w:szCs w:val="28"/>
          <w:lang w:val="en-US"/>
        </w:rPr>
        <w:t xml:space="preserve">. </w:t>
      </w:r>
      <w:r w:rsidRPr="00D41108">
        <w:rPr>
          <w:rFonts w:eastAsia="Times New Roman"/>
          <w:sz w:val="28"/>
          <w:szCs w:val="28"/>
          <w:lang w:val="en-US"/>
        </w:rPr>
        <w:t>Immunol</w:t>
      </w:r>
      <w:r w:rsidRPr="00F41D85">
        <w:rPr>
          <w:rFonts w:eastAsia="Times New Roman"/>
          <w:sz w:val="28"/>
          <w:szCs w:val="28"/>
        </w:rPr>
        <w:t>.</w:t>
      </w:r>
      <w:r w:rsidRPr="00F41D85">
        <w:rPr>
          <w:rFonts w:ascii="AdvP7C34" w:eastAsia="Times New Roman" w:hAnsi="AdvP7C34" w:cs="AdvP7C34"/>
          <w:color w:val="292526"/>
          <w:sz w:val="18"/>
          <w:szCs w:val="18"/>
        </w:rPr>
        <w:t xml:space="preserve"> </w:t>
      </w:r>
      <w:r w:rsidRPr="00F41D85">
        <w:rPr>
          <w:sz w:val="28"/>
          <w:szCs w:val="28"/>
        </w:rPr>
        <w:t xml:space="preserve">– 2004. – </w:t>
      </w:r>
      <w:r w:rsidRPr="006F1CB7">
        <w:rPr>
          <w:sz w:val="28"/>
          <w:szCs w:val="28"/>
          <w:lang w:val="en-US"/>
        </w:rPr>
        <w:t>Vol</w:t>
      </w:r>
      <w:r w:rsidRPr="00F41D85">
        <w:rPr>
          <w:sz w:val="28"/>
          <w:szCs w:val="28"/>
        </w:rPr>
        <w:t xml:space="preserve">. 114. – </w:t>
      </w:r>
      <w:r w:rsidRPr="006F1CB7">
        <w:rPr>
          <w:sz w:val="28"/>
          <w:szCs w:val="28"/>
          <w:lang w:val="en-US"/>
        </w:rPr>
        <w:t>P</w:t>
      </w:r>
      <w:r w:rsidRPr="00F41D85">
        <w:rPr>
          <w:sz w:val="28"/>
          <w:szCs w:val="28"/>
        </w:rPr>
        <w:t>. 40-47.</w:t>
      </w:r>
    </w:p>
    <w:p w:rsidR="00FE7893" w:rsidRPr="00B520BF" w:rsidRDefault="00FE7893" w:rsidP="007D68E9">
      <w:pPr>
        <w:numPr>
          <w:ilvl w:val="0"/>
          <w:numId w:val="13"/>
        </w:numPr>
        <w:tabs>
          <w:tab w:val="left" w:pos="180"/>
          <w:tab w:val="left" w:pos="540"/>
        </w:tabs>
        <w:spacing w:after="0" w:line="360" w:lineRule="auto"/>
        <w:jc w:val="both"/>
        <w:rPr>
          <w:sz w:val="28"/>
          <w:szCs w:val="28"/>
        </w:rPr>
      </w:pPr>
      <w:r>
        <w:rPr>
          <w:sz w:val="28"/>
          <w:szCs w:val="28"/>
        </w:rPr>
        <w:t>Ласица</w:t>
      </w:r>
      <w:r w:rsidRPr="00F41D85">
        <w:rPr>
          <w:sz w:val="28"/>
          <w:szCs w:val="28"/>
        </w:rPr>
        <w:t xml:space="preserve"> </w:t>
      </w:r>
      <w:r>
        <w:rPr>
          <w:sz w:val="28"/>
          <w:szCs w:val="28"/>
        </w:rPr>
        <w:t>О</w:t>
      </w:r>
      <w:r w:rsidRPr="00F41D85">
        <w:rPr>
          <w:sz w:val="28"/>
          <w:szCs w:val="28"/>
        </w:rPr>
        <w:t>.</w:t>
      </w:r>
      <w:r>
        <w:rPr>
          <w:sz w:val="28"/>
          <w:szCs w:val="28"/>
        </w:rPr>
        <w:t>И</w:t>
      </w:r>
      <w:r w:rsidRPr="00F41D85">
        <w:rPr>
          <w:sz w:val="28"/>
          <w:szCs w:val="28"/>
        </w:rPr>
        <w:t xml:space="preserve">. </w:t>
      </w:r>
      <w:r>
        <w:rPr>
          <w:sz w:val="28"/>
          <w:szCs w:val="28"/>
        </w:rPr>
        <w:t>Особенности</w:t>
      </w:r>
      <w:r w:rsidRPr="00F41D85">
        <w:rPr>
          <w:sz w:val="28"/>
          <w:szCs w:val="28"/>
        </w:rPr>
        <w:t xml:space="preserve"> </w:t>
      </w:r>
      <w:r>
        <w:rPr>
          <w:sz w:val="28"/>
          <w:szCs w:val="28"/>
        </w:rPr>
        <w:t>лечения</w:t>
      </w:r>
      <w:r w:rsidRPr="00F41D85">
        <w:rPr>
          <w:sz w:val="28"/>
          <w:szCs w:val="28"/>
        </w:rPr>
        <w:t xml:space="preserve"> </w:t>
      </w:r>
      <w:r>
        <w:rPr>
          <w:sz w:val="28"/>
          <w:szCs w:val="28"/>
        </w:rPr>
        <w:t>бронхиальной</w:t>
      </w:r>
      <w:r w:rsidRPr="00F41D85">
        <w:rPr>
          <w:sz w:val="28"/>
          <w:szCs w:val="28"/>
        </w:rPr>
        <w:t xml:space="preserve"> </w:t>
      </w:r>
      <w:r>
        <w:rPr>
          <w:sz w:val="28"/>
          <w:szCs w:val="28"/>
        </w:rPr>
        <w:t>астмы</w:t>
      </w:r>
      <w:r w:rsidRPr="00F41D85">
        <w:rPr>
          <w:sz w:val="28"/>
          <w:szCs w:val="28"/>
        </w:rPr>
        <w:t xml:space="preserve"> </w:t>
      </w:r>
      <w:r>
        <w:rPr>
          <w:sz w:val="28"/>
          <w:szCs w:val="28"/>
        </w:rPr>
        <w:t>у</w:t>
      </w:r>
      <w:r w:rsidRPr="00F41D85">
        <w:rPr>
          <w:sz w:val="28"/>
          <w:szCs w:val="28"/>
        </w:rPr>
        <w:t xml:space="preserve"> </w:t>
      </w:r>
      <w:r>
        <w:rPr>
          <w:sz w:val="28"/>
          <w:szCs w:val="28"/>
        </w:rPr>
        <w:t>детей</w:t>
      </w:r>
      <w:r w:rsidRPr="00F41D85">
        <w:rPr>
          <w:sz w:val="28"/>
          <w:szCs w:val="28"/>
        </w:rPr>
        <w:t xml:space="preserve"> / </w:t>
      </w:r>
      <w:r>
        <w:rPr>
          <w:sz w:val="28"/>
          <w:szCs w:val="28"/>
        </w:rPr>
        <w:t>О.И. Ласица //  Укр. Пульмон. Журнал</w:t>
      </w:r>
      <w:r w:rsidRPr="008A58AD">
        <w:rPr>
          <w:sz w:val="28"/>
          <w:szCs w:val="28"/>
        </w:rPr>
        <w:t xml:space="preserve">. – 2002. – № 3. – </w:t>
      </w:r>
      <w:r>
        <w:rPr>
          <w:sz w:val="28"/>
          <w:szCs w:val="28"/>
        </w:rPr>
        <w:t>С</w:t>
      </w:r>
      <w:r w:rsidRPr="008A58AD">
        <w:rPr>
          <w:sz w:val="28"/>
          <w:szCs w:val="28"/>
        </w:rPr>
        <w:t>. 39-43.</w:t>
      </w:r>
    </w:p>
    <w:p w:rsidR="00FE7893" w:rsidRPr="00B520BF" w:rsidRDefault="00FE7893" w:rsidP="007D68E9">
      <w:pPr>
        <w:numPr>
          <w:ilvl w:val="0"/>
          <w:numId w:val="13"/>
        </w:numPr>
        <w:tabs>
          <w:tab w:val="left" w:pos="180"/>
          <w:tab w:val="left" w:pos="540"/>
        </w:tabs>
        <w:spacing w:after="0" w:line="360" w:lineRule="auto"/>
        <w:jc w:val="both"/>
        <w:rPr>
          <w:sz w:val="28"/>
          <w:szCs w:val="28"/>
          <w:lang w:val="en-US"/>
        </w:rPr>
      </w:pPr>
      <w:r>
        <w:rPr>
          <w:sz w:val="28"/>
          <w:szCs w:val="28"/>
          <w:lang w:val="en-US"/>
        </w:rPr>
        <w:t>A</w:t>
      </w:r>
      <w:r>
        <w:rPr>
          <w:sz w:val="28"/>
          <w:szCs w:val="28"/>
        </w:rPr>
        <w:t>ї</w:t>
      </w:r>
      <w:r>
        <w:rPr>
          <w:sz w:val="28"/>
          <w:szCs w:val="28"/>
          <w:lang w:val="en-US"/>
        </w:rPr>
        <w:t>t-Khaled N. Treating the patient with asthma / N.</w:t>
      </w:r>
      <w:r w:rsidRPr="00D27E77">
        <w:rPr>
          <w:sz w:val="28"/>
          <w:szCs w:val="28"/>
          <w:lang w:val="en-US"/>
        </w:rPr>
        <w:t xml:space="preserve"> </w:t>
      </w:r>
      <w:r>
        <w:rPr>
          <w:sz w:val="28"/>
          <w:szCs w:val="28"/>
          <w:lang w:val="en-US"/>
        </w:rPr>
        <w:t>A</w:t>
      </w:r>
      <w:r>
        <w:rPr>
          <w:sz w:val="28"/>
          <w:szCs w:val="28"/>
        </w:rPr>
        <w:t>ї</w:t>
      </w:r>
      <w:r>
        <w:rPr>
          <w:sz w:val="28"/>
          <w:szCs w:val="28"/>
          <w:lang w:val="en-US"/>
        </w:rPr>
        <w:t>t-Khaled, D.A. Enarson</w:t>
      </w:r>
      <w:r w:rsidRPr="00F41D85">
        <w:rPr>
          <w:sz w:val="28"/>
          <w:szCs w:val="28"/>
          <w:lang w:val="en-US"/>
        </w:rPr>
        <w:t xml:space="preserve"> / Inter. </w:t>
      </w:r>
      <w:r w:rsidRPr="003C3F87">
        <w:rPr>
          <w:sz w:val="28"/>
          <w:szCs w:val="28"/>
          <w:lang w:val="en-US"/>
        </w:rPr>
        <w:t xml:space="preserve"> </w:t>
      </w:r>
      <w:r w:rsidRPr="00A016FF">
        <w:rPr>
          <w:sz w:val="28"/>
          <w:szCs w:val="28"/>
          <w:lang w:val="de-DE"/>
        </w:rPr>
        <w:t>J. Tubercul. Lung Dis. – 2006. – Vol. 10. – P. 365-370.</w:t>
      </w:r>
    </w:p>
    <w:p w:rsidR="00FE7893" w:rsidRPr="00B520BF" w:rsidRDefault="00FE7893" w:rsidP="007D68E9">
      <w:pPr>
        <w:numPr>
          <w:ilvl w:val="0"/>
          <w:numId w:val="13"/>
        </w:numPr>
        <w:tabs>
          <w:tab w:val="left" w:pos="180"/>
          <w:tab w:val="left" w:pos="540"/>
        </w:tabs>
        <w:spacing w:after="0" w:line="360" w:lineRule="auto"/>
        <w:jc w:val="both"/>
        <w:rPr>
          <w:rFonts w:eastAsia="Times New Roman"/>
          <w:color w:val="000000"/>
          <w:sz w:val="28"/>
          <w:szCs w:val="28"/>
          <w:lang w:val="en-US"/>
        </w:rPr>
      </w:pPr>
      <w:r>
        <w:rPr>
          <w:rFonts w:eastAsia="Times New Roman"/>
          <w:sz w:val="28"/>
          <w:szCs w:val="28"/>
          <w:lang w:val="en-US"/>
        </w:rPr>
        <w:t>Bateman</w:t>
      </w:r>
      <w:r w:rsidRPr="002F378F">
        <w:rPr>
          <w:rFonts w:eastAsia="Times New Roman"/>
          <w:sz w:val="28"/>
          <w:szCs w:val="28"/>
          <w:lang w:val="en-US"/>
        </w:rPr>
        <w:t xml:space="preserve"> </w:t>
      </w:r>
      <w:r>
        <w:rPr>
          <w:rFonts w:eastAsia="Times New Roman"/>
          <w:sz w:val="28"/>
          <w:szCs w:val="28"/>
          <w:lang w:val="en-US"/>
        </w:rPr>
        <w:t xml:space="preserve">E.D. </w:t>
      </w:r>
      <w:r w:rsidRPr="002F378F">
        <w:rPr>
          <w:rFonts w:eastAsia="Times New Roman"/>
          <w:color w:val="000000"/>
          <w:sz w:val="28"/>
          <w:szCs w:val="28"/>
          <w:lang w:val="en-US"/>
        </w:rPr>
        <w:t>The correlation between asthma control</w:t>
      </w:r>
      <w:r>
        <w:rPr>
          <w:rFonts w:eastAsia="Times New Roman"/>
          <w:color w:val="000000"/>
          <w:sz w:val="28"/>
          <w:szCs w:val="28"/>
          <w:lang w:val="en-US"/>
        </w:rPr>
        <w:t xml:space="preserve"> </w:t>
      </w:r>
      <w:r w:rsidRPr="002F378F">
        <w:rPr>
          <w:rFonts w:eastAsia="Times New Roman"/>
          <w:color w:val="000000"/>
          <w:sz w:val="28"/>
          <w:szCs w:val="28"/>
          <w:lang w:val="en-US"/>
        </w:rPr>
        <w:t>and health status: the</w:t>
      </w:r>
      <w:r>
        <w:rPr>
          <w:rFonts w:eastAsia="Times New Roman"/>
          <w:color w:val="000000"/>
          <w:sz w:val="28"/>
          <w:szCs w:val="28"/>
          <w:lang w:val="en-US"/>
        </w:rPr>
        <w:t xml:space="preserve"> </w:t>
      </w:r>
      <w:r w:rsidRPr="002F378F">
        <w:rPr>
          <w:rFonts w:eastAsia="Times New Roman"/>
          <w:color w:val="000000"/>
          <w:sz w:val="28"/>
          <w:szCs w:val="28"/>
          <w:lang w:val="en-US"/>
        </w:rPr>
        <w:t>GOAL</w:t>
      </w:r>
      <w:r w:rsidRPr="003C3F87">
        <w:rPr>
          <w:rFonts w:eastAsia="Times New Roman"/>
          <w:color w:val="000000"/>
          <w:sz w:val="28"/>
          <w:szCs w:val="28"/>
          <w:lang w:val="en-US"/>
        </w:rPr>
        <w:t xml:space="preserve"> </w:t>
      </w:r>
      <w:r w:rsidRPr="002F378F">
        <w:rPr>
          <w:rFonts w:eastAsia="Times New Roman"/>
          <w:color w:val="000000"/>
          <w:sz w:val="28"/>
          <w:szCs w:val="28"/>
          <w:lang w:val="en-US"/>
        </w:rPr>
        <w:t>study</w:t>
      </w:r>
      <w:r>
        <w:rPr>
          <w:rFonts w:eastAsia="Times New Roman"/>
          <w:color w:val="000000"/>
          <w:sz w:val="28"/>
          <w:szCs w:val="28"/>
          <w:lang w:val="en-US"/>
        </w:rPr>
        <w:t xml:space="preserve"> / </w:t>
      </w:r>
      <w:r>
        <w:rPr>
          <w:rFonts w:eastAsia="Times New Roman"/>
          <w:sz w:val="28"/>
          <w:szCs w:val="28"/>
          <w:lang w:val="en-US"/>
        </w:rPr>
        <w:t>E.D.</w:t>
      </w:r>
      <w:r w:rsidRPr="00D27E77">
        <w:rPr>
          <w:rFonts w:eastAsia="Times New Roman"/>
          <w:sz w:val="28"/>
          <w:szCs w:val="28"/>
          <w:lang w:val="en-US"/>
        </w:rPr>
        <w:t xml:space="preserve"> </w:t>
      </w:r>
      <w:r>
        <w:rPr>
          <w:rFonts w:eastAsia="Times New Roman"/>
          <w:sz w:val="28"/>
          <w:szCs w:val="28"/>
          <w:lang w:val="en-US"/>
        </w:rPr>
        <w:t>Bateman, J.</w:t>
      </w:r>
      <w:r w:rsidRPr="00D27E77">
        <w:rPr>
          <w:rFonts w:eastAsia="Times New Roman"/>
          <w:sz w:val="28"/>
          <w:szCs w:val="28"/>
          <w:lang w:val="en-US"/>
        </w:rPr>
        <w:t xml:space="preserve"> </w:t>
      </w:r>
      <w:r w:rsidRPr="002F378F">
        <w:rPr>
          <w:rFonts w:eastAsia="Times New Roman"/>
          <w:sz w:val="28"/>
          <w:szCs w:val="28"/>
          <w:lang w:val="en-US"/>
        </w:rPr>
        <w:t>Bousquet, M.L</w:t>
      </w:r>
      <w:r w:rsidRPr="00D27E77">
        <w:rPr>
          <w:rFonts w:eastAsia="Times New Roman"/>
          <w:sz w:val="28"/>
          <w:szCs w:val="28"/>
          <w:lang w:val="en-US"/>
        </w:rPr>
        <w:t xml:space="preserve">. </w:t>
      </w:r>
      <w:r w:rsidRPr="002F378F">
        <w:rPr>
          <w:rFonts w:eastAsia="Times New Roman"/>
          <w:sz w:val="28"/>
          <w:szCs w:val="28"/>
          <w:lang w:val="en-US"/>
        </w:rPr>
        <w:t>Keech, W.W. Busse</w:t>
      </w:r>
      <w:r>
        <w:rPr>
          <w:rFonts w:eastAsia="Times New Roman"/>
          <w:sz w:val="28"/>
          <w:szCs w:val="28"/>
          <w:lang w:val="en-US"/>
        </w:rPr>
        <w:t xml:space="preserve"> [</w:t>
      </w:r>
      <w:r w:rsidRPr="00D41108">
        <w:rPr>
          <w:rFonts w:eastAsia="Times New Roman"/>
          <w:sz w:val="28"/>
          <w:szCs w:val="28"/>
          <w:lang w:val="en-US"/>
        </w:rPr>
        <w:t>et al.</w:t>
      </w:r>
      <w:r>
        <w:rPr>
          <w:rFonts w:eastAsia="Times New Roman"/>
          <w:sz w:val="28"/>
          <w:szCs w:val="28"/>
          <w:lang w:val="en-US"/>
        </w:rPr>
        <w:t xml:space="preserve">] // </w:t>
      </w:r>
      <w:r w:rsidRPr="002F378F">
        <w:rPr>
          <w:rFonts w:eastAsia="Times New Roman"/>
          <w:sz w:val="28"/>
          <w:szCs w:val="28"/>
          <w:lang w:val="en-US"/>
        </w:rPr>
        <w:t>Eur</w:t>
      </w:r>
      <w:r w:rsidRPr="00FE7893">
        <w:rPr>
          <w:rFonts w:eastAsia="Times New Roman"/>
          <w:sz w:val="28"/>
          <w:szCs w:val="28"/>
          <w:lang w:val="en-US"/>
        </w:rPr>
        <w:t xml:space="preserve">. </w:t>
      </w:r>
      <w:r w:rsidRPr="002F378F">
        <w:rPr>
          <w:rFonts w:eastAsia="Times New Roman"/>
          <w:sz w:val="28"/>
          <w:szCs w:val="28"/>
          <w:lang w:val="en-US"/>
        </w:rPr>
        <w:t>Respir</w:t>
      </w:r>
      <w:r w:rsidRPr="008A58AD">
        <w:rPr>
          <w:rFonts w:eastAsia="Times New Roman"/>
          <w:sz w:val="28"/>
          <w:szCs w:val="28"/>
        </w:rPr>
        <w:t xml:space="preserve">. </w:t>
      </w:r>
      <w:r w:rsidRPr="002F378F">
        <w:rPr>
          <w:rFonts w:eastAsia="Times New Roman"/>
          <w:sz w:val="28"/>
          <w:szCs w:val="28"/>
          <w:lang w:val="en-US"/>
        </w:rPr>
        <w:t>J</w:t>
      </w:r>
      <w:r w:rsidRPr="008A58AD">
        <w:rPr>
          <w:rFonts w:eastAsia="Times New Roman"/>
          <w:sz w:val="28"/>
          <w:szCs w:val="28"/>
        </w:rPr>
        <w:t xml:space="preserve">. </w:t>
      </w:r>
      <w:r>
        <w:rPr>
          <w:rFonts w:eastAsia="Times New Roman"/>
          <w:sz w:val="28"/>
          <w:szCs w:val="28"/>
        </w:rPr>
        <w:t xml:space="preserve"> </w:t>
      </w:r>
      <w:r w:rsidRPr="008A58AD">
        <w:rPr>
          <w:sz w:val="28"/>
          <w:szCs w:val="28"/>
        </w:rPr>
        <w:t xml:space="preserve">2007. – </w:t>
      </w:r>
      <w:r w:rsidRPr="002F378F">
        <w:rPr>
          <w:sz w:val="28"/>
          <w:szCs w:val="28"/>
          <w:lang w:val="en-US"/>
        </w:rPr>
        <w:t>Vol</w:t>
      </w:r>
      <w:r w:rsidRPr="008A58AD">
        <w:rPr>
          <w:sz w:val="28"/>
          <w:szCs w:val="28"/>
        </w:rPr>
        <w:t xml:space="preserve">. 29. – </w:t>
      </w:r>
      <w:r w:rsidRPr="002F378F">
        <w:rPr>
          <w:sz w:val="28"/>
          <w:szCs w:val="28"/>
          <w:lang w:val="en-US"/>
        </w:rPr>
        <w:t>P</w:t>
      </w:r>
      <w:r w:rsidRPr="008A58AD">
        <w:rPr>
          <w:sz w:val="28"/>
          <w:szCs w:val="28"/>
        </w:rPr>
        <w:t>. 56-63.</w:t>
      </w:r>
      <w:r w:rsidRPr="008A58AD">
        <w:rPr>
          <w:rFonts w:ascii="AdvPECF8B9" w:eastAsia="Times New Roman" w:hAnsi="AdvPECF8B9" w:cs="AdvPECF8B9"/>
          <w:sz w:val="14"/>
          <w:szCs w:val="14"/>
        </w:rPr>
        <w:t xml:space="preserve"> </w:t>
      </w:r>
    </w:p>
    <w:p w:rsidR="00FE7893" w:rsidRPr="00B520BF" w:rsidRDefault="00FE7893" w:rsidP="007D68E9">
      <w:pPr>
        <w:numPr>
          <w:ilvl w:val="0"/>
          <w:numId w:val="13"/>
        </w:numPr>
        <w:tabs>
          <w:tab w:val="left" w:pos="180"/>
          <w:tab w:val="left" w:pos="540"/>
        </w:tabs>
        <w:spacing w:after="0" w:line="360" w:lineRule="auto"/>
        <w:jc w:val="both"/>
        <w:rPr>
          <w:sz w:val="28"/>
          <w:szCs w:val="28"/>
        </w:rPr>
      </w:pPr>
      <w:r>
        <w:rPr>
          <w:sz w:val="28"/>
          <w:szCs w:val="28"/>
        </w:rPr>
        <w:t>Ласица О.И.</w:t>
      </w:r>
      <w:r w:rsidRPr="00B24E2D">
        <w:rPr>
          <w:sz w:val="28"/>
          <w:szCs w:val="28"/>
        </w:rPr>
        <w:t xml:space="preserve"> </w:t>
      </w:r>
      <w:r>
        <w:rPr>
          <w:sz w:val="28"/>
          <w:szCs w:val="28"/>
        </w:rPr>
        <w:t>Тяжелые формы бронхиальной астмы у детей /  О.И. Ласица,  О.Н. Курашова // Доктор.</w:t>
      </w:r>
      <w:r w:rsidRPr="00B24E2D">
        <w:rPr>
          <w:sz w:val="28"/>
          <w:szCs w:val="28"/>
        </w:rPr>
        <w:t xml:space="preserve"> – 2002. – № 3. – </w:t>
      </w:r>
      <w:r>
        <w:rPr>
          <w:sz w:val="28"/>
          <w:szCs w:val="28"/>
        </w:rPr>
        <w:t>С</w:t>
      </w:r>
      <w:r w:rsidRPr="00B24E2D">
        <w:rPr>
          <w:sz w:val="28"/>
          <w:szCs w:val="28"/>
        </w:rPr>
        <w:t xml:space="preserve">. </w:t>
      </w:r>
      <w:r>
        <w:rPr>
          <w:sz w:val="28"/>
          <w:szCs w:val="28"/>
        </w:rPr>
        <w:t>43</w:t>
      </w:r>
      <w:r w:rsidRPr="00B24E2D">
        <w:rPr>
          <w:sz w:val="28"/>
          <w:szCs w:val="28"/>
        </w:rPr>
        <w:t>-4</w:t>
      </w:r>
      <w:r>
        <w:rPr>
          <w:sz w:val="28"/>
          <w:szCs w:val="28"/>
        </w:rPr>
        <w:t>8</w:t>
      </w:r>
      <w:r w:rsidRPr="00B24E2D">
        <w:rPr>
          <w:sz w:val="28"/>
          <w:szCs w:val="28"/>
        </w:rPr>
        <w:t>.</w:t>
      </w:r>
    </w:p>
    <w:p w:rsidR="00FE7893" w:rsidRPr="00B520BF" w:rsidRDefault="00FE7893" w:rsidP="007D68E9">
      <w:pPr>
        <w:numPr>
          <w:ilvl w:val="0"/>
          <w:numId w:val="13"/>
        </w:numPr>
        <w:tabs>
          <w:tab w:val="left" w:pos="180"/>
          <w:tab w:val="left" w:pos="540"/>
        </w:tabs>
        <w:spacing w:after="0" w:line="360" w:lineRule="auto"/>
        <w:jc w:val="both"/>
        <w:rPr>
          <w:rFonts w:eastAsia="Times New Roman"/>
          <w:sz w:val="28"/>
          <w:szCs w:val="28"/>
          <w:lang w:val="en-US"/>
        </w:rPr>
      </w:pPr>
      <w:r>
        <w:rPr>
          <w:rFonts w:eastAsia="Times New Roman"/>
          <w:sz w:val="28"/>
          <w:szCs w:val="28"/>
          <w:lang w:val="en-US"/>
        </w:rPr>
        <w:t>Jenkins H.A. Histopathology of severe childhood asthma: a case series /</w:t>
      </w:r>
      <w:r w:rsidRPr="003C3F87">
        <w:rPr>
          <w:rFonts w:eastAsia="Times New Roman"/>
          <w:sz w:val="28"/>
          <w:szCs w:val="28"/>
          <w:lang w:val="en-US"/>
        </w:rPr>
        <w:t xml:space="preserve"> </w:t>
      </w:r>
      <w:r>
        <w:rPr>
          <w:rFonts w:eastAsia="Times New Roman"/>
          <w:sz w:val="28"/>
          <w:szCs w:val="28"/>
          <w:lang w:val="en-US"/>
        </w:rPr>
        <w:t>H.A.</w:t>
      </w:r>
      <w:r w:rsidRPr="003C3F87">
        <w:rPr>
          <w:rFonts w:eastAsia="Times New Roman"/>
          <w:sz w:val="28"/>
          <w:szCs w:val="28"/>
          <w:lang w:val="en-US"/>
        </w:rPr>
        <w:t xml:space="preserve"> </w:t>
      </w:r>
      <w:r>
        <w:rPr>
          <w:rFonts w:eastAsia="Times New Roman"/>
          <w:sz w:val="28"/>
          <w:szCs w:val="28"/>
          <w:lang w:val="en-US"/>
        </w:rPr>
        <w:t xml:space="preserve"> Jenkins, C.</w:t>
      </w:r>
      <w:r w:rsidRPr="00D27E77">
        <w:rPr>
          <w:rFonts w:eastAsia="Times New Roman"/>
          <w:sz w:val="28"/>
          <w:szCs w:val="28"/>
          <w:lang w:val="en-US"/>
        </w:rPr>
        <w:t xml:space="preserve"> </w:t>
      </w:r>
      <w:r>
        <w:rPr>
          <w:rFonts w:eastAsia="Times New Roman"/>
          <w:sz w:val="28"/>
          <w:szCs w:val="28"/>
          <w:lang w:val="en-US"/>
        </w:rPr>
        <w:t>Cool, S.J.</w:t>
      </w:r>
      <w:r w:rsidRPr="00D27E77">
        <w:rPr>
          <w:rFonts w:eastAsia="Times New Roman"/>
          <w:sz w:val="28"/>
          <w:szCs w:val="28"/>
          <w:lang w:val="en-US"/>
        </w:rPr>
        <w:t xml:space="preserve"> </w:t>
      </w:r>
      <w:r>
        <w:rPr>
          <w:rFonts w:eastAsia="Times New Roman"/>
          <w:sz w:val="28"/>
          <w:szCs w:val="28"/>
          <w:lang w:val="en-US"/>
        </w:rPr>
        <w:t>Szefler</w:t>
      </w:r>
      <w:r w:rsidRPr="00823908">
        <w:rPr>
          <w:sz w:val="28"/>
          <w:szCs w:val="28"/>
          <w:lang w:val="en-US"/>
        </w:rPr>
        <w:t xml:space="preserve"> [et al.] // </w:t>
      </w:r>
      <w:r>
        <w:rPr>
          <w:sz w:val="28"/>
          <w:szCs w:val="28"/>
          <w:lang w:val="en-US"/>
        </w:rPr>
        <w:t>Chest</w:t>
      </w:r>
      <w:r w:rsidRPr="006F1CB7">
        <w:rPr>
          <w:sz w:val="28"/>
          <w:szCs w:val="28"/>
          <w:lang w:val="en-US"/>
        </w:rPr>
        <w:t>. – 2005. – Vol.</w:t>
      </w:r>
      <w:r w:rsidRPr="003C3F87">
        <w:rPr>
          <w:sz w:val="28"/>
          <w:szCs w:val="28"/>
          <w:lang w:val="en-US"/>
        </w:rPr>
        <w:t xml:space="preserve"> </w:t>
      </w:r>
      <w:r w:rsidRPr="006F1CB7">
        <w:rPr>
          <w:sz w:val="28"/>
          <w:szCs w:val="28"/>
          <w:lang w:val="en-US"/>
        </w:rPr>
        <w:t>1</w:t>
      </w:r>
      <w:r>
        <w:rPr>
          <w:sz w:val="28"/>
          <w:szCs w:val="28"/>
          <w:lang w:val="en-US"/>
        </w:rPr>
        <w:t>24</w:t>
      </w:r>
      <w:r w:rsidRPr="006F1CB7">
        <w:rPr>
          <w:sz w:val="28"/>
          <w:szCs w:val="28"/>
          <w:lang w:val="en-US"/>
        </w:rPr>
        <w:t>.</w:t>
      </w:r>
      <w:r>
        <w:rPr>
          <w:sz w:val="28"/>
          <w:szCs w:val="28"/>
          <w:lang w:val="en-US"/>
        </w:rPr>
        <w:t xml:space="preserve"> </w:t>
      </w:r>
      <w:r w:rsidRPr="006F1CB7">
        <w:rPr>
          <w:sz w:val="28"/>
          <w:szCs w:val="28"/>
          <w:lang w:val="en-US"/>
        </w:rPr>
        <w:t xml:space="preserve">– P. </w:t>
      </w:r>
      <w:r>
        <w:rPr>
          <w:sz w:val="28"/>
          <w:szCs w:val="28"/>
          <w:lang w:val="en-US"/>
        </w:rPr>
        <w:t>32</w:t>
      </w:r>
      <w:r w:rsidRPr="006F1CB7">
        <w:rPr>
          <w:sz w:val="28"/>
          <w:szCs w:val="28"/>
          <w:lang w:val="en-US"/>
        </w:rPr>
        <w:t>-</w:t>
      </w:r>
      <w:r>
        <w:rPr>
          <w:sz w:val="28"/>
          <w:szCs w:val="28"/>
          <w:lang w:val="en-US"/>
        </w:rPr>
        <w:t>41</w:t>
      </w:r>
      <w:r w:rsidRPr="006F1CB7">
        <w:rPr>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735D66">
        <w:rPr>
          <w:rFonts w:eastAsia="Times New Roman"/>
          <w:sz w:val="28"/>
          <w:szCs w:val="28"/>
          <w:lang w:val="en-US"/>
        </w:rPr>
        <w:t>Barnes P.J. Efficacy and safety of inhaled co</w:t>
      </w:r>
      <w:r>
        <w:rPr>
          <w:rFonts w:eastAsia="Times New Roman"/>
          <w:sz w:val="28"/>
          <w:szCs w:val="28"/>
          <w:lang w:val="en-US"/>
        </w:rPr>
        <w:t>rticosteroids. New developments</w:t>
      </w:r>
      <w:r w:rsidRPr="003C3F87">
        <w:rPr>
          <w:rFonts w:eastAsia="Times New Roman"/>
          <w:sz w:val="28"/>
          <w:szCs w:val="28"/>
          <w:lang w:val="en-US"/>
        </w:rPr>
        <w:t xml:space="preserve"> </w:t>
      </w:r>
      <w:r w:rsidRPr="00735D66">
        <w:rPr>
          <w:rFonts w:eastAsia="Times New Roman"/>
          <w:sz w:val="28"/>
          <w:szCs w:val="28"/>
          <w:lang w:val="en-US"/>
        </w:rPr>
        <w:t>/ P.J.</w:t>
      </w:r>
      <w:r w:rsidRPr="00D27E77">
        <w:rPr>
          <w:rFonts w:eastAsia="Times New Roman"/>
          <w:sz w:val="28"/>
          <w:szCs w:val="28"/>
          <w:lang w:val="en-US"/>
        </w:rPr>
        <w:t xml:space="preserve"> </w:t>
      </w:r>
      <w:r w:rsidRPr="003C3F87">
        <w:rPr>
          <w:rFonts w:eastAsia="Times New Roman"/>
          <w:sz w:val="28"/>
          <w:szCs w:val="28"/>
          <w:lang w:val="en-US"/>
        </w:rPr>
        <w:t xml:space="preserve"> </w:t>
      </w:r>
      <w:r w:rsidRPr="00735D66">
        <w:rPr>
          <w:rFonts w:eastAsia="Times New Roman"/>
          <w:sz w:val="28"/>
          <w:szCs w:val="28"/>
          <w:lang w:val="en-US"/>
        </w:rPr>
        <w:t xml:space="preserve">Barnes, </w:t>
      </w:r>
      <w:smartTag w:uri="urn:schemas-microsoft-com:office:smarttags" w:element="place">
        <w:r w:rsidRPr="00735D66">
          <w:rPr>
            <w:rFonts w:eastAsia="Times New Roman"/>
            <w:sz w:val="28"/>
            <w:szCs w:val="28"/>
            <w:lang w:val="en-US"/>
          </w:rPr>
          <w:t>S.</w:t>
        </w:r>
        <w:r w:rsidRPr="00D27E77">
          <w:rPr>
            <w:rFonts w:eastAsia="Times New Roman"/>
            <w:sz w:val="28"/>
            <w:szCs w:val="28"/>
            <w:lang w:val="en-US"/>
          </w:rPr>
          <w:t xml:space="preserve"> </w:t>
        </w:r>
        <w:r w:rsidRPr="00735D66">
          <w:rPr>
            <w:rFonts w:eastAsia="Times New Roman"/>
            <w:sz w:val="28"/>
            <w:szCs w:val="28"/>
            <w:lang w:val="en-US"/>
          </w:rPr>
          <w:t>Pedersen</w:t>
        </w:r>
      </w:smartTag>
      <w:r w:rsidRPr="00735D66">
        <w:rPr>
          <w:rFonts w:eastAsia="Times New Roman"/>
          <w:sz w:val="28"/>
          <w:szCs w:val="28"/>
          <w:lang w:val="en-US"/>
        </w:rPr>
        <w:t xml:space="preserve">, W.W. Busse // Am. J. Respir. Crit. Care Med. </w:t>
      </w:r>
      <w:r w:rsidRPr="00735D66">
        <w:rPr>
          <w:sz w:val="28"/>
          <w:szCs w:val="28"/>
          <w:lang w:val="en-US"/>
        </w:rPr>
        <w:t xml:space="preserve">– </w:t>
      </w:r>
      <w:r w:rsidRPr="00735D66">
        <w:rPr>
          <w:rFonts w:eastAsia="Times New Roman"/>
          <w:sz w:val="28"/>
          <w:szCs w:val="28"/>
          <w:lang w:val="en-US"/>
        </w:rPr>
        <w:t xml:space="preserve">1998. </w:t>
      </w:r>
      <w:r w:rsidRPr="00735D66">
        <w:rPr>
          <w:sz w:val="28"/>
          <w:szCs w:val="28"/>
          <w:lang w:val="en-US"/>
        </w:rPr>
        <w:t>– Vol.</w:t>
      </w:r>
      <w:r w:rsidRPr="00735D66">
        <w:rPr>
          <w:rFonts w:eastAsia="Times New Roman"/>
          <w:sz w:val="28"/>
          <w:szCs w:val="28"/>
          <w:lang w:val="en-US"/>
        </w:rPr>
        <w:t xml:space="preserve">157, </w:t>
      </w:r>
      <w:r w:rsidRPr="00A016FF">
        <w:rPr>
          <w:rFonts w:eastAsia="Times New Roman"/>
          <w:sz w:val="28"/>
          <w:szCs w:val="28"/>
          <w:lang w:val="en-US"/>
        </w:rPr>
        <w:t xml:space="preserve"> </w:t>
      </w:r>
      <w:r w:rsidRPr="00735D66">
        <w:rPr>
          <w:rFonts w:eastAsia="Times New Roman"/>
          <w:sz w:val="28"/>
          <w:szCs w:val="28"/>
          <w:lang w:val="en-US"/>
        </w:rPr>
        <w:t xml:space="preserve">Suppl. 1. </w:t>
      </w:r>
      <w:r w:rsidRPr="00735D66">
        <w:rPr>
          <w:sz w:val="28"/>
          <w:szCs w:val="28"/>
          <w:lang w:val="en-US"/>
        </w:rPr>
        <w:t>– P.</w:t>
      </w:r>
      <w:r w:rsidRPr="00735D66">
        <w:rPr>
          <w:rFonts w:eastAsia="Times New Roman"/>
          <w:sz w:val="28"/>
          <w:szCs w:val="28"/>
          <w:lang w:val="en-US"/>
        </w:rPr>
        <w:t xml:space="preserve"> S1–S53.</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Becker A. Canadian Pediatric Asthma consensus guidelines, 2003 (updated to </w:t>
      </w:r>
      <w:r w:rsidRPr="003C3F87">
        <w:rPr>
          <w:rFonts w:eastAsia="Times New Roman"/>
          <w:sz w:val="28"/>
          <w:szCs w:val="28"/>
          <w:lang w:val="en-US"/>
        </w:rPr>
        <w:t xml:space="preserve"> </w:t>
      </w:r>
      <w:r>
        <w:rPr>
          <w:rFonts w:eastAsia="Times New Roman"/>
          <w:sz w:val="28"/>
          <w:szCs w:val="28"/>
          <w:lang w:val="en-US"/>
        </w:rPr>
        <w:t>December 2004) / A.</w:t>
      </w:r>
      <w:r w:rsidRPr="00D27E77">
        <w:rPr>
          <w:rFonts w:eastAsia="Times New Roman"/>
          <w:sz w:val="28"/>
          <w:szCs w:val="28"/>
          <w:lang w:val="en-US"/>
        </w:rPr>
        <w:t xml:space="preserve"> </w:t>
      </w:r>
      <w:r>
        <w:rPr>
          <w:rFonts w:eastAsia="Times New Roman"/>
          <w:sz w:val="28"/>
          <w:szCs w:val="28"/>
          <w:lang w:val="en-US"/>
        </w:rPr>
        <w:t>Becker, D.</w:t>
      </w:r>
      <w:r w:rsidRPr="00D27E77">
        <w:rPr>
          <w:rFonts w:eastAsia="Times New Roman"/>
          <w:sz w:val="28"/>
          <w:szCs w:val="28"/>
          <w:lang w:val="en-US"/>
        </w:rPr>
        <w:t xml:space="preserve"> </w:t>
      </w:r>
      <w:r>
        <w:rPr>
          <w:rFonts w:eastAsia="Times New Roman"/>
          <w:sz w:val="28"/>
          <w:szCs w:val="28"/>
          <w:lang w:val="en-US"/>
        </w:rPr>
        <w:t>Berube, Z.</w:t>
      </w:r>
      <w:r w:rsidRPr="00D27E77">
        <w:rPr>
          <w:rFonts w:eastAsia="Times New Roman"/>
          <w:sz w:val="28"/>
          <w:szCs w:val="28"/>
          <w:lang w:val="en-US"/>
        </w:rPr>
        <w:t xml:space="preserve"> </w:t>
      </w:r>
      <w:r>
        <w:rPr>
          <w:rFonts w:eastAsia="Times New Roman"/>
          <w:sz w:val="28"/>
          <w:szCs w:val="28"/>
          <w:lang w:val="en-US"/>
        </w:rPr>
        <w:t>Chad, M. Dolovich</w:t>
      </w:r>
      <w:r w:rsidRPr="00823908">
        <w:rPr>
          <w:sz w:val="28"/>
          <w:szCs w:val="28"/>
          <w:lang w:val="en-US"/>
        </w:rPr>
        <w:t xml:space="preserve"> [et al.] //</w:t>
      </w:r>
      <w:r w:rsidRPr="003C3F87">
        <w:rPr>
          <w:sz w:val="28"/>
          <w:szCs w:val="28"/>
          <w:lang w:val="en-US"/>
        </w:rPr>
        <w:t xml:space="preserve"> </w:t>
      </w:r>
      <w:r>
        <w:rPr>
          <w:sz w:val="28"/>
          <w:szCs w:val="28"/>
          <w:lang w:val="en-US"/>
        </w:rPr>
        <w:t xml:space="preserve">JAMC. </w:t>
      </w:r>
      <w:r w:rsidRPr="00735D66">
        <w:rPr>
          <w:sz w:val="28"/>
          <w:szCs w:val="28"/>
          <w:lang w:val="en-US"/>
        </w:rPr>
        <w:t>–</w:t>
      </w:r>
      <w:r>
        <w:rPr>
          <w:sz w:val="28"/>
          <w:szCs w:val="28"/>
          <w:lang w:val="en-US"/>
        </w:rPr>
        <w:t xml:space="preserve"> </w:t>
      </w:r>
      <w:r w:rsidRPr="003C3F87">
        <w:rPr>
          <w:sz w:val="28"/>
          <w:szCs w:val="28"/>
          <w:lang w:val="en-US"/>
        </w:rPr>
        <w:t xml:space="preserve"> </w:t>
      </w:r>
      <w:r>
        <w:rPr>
          <w:sz w:val="28"/>
          <w:szCs w:val="28"/>
          <w:lang w:val="en-US"/>
        </w:rPr>
        <w:t>2005.</w:t>
      </w:r>
      <w:r w:rsidRPr="00735D66">
        <w:rPr>
          <w:sz w:val="28"/>
          <w:szCs w:val="28"/>
          <w:lang w:val="en-US"/>
        </w:rPr>
        <w:t xml:space="preserve"> – Vol.</w:t>
      </w:r>
      <w:r w:rsidRPr="00735D66">
        <w:rPr>
          <w:rFonts w:eastAsia="Times New Roman"/>
          <w:sz w:val="28"/>
          <w:szCs w:val="28"/>
          <w:lang w:val="en-US"/>
        </w:rPr>
        <w:t>1</w:t>
      </w:r>
      <w:r>
        <w:rPr>
          <w:rFonts w:eastAsia="Times New Roman"/>
          <w:sz w:val="28"/>
          <w:szCs w:val="28"/>
          <w:lang w:val="en-US"/>
        </w:rPr>
        <w:t>73., N. 6.</w:t>
      </w:r>
      <w:r w:rsidRPr="00735D66">
        <w:rPr>
          <w:rFonts w:eastAsia="Times New Roman"/>
          <w:sz w:val="28"/>
          <w:szCs w:val="28"/>
          <w:lang w:val="en-US"/>
        </w:rPr>
        <w:t xml:space="preserve"> </w:t>
      </w:r>
      <w:r w:rsidRPr="00735D66">
        <w:rPr>
          <w:sz w:val="28"/>
          <w:szCs w:val="28"/>
          <w:lang w:val="en-US"/>
        </w:rPr>
        <w:t>– P.</w:t>
      </w:r>
      <w:r w:rsidRPr="00735D66">
        <w:rPr>
          <w:rFonts w:eastAsia="Times New Roman"/>
          <w:sz w:val="28"/>
          <w:szCs w:val="28"/>
          <w:lang w:val="en-US"/>
        </w:rPr>
        <w:t xml:space="preserve"> S1</w:t>
      </w:r>
      <w:r>
        <w:rPr>
          <w:rFonts w:eastAsia="Times New Roman"/>
          <w:sz w:val="28"/>
          <w:szCs w:val="28"/>
          <w:lang w:val="en-US"/>
        </w:rPr>
        <w:t>2</w:t>
      </w:r>
      <w:r w:rsidRPr="00735D66">
        <w:rPr>
          <w:rFonts w:eastAsia="Times New Roman"/>
          <w:sz w:val="28"/>
          <w:szCs w:val="28"/>
          <w:lang w:val="en-US"/>
        </w:rPr>
        <w:t>–S</w:t>
      </w:r>
      <w:r>
        <w:rPr>
          <w:rFonts w:eastAsia="Times New Roman"/>
          <w:sz w:val="28"/>
          <w:szCs w:val="28"/>
          <w:lang w:val="en-US"/>
        </w:rPr>
        <w:t>14</w:t>
      </w:r>
      <w:r w:rsidRPr="00735D66">
        <w:rPr>
          <w:rFonts w:eastAsia="Times New Roman"/>
          <w:sz w:val="28"/>
          <w:szCs w:val="28"/>
          <w:lang w:val="en-US"/>
        </w:rPr>
        <w:t>.</w:t>
      </w:r>
    </w:p>
    <w:p w:rsidR="00FE7893" w:rsidRPr="00B520BF"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816B75">
        <w:rPr>
          <w:rFonts w:eastAsia="Times New Roman"/>
          <w:sz w:val="28"/>
          <w:szCs w:val="28"/>
          <w:lang w:val="en-US"/>
        </w:rPr>
        <w:t xml:space="preserve">Chapman K.R. </w:t>
      </w:r>
      <w:r w:rsidRPr="00816B75">
        <w:rPr>
          <w:rFonts w:eastAsia="Times New Roman"/>
          <w:bCs/>
          <w:sz w:val="28"/>
          <w:szCs w:val="28"/>
          <w:lang w:val="en-US"/>
        </w:rPr>
        <w:t>Safer Inhaled Corticosteroid Therapy for Asthma</w:t>
      </w:r>
      <w:r>
        <w:rPr>
          <w:rFonts w:eastAsia="Times New Roman"/>
          <w:b/>
          <w:bCs/>
          <w:lang w:val="en-US"/>
        </w:rPr>
        <w:t xml:space="preserve"> / </w:t>
      </w:r>
      <w:r w:rsidRPr="00816B75">
        <w:rPr>
          <w:rFonts w:eastAsia="Times New Roman"/>
          <w:iCs/>
          <w:sz w:val="28"/>
          <w:szCs w:val="28"/>
          <w:lang w:val="en-US"/>
        </w:rPr>
        <w:t>Pediatrics</w:t>
      </w:r>
      <w:r>
        <w:rPr>
          <w:rFonts w:eastAsia="Times New Roman"/>
          <w:iCs/>
          <w:sz w:val="28"/>
          <w:szCs w:val="28"/>
          <w:lang w:val="en-US"/>
        </w:rPr>
        <w:t xml:space="preserve">. </w:t>
      </w:r>
      <w:r w:rsidRPr="00FE7893">
        <w:rPr>
          <w:sz w:val="28"/>
          <w:szCs w:val="28"/>
          <w:lang w:val="en-US"/>
        </w:rPr>
        <w:t xml:space="preserve">– </w:t>
      </w:r>
      <w:r w:rsidRPr="00FE7893">
        <w:rPr>
          <w:rFonts w:eastAsia="Times New Roman"/>
          <w:sz w:val="28"/>
          <w:szCs w:val="28"/>
          <w:lang w:val="en-US"/>
        </w:rPr>
        <w:t>2008.</w:t>
      </w:r>
      <w:r w:rsidRPr="003C3F87">
        <w:rPr>
          <w:rFonts w:eastAsia="Times New Roman"/>
          <w:sz w:val="28"/>
          <w:szCs w:val="28"/>
          <w:lang w:val="en-US"/>
        </w:rPr>
        <w:t xml:space="preserve"> </w:t>
      </w:r>
      <w:r w:rsidRPr="001B529F">
        <w:rPr>
          <w:sz w:val="28"/>
          <w:szCs w:val="28"/>
          <w:lang w:val="en-US"/>
        </w:rPr>
        <w:t>Vol</w:t>
      </w:r>
      <w:r w:rsidRPr="008A58AD">
        <w:rPr>
          <w:sz w:val="28"/>
          <w:szCs w:val="28"/>
        </w:rPr>
        <w:t xml:space="preserve">. </w:t>
      </w:r>
      <w:r w:rsidRPr="008A58AD">
        <w:rPr>
          <w:rFonts w:eastAsia="Times New Roman"/>
          <w:sz w:val="28"/>
          <w:szCs w:val="28"/>
        </w:rPr>
        <w:t>121.</w:t>
      </w:r>
      <w:r w:rsidRPr="008A58AD">
        <w:rPr>
          <w:sz w:val="28"/>
          <w:szCs w:val="28"/>
        </w:rPr>
        <w:t xml:space="preserve"> – </w:t>
      </w:r>
      <w:r>
        <w:rPr>
          <w:sz w:val="28"/>
          <w:szCs w:val="28"/>
          <w:lang w:val="en-US"/>
        </w:rPr>
        <w:t>P</w:t>
      </w:r>
      <w:r w:rsidRPr="008A58AD">
        <w:rPr>
          <w:sz w:val="28"/>
          <w:szCs w:val="28"/>
        </w:rPr>
        <w:t>.</w:t>
      </w:r>
      <w:r w:rsidRPr="008A58AD">
        <w:rPr>
          <w:rFonts w:eastAsia="Times New Roman"/>
          <w:sz w:val="28"/>
          <w:szCs w:val="28"/>
        </w:rPr>
        <w:t>179-180.</w:t>
      </w:r>
    </w:p>
    <w:p w:rsidR="00FE7893" w:rsidRPr="00B520BF" w:rsidRDefault="00FE7893" w:rsidP="007D68E9">
      <w:pPr>
        <w:numPr>
          <w:ilvl w:val="0"/>
          <w:numId w:val="13"/>
        </w:numPr>
        <w:autoSpaceDE w:val="0"/>
        <w:autoSpaceDN w:val="0"/>
        <w:adjustRightInd w:val="0"/>
        <w:spacing w:after="0" w:line="360" w:lineRule="auto"/>
        <w:jc w:val="both"/>
        <w:rPr>
          <w:rFonts w:eastAsia="Times New Roman"/>
          <w:sz w:val="28"/>
          <w:szCs w:val="28"/>
        </w:rPr>
      </w:pPr>
      <w:r>
        <w:rPr>
          <w:rFonts w:eastAsia="Times New Roman"/>
          <w:sz w:val="28"/>
          <w:szCs w:val="28"/>
        </w:rPr>
        <w:t>Петровский Ф.И. Тяжелая и терапевтически резистентная астма у детей / Ф.И.</w:t>
      </w:r>
      <w:r w:rsidRPr="00D27E77">
        <w:rPr>
          <w:rFonts w:eastAsia="Times New Roman"/>
          <w:sz w:val="28"/>
          <w:szCs w:val="28"/>
        </w:rPr>
        <w:t xml:space="preserve"> </w:t>
      </w:r>
      <w:r>
        <w:rPr>
          <w:rFonts w:eastAsia="Times New Roman"/>
          <w:sz w:val="28"/>
          <w:szCs w:val="28"/>
        </w:rPr>
        <w:t xml:space="preserve"> Петровский, Л.М.</w:t>
      </w:r>
      <w:r w:rsidRPr="00D27E77">
        <w:rPr>
          <w:rFonts w:eastAsia="Times New Roman"/>
          <w:sz w:val="28"/>
          <w:szCs w:val="28"/>
        </w:rPr>
        <w:t xml:space="preserve"> </w:t>
      </w:r>
      <w:r>
        <w:rPr>
          <w:rFonts w:eastAsia="Times New Roman"/>
          <w:sz w:val="28"/>
          <w:szCs w:val="28"/>
        </w:rPr>
        <w:t>Огородова, Ю.А.</w:t>
      </w:r>
      <w:r w:rsidRPr="00D27E77">
        <w:rPr>
          <w:rFonts w:eastAsia="Times New Roman"/>
          <w:sz w:val="28"/>
          <w:szCs w:val="28"/>
        </w:rPr>
        <w:t xml:space="preserve"> </w:t>
      </w:r>
      <w:r>
        <w:rPr>
          <w:rFonts w:eastAsia="Times New Roman"/>
          <w:sz w:val="28"/>
          <w:szCs w:val="28"/>
        </w:rPr>
        <w:t>Петровская, И.А. Деев // Аллергология</w:t>
      </w:r>
      <w:r w:rsidRPr="003C3F87">
        <w:rPr>
          <w:rFonts w:eastAsia="Times New Roman"/>
          <w:sz w:val="28"/>
          <w:szCs w:val="28"/>
        </w:rPr>
        <w:t xml:space="preserve">. </w:t>
      </w:r>
      <w:r w:rsidRPr="003C3F87">
        <w:rPr>
          <w:sz w:val="28"/>
          <w:szCs w:val="28"/>
        </w:rPr>
        <w:t>–</w:t>
      </w:r>
      <w:r>
        <w:rPr>
          <w:sz w:val="28"/>
          <w:szCs w:val="28"/>
        </w:rPr>
        <w:t xml:space="preserve"> </w:t>
      </w:r>
      <w:r w:rsidRPr="00B24325">
        <w:rPr>
          <w:sz w:val="28"/>
          <w:szCs w:val="28"/>
        </w:rPr>
        <w:t xml:space="preserve">2004. – № 2. – </w:t>
      </w:r>
      <w:r>
        <w:rPr>
          <w:sz w:val="28"/>
          <w:szCs w:val="28"/>
        </w:rPr>
        <w:t>С</w:t>
      </w:r>
      <w:r w:rsidRPr="00B24325">
        <w:rPr>
          <w:sz w:val="28"/>
          <w:szCs w:val="28"/>
        </w:rPr>
        <w:t>. 48-55.</w:t>
      </w:r>
    </w:p>
    <w:p w:rsidR="00FE7893" w:rsidRPr="00B24325" w:rsidRDefault="00FE7893" w:rsidP="007D68E9">
      <w:pPr>
        <w:numPr>
          <w:ilvl w:val="0"/>
          <w:numId w:val="13"/>
        </w:numPr>
        <w:autoSpaceDE w:val="0"/>
        <w:autoSpaceDN w:val="0"/>
        <w:adjustRightInd w:val="0"/>
        <w:spacing w:after="0" w:line="360" w:lineRule="auto"/>
        <w:jc w:val="both"/>
        <w:rPr>
          <w:sz w:val="28"/>
          <w:szCs w:val="28"/>
          <w:lang w:val="it-IT"/>
        </w:rPr>
      </w:pPr>
      <w:r>
        <w:rPr>
          <w:sz w:val="28"/>
          <w:szCs w:val="28"/>
          <w:lang w:val="en-US"/>
        </w:rPr>
        <w:lastRenderedPageBreak/>
        <w:t>Godon P. Assessment of symptomatic steroid-naïve asthmatic without sputum eosinophilia and their response to inhaled corticosteroids / P.</w:t>
      </w:r>
      <w:r w:rsidRPr="00D27E77">
        <w:rPr>
          <w:sz w:val="28"/>
          <w:szCs w:val="28"/>
          <w:lang w:val="en-US"/>
        </w:rPr>
        <w:t xml:space="preserve"> </w:t>
      </w:r>
      <w:r>
        <w:rPr>
          <w:sz w:val="28"/>
          <w:szCs w:val="28"/>
          <w:lang w:val="en-US"/>
        </w:rPr>
        <w:t xml:space="preserve">Godon, </w:t>
      </w:r>
      <w:r w:rsidRPr="009E4625">
        <w:rPr>
          <w:sz w:val="28"/>
          <w:szCs w:val="28"/>
          <w:lang w:val="en-US"/>
        </w:rPr>
        <w:t xml:space="preserve">L.P. Boulet, J.L.  </w:t>
      </w:r>
      <w:r w:rsidRPr="00236623">
        <w:rPr>
          <w:sz w:val="28"/>
          <w:szCs w:val="28"/>
          <w:lang w:val="it-IT"/>
        </w:rPr>
        <w:t>Malo, A.</w:t>
      </w:r>
      <w:r w:rsidRPr="00D27E77">
        <w:rPr>
          <w:sz w:val="28"/>
          <w:szCs w:val="28"/>
          <w:lang w:val="it-IT"/>
        </w:rPr>
        <w:t xml:space="preserve"> </w:t>
      </w:r>
      <w:r w:rsidRPr="00236623">
        <w:rPr>
          <w:sz w:val="28"/>
          <w:szCs w:val="28"/>
          <w:lang w:val="it-IT"/>
        </w:rPr>
        <w:t xml:space="preserve">Cartier, C. Lemiere // Eur. </w:t>
      </w:r>
      <w:r w:rsidRPr="008A58AD">
        <w:rPr>
          <w:sz w:val="28"/>
          <w:szCs w:val="28"/>
          <w:lang w:val="it-IT"/>
        </w:rPr>
        <w:t xml:space="preserve">Respir. J. – </w:t>
      </w:r>
      <w:r w:rsidRPr="008A58AD">
        <w:rPr>
          <w:rFonts w:eastAsia="Times New Roman"/>
          <w:sz w:val="28"/>
          <w:szCs w:val="28"/>
          <w:lang w:val="it-IT"/>
        </w:rPr>
        <w:t xml:space="preserve">2002. </w:t>
      </w:r>
      <w:r>
        <w:rPr>
          <w:sz w:val="28"/>
          <w:szCs w:val="28"/>
          <w:lang w:val="it-IT"/>
        </w:rPr>
        <w:t xml:space="preserve">– Vol. </w:t>
      </w:r>
      <w:r w:rsidRPr="00F41D85">
        <w:rPr>
          <w:rFonts w:eastAsia="Times New Roman"/>
          <w:sz w:val="28"/>
          <w:szCs w:val="28"/>
          <w:lang w:val="it-IT"/>
        </w:rPr>
        <w:t>20, N. 6.</w:t>
      </w:r>
      <w:r w:rsidRPr="00F41D85">
        <w:rPr>
          <w:sz w:val="28"/>
          <w:szCs w:val="28"/>
          <w:lang w:val="it-IT"/>
        </w:rPr>
        <w:t xml:space="preserve"> – P.</w:t>
      </w:r>
      <w:r w:rsidRPr="00F41D85">
        <w:rPr>
          <w:rFonts w:eastAsia="Times New Roman"/>
          <w:sz w:val="28"/>
          <w:szCs w:val="28"/>
          <w:lang w:val="it-IT"/>
        </w:rPr>
        <w:t>729-732.</w:t>
      </w:r>
    </w:p>
    <w:p w:rsidR="00FE7893" w:rsidRPr="00A016FF"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A016FF">
        <w:rPr>
          <w:rFonts w:eastAsia="Times New Roman"/>
          <w:sz w:val="28"/>
          <w:szCs w:val="28"/>
          <w:lang w:val="en-US"/>
        </w:rPr>
        <w:t xml:space="preserve">Kabra S.K. Management of unresponsive asthma / S.K. Kabra, R. Lodha // Indian J.  Pediatrics. </w:t>
      </w:r>
      <w:r w:rsidRPr="00A016FF">
        <w:rPr>
          <w:sz w:val="28"/>
          <w:szCs w:val="28"/>
          <w:lang w:val="en-US"/>
        </w:rPr>
        <w:t xml:space="preserve">– </w:t>
      </w:r>
      <w:r w:rsidRPr="00A016FF">
        <w:rPr>
          <w:rFonts w:eastAsia="Times New Roman"/>
          <w:sz w:val="28"/>
          <w:szCs w:val="28"/>
          <w:lang w:val="en-US"/>
        </w:rPr>
        <w:t xml:space="preserve">2004. </w:t>
      </w:r>
      <w:r w:rsidRPr="00A016FF">
        <w:rPr>
          <w:sz w:val="28"/>
          <w:szCs w:val="28"/>
          <w:lang w:val="en-US"/>
        </w:rPr>
        <w:t xml:space="preserve">– Vol. </w:t>
      </w:r>
      <w:r w:rsidRPr="00A016FF">
        <w:rPr>
          <w:rFonts w:eastAsia="Times New Roman"/>
          <w:sz w:val="28"/>
          <w:szCs w:val="28"/>
          <w:lang w:val="en-US"/>
        </w:rPr>
        <w:t>71, N. 8.</w:t>
      </w:r>
      <w:r w:rsidRPr="00A016FF">
        <w:rPr>
          <w:sz w:val="28"/>
          <w:szCs w:val="28"/>
          <w:lang w:val="en-US"/>
        </w:rPr>
        <w:t xml:space="preserve"> – P.</w:t>
      </w:r>
      <w:r w:rsidRPr="00A016FF">
        <w:rPr>
          <w:rFonts w:eastAsia="Times New Roman"/>
          <w:sz w:val="28"/>
          <w:szCs w:val="28"/>
          <w:lang w:val="en-US"/>
        </w:rPr>
        <w:t>729-732.</w:t>
      </w:r>
    </w:p>
    <w:p w:rsidR="00FE7893" w:rsidRPr="00B520BF" w:rsidRDefault="00FE7893" w:rsidP="007D68E9">
      <w:pPr>
        <w:numPr>
          <w:ilvl w:val="0"/>
          <w:numId w:val="13"/>
        </w:numPr>
        <w:spacing w:after="0" w:line="360" w:lineRule="auto"/>
        <w:jc w:val="both"/>
        <w:rPr>
          <w:sz w:val="28"/>
          <w:szCs w:val="28"/>
          <w:lang w:val="en-US"/>
        </w:rPr>
      </w:pPr>
      <w:hyperlink r:id="rId11" w:history="1">
        <w:r w:rsidRPr="00577442">
          <w:rPr>
            <w:bCs/>
            <w:sz w:val="28"/>
            <w:szCs w:val="28"/>
            <w:lang w:val="en-US"/>
          </w:rPr>
          <w:t>Adcock I.M</w:t>
        </w:r>
      </w:hyperlink>
      <w:r w:rsidRPr="00577442">
        <w:rPr>
          <w:sz w:val="28"/>
          <w:szCs w:val="28"/>
          <w:lang w:val="en-US"/>
        </w:rPr>
        <w:t xml:space="preserve">. Cross-talk pro-inflammatory transcription factors and </w:t>
      </w:r>
      <w:r>
        <w:rPr>
          <w:sz w:val="28"/>
          <w:szCs w:val="28"/>
          <w:lang w:val="en-US"/>
        </w:rPr>
        <w:t xml:space="preserve"> </w:t>
      </w:r>
      <w:r w:rsidRPr="00F41D85">
        <w:rPr>
          <w:sz w:val="28"/>
          <w:szCs w:val="28"/>
          <w:lang w:val="en-US"/>
        </w:rPr>
        <w:t>glucocortico</w:t>
      </w:r>
      <w:r>
        <w:rPr>
          <w:sz w:val="28"/>
          <w:szCs w:val="28"/>
          <w:lang w:val="en-US"/>
        </w:rPr>
        <w:t>s</w:t>
      </w:r>
      <w:r w:rsidRPr="00F41D85">
        <w:rPr>
          <w:sz w:val="28"/>
          <w:szCs w:val="28"/>
          <w:lang w:val="en-US"/>
        </w:rPr>
        <w:t>teroids /</w:t>
      </w:r>
      <w:hyperlink r:id="rId12" w:history="1">
        <w:r w:rsidRPr="00F41D85">
          <w:rPr>
            <w:bCs/>
            <w:sz w:val="28"/>
            <w:szCs w:val="28"/>
            <w:lang w:val="en-US"/>
          </w:rPr>
          <w:t xml:space="preserve"> I.M</w:t>
        </w:r>
      </w:hyperlink>
      <w:r w:rsidRPr="00F41D85">
        <w:rPr>
          <w:sz w:val="28"/>
          <w:szCs w:val="28"/>
          <w:lang w:val="en-US"/>
        </w:rPr>
        <w:t>.</w:t>
      </w:r>
      <w:r w:rsidRPr="00FE7893">
        <w:rPr>
          <w:lang w:val="en-US"/>
        </w:rPr>
        <w:t xml:space="preserve"> </w:t>
      </w:r>
      <w:r w:rsidRPr="00F41D85">
        <w:rPr>
          <w:sz w:val="28"/>
          <w:szCs w:val="28"/>
          <w:lang w:val="en-US"/>
        </w:rPr>
        <w:t xml:space="preserve">Adcock, </w:t>
      </w:r>
      <w:hyperlink r:id="rId13" w:history="1">
        <w:r w:rsidRPr="00F41D85">
          <w:rPr>
            <w:bCs/>
            <w:sz w:val="28"/>
            <w:szCs w:val="28"/>
            <w:lang w:val="en-US"/>
          </w:rPr>
          <w:t xml:space="preserve"> G</w:t>
        </w:r>
      </w:hyperlink>
      <w:r w:rsidRPr="00F41D85">
        <w:rPr>
          <w:sz w:val="28"/>
          <w:szCs w:val="28"/>
          <w:lang w:val="en-US"/>
        </w:rPr>
        <w:t>.</w:t>
      </w:r>
      <w:r w:rsidRPr="00F41D85">
        <w:rPr>
          <w:lang w:val="en-US"/>
        </w:rPr>
        <w:t xml:space="preserve"> </w:t>
      </w:r>
      <w:r w:rsidRPr="00F41D85">
        <w:rPr>
          <w:sz w:val="28"/>
          <w:szCs w:val="28"/>
          <w:lang w:val="en-US"/>
        </w:rPr>
        <w:t xml:space="preserve">Caramori // Immun. </w:t>
      </w:r>
      <w:r w:rsidRPr="00577442">
        <w:rPr>
          <w:sz w:val="28"/>
          <w:szCs w:val="28"/>
          <w:lang w:val="en-US"/>
        </w:rPr>
        <w:t xml:space="preserve">Cell Biol. – </w:t>
      </w:r>
      <w:r>
        <w:rPr>
          <w:rFonts w:eastAsia="Times New Roman"/>
          <w:sz w:val="28"/>
          <w:szCs w:val="28"/>
          <w:lang w:val="en-US"/>
        </w:rPr>
        <w:t xml:space="preserve">2001. </w:t>
      </w:r>
      <w:r w:rsidRPr="00577442">
        <w:rPr>
          <w:sz w:val="28"/>
          <w:szCs w:val="28"/>
          <w:lang w:val="en-US"/>
        </w:rPr>
        <w:t xml:space="preserve">–Vol. </w:t>
      </w:r>
      <w:r w:rsidRPr="00577442">
        <w:rPr>
          <w:rFonts w:eastAsia="Times New Roman"/>
          <w:sz w:val="28"/>
          <w:szCs w:val="28"/>
          <w:lang w:val="en-US"/>
        </w:rPr>
        <w:t>79, N. 4.</w:t>
      </w:r>
      <w:r w:rsidRPr="00577442">
        <w:rPr>
          <w:sz w:val="28"/>
          <w:szCs w:val="28"/>
          <w:lang w:val="en-US"/>
        </w:rPr>
        <w:t xml:space="preserve"> –</w:t>
      </w:r>
      <w:r>
        <w:rPr>
          <w:sz w:val="28"/>
          <w:szCs w:val="28"/>
          <w:lang w:val="en-US"/>
        </w:rPr>
        <w:t xml:space="preserve"> </w:t>
      </w:r>
      <w:r w:rsidRPr="00577442">
        <w:rPr>
          <w:sz w:val="28"/>
          <w:szCs w:val="28"/>
          <w:lang w:val="en-US"/>
        </w:rPr>
        <w:t>P.</w:t>
      </w:r>
      <w:r>
        <w:rPr>
          <w:sz w:val="28"/>
          <w:szCs w:val="28"/>
        </w:rPr>
        <w:t xml:space="preserve"> </w:t>
      </w:r>
      <w:r w:rsidRPr="00577442">
        <w:rPr>
          <w:rFonts w:eastAsia="Times New Roman"/>
          <w:sz w:val="28"/>
          <w:szCs w:val="28"/>
          <w:lang w:val="en-US"/>
        </w:rPr>
        <w:t>376-384.</w:t>
      </w:r>
    </w:p>
    <w:p w:rsidR="00FE7893" w:rsidRDefault="00FE7893" w:rsidP="007D68E9">
      <w:pPr>
        <w:numPr>
          <w:ilvl w:val="0"/>
          <w:numId w:val="13"/>
        </w:numPr>
        <w:autoSpaceDE w:val="0"/>
        <w:autoSpaceDN w:val="0"/>
        <w:adjustRightInd w:val="0"/>
        <w:spacing w:after="0" w:line="360" w:lineRule="auto"/>
        <w:jc w:val="both"/>
        <w:rPr>
          <w:rFonts w:ascii="AdvP641C" w:eastAsia="Times New Roman" w:hAnsi="AdvP641C" w:cs="AdvP641C"/>
          <w:sz w:val="28"/>
          <w:szCs w:val="28"/>
          <w:lang w:val="en-US"/>
        </w:rPr>
      </w:pPr>
      <w:r w:rsidRPr="00577442">
        <w:rPr>
          <w:rFonts w:ascii="AdvP641C" w:eastAsia="Times New Roman" w:hAnsi="AdvP641C" w:cs="AdvP641C"/>
          <w:sz w:val="28"/>
          <w:szCs w:val="28"/>
          <w:lang w:val="en-US"/>
        </w:rPr>
        <w:t xml:space="preserve">Ito K. </w:t>
      </w:r>
      <w:r w:rsidRPr="00EC1644">
        <w:rPr>
          <w:rFonts w:ascii="AdvP641C" w:eastAsia="Times New Roman" w:hAnsi="AdvP641C" w:cs="AdvP641C"/>
          <w:sz w:val="28"/>
          <w:szCs w:val="28"/>
          <w:lang w:val="en-US"/>
        </w:rPr>
        <w:t>Update</w:t>
      </w:r>
      <w:r w:rsidRPr="00577442">
        <w:rPr>
          <w:rFonts w:ascii="AdvP641C" w:eastAsia="Times New Roman" w:hAnsi="AdvP641C" w:cs="AdvP641C"/>
          <w:sz w:val="28"/>
          <w:szCs w:val="28"/>
          <w:lang w:val="en-US"/>
        </w:rPr>
        <w:t xml:space="preserve"> </w:t>
      </w:r>
      <w:r w:rsidRPr="00EC1644">
        <w:rPr>
          <w:rFonts w:ascii="AdvP641C" w:eastAsia="Times New Roman" w:hAnsi="AdvP641C" w:cs="AdvP641C"/>
          <w:sz w:val="28"/>
          <w:szCs w:val="28"/>
          <w:lang w:val="en-US"/>
        </w:rPr>
        <w:t>on</w:t>
      </w:r>
      <w:r w:rsidRPr="00577442">
        <w:rPr>
          <w:rFonts w:ascii="AdvP641C" w:eastAsia="Times New Roman" w:hAnsi="AdvP641C" w:cs="AdvP641C"/>
          <w:sz w:val="28"/>
          <w:szCs w:val="28"/>
          <w:lang w:val="en-US"/>
        </w:rPr>
        <w:t xml:space="preserve"> </w:t>
      </w:r>
      <w:r w:rsidRPr="00EC1644">
        <w:rPr>
          <w:rFonts w:ascii="AdvP641C" w:eastAsia="Times New Roman" w:hAnsi="AdvP641C" w:cs="AdvP641C"/>
          <w:sz w:val="28"/>
          <w:szCs w:val="28"/>
          <w:lang w:val="en-US"/>
        </w:rPr>
        <w:t>glucocorticoid</w:t>
      </w:r>
      <w:r w:rsidRPr="00577442">
        <w:rPr>
          <w:rFonts w:ascii="AdvP641C" w:eastAsia="Times New Roman" w:hAnsi="AdvP641C" w:cs="AdvP641C"/>
          <w:sz w:val="28"/>
          <w:szCs w:val="28"/>
          <w:lang w:val="en-US"/>
        </w:rPr>
        <w:t xml:space="preserve"> </w:t>
      </w:r>
      <w:r w:rsidRPr="00EC1644">
        <w:rPr>
          <w:rFonts w:ascii="AdvP641C" w:eastAsia="Times New Roman" w:hAnsi="AdvP641C" w:cs="AdvP641C"/>
          <w:sz w:val="28"/>
          <w:szCs w:val="28"/>
          <w:lang w:val="en-US"/>
        </w:rPr>
        <w:t>action</w:t>
      </w:r>
      <w:r w:rsidRPr="00577442">
        <w:rPr>
          <w:rFonts w:ascii="AdvP641C" w:eastAsia="Times New Roman" w:hAnsi="AdvP641C" w:cs="AdvP641C"/>
          <w:sz w:val="28"/>
          <w:szCs w:val="28"/>
          <w:lang w:val="en-US"/>
        </w:rPr>
        <w:t xml:space="preserve"> </w:t>
      </w:r>
      <w:r w:rsidRPr="00EC1644">
        <w:rPr>
          <w:rFonts w:ascii="AdvP641C" w:eastAsia="Times New Roman" w:hAnsi="AdvP641C" w:cs="AdvP641C"/>
          <w:sz w:val="28"/>
          <w:szCs w:val="28"/>
          <w:lang w:val="en-US"/>
        </w:rPr>
        <w:t>and</w:t>
      </w:r>
      <w:r w:rsidRPr="00577442">
        <w:rPr>
          <w:rFonts w:ascii="AdvP641C" w:eastAsia="Times New Roman" w:hAnsi="AdvP641C" w:cs="AdvP641C"/>
          <w:sz w:val="28"/>
          <w:szCs w:val="28"/>
          <w:lang w:val="en-US"/>
        </w:rPr>
        <w:t xml:space="preserve"> </w:t>
      </w:r>
      <w:r w:rsidRPr="00EC1644">
        <w:rPr>
          <w:rFonts w:ascii="AdvP641C" w:eastAsia="Times New Roman" w:hAnsi="AdvP641C" w:cs="AdvP641C"/>
          <w:sz w:val="28"/>
          <w:szCs w:val="28"/>
          <w:lang w:val="en-US"/>
        </w:rPr>
        <w:t>resistance</w:t>
      </w:r>
      <w:r>
        <w:rPr>
          <w:rFonts w:ascii="AdvP641C" w:eastAsia="Times New Roman" w:hAnsi="AdvP641C" w:cs="AdvP641C"/>
          <w:sz w:val="28"/>
          <w:szCs w:val="28"/>
          <w:lang w:val="en-US"/>
        </w:rPr>
        <w:t xml:space="preserve">/ </w:t>
      </w:r>
      <w:r w:rsidRPr="00577442">
        <w:rPr>
          <w:rFonts w:ascii="AdvP641C" w:eastAsia="Times New Roman" w:hAnsi="AdvP641C" w:cs="AdvP641C"/>
          <w:sz w:val="28"/>
          <w:szCs w:val="28"/>
          <w:lang w:val="en-US"/>
        </w:rPr>
        <w:t>K.</w:t>
      </w:r>
      <w:r w:rsidRPr="000955A1">
        <w:rPr>
          <w:rFonts w:ascii="AdvP641C" w:eastAsia="Times New Roman" w:hAnsi="AdvP641C" w:cs="AdvP641C"/>
          <w:sz w:val="28"/>
          <w:szCs w:val="28"/>
          <w:lang w:val="en-US"/>
        </w:rPr>
        <w:t xml:space="preserve"> </w:t>
      </w:r>
      <w:r w:rsidRPr="00577442">
        <w:rPr>
          <w:rFonts w:ascii="AdvP641C" w:eastAsia="Times New Roman" w:hAnsi="AdvP641C" w:cs="AdvP641C"/>
          <w:sz w:val="28"/>
          <w:szCs w:val="28"/>
          <w:lang w:val="en-US"/>
        </w:rPr>
        <w:t>Ito, K</w:t>
      </w:r>
      <w:r>
        <w:rPr>
          <w:rFonts w:ascii="AdvP641C" w:eastAsia="Times New Roman" w:hAnsi="AdvP641C" w:cs="AdvP641C"/>
          <w:sz w:val="28"/>
          <w:szCs w:val="28"/>
          <w:lang w:val="en-US"/>
        </w:rPr>
        <w:t>.</w:t>
      </w:r>
      <w:r w:rsidRPr="00577442">
        <w:rPr>
          <w:rFonts w:ascii="AdvP641C" w:eastAsia="Times New Roman" w:hAnsi="AdvP641C" w:cs="AdvP641C"/>
          <w:sz w:val="28"/>
          <w:szCs w:val="28"/>
          <w:lang w:val="en-US"/>
        </w:rPr>
        <w:t>F</w:t>
      </w:r>
      <w:r>
        <w:rPr>
          <w:rFonts w:ascii="AdvP641C" w:eastAsia="Times New Roman" w:hAnsi="AdvP641C" w:cs="AdvP641C"/>
          <w:sz w:val="28"/>
          <w:szCs w:val="28"/>
          <w:lang w:val="en-US"/>
        </w:rPr>
        <w:t>.</w:t>
      </w:r>
      <w:r w:rsidRPr="000955A1">
        <w:rPr>
          <w:rFonts w:ascii="AdvP641C" w:eastAsia="Times New Roman" w:hAnsi="AdvP641C" w:cs="AdvP641C"/>
          <w:sz w:val="28"/>
          <w:szCs w:val="28"/>
          <w:lang w:val="en-US"/>
        </w:rPr>
        <w:t xml:space="preserve"> </w:t>
      </w:r>
      <w:r w:rsidRPr="00577442">
        <w:rPr>
          <w:rFonts w:ascii="AdvP641C" w:eastAsia="Times New Roman" w:hAnsi="AdvP641C" w:cs="AdvP641C"/>
          <w:sz w:val="28"/>
          <w:szCs w:val="28"/>
          <w:lang w:val="en-US"/>
        </w:rPr>
        <w:t>Chung,</w:t>
      </w:r>
      <w:r>
        <w:rPr>
          <w:rFonts w:ascii="AdvP641C" w:eastAsia="Times New Roman" w:hAnsi="AdvP641C" w:cs="AdvP641C"/>
          <w:sz w:val="28"/>
          <w:szCs w:val="28"/>
          <w:lang w:val="en-US"/>
        </w:rPr>
        <w:t xml:space="preserve"> </w:t>
      </w:r>
      <w:r w:rsidRPr="00FE7893">
        <w:rPr>
          <w:rFonts w:eastAsia="Times New Roman" w:cs="AdvP641C"/>
          <w:sz w:val="28"/>
          <w:szCs w:val="28"/>
          <w:lang w:val="en-US"/>
        </w:rPr>
        <w:t xml:space="preserve">                    </w:t>
      </w:r>
      <w:r w:rsidRPr="00577442">
        <w:rPr>
          <w:rFonts w:ascii="AdvP641C" w:eastAsia="Times New Roman" w:hAnsi="AdvP641C" w:cs="AdvP641C"/>
          <w:sz w:val="28"/>
          <w:szCs w:val="28"/>
          <w:lang w:val="en-US"/>
        </w:rPr>
        <w:t>I</w:t>
      </w:r>
      <w:r>
        <w:rPr>
          <w:rFonts w:ascii="AdvP641C" w:eastAsia="Times New Roman" w:hAnsi="AdvP641C" w:cs="AdvP641C"/>
          <w:sz w:val="28"/>
          <w:szCs w:val="28"/>
          <w:lang w:val="en-US"/>
        </w:rPr>
        <w:t>.</w:t>
      </w:r>
      <w:r w:rsidRPr="00577442">
        <w:rPr>
          <w:rFonts w:ascii="AdvP641C" w:eastAsia="Times New Roman" w:hAnsi="AdvP641C" w:cs="AdvP641C"/>
          <w:sz w:val="28"/>
          <w:szCs w:val="28"/>
          <w:lang w:val="en-US"/>
        </w:rPr>
        <w:t>M.</w:t>
      </w:r>
      <w:r w:rsidRPr="00FE7893">
        <w:rPr>
          <w:rFonts w:eastAsia="Times New Roman" w:cs="AdvP641C"/>
          <w:sz w:val="28"/>
          <w:szCs w:val="28"/>
          <w:lang w:val="en-US"/>
        </w:rPr>
        <w:t xml:space="preserve"> </w:t>
      </w:r>
      <w:r w:rsidRPr="00577442">
        <w:rPr>
          <w:rFonts w:ascii="AdvP641C" w:eastAsia="Times New Roman" w:hAnsi="AdvP641C" w:cs="AdvP641C"/>
          <w:sz w:val="28"/>
          <w:szCs w:val="28"/>
          <w:lang w:val="en-US"/>
        </w:rPr>
        <w:t>Adcock</w:t>
      </w:r>
      <w:r>
        <w:rPr>
          <w:sz w:val="28"/>
          <w:szCs w:val="28"/>
          <w:lang w:val="en-US"/>
        </w:rPr>
        <w:t xml:space="preserve"> // </w:t>
      </w:r>
      <w:r w:rsidRPr="00B3585E">
        <w:rPr>
          <w:rFonts w:ascii="AdvP641C" w:eastAsia="Times New Roman" w:hAnsi="AdvP641C" w:cs="AdvP641C"/>
          <w:sz w:val="28"/>
          <w:szCs w:val="28"/>
          <w:lang w:val="en-US"/>
        </w:rPr>
        <w:t>J</w:t>
      </w:r>
      <w:r>
        <w:rPr>
          <w:rFonts w:ascii="AdvP641C" w:eastAsia="Times New Roman" w:hAnsi="AdvP641C" w:cs="AdvP641C"/>
          <w:sz w:val="28"/>
          <w:szCs w:val="28"/>
          <w:lang w:val="en-US"/>
        </w:rPr>
        <w:t>.</w:t>
      </w:r>
      <w:r w:rsidRPr="00577442">
        <w:rPr>
          <w:rFonts w:ascii="AdvP641C" w:eastAsia="Times New Roman" w:hAnsi="AdvP641C" w:cs="AdvP641C"/>
          <w:sz w:val="28"/>
          <w:szCs w:val="28"/>
          <w:lang w:val="en-US"/>
        </w:rPr>
        <w:t xml:space="preserve"> </w:t>
      </w:r>
      <w:r w:rsidRPr="00B3585E">
        <w:rPr>
          <w:rFonts w:ascii="AdvP641C" w:eastAsia="Times New Roman" w:hAnsi="AdvP641C" w:cs="AdvP641C"/>
          <w:sz w:val="28"/>
          <w:szCs w:val="28"/>
          <w:lang w:val="en-US"/>
        </w:rPr>
        <w:t>Allergy</w:t>
      </w:r>
      <w:r w:rsidRPr="00577442">
        <w:rPr>
          <w:rFonts w:ascii="AdvP641C" w:eastAsia="Times New Roman" w:hAnsi="AdvP641C" w:cs="AdvP641C"/>
          <w:sz w:val="28"/>
          <w:szCs w:val="28"/>
          <w:lang w:val="en-US"/>
        </w:rPr>
        <w:t xml:space="preserve"> </w:t>
      </w:r>
      <w:r w:rsidRPr="00B3585E">
        <w:rPr>
          <w:rFonts w:ascii="AdvP641C" w:eastAsia="Times New Roman" w:hAnsi="AdvP641C" w:cs="AdvP641C"/>
          <w:sz w:val="28"/>
          <w:szCs w:val="28"/>
          <w:lang w:val="en-US"/>
        </w:rPr>
        <w:t>Clin</w:t>
      </w:r>
      <w:r>
        <w:rPr>
          <w:rFonts w:ascii="AdvP641C" w:eastAsia="Times New Roman" w:hAnsi="AdvP641C" w:cs="AdvP641C"/>
          <w:sz w:val="28"/>
          <w:szCs w:val="28"/>
          <w:lang w:val="en-US"/>
        </w:rPr>
        <w:t>.</w:t>
      </w:r>
      <w:r w:rsidRPr="00577442">
        <w:rPr>
          <w:rFonts w:ascii="AdvP641C" w:eastAsia="Times New Roman" w:hAnsi="AdvP641C" w:cs="AdvP641C"/>
          <w:sz w:val="28"/>
          <w:szCs w:val="28"/>
          <w:lang w:val="en-US"/>
        </w:rPr>
        <w:t xml:space="preserve"> </w:t>
      </w:r>
      <w:r w:rsidRPr="00B3585E">
        <w:rPr>
          <w:rFonts w:ascii="AdvP641C" w:eastAsia="Times New Roman" w:hAnsi="AdvP641C" w:cs="AdvP641C"/>
          <w:sz w:val="28"/>
          <w:szCs w:val="28"/>
          <w:lang w:val="en-US"/>
        </w:rPr>
        <w:t>Immunol</w:t>
      </w:r>
      <w:r>
        <w:rPr>
          <w:rFonts w:ascii="AdvP641C" w:eastAsia="Times New Roman" w:hAnsi="AdvP641C" w:cs="AdvP641C"/>
          <w:sz w:val="28"/>
          <w:szCs w:val="28"/>
          <w:lang w:val="en-US"/>
        </w:rPr>
        <w:t>.</w:t>
      </w:r>
      <w:r w:rsidRPr="00577442">
        <w:rPr>
          <w:rFonts w:ascii="AdvP641C" w:eastAsia="Times New Roman" w:hAnsi="AdvP641C" w:cs="AdvP641C"/>
          <w:sz w:val="28"/>
          <w:szCs w:val="28"/>
          <w:lang w:val="en-US"/>
        </w:rPr>
        <w:t xml:space="preserve"> </w:t>
      </w:r>
      <w:r w:rsidRPr="00A60170">
        <w:rPr>
          <w:sz w:val="28"/>
          <w:szCs w:val="28"/>
          <w:lang w:val="en-US"/>
        </w:rPr>
        <w:t>–</w:t>
      </w:r>
      <w:r>
        <w:rPr>
          <w:sz w:val="28"/>
          <w:szCs w:val="28"/>
          <w:lang w:val="en-US"/>
        </w:rPr>
        <w:t xml:space="preserve"> </w:t>
      </w:r>
      <w:r w:rsidRPr="00577442">
        <w:rPr>
          <w:rFonts w:ascii="AdvP641C" w:eastAsia="Times New Roman" w:hAnsi="AdvP641C" w:cs="AdvP641C"/>
          <w:sz w:val="28"/>
          <w:szCs w:val="28"/>
          <w:lang w:val="en-US"/>
        </w:rPr>
        <w:t>2006</w:t>
      </w:r>
      <w:r>
        <w:rPr>
          <w:rFonts w:ascii="AdvP641C" w:eastAsia="Times New Roman" w:hAnsi="AdvP641C" w:cs="AdvP641C"/>
          <w:sz w:val="28"/>
          <w:szCs w:val="28"/>
          <w:lang w:val="en-US"/>
        </w:rPr>
        <w:t>.</w:t>
      </w:r>
      <w:r w:rsidRPr="00577442">
        <w:rPr>
          <w:sz w:val="28"/>
          <w:szCs w:val="28"/>
          <w:lang w:val="en-US"/>
        </w:rPr>
        <w:t xml:space="preserve"> </w:t>
      </w:r>
      <w:r w:rsidRPr="00A60170">
        <w:rPr>
          <w:sz w:val="28"/>
          <w:szCs w:val="28"/>
          <w:lang w:val="en-US"/>
        </w:rPr>
        <w:t>–</w:t>
      </w:r>
      <w:r>
        <w:rPr>
          <w:rFonts w:ascii="AdvP641C" w:eastAsia="Times New Roman" w:hAnsi="AdvP641C" w:cs="AdvP641C"/>
          <w:sz w:val="28"/>
          <w:szCs w:val="28"/>
          <w:lang w:val="en-US"/>
        </w:rPr>
        <w:t>Vol.</w:t>
      </w:r>
      <w:r w:rsidRPr="00577442">
        <w:rPr>
          <w:rFonts w:ascii="AdvP641C" w:eastAsia="Times New Roman" w:hAnsi="AdvP641C" w:cs="AdvP641C"/>
          <w:sz w:val="28"/>
          <w:szCs w:val="28"/>
          <w:lang w:val="en-US"/>
        </w:rPr>
        <w:t>1</w:t>
      </w:r>
      <w:r>
        <w:rPr>
          <w:rFonts w:ascii="AdvP641C" w:eastAsia="Times New Roman" w:hAnsi="AdvP641C" w:cs="AdvP641C"/>
          <w:sz w:val="28"/>
          <w:szCs w:val="28"/>
          <w:lang w:val="en-US"/>
        </w:rPr>
        <w:t>, N.</w:t>
      </w:r>
      <w:r w:rsidRPr="00577442">
        <w:rPr>
          <w:rFonts w:ascii="AdvP641C" w:eastAsia="Times New Roman" w:hAnsi="AdvP641C" w:cs="AdvP641C"/>
          <w:sz w:val="28"/>
          <w:szCs w:val="28"/>
          <w:lang w:val="en-US"/>
        </w:rPr>
        <w:t>17</w:t>
      </w:r>
      <w:r>
        <w:rPr>
          <w:rFonts w:ascii="AdvP641C" w:eastAsia="Times New Roman" w:hAnsi="AdvP641C" w:cs="AdvP641C"/>
          <w:sz w:val="28"/>
          <w:szCs w:val="28"/>
          <w:lang w:val="en-US"/>
        </w:rPr>
        <w:t>.</w:t>
      </w:r>
      <w:r w:rsidRPr="00577442">
        <w:rPr>
          <w:sz w:val="28"/>
          <w:szCs w:val="28"/>
          <w:lang w:val="en-US"/>
        </w:rPr>
        <w:t xml:space="preserve"> </w:t>
      </w:r>
      <w:r w:rsidRPr="00A60170">
        <w:rPr>
          <w:sz w:val="28"/>
          <w:szCs w:val="28"/>
          <w:lang w:val="en-US"/>
        </w:rPr>
        <w:t>–</w:t>
      </w:r>
      <w:r>
        <w:rPr>
          <w:sz w:val="28"/>
          <w:szCs w:val="28"/>
          <w:lang w:val="en-US"/>
        </w:rPr>
        <w:t xml:space="preserve"> P.</w:t>
      </w:r>
      <w:r>
        <w:rPr>
          <w:sz w:val="28"/>
          <w:szCs w:val="28"/>
        </w:rPr>
        <w:t xml:space="preserve"> </w:t>
      </w:r>
      <w:r w:rsidRPr="00577442">
        <w:rPr>
          <w:rFonts w:ascii="AdvP641C" w:eastAsia="Times New Roman" w:hAnsi="AdvP641C" w:cs="AdvP641C"/>
          <w:sz w:val="28"/>
          <w:szCs w:val="28"/>
          <w:lang w:val="en-US"/>
        </w:rPr>
        <w:t>522-43.</w:t>
      </w:r>
    </w:p>
    <w:p w:rsidR="00FE7893" w:rsidRPr="00B520BF" w:rsidRDefault="00FE7893" w:rsidP="007D68E9">
      <w:pPr>
        <w:numPr>
          <w:ilvl w:val="0"/>
          <w:numId w:val="13"/>
        </w:numPr>
        <w:spacing w:after="0" w:line="360" w:lineRule="auto"/>
        <w:jc w:val="both"/>
        <w:rPr>
          <w:lang w:val="en-US"/>
        </w:rPr>
      </w:pPr>
      <w:hyperlink r:id="rId14" w:history="1">
        <w:r w:rsidRPr="00577442">
          <w:rPr>
            <w:bCs/>
            <w:sz w:val="28"/>
            <w:szCs w:val="28"/>
            <w:lang w:val="en-US"/>
          </w:rPr>
          <w:t>Adcock I.M</w:t>
        </w:r>
      </w:hyperlink>
      <w:r w:rsidRPr="00577442">
        <w:rPr>
          <w:sz w:val="28"/>
          <w:szCs w:val="28"/>
          <w:lang w:val="en-US"/>
        </w:rPr>
        <w:t>. Steroid resistance in asthma: mechanism and treatment options /</w:t>
      </w:r>
      <w:r>
        <w:rPr>
          <w:sz w:val="28"/>
          <w:szCs w:val="28"/>
          <w:lang w:val="en-US"/>
        </w:rPr>
        <w:t xml:space="preserve"> </w:t>
      </w:r>
      <w:r w:rsidRPr="00FE7893">
        <w:rPr>
          <w:sz w:val="28"/>
          <w:szCs w:val="28"/>
          <w:lang w:val="en-US"/>
        </w:rPr>
        <w:t xml:space="preserve">            </w:t>
      </w:r>
      <w:hyperlink r:id="rId15" w:history="1">
        <w:r w:rsidRPr="00577442">
          <w:rPr>
            <w:bCs/>
            <w:sz w:val="28"/>
            <w:szCs w:val="28"/>
            <w:lang w:val="en-US"/>
          </w:rPr>
          <w:t>I.M</w:t>
        </w:r>
      </w:hyperlink>
      <w:r w:rsidRPr="00577442">
        <w:rPr>
          <w:sz w:val="28"/>
          <w:szCs w:val="28"/>
          <w:lang w:val="en-US"/>
        </w:rPr>
        <w:t>.</w:t>
      </w:r>
      <w:r w:rsidRPr="00FE7893">
        <w:rPr>
          <w:lang w:val="en-US"/>
        </w:rPr>
        <w:t xml:space="preserve"> </w:t>
      </w:r>
      <w:r w:rsidRPr="000955A1">
        <w:rPr>
          <w:sz w:val="28"/>
          <w:szCs w:val="28"/>
          <w:lang w:val="en-US"/>
        </w:rPr>
        <w:t>Adcock</w:t>
      </w:r>
      <w:r w:rsidRPr="00FE7893">
        <w:rPr>
          <w:sz w:val="28"/>
          <w:szCs w:val="28"/>
          <w:lang w:val="en-US"/>
        </w:rPr>
        <w:t xml:space="preserve"> , </w:t>
      </w:r>
      <w:hyperlink r:id="rId16" w:history="1">
        <w:r w:rsidRPr="00FE7893">
          <w:rPr>
            <w:bCs/>
            <w:sz w:val="28"/>
            <w:szCs w:val="28"/>
            <w:lang w:val="en-US"/>
          </w:rPr>
          <w:t xml:space="preserve"> </w:t>
        </w:r>
        <w:r w:rsidRPr="00577442">
          <w:rPr>
            <w:bCs/>
            <w:sz w:val="28"/>
            <w:szCs w:val="28"/>
            <w:lang w:val="en-US"/>
          </w:rPr>
          <w:t>P</w:t>
        </w:r>
        <w:r w:rsidRPr="00FE7893">
          <w:rPr>
            <w:bCs/>
            <w:sz w:val="28"/>
            <w:szCs w:val="28"/>
            <w:lang w:val="en-US"/>
          </w:rPr>
          <w:t>.</w:t>
        </w:r>
        <w:r w:rsidRPr="00577442">
          <w:rPr>
            <w:bCs/>
            <w:sz w:val="28"/>
            <w:szCs w:val="28"/>
            <w:lang w:val="en-US"/>
          </w:rPr>
          <w:t>A</w:t>
        </w:r>
      </w:hyperlink>
      <w:r w:rsidRPr="00FE7893">
        <w:rPr>
          <w:sz w:val="28"/>
          <w:szCs w:val="28"/>
          <w:lang w:val="en-US"/>
        </w:rPr>
        <w:t>.</w:t>
      </w:r>
      <w:r w:rsidRPr="00FE7893">
        <w:rPr>
          <w:lang w:val="en-US"/>
        </w:rPr>
        <w:t xml:space="preserve"> </w:t>
      </w:r>
      <w:r w:rsidRPr="000955A1">
        <w:rPr>
          <w:sz w:val="28"/>
          <w:szCs w:val="28"/>
          <w:lang w:val="en-US"/>
        </w:rPr>
        <w:t>Ford</w:t>
      </w:r>
      <w:r w:rsidRPr="00FE7893">
        <w:rPr>
          <w:sz w:val="28"/>
          <w:szCs w:val="28"/>
          <w:lang w:val="en-US"/>
        </w:rPr>
        <w:t xml:space="preserve">, </w:t>
      </w:r>
      <w:hyperlink r:id="rId17" w:history="1">
        <w:r w:rsidRPr="00FE7893">
          <w:rPr>
            <w:bCs/>
            <w:sz w:val="28"/>
            <w:szCs w:val="28"/>
            <w:lang w:val="en-US"/>
          </w:rPr>
          <w:t xml:space="preserve"> </w:t>
        </w:r>
        <w:r w:rsidRPr="00577442">
          <w:rPr>
            <w:bCs/>
            <w:sz w:val="28"/>
            <w:szCs w:val="28"/>
            <w:lang w:val="en-US"/>
          </w:rPr>
          <w:t>P</w:t>
        </w:r>
      </w:hyperlink>
      <w:r w:rsidRPr="00FE7893">
        <w:rPr>
          <w:sz w:val="28"/>
          <w:szCs w:val="28"/>
          <w:lang w:val="en-US"/>
        </w:rPr>
        <w:t>.</w:t>
      </w:r>
      <w:r w:rsidRPr="00FE7893">
        <w:rPr>
          <w:lang w:val="en-US"/>
        </w:rPr>
        <w:t xml:space="preserve"> </w:t>
      </w:r>
      <w:r w:rsidRPr="000955A1">
        <w:rPr>
          <w:sz w:val="28"/>
          <w:szCs w:val="28"/>
          <w:lang w:val="en-US"/>
        </w:rPr>
        <w:t>Bhavsar</w:t>
      </w:r>
      <w:r w:rsidRPr="00FE7893">
        <w:rPr>
          <w:sz w:val="28"/>
          <w:szCs w:val="28"/>
          <w:lang w:val="en-US"/>
        </w:rPr>
        <w:t xml:space="preserve">, </w:t>
      </w:r>
      <w:hyperlink r:id="rId18" w:history="1">
        <w:r w:rsidRPr="00FE7893">
          <w:rPr>
            <w:bCs/>
            <w:sz w:val="28"/>
            <w:szCs w:val="28"/>
            <w:lang w:val="en-US"/>
          </w:rPr>
          <w:t xml:space="preserve"> </w:t>
        </w:r>
        <w:r w:rsidRPr="00577442">
          <w:rPr>
            <w:bCs/>
            <w:sz w:val="28"/>
            <w:szCs w:val="28"/>
            <w:lang w:val="en-US"/>
          </w:rPr>
          <w:t>T</w:t>
        </w:r>
      </w:hyperlink>
      <w:r w:rsidRPr="00FE7893">
        <w:rPr>
          <w:sz w:val="28"/>
          <w:szCs w:val="28"/>
          <w:lang w:val="en-US"/>
        </w:rPr>
        <w:t>.</w:t>
      </w:r>
      <w:r w:rsidRPr="00FE7893">
        <w:rPr>
          <w:lang w:val="en-US"/>
        </w:rPr>
        <w:t xml:space="preserve"> </w:t>
      </w:r>
      <w:r w:rsidRPr="000955A1">
        <w:rPr>
          <w:sz w:val="28"/>
          <w:szCs w:val="28"/>
          <w:lang w:val="en-US"/>
        </w:rPr>
        <w:t>Ahmad</w:t>
      </w:r>
      <w:r w:rsidRPr="00FE7893">
        <w:rPr>
          <w:sz w:val="28"/>
          <w:szCs w:val="28"/>
          <w:lang w:val="en-US"/>
        </w:rPr>
        <w:t xml:space="preserve">, </w:t>
      </w:r>
      <w:hyperlink r:id="rId19" w:history="1">
        <w:r w:rsidRPr="00FE7893">
          <w:rPr>
            <w:bCs/>
            <w:sz w:val="28"/>
            <w:szCs w:val="28"/>
            <w:lang w:val="en-US"/>
          </w:rPr>
          <w:t xml:space="preserve"> </w:t>
        </w:r>
        <w:r w:rsidRPr="00577442">
          <w:rPr>
            <w:bCs/>
            <w:sz w:val="28"/>
            <w:szCs w:val="28"/>
            <w:lang w:val="en-US"/>
          </w:rPr>
          <w:t>K</w:t>
        </w:r>
        <w:r w:rsidRPr="00FE7893">
          <w:rPr>
            <w:bCs/>
            <w:sz w:val="28"/>
            <w:szCs w:val="28"/>
            <w:lang w:val="en-US"/>
          </w:rPr>
          <w:t>.</w:t>
        </w:r>
        <w:r w:rsidRPr="00577442">
          <w:rPr>
            <w:bCs/>
            <w:sz w:val="28"/>
            <w:szCs w:val="28"/>
            <w:lang w:val="en-US"/>
          </w:rPr>
          <w:t>F</w:t>
        </w:r>
      </w:hyperlink>
      <w:r w:rsidRPr="00FE7893">
        <w:rPr>
          <w:sz w:val="28"/>
          <w:szCs w:val="28"/>
          <w:lang w:val="en-US"/>
        </w:rPr>
        <w:t xml:space="preserve">. </w:t>
      </w:r>
      <w:r w:rsidRPr="000955A1">
        <w:rPr>
          <w:sz w:val="28"/>
          <w:szCs w:val="28"/>
          <w:lang w:val="en-US"/>
        </w:rPr>
        <w:t>Chung</w:t>
      </w:r>
      <w:r w:rsidRPr="00F41D85">
        <w:rPr>
          <w:sz w:val="28"/>
          <w:szCs w:val="28"/>
        </w:rPr>
        <w:t xml:space="preserve"> // </w:t>
      </w:r>
      <w:r>
        <w:rPr>
          <w:sz w:val="28"/>
          <w:szCs w:val="28"/>
          <w:lang w:val="en-US"/>
        </w:rPr>
        <w:t>Curr</w:t>
      </w:r>
      <w:r>
        <w:rPr>
          <w:sz w:val="28"/>
          <w:szCs w:val="28"/>
        </w:rPr>
        <w:t>.</w:t>
      </w:r>
      <w:r>
        <w:rPr>
          <w:sz w:val="28"/>
          <w:szCs w:val="28"/>
          <w:lang w:val="en-US"/>
        </w:rPr>
        <w:t xml:space="preserve"> Allergy Asthma Res.</w:t>
      </w:r>
      <w:r w:rsidRPr="00577442">
        <w:rPr>
          <w:sz w:val="28"/>
          <w:szCs w:val="28"/>
          <w:lang w:val="en-US"/>
        </w:rPr>
        <w:t xml:space="preserve"> </w:t>
      </w:r>
      <w:r w:rsidRPr="00A60170">
        <w:rPr>
          <w:sz w:val="28"/>
          <w:szCs w:val="28"/>
          <w:lang w:val="en-US"/>
        </w:rPr>
        <w:t>–</w:t>
      </w:r>
      <w:r>
        <w:rPr>
          <w:sz w:val="28"/>
          <w:szCs w:val="28"/>
          <w:lang w:val="en-US"/>
        </w:rPr>
        <w:t xml:space="preserve"> 2008. </w:t>
      </w:r>
      <w:r w:rsidRPr="00A60170">
        <w:rPr>
          <w:sz w:val="28"/>
          <w:szCs w:val="28"/>
          <w:lang w:val="en-US"/>
        </w:rPr>
        <w:t>–</w:t>
      </w:r>
      <w:r>
        <w:rPr>
          <w:sz w:val="28"/>
          <w:szCs w:val="28"/>
          <w:lang w:val="en-US"/>
        </w:rPr>
        <w:t xml:space="preserve"> Vol. 8, N. 2. </w:t>
      </w:r>
      <w:r w:rsidRPr="00A60170">
        <w:rPr>
          <w:sz w:val="28"/>
          <w:szCs w:val="28"/>
          <w:lang w:val="en-US"/>
        </w:rPr>
        <w:t>–</w:t>
      </w:r>
      <w:r>
        <w:rPr>
          <w:sz w:val="28"/>
          <w:szCs w:val="28"/>
          <w:lang w:val="en-US"/>
        </w:rPr>
        <w:t xml:space="preserve"> P. 171-178.</w:t>
      </w:r>
    </w:p>
    <w:p w:rsidR="00FE7893" w:rsidRPr="00B520BF" w:rsidRDefault="00FE7893" w:rsidP="007D68E9">
      <w:pPr>
        <w:numPr>
          <w:ilvl w:val="0"/>
          <w:numId w:val="13"/>
        </w:numPr>
        <w:autoSpaceDE w:val="0"/>
        <w:autoSpaceDN w:val="0"/>
        <w:adjustRightInd w:val="0"/>
        <w:spacing w:after="0" w:line="360" w:lineRule="auto"/>
        <w:jc w:val="both"/>
        <w:rPr>
          <w:rFonts w:ascii="AdvP641C" w:eastAsia="Times New Roman" w:hAnsi="AdvP641C" w:cs="AdvP641C"/>
          <w:sz w:val="28"/>
          <w:szCs w:val="28"/>
          <w:lang w:val="en-US"/>
        </w:rPr>
      </w:pPr>
      <w:r>
        <w:rPr>
          <w:rFonts w:eastAsia="Times New Roman"/>
          <w:sz w:val="28"/>
          <w:szCs w:val="28"/>
          <w:lang w:val="en-US"/>
        </w:rPr>
        <w:t xml:space="preserve">Meager L.C. Opposing effects of </w:t>
      </w:r>
      <w:r w:rsidRPr="00EC1644">
        <w:rPr>
          <w:rFonts w:ascii="AdvP641C" w:eastAsia="Times New Roman" w:hAnsi="AdvP641C" w:cs="AdvP641C"/>
          <w:sz w:val="28"/>
          <w:szCs w:val="28"/>
          <w:lang w:val="en-US"/>
        </w:rPr>
        <w:t>glucocorticoid</w:t>
      </w:r>
      <w:r>
        <w:rPr>
          <w:rFonts w:ascii="AdvP641C" w:eastAsia="Times New Roman" w:hAnsi="AdvP641C" w:cs="AdvP641C"/>
          <w:sz w:val="28"/>
          <w:szCs w:val="28"/>
          <w:lang w:val="en-US"/>
        </w:rPr>
        <w:t xml:space="preserve">s on the rate of apoptosis in neutrophilic and eosinophilic granulocytes / </w:t>
      </w:r>
      <w:r>
        <w:rPr>
          <w:rFonts w:eastAsia="Times New Roman"/>
          <w:sz w:val="28"/>
          <w:szCs w:val="28"/>
          <w:lang w:val="en-US"/>
        </w:rPr>
        <w:t>L.C.</w:t>
      </w:r>
      <w:r w:rsidRPr="000955A1">
        <w:rPr>
          <w:rFonts w:eastAsia="Times New Roman"/>
          <w:sz w:val="28"/>
          <w:szCs w:val="28"/>
          <w:lang w:val="en-US"/>
        </w:rPr>
        <w:t xml:space="preserve"> </w:t>
      </w:r>
      <w:r>
        <w:rPr>
          <w:rFonts w:eastAsia="Times New Roman"/>
          <w:sz w:val="28"/>
          <w:szCs w:val="28"/>
          <w:lang w:val="en-US"/>
        </w:rPr>
        <w:t>Meager, J.M.</w:t>
      </w:r>
      <w:r w:rsidRPr="000955A1">
        <w:rPr>
          <w:rFonts w:eastAsia="Times New Roman"/>
          <w:sz w:val="28"/>
          <w:szCs w:val="28"/>
          <w:lang w:val="en-US"/>
        </w:rPr>
        <w:t xml:space="preserve"> </w:t>
      </w:r>
      <w:r>
        <w:rPr>
          <w:rFonts w:eastAsia="Times New Roman"/>
          <w:sz w:val="28"/>
          <w:szCs w:val="28"/>
          <w:lang w:val="en-US"/>
        </w:rPr>
        <w:t>Cousin, J.R.</w:t>
      </w:r>
      <w:r w:rsidRPr="000955A1">
        <w:rPr>
          <w:rFonts w:eastAsia="Times New Roman"/>
          <w:sz w:val="28"/>
          <w:szCs w:val="28"/>
          <w:lang w:val="en-US"/>
        </w:rPr>
        <w:t xml:space="preserve"> </w:t>
      </w:r>
      <w:r>
        <w:rPr>
          <w:rFonts w:eastAsia="Times New Roman"/>
          <w:sz w:val="28"/>
          <w:szCs w:val="28"/>
          <w:lang w:val="en-US"/>
        </w:rPr>
        <w:t xml:space="preserve">Seckl, </w:t>
      </w:r>
      <w:r w:rsidRPr="00FE7893">
        <w:rPr>
          <w:rFonts w:eastAsia="Times New Roman"/>
          <w:sz w:val="28"/>
          <w:szCs w:val="28"/>
          <w:lang w:val="en-US"/>
        </w:rPr>
        <w:t xml:space="preserve"> </w:t>
      </w:r>
      <w:r>
        <w:rPr>
          <w:rFonts w:eastAsia="Times New Roman"/>
          <w:sz w:val="28"/>
          <w:szCs w:val="28"/>
          <w:lang w:val="en-US"/>
        </w:rPr>
        <w:t>C.</w:t>
      </w:r>
      <w:r w:rsidRPr="00FE7893">
        <w:rPr>
          <w:rFonts w:eastAsia="Times New Roman"/>
          <w:sz w:val="28"/>
          <w:szCs w:val="28"/>
          <w:lang w:val="en-US"/>
        </w:rPr>
        <w:t xml:space="preserve"> </w:t>
      </w:r>
      <w:r>
        <w:rPr>
          <w:rFonts w:eastAsia="Times New Roman"/>
          <w:sz w:val="28"/>
          <w:szCs w:val="28"/>
          <w:lang w:val="en-US"/>
        </w:rPr>
        <w:t xml:space="preserve">Haslett // J.Immunol. </w:t>
      </w:r>
      <w:r w:rsidRPr="00A60170">
        <w:rPr>
          <w:sz w:val="28"/>
          <w:szCs w:val="28"/>
          <w:lang w:val="en-US"/>
        </w:rPr>
        <w:t>–</w:t>
      </w:r>
      <w:r>
        <w:rPr>
          <w:sz w:val="28"/>
          <w:szCs w:val="28"/>
          <w:lang w:val="en-US"/>
        </w:rPr>
        <w:t xml:space="preserve"> </w:t>
      </w:r>
      <w:r>
        <w:rPr>
          <w:rFonts w:eastAsia="Times New Roman"/>
          <w:sz w:val="28"/>
          <w:szCs w:val="28"/>
          <w:lang w:val="en-US"/>
        </w:rPr>
        <w:t>1996.</w:t>
      </w:r>
      <w:r w:rsidRPr="00C033B3">
        <w:rPr>
          <w:rFonts w:eastAsia="Times New Roman"/>
          <w:sz w:val="28"/>
          <w:szCs w:val="28"/>
          <w:lang w:val="en-US"/>
        </w:rPr>
        <w:t xml:space="preserve"> </w:t>
      </w:r>
      <w:r w:rsidRPr="00A60170">
        <w:rPr>
          <w:sz w:val="28"/>
          <w:szCs w:val="28"/>
          <w:lang w:val="en-US"/>
        </w:rPr>
        <w:t>–</w:t>
      </w:r>
      <w:r>
        <w:rPr>
          <w:sz w:val="28"/>
          <w:szCs w:val="28"/>
          <w:lang w:val="en-US"/>
        </w:rPr>
        <w:t xml:space="preserve"> Vol. </w:t>
      </w:r>
      <w:r>
        <w:rPr>
          <w:rFonts w:eastAsia="Times New Roman"/>
          <w:sz w:val="28"/>
          <w:szCs w:val="28"/>
          <w:lang w:val="en-US"/>
        </w:rPr>
        <w:t xml:space="preserve">156. </w:t>
      </w:r>
      <w:r w:rsidRPr="00A60170">
        <w:rPr>
          <w:sz w:val="28"/>
          <w:szCs w:val="28"/>
          <w:lang w:val="en-US"/>
        </w:rPr>
        <w:t>–</w:t>
      </w:r>
      <w:r>
        <w:rPr>
          <w:sz w:val="28"/>
          <w:szCs w:val="28"/>
          <w:lang w:val="en-US"/>
        </w:rPr>
        <w:t xml:space="preserve"> P.</w:t>
      </w:r>
      <w:r w:rsidRPr="00FE7893">
        <w:rPr>
          <w:sz w:val="28"/>
          <w:szCs w:val="28"/>
          <w:lang w:val="en-US"/>
        </w:rPr>
        <w:t xml:space="preserve"> </w:t>
      </w:r>
      <w:r>
        <w:rPr>
          <w:rFonts w:eastAsia="Times New Roman"/>
          <w:sz w:val="28"/>
          <w:szCs w:val="28"/>
          <w:lang w:val="en-US"/>
        </w:rPr>
        <w:t>4422</w:t>
      </w:r>
      <w:r w:rsidRPr="00C033B3">
        <w:rPr>
          <w:rFonts w:eastAsia="Times New Roman"/>
          <w:sz w:val="28"/>
          <w:szCs w:val="28"/>
          <w:lang w:val="en-US"/>
        </w:rPr>
        <w:t>–</w:t>
      </w:r>
      <w:r>
        <w:rPr>
          <w:rFonts w:eastAsia="Times New Roman"/>
          <w:sz w:val="28"/>
          <w:szCs w:val="28"/>
          <w:lang w:val="en-US"/>
        </w:rPr>
        <w:t>4428</w:t>
      </w:r>
      <w:r w:rsidRPr="00C033B3">
        <w:rPr>
          <w:rFonts w:eastAsia="Times New Roman"/>
          <w:sz w:val="28"/>
          <w:szCs w:val="28"/>
          <w:lang w:val="en-US"/>
        </w:rPr>
        <w:t>.</w:t>
      </w:r>
    </w:p>
    <w:p w:rsidR="00FE7893" w:rsidRPr="00B520BF" w:rsidRDefault="00FE7893" w:rsidP="007D68E9">
      <w:pPr>
        <w:numPr>
          <w:ilvl w:val="0"/>
          <w:numId w:val="13"/>
        </w:numPr>
        <w:spacing w:after="0" w:line="360" w:lineRule="auto"/>
        <w:jc w:val="both"/>
        <w:rPr>
          <w:rFonts w:eastAsia="Times New Roman"/>
          <w:bCs/>
          <w:sz w:val="28"/>
          <w:szCs w:val="28"/>
          <w:lang w:val="en-US"/>
        </w:rPr>
      </w:pPr>
      <w:r w:rsidRPr="00F866B8">
        <w:rPr>
          <w:rFonts w:eastAsia="Times New Roman"/>
          <w:sz w:val="28"/>
          <w:szCs w:val="28"/>
          <w:lang w:val="en-US"/>
        </w:rPr>
        <w:t>Zhang X</w:t>
      </w:r>
      <w:r>
        <w:rPr>
          <w:rFonts w:eastAsia="Times New Roman"/>
          <w:sz w:val="28"/>
          <w:szCs w:val="28"/>
          <w:lang w:val="en-US"/>
        </w:rPr>
        <w:t>. E</w:t>
      </w:r>
      <w:r w:rsidRPr="00F866B8">
        <w:rPr>
          <w:rFonts w:eastAsia="Times New Roman"/>
          <w:bCs/>
          <w:sz w:val="28"/>
          <w:szCs w:val="28"/>
          <w:lang w:val="en-US"/>
        </w:rPr>
        <w:t>nhancement of human eosinophil apoptosis by fluticasone</w:t>
      </w:r>
      <w:r>
        <w:rPr>
          <w:rFonts w:eastAsia="Times New Roman"/>
          <w:bCs/>
          <w:sz w:val="28"/>
          <w:szCs w:val="28"/>
          <w:lang w:val="en-US"/>
        </w:rPr>
        <w:t xml:space="preserve"> </w:t>
      </w:r>
      <w:r w:rsidRPr="00F866B8">
        <w:rPr>
          <w:rFonts w:eastAsia="Times New Roman"/>
          <w:bCs/>
          <w:sz w:val="28"/>
          <w:szCs w:val="28"/>
          <w:lang w:val="en-US"/>
        </w:rPr>
        <w:t>propionate,</w:t>
      </w:r>
      <w:r>
        <w:rPr>
          <w:rFonts w:eastAsia="Times New Roman"/>
          <w:bCs/>
          <w:sz w:val="28"/>
          <w:szCs w:val="28"/>
          <w:lang w:val="en-US"/>
        </w:rPr>
        <w:t xml:space="preserve"> </w:t>
      </w:r>
      <w:r w:rsidRPr="00F866B8">
        <w:rPr>
          <w:rFonts w:eastAsia="Times New Roman"/>
          <w:bCs/>
          <w:sz w:val="28"/>
          <w:szCs w:val="28"/>
          <w:lang w:val="en-US"/>
        </w:rPr>
        <w:t>budes</w:t>
      </w:r>
      <w:r>
        <w:rPr>
          <w:rFonts w:eastAsia="Times New Roman"/>
          <w:bCs/>
          <w:sz w:val="28"/>
          <w:szCs w:val="28"/>
          <w:lang w:val="en-US"/>
        </w:rPr>
        <w:t xml:space="preserve">onide, and beclomethasone / </w:t>
      </w:r>
      <w:r w:rsidRPr="00F866B8">
        <w:rPr>
          <w:rFonts w:eastAsia="Times New Roman"/>
          <w:sz w:val="28"/>
          <w:szCs w:val="28"/>
          <w:lang w:val="en-US"/>
        </w:rPr>
        <w:t>X</w:t>
      </w:r>
      <w:r>
        <w:rPr>
          <w:rFonts w:eastAsia="Times New Roman"/>
          <w:sz w:val="28"/>
          <w:szCs w:val="28"/>
          <w:lang w:val="en-US"/>
        </w:rPr>
        <w:t>.</w:t>
      </w:r>
      <w:r w:rsidRPr="000955A1">
        <w:rPr>
          <w:rFonts w:eastAsia="Times New Roman"/>
          <w:sz w:val="28"/>
          <w:szCs w:val="28"/>
          <w:lang w:val="en-US"/>
        </w:rPr>
        <w:t xml:space="preserve"> </w:t>
      </w:r>
      <w:r w:rsidRPr="00F866B8">
        <w:rPr>
          <w:rFonts w:eastAsia="Times New Roman"/>
          <w:sz w:val="28"/>
          <w:szCs w:val="28"/>
          <w:lang w:val="en-US"/>
        </w:rPr>
        <w:t xml:space="preserve">Zhang, </w:t>
      </w:r>
      <w:smartTag w:uri="urn:schemas-microsoft-com:office:smarttags" w:element="place">
        <w:r w:rsidRPr="00F866B8">
          <w:rPr>
            <w:rFonts w:eastAsia="Times New Roman"/>
            <w:sz w:val="28"/>
            <w:szCs w:val="28"/>
            <w:lang w:val="en-US"/>
          </w:rPr>
          <w:t>E</w:t>
        </w:r>
        <w:r>
          <w:rPr>
            <w:rFonts w:eastAsia="Times New Roman"/>
            <w:sz w:val="28"/>
            <w:szCs w:val="28"/>
            <w:lang w:val="en-US"/>
          </w:rPr>
          <w:t>.</w:t>
        </w:r>
        <w:r w:rsidRPr="000955A1">
          <w:rPr>
            <w:rFonts w:eastAsia="Times New Roman"/>
            <w:sz w:val="28"/>
            <w:szCs w:val="28"/>
            <w:lang w:val="en-US"/>
          </w:rPr>
          <w:t xml:space="preserve"> </w:t>
        </w:r>
        <w:r w:rsidRPr="00F866B8">
          <w:rPr>
            <w:rFonts w:eastAsia="Times New Roman"/>
            <w:sz w:val="28"/>
            <w:szCs w:val="28"/>
            <w:lang w:val="en-US"/>
          </w:rPr>
          <w:t>Moilanen</w:t>
        </w:r>
      </w:smartTag>
      <w:r w:rsidRPr="00F866B8">
        <w:rPr>
          <w:rFonts w:eastAsia="Times New Roman"/>
          <w:sz w:val="28"/>
          <w:szCs w:val="28"/>
          <w:lang w:val="en-US"/>
        </w:rPr>
        <w:t>,</w:t>
      </w:r>
      <w:r>
        <w:rPr>
          <w:rFonts w:eastAsia="Times New Roman"/>
          <w:sz w:val="28"/>
          <w:szCs w:val="28"/>
          <w:lang w:val="en-US"/>
        </w:rPr>
        <w:t xml:space="preserve"> </w:t>
      </w:r>
      <w:r w:rsidRPr="009E4625">
        <w:rPr>
          <w:rFonts w:eastAsia="Times New Roman"/>
          <w:sz w:val="28"/>
          <w:szCs w:val="28"/>
          <w:lang w:val="en-US"/>
        </w:rPr>
        <w:t xml:space="preserve">H. Kankaanranta // </w:t>
      </w:r>
      <w:r w:rsidRPr="009E4625">
        <w:rPr>
          <w:rFonts w:eastAsia="Times New Roman"/>
          <w:iCs/>
          <w:sz w:val="28"/>
          <w:szCs w:val="28"/>
          <w:lang w:val="en-US"/>
        </w:rPr>
        <w:t>Eur. J.</w:t>
      </w:r>
      <w:r>
        <w:rPr>
          <w:rFonts w:eastAsia="Times New Roman"/>
          <w:iCs/>
          <w:sz w:val="28"/>
          <w:szCs w:val="28"/>
          <w:lang w:val="en-US"/>
        </w:rPr>
        <w:t xml:space="preserve"> </w:t>
      </w:r>
      <w:r w:rsidRPr="009E4625">
        <w:rPr>
          <w:rFonts w:eastAsia="Times New Roman"/>
          <w:iCs/>
          <w:sz w:val="28"/>
          <w:szCs w:val="28"/>
          <w:lang w:val="en-US"/>
        </w:rPr>
        <w:t>Pharmacol.</w:t>
      </w:r>
      <w:r w:rsidRPr="009E4625">
        <w:rPr>
          <w:rFonts w:eastAsia="Times New Roman"/>
          <w:sz w:val="28"/>
          <w:szCs w:val="28"/>
          <w:lang w:val="en-US"/>
        </w:rPr>
        <w:t xml:space="preserve"> </w:t>
      </w:r>
      <w:r w:rsidRPr="009E4625">
        <w:rPr>
          <w:sz w:val="28"/>
          <w:szCs w:val="28"/>
          <w:lang w:val="en-US"/>
        </w:rPr>
        <w:t xml:space="preserve">– </w:t>
      </w:r>
      <w:r w:rsidRPr="009E4625">
        <w:rPr>
          <w:rFonts w:eastAsia="Times New Roman"/>
          <w:sz w:val="28"/>
          <w:szCs w:val="28"/>
          <w:lang w:val="en-US"/>
        </w:rPr>
        <w:t xml:space="preserve">2000. </w:t>
      </w:r>
      <w:r w:rsidRPr="009E4625">
        <w:rPr>
          <w:sz w:val="28"/>
          <w:szCs w:val="28"/>
          <w:lang w:val="en-US"/>
        </w:rPr>
        <w:t xml:space="preserve">– Vol. </w:t>
      </w:r>
      <w:r w:rsidRPr="009E4625">
        <w:rPr>
          <w:rFonts w:eastAsia="Times New Roman"/>
          <w:bCs/>
          <w:sz w:val="28"/>
          <w:szCs w:val="28"/>
          <w:lang w:val="en-US"/>
        </w:rPr>
        <w:t xml:space="preserve">406. </w:t>
      </w:r>
      <w:r w:rsidRPr="009E4625">
        <w:rPr>
          <w:sz w:val="28"/>
          <w:szCs w:val="28"/>
          <w:lang w:val="en-US"/>
        </w:rPr>
        <w:t xml:space="preserve">– </w:t>
      </w:r>
      <w:r w:rsidRPr="009E4625">
        <w:rPr>
          <w:rFonts w:eastAsia="Times New Roman"/>
          <w:bCs/>
          <w:sz w:val="28"/>
          <w:szCs w:val="28"/>
          <w:lang w:val="en-US"/>
        </w:rPr>
        <w:t>P.</w:t>
      </w:r>
      <w:r w:rsidRPr="009E4625">
        <w:rPr>
          <w:rFonts w:eastAsia="Times New Roman"/>
          <w:sz w:val="28"/>
          <w:szCs w:val="28"/>
          <w:lang w:val="en-US"/>
        </w:rPr>
        <w:t>325-332.</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F866B8">
        <w:rPr>
          <w:rFonts w:eastAsia="Times New Roman"/>
          <w:sz w:val="28"/>
          <w:szCs w:val="28"/>
          <w:lang w:val="en-US"/>
        </w:rPr>
        <w:t>Kankaanranta H</w:t>
      </w:r>
      <w:r>
        <w:rPr>
          <w:rFonts w:eastAsia="Times New Roman"/>
          <w:sz w:val="28"/>
          <w:szCs w:val="28"/>
          <w:lang w:val="en-US"/>
        </w:rPr>
        <w:t>.</w:t>
      </w:r>
      <w:r w:rsidRPr="00F866B8">
        <w:rPr>
          <w:rFonts w:eastAsia="Times New Roman"/>
          <w:sz w:val="28"/>
          <w:szCs w:val="28"/>
          <w:lang w:val="en-US"/>
        </w:rPr>
        <w:t xml:space="preserve"> </w:t>
      </w:r>
      <w:r w:rsidRPr="00F866B8">
        <w:rPr>
          <w:rFonts w:eastAsia="Times New Roman"/>
          <w:bCs/>
          <w:sz w:val="28"/>
          <w:szCs w:val="28"/>
          <w:lang w:val="en-US"/>
        </w:rPr>
        <w:t>Pharmacological regulation of human eosinophil apoptosis</w:t>
      </w:r>
      <w:r w:rsidRPr="00F866B8">
        <w:rPr>
          <w:rFonts w:eastAsia="Times New Roman"/>
          <w:sz w:val="28"/>
          <w:szCs w:val="28"/>
          <w:lang w:val="en-US"/>
        </w:rPr>
        <w:t xml:space="preserve"> </w:t>
      </w:r>
      <w:r>
        <w:rPr>
          <w:rFonts w:eastAsia="Times New Roman"/>
          <w:sz w:val="28"/>
          <w:szCs w:val="28"/>
          <w:lang w:val="en-US"/>
        </w:rPr>
        <w:t xml:space="preserve">/ </w:t>
      </w:r>
      <w:r w:rsidRPr="009E4625">
        <w:rPr>
          <w:rFonts w:eastAsia="Times New Roman"/>
          <w:sz w:val="28"/>
          <w:szCs w:val="28"/>
          <w:lang w:val="en-US"/>
        </w:rPr>
        <w:t xml:space="preserve">H. </w:t>
      </w:r>
      <w:r>
        <w:rPr>
          <w:rFonts w:eastAsia="Times New Roman"/>
          <w:sz w:val="28"/>
          <w:szCs w:val="28"/>
          <w:lang w:val="en-US"/>
        </w:rPr>
        <w:t xml:space="preserve"> </w:t>
      </w:r>
      <w:r w:rsidRPr="00320513">
        <w:rPr>
          <w:rFonts w:eastAsia="Times New Roman"/>
          <w:sz w:val="28"/>
          <w:szCs w:val="28"/>
          <w:lang w:val="en-US"/>
        </w:rPr>
        <w:t>Kankaanranta, E. Moilanen, X. Zhang //</w:t>
      </w:r>
      <w:r>
        <w:rPr>
          <w:rFonts w:eastAsia="Times New Roman"/>
          <w:sz w:val="28"/>
          <w:szCs w:val="28"/>
          <w:lang w:val="en-US"/>
        </w:rPr>
        <w:t xml:space="preserve"> </w:t>
      </w:r>
      <w:r w:rsidRPr="00320513">
        <w:rPr>
          <w:rFonts w:eastAsia="Times New Roman"/>
          <w:iCs/>
          <w:sz w:val="28"/>
          <w:szCs w:val="28"/>
          <w:lang w:val="en-US"/>
        </w:rPr>
        <w:t xml:space="preserve">Curr. </w:t>
      </w:r>
      <w:r w:rsidRPr="00F866B8">
        <w:rPr>
          <w:rFonts w:eastAsia="Times New Roman"/>
          <w:iCs/>
          <w:sz w:val="28"/>
          <w:szCs w:val="28"/>
          <w:lang w:val="en-US"/>
        </w:rPr>
        <w:t>Drug Targets Inflamm</w:t>
      </w:r>
      <w:r>
        <w:rPr>
          <w:rFonts w:eastAsia="Times New Roman"/>
          <w:iCs/>
          <w:sz w:val="28"/>
          <w:szCs w:val="28"/>
          <w:lang w:val="en-US"/>
        </w:rPr>
        <w:t xml:space="preserve">. </w:t>
      </w:r>
      <w:r w:rsidRPr="00F866B8">
        <w:rPr>
          <w:rFonts w:eastAsia="Times New Roman"/>
          <w:iCs/>
          <w:sz w:val="28"/>
          <w:szCs w:val="28"/>
          <w:lang w:val="en-US"/>
        </w:rPr>
        <w:t>Allergy</w:t>
      </w:r>
      <w:r>
        <w:rPr>
          <w:rFonts w:eastAsia="Times New Roman"/>
          <w:iCs/>
          <w:sz w:val="28"/>
          <w:szCs w:val="28"/>
          <w:lang w:val="en-US"/>
        </w:rPr>
        <w:t>.</w:t>
      </w:r>
      <w:r w:rsidRPr="00F866B8">
        <w:rPr>
          <w:sz w:val="28"/>
          <w:szCs w:val="28"/>
          <w:lang w:val="en-US"/>
        </w:rPr>
        <w:t xml:space="preserve"> </w:t>
      </w:r>
      <w:r w:rsidRPr="00A60170">
        <w:rPr>
          <w:sz w:val="28"/>
          <w:szCs w:val="28"/>
          <w:lang w:val="en-US"/>
        </w:rPr>
        <w:t>–</w:t>
      </w:r>
      <w:r w:rsidRPr="00F866B8">
        <w:rPr>
          <w:rFonts w:eastAsia="Times New Roman"/>
          <w:sz w:val="28"/>
          <w:szCs w:val="28"/>
          <w:lang w:val="en-US"/>
        </w:rPr>
        <w:t xml:space="preserve"> </w:t>
      </w:r>
      <w:r>
        <w:rPr>
          <w:rFonts w:eastAsia="Times New Roman"/>
          <w:sz w:val="28"/>
          <w:szCs w:val="28"/>
          <w:lang w:val="en-US"/>
        </w:rPr>
        <w:t xml:space="preserve"> 2</w:t>
      </w:r>
      <w:r w:rsidRPr="00F866B8">
        <w:rPr>
          <w:rFonts w:eastAsia="Times New Roman"/>
          <w:sz w:val="28"/>
          <w:szCs w:val="28"/>
          <w:lang w:val="en-US"/>
        </w:rPr>
        <w:t>005</w:t>
      </w:r>
      <w:r>
        <w:rPr>
          <w:rFonts w:eastAsia="Times New Roman"/>
          <w:sz w:val="28"/>
          <w:szCs w:val="28"/>
          <w:lang w:val="en-US"/>
        </w:rPr>
        <w:t>.</w:t>
      </w:r>
      <w:r w:rsidRPr="00F866B8">
        <w:rPr>
          <w:sz w:val="28"/>
          <w:szCs w:val="28"/>
          <w:lang w:val="en-US"/>
        </w:rPr>
        <w:t xml:space="preserve"> </w:t>
      </w:r>
      <w:r w:rsidRPr="00A60170">
        <w:rPr>
          <w:sz w:val="28"/>
          <w:szCs w:val="28"/>
          <w:lang w:val="en-US"/>
        </w:rPr>
        <w:t>–</w:t>
      </w:r>
      <w:r>
        <w:rPr>
          <w:sz w:val="28"/>
          <w:szCs w:val="28"/>
          <w:lang w:val="en-US"/>
        </w:rPr>
        <w:t xml:space="preserve"> Vol. </w:t>
      </w:r>
      <w:r w:rsidRPr="00F866B8">
        <w:rPr>
          <w:rFonts w:eastAsia="Times New Roman"/>
          <w:bCs/>
          <w:sz w:val="28"/>
          <w:szCs w:val="28"/>
          <w:lang w:val="en-US"/>
        </w:rPr>
        <w:t>4</w:t>
      </w:r>
      <w:r>
        <w:rPr>
          <w:rFonts w:eastAsia="Times New Roman"/>
          <w:bCs/>
          <w:sz w:val="28"/>
          <w:szCs w:val="28"/>
          <w:lang w:val="en-US"/>
        </w:rPr>
        <w:t xml:space="preserve">. </w:t>
      </w:r>
      <w:r w:rsidRPr="00A60170">
        <w:rPr>
          <w:sz w:val="28"/>
          <w:szCs w:val="28"/>
          <w:lang w:val="en-US"/>
        </w:rPr>
        <w:t>–</w:t>
      </w:r>
      <w:r>
        <w:rPr>
          <w:sz w:val="28"/>
          <w:szCs w:val="28"/>
          <w:lang w:val="en-US"/>
        </w:rPr>
        <w:t xml:space="preserve"> </w:t>
      </w:r>
      <w:r>
        <w:rPr>
          <w:rFonts w:eastAsia="Times New Roman"/>
          <w:bCs/>
          <w:sz w:val="28"/>
          <w:szCs w:val="28"/>
          <w:lang w:val="en-US"/>
        </w:rPr>
        <w:t>P.</w:t>
      </w:r>
      <w:r w:rsidRPr="00FE7893">
        <w:rPr>
          <w:rFonts w:eastAsia="Times New Roman"/>
          <w:bCs/>
          <w:sz w:val="28"/>
          <w:szCs w:val="28"/>
          <w:lang w:val="en-US"/>
        </w:rPr>
        <w:t xml:space="preserve"> </w:t>
      </w:r>
      <w:r w:rsidRPr="00F866B8">
        <w:rPr>
          <w:rFonts w:eastAsia="Times New Roman"/>
          <w:sz w:val="28"/>
          <w:szCs w:val="28"/>
          <w:lang w:val="en-US"/>
        </w:rPr>
        <w:t>433-445.</w:t>
      </w:r>
    </w:p>
    <w:p w:rsidR="00FE7893" w:rsidRPr="00B520BF"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Cox G. Glucocorticoid treatment inhibits apoptosis in human neutrophils / Cox G. //  J. Immun.</w:t>
      </w:r>
      <w:r w:rsidRPr="00236623">
        <w:rPr>
          <w:sz w:val="28"/>
          <w:szCs w:val="28"/>
          <w:lang w:val="en-US"/>
        </w:rPr>
        <w:t xml:space="preserve"> </w:t>
      </w:r>
      <w:r w:rsidRPr="00A60170">
        <w:rPr>
          <w:sz w:val="28"/>
          <w:szCs w:val="28"/>
          <w:lang w:val="en-US"/>
        </w:rPr>
        <w:t>–</w:t>
      </w:r>
      <w:r>
        <w:rPr>
          <w:sz w:val="28"/>
          <w:szCs w:val="28"/>
          <w:lang w:val="en-US"/>
        </w:rPr>
        <w:t xml:space="preserve"> </w:t>
      </w:r>
      <w:r>
        <w:rPr>
          <w:rFonts w:eastAsia="Times New Roman"/>
          <w:sz w:val="28"/>
          <w:szCs w:val="28"/>
          <w:lang w:val="en-US"/>
        </w:rPr>
        <w:t>1995.</w:t>
      </w:r>
      <w:r w:rsidRPr="00C033B3">
        <w:rPr>
          <w:rFonts w:eastAsia="Times New Roman"/>
          <w:sz w:val="28"/>
          <w:szCs w:val="28"/>
          <w:lang w:val="en-US"/>
        </w:rPr>
        <w:t xml:space="preserve"> </w:t>
      </w:r>
      <w:r w:rsidRPr="00A60170">
        <w:rPr>
          <w:sz w:val="28"/>
          <w:szCs w:val="28"/>
          <w:lang w:val="en-US"/>
        </w:rPr>
        <w:t>–</w:t>
      </w:r>
      <w:r>
        <w:rPr>
          <w:sz w:val="28"/>
          <w:szCs w:val="28"/>
          <w:lang w:val="en-US"/>
        </w:rPr>
        <w:t xml:space="preserve"> Vol. </w:t>
      </w:r>
      <w:r>
        <w:rPr>
          <w:rFonts w:eastAsia="Times New Roman"/>
          <w:sz w:val="28"/>
          <w:szCs w:val="28"/>
          <w:lang w:val="en-US"/>
        </w:rPr>
        <w:t xml:space="preserve">193. </w:t>
      </w:r>
      <w:r w:rsidRPr="00A60170">
        <w:rPr>
          <w:sz w:val="28"/>
          <w:szCs w:val="28"/>
          <w:lang w:val="en-US"/>
        </w:rPr>
        <w:t>–</w:t>
      </w:r>
      <w:r>
        <w:rPr>
          <w:sz w:val="28"/>
          <w:szCs w:val="28"/>
          <w:lang w:val="en-US"/>
        </w:rPr>
        <w:t xml:space="preserve"> P.</w:t>
      </w:r>
      <w:r w:rsidRPr="00FE7893">
        <w:rPr>
          <w:sz w:val="28"/>
          <w:szCs w:val="28"/>
          <w:lang w:val="en-US"/>
        </w:rPr>
        <w:t xml:space="preserve"> </w:t>
      </w:r>
      <w:r>
        <w:rPr>
          <w:rFonts w:eastAsia="Times New Roman"/>
          <w:sz w:val="28"/>
          <w:szCs w:val="28"/>
          <w:lang w:val="en-US"/>
        </w:rPr>
        <w:t>4719</w:t>
      </w:r>
      <w:r w:rsidRPr="00C033B3">
        <w:rPr>
          <w:rFonts w:eastAsia="Times New Roman"/>
          <w:sz w:val="28"/>
          <w:szCs w:val="28"/>
          <w:lang w:val="en-US"/>
        </w:rPr>
        <w:t>–</w:t>
      </w:r>
      <w:r>
        <w:rPr>
          <w:rFonts w:eastAsia="Times New Roman"/>
          <w:sz w:val="28"/>
          <w:szCs w:val="28"/>
          <w:lang w:val="en-US"/>
        </w:rPr>
        <w:t>4725</w:t>
      </w:r>
      <w:r w:rsidRPr="00C033B3">
        <w:rPr>
          <w:rFonts w:eastAsia="Times New Roman"/>
          <w:sz w:val="28"/>
          <w:szCs w:val="28"/>
          <w:lang w:val="en-US"/>
        </w:rPr>
        <w:t>.</w:t>
      </w:r>
      <w:r>
        <w:rPr>
          <w:sz w:val="28"/>
          <w:szCs w:val="28"/>
          <w:lang w:val="en-US"/>
        </w:rPr>
        <w:t xml:space="preserve"> </w:t>
      </w:r>
    </w:p>
    <w:p w:rsidR="00FE7893" w:rsidRPr="00B520BF" w:rsidRDefault="00FE7893" w:rsidP="007D68E9">
      <w:pPr>
        <w:numPr>
          <w:ilvl w:val="0"/>
          <w:numId w:val="13"/>
        </w:numPr>
        <w:spacing w:after="0" w:line="360" w:lineRule="auto"/>
        <w:jc w:val="both"/>
        <w:rPr>
          <w:rFonts w:eastAsia="Times New Roman"/>
          <w:bCs/>
          <w:sz w:val="28"/>
          <w:szCs w:val="28"/>
          <w:lang w:val="en-US"/>
        </w:rPr>
      </w:pPr>
      <w:r w:rsidRPr="008C1F93">
        <w:rPr>
          <w:rFonts w:eastAsia="Times New Roman"/>
          <w:sz w:val="28"/>
          <w:szCs w:val="28"/>
          <w:lang w:val="en-US"/>
        </w:rPr>
        <w:t>Zhang X</w:t>
      </w:r>
      <w:r>
        <w:rPr>
          <w:rFonts w:eastAsia="Times New Roman"/>
          <w:sz w:val="28"/>
          <w:szCs w:val="28"/>
          <w:lang w:val="en-US"/>
        </w:rPr>
        <w:t>.</w:t>
      </w:r>
      <w:r w:rsidRPr="008C1F93">
        <w:rPr>
          <w:rFonts w:eastAsia="Times New Roman"/>
          <w:sz w:val="28"/>
          <w:szCs w:val="28"/>
          <w:lang w:val="en-US"/>
        </w:rPr>
        <w:t xml:space="preserve"> </w:t>
      </w:r>
      <w:r w:rsidRPr="008C1F93">
        <w:rPr>
          <w:rFonts w:eastAsia="Times New Roman"/>
          <w:bCs/>
          <w:sz w:val="28"/>
          <w:szCs w:val="28"/>
          <w:lang w:val="en-US"/>
        </w:rPr>
        <w:t>Divergent effect of mometasone on human eosinophil and</w:t>
      </w:r>
      <w:r>
        <w:rPr>
          <w:rFonts w:eastAsia="Times New Roman"/>
          <w:bCs/>
          <w:sz w:val="28"/>
          <w:szCs w:val="28"/>
          <w:lang w:val="en-US"/>
        </w:rPr>
        <w:t xml:space="preserve"> neutrophil </w:t>
      </w:r>
      <w:r w:rsidRPr="00B24325">
        <w:rPr>
          <w:rFonts w:eastAsia="Times New Roman"/>
          <w:bCs/>
          <w:sz w:val="28"/>
          <w:szCs w:val="28"/>
          <w:lang w:val="en-US"/>
        </w:rPr>
        <w:t>apoptosis /</w:t>
      </w:r>
      <w:r w:rsidRPr="00B24325">
        <w:rPr>
          <w:rFonts w:eastAsia="Times New Roman"/>
          <w:sz w:val="28"/>
          <w:szCs w:val="28"/>
          <w:lang w:val="en-US"/>
        </w:rPr>
        <w:t xml:space="preserve"> X. Zhang, E. Moilanen, I.M. Adcock [et al.] </w:t>
      </w:r>
      <w:r w:rsidRPr="00B24325">
        <w:rPr>
          <w:rFonts w:eastAsia="Times New Roman"/>
          <w:bCs/>
          <w:sz w:val="28"/>
          <w:szCs w:val="28"/>
          <w:lang w:val="en-US"/>
        </w:rPr>
        <w:t xml:space="preserve"> </w:t>
      </w:r>
      <w:r>
        <w:rPr>
          <w:rFonts w:eastAsia="Times New Roman"/>
          <w:bCs/>
          <w:sz w:val="28"/>
          <w:szCs w:val="28"/>
          <w:lang w:val="en-US"/>
        </w:rPr>
        <w:t xml:space="preserve">// </w:t>
      </w:r>
      <w:r w:rsidRPr="008C1F93">
        <w:rPr>
          <w:rFonts w:eastAsia="Times New Roman"/>
          <w:iCs/>
          <w:sz w:val="28"/>
          <w:szCs w:val="28"/>
          <w:lang w:val="en-US"/>
        </w:rPr>
        <w:t>Life Sci</w:t>
      </w:r>
      <w:r>
        <w:rPr>
          <w:rFonts w:eastAsia="Times New Roman"/>
          <w:iCs/>
          <w:sz w:val="28"/>
          <w:szCs w:val="28"/>
          <w:lang w:val="en-US"/>
        </w:rPr>
        <w:t xml:space="preserve">. </w:t>
      </w:r>
      <w:r w:rsidRPr="00A60170">
        <w:rPr>
          <w:sz w:val="28"/>
          <w:szCs w:val="28"/>
          <w:lang w:val="en-US"/>
        </w:rPr>
        <w:t>–</w:t>
      </w:r>
      <w:r>
        <w:rPr>
          <w:sz w:val="28"/>
          <w:szCs w:val="28"/>
          <w:lang w:val="en-US"/>
        </w:rPr>
        <w:t xml:space="preserve"> </w:t>
      </w:r>
      <w:r>
        <w:rPr>
          <w:rFonts w:eastAsia="Times New Roman"/>
          <w:iCs/>
          <w:sz w:val="28"/>
          <w:szCs w:val="28"/>
          <w:lang w:val="en-US"/>
        </w:rPr>
        <w:t>2</w:t>
      </w:r>
      <w:r>
        <w:rPr>
          <w:rFonts w:eastAsia="Times New Roman"/>
          <w:sz w:val="28"/>
          <w:szCs w:val="28"/>
          <w:lang w:val="en-US"/>
        </w:rPr>
        <w:t xml:space="preserve">002. </w:t>
      </w:r>
      <w:r w:rsidRPr="00A60170">
        <w:rPr>
          <w:sz w:val="28"/>
          <w:szCs w:val="28"/>
          <w:lang w:val="en-US"/>
        </w:rPr>
        <w:t>–</w:t>
      </w:r>
      <w:r>
        <w:rPr>
          <w:sz w:val="28"/>
          <w:szCs w:val="28"/>
          <w:lang w:val="en-US"/>
        </w:rPr>
        <w:t xml:space="preserve"> Vol. </w:t>
      </w:r>
      <w:r w:rsidRPr="008C1F93">
        <w:rPr>
          <w:rFonts w:eastAsia="Times New Roman"/>
          <w:bCs/>
          <w:sz w:val="28"/>
          <w:szCs w:val="28"/>
          <w:lang w:val="en-US"/>
        </w:rPr>
        <w:t>71</w:t>
      </w:r>
      <w:r>
        <w:rPr>
          <w:rFonts w:eastAsia="Times New Roman"/>
          <w:bCs/>
          <w:sz w:val="28"/>
          <w:szCs w:val="28"/>
          <w:lang w:val="en-US"/>
        </w:rPr>
        <w:t>.</w:t>
      </w:r>
      <w:r w:rsidRPr="008C1F93">
        <w:rPr>
          <w:sz w:val="28"/>
          <w:szCs w:val="28"/>
          <w:lang w:val="en-US"/>
        </w:rPr>
        <w:t xml:space="preserve"> </w:t>
      </w:r>
      <w:r w:rsidRPr="00A60170">
        <w:rPr>
          <w:sz w:val="28"/>
          <w:szCs w:val="28"/>
          <w:lang w:val="en-US"/>
        </w:rPr>
        <w:t>–</w:t>
      </w:r>
      <w:r>
        <w:rPr>
          <w:sz w:val="28"/>
          <w:szCs w:val="28"/>
          <w:lang w:val="en-US"/>
        </w:rPr>
        <w:t xml:space="preserve"> P.</w:t>
      </w:r>
      <w:r>
        <w:rPr>
          <w:sz w:val="28"/>
          <w:szCs w:val="28"/>
        </w:rPr>
        <w:t xml:space="preserve"> 1</w:t>
      </w:r>
      <w:r w:rsidRPr="008C1F93">
        <w:rPr>
          <w:rFonts w:eastAsia="Times New Roman"/>
          <w:sz w:val="28"/>
          <w:szCs w:val="28"/>
          <w:lang w:val="en-US"/>
        </w:rPr>
        <w:t>523-1534.</w:t>
      </w:r>
    </w:p>
    <w:p w:rsidR="00FE7893" w:rsidRDefault="00FE7893" w:rsidP="007D68E9">
      <w:pPr>
        <w:numPr>
          <w:ilvl w:val="0"/>
          <w:numId w:val="13"/>
        </w:numPr>
        <w:spacing w:after="0" w:line="360" w:lineRule="auto"/>
        <w:jc w:val="both"/>
        <w:rPr>
          <w:rFonts w:eastAsia="Times New Roman"/>
          <w:sz w:val="28"/>
          <w:szCs w:val="28"/>
          <w:lang w:val="en-US"/>
        </w:rPr>
      </w:pPr>
      <w:r>
        <w:rPr>
          <w:rFonts w:eastAsia="Times New Roman"/>
          <w:sz w:val="28"/>
          <w:szCs w:val="28"/>
          <w:lang w:val="en-US"/>
        </w:rPr>
        <w:lastRenderedPageBreak/>
        <w:t>Horiguchi T. Effect of suplatast tosilat on airway inflammation and airway hyperresposiveness / T.</w:t>
      </w:r>
      <w:r w:rsidRPr="000955A1">
        <w:rPr>
          <w:rFonts w:eastAsia="Times New Roman"/>
          <w:sz w:val="28"/>
          <w:szCs w:val="28"/>
          <w:lang w:val="en-US"/>
        </w:rPr>
        <w:t xml:space="preserve"> </w:t>
      </w:r>
      <w:r>
        <w:rPr>
          <w:rFonts w:eastAsia="Times New Roman"/>
          <w:sz w:val="28"/>
          <w:szCs w:val="28"/>
          <w:lang w:val="en-US"/>
        </w:rPr>
        <w:t xml:space="preserve">Horiguchi, </w:t>
      </w:r>
      <w:smartTag w:uri="urn:schemas-microsoft-com:office:smarttags" w:element="place">
        <w:r>
          <w:rPr>
            <w:rFonts w:eastAsia="Times New Roman"/>
            <w:sz w:val="28"/>
            <w:szCs w:val="28"/>
            <w:lang w:val="en-US"/>
          </w:rPr>
          <w:t>S.</w:t>
        </w:r>
        <w:r w:rsidRPr="000955A1">
          <w:rPr>
            <w:rFonts w:eastAsia="Times New Roman"/>
            <w:sz w:val="28"/>
            <w:szCs w:val="28"/>
            <w:lang w:val="en-US"/>
          </w:rPr>
          <w:t xml:space="preserve"> </w:t>
        </w:r>
        <w:r>
          <w:rPr>
            <w:rFonts w:eastAsia="Times New Roman"/>
            <w:sz w:val="28"/>
            <w:szCs w:val="28"/>
            <w:lang w:val="en-US"/>
          </w:rPr>
          <w:t>Tachikawa</w:t>
        </w:r>
      </w:smartTag>
      <w:r>
        <w:rPr>
          <w:rFonts w:eastAsia="Times New Roman"/>
          <w:sz w:val="28"/>
          <w:szCs w:val="28"/>
          <w:lang w:val="en-US"/>
        </w:rPr>
        <w:t>, M.</w:t>
      </w:r>
      <w:r w:rsidRPr="000955A1">
        <w:rPr>
          <w:rFonts w:eastAsia="Times New Roman"/>
          <w:sz w:val="28"/>
          <w:szCs w:val="28"/>
          <w:lang w:val="en-US"/>
        </w:rPr>
        <w:t xml:space="preserve"> </w:t>
      </w:r>
      <w:r>
        <w:rPr>
          <w:rFonts w:eastAsia="Times New Roman"/>
          <w:sz w:val="28"/>
          <w:szCs w:val="28"/>
          <w:lang w:val="en-US"/>
        </w:rPr>
        <w:t xml:space="preserve">Handa, K. Hanasono / [et al.] </w:t>
      </w:r>
      <w:r>
        <w:rPr>
          <w:rFonts w:eastAsia="Times New Roman"/>
          <w:bCs/>
          <w:sz w:val="28"/>
          <w:szCs w:val="28"/>
          <w:lang w:val="en-US"/>
        </w:rPr>
        <w:t xml:space="preserve">/ J.  Asthma. </w:t>
      </w:r>
      <w:r w:rsidRPr="00A60170">
        <w:rPr>
          <w:sz w:val="28"/>
          <w:szCs w:val="28"/>
          <w:lang w:val="en-US"/>
        </w:rPr>
        <w:t>–</w:t>
      </w:r>
      <w:r w:rsidRPr="00F866B8">
        <w:rPr>
          <w:rFonts w:eastAsia="Times New Roman"/>
          <w:sz w:val="28"/>
          <w:szCs w:val="28"/>
          <w:lang w:val="en-US"/>
        </w:rPr>
        <w:t xml:space="preserve"> 200</w:t>
      </w:r>
      <w:r>
        <w:rPr>
          <w:rFonts w:eastAsia="Times New Roman"/>
          <w:sz w:val="28"/>
          <w:szCs w:val="28"/>
          <w:lang w:val="en-US"/>
        </w:rPr>
        <w:t>1.</w:t>
      </w:r>
      <w:r w:rsidRPr="00F866B8">
        <w:rPr>
          <w:sz w:val="28"/>
          <w:szCs w:val="28"/>
          <w:lang w:val="en-US"/>
        </w:rPr>
        <w:t xml:space="preserve"> </w:t>
      </w:r>
      <w:r w:rsidRPr="00A60170">
        <w:rPr>
          <w:sz w:val="28"/>
          <w:szCs w:val="28"/>
          <w:lang w:val="en-US"/>
        </w:rPr>
        <w:t>–</w:t>
      </w:r>
      <w:r>
        <w:rPr>
          <w:sz w:val="28"/>
          <w:szCs w:val="28"/>
          <w:lang w:val="en-US"/>
        </w:rPr>
        <w:t xml:space="preserve"> Vol. </w:t>
      </w:r>
      <w:r>
        <w:rPr>
          <w:rFonts w:eastAsia="Times New Roman"/>
          <w:bCs/>
          <w:sz w:val="28"/>
          <w:szCs w:val="28"/>
          <w:lang w:val="en-US"/>
        </w:rPr>
        <w:t xml:space="preserve">38. </w:t>
      </w:r>
      <w:r w:rsidRPr="00A60170">
        <w:rPr>
          <w:sz w:val="28"/>
          <w:szCs w:val="28"/>
          <w:lang w:val="en-US"/>
        </w:rPr>
        <w:t>–</w:t>
      </w:r>
      <w:r>
        <w:rPr>
          <w:sz w:val="28"/>
          <w:szCs w:val="28"/>
          <w:lang w:val="en-US"/>
        </w:rPr>
        <w:t xml:space="preserve"> </w:t>
      </w:r>
      <w:r>
        <w:rPr>
          <w:rFonts w:eastAsia="Times New Roman"/>
          <w:bCs/>
          <w:sz w:val="28"/>
          <w:szCs w:val="28"/>
          <w:lang w:val="en-US"/>
        </w:rPr>
        <w:t>P.</w:t>
      </w:r>
      <w:r>
        <w:rPr>
          <w:rFonts w:eastAsia="Times New Roman"/>
          <w:bCs/>
          <w:sz w:val="28"/>
          <w:szCs w:val="28"/>
        </w:rPr>
        <w:t xml:space="preserve"> </w:t>
      </w:r>
      <w:r>
        <w:rPr>
          <w:rFonts w:eastAsia="Times New Roman"/>
          <w:sz w:val="28"/>
          <w:szCs w:val="28"/>
          <w:lang w:val="en-US"/>
        </w:rPr>
        <w:t>331</w:t>
      </w:r>
      <w:r w:rsidRPr="00F866B8">
        <w:rPr>
          <w:rFonts w:eastAsia="Times New Roman"/>
          <w:sz w:val="28"/>
          <w:szCs w:val="28"/>
          <w:lang w:val="en-US"/>
        </w:rPr>
        <w:t>-</w:t>
      </w:r>
      <w:r>
        <w:rPr>
          <w:rFonts w:eastAsia="Times New Roman"/>
          <w:sz w:val="28"/>
          <w:szCs w:val="28"/>
          <w:lang w:val="en-US"/>
        </w:rPr>
        <w:t>336</w:t>
      </w:r>
      <w:r w:rsidRPr="00F866B8">
        <w:rPr>
          <w:rFonts w:eastAsia="Times New Roman"/>
          <w:sz w:val="28"/>
          <w:szCs w:val="28"/>
          <w:lang w:val="en-US"/>
        </w:rPr>
        <w:t>.</w:t>
      </w:r>
    </w:p>
    <w:p w:rsidR="00FE7893" w:rsidRPr="008A58AD" w:rsidRDefault="00FE7893" w:rsidP="007D68E9">
      <w:pPr>
        <w:numPr>
          <w:ilvl w:val="0"/>
          <w:numId w:val="13"/>
        </w:numPr>
        <w:spacing w:after="0" w:line="360" w:lineRule="auto"/>
        <w:jc w:val="both"/>
        <w:rPr>
          <w:rFonts w:eastAsia="Times New Roman"/>
          <w:sz w:val="28"/>
          <w:szCs w:val="28"/>
          <w:lang w:val="en-US"/>
        </w:rPr>
      </w:pPr>
      <w:r>
        <w:rPr>
          <w:rFonts w:eastAsia="Times New Roman"/>
          <w:sz w:val="28"/>
          <w:szCs w:val="28"/>
          <w:lang w:val="en-US"/>
        </w:rPr>
        <w:t>Yoshida M. Effect of suplatast tosilat on airway hyperresponsiveness and in</w:t>
      </w:r>
      <w:r w:rsidRPr="008A58AD">
        <w:rPr>
          <w:rFonts w:eastAsia="Times New Roman"/>
          <w:sz w:val="28"/>
          <w:szCs w:val="28"/>
          <w:lang w:val="en-US"/>
        </w:rPr>
        <w:t>flam</w:t>
      </w:r>
      <w:r w:rsidRPr="00B24325">
        <w:rPr>
          <w:rFonts w:eastAsia="Times New Roman"/>
          <w:sz w:val="28"/>
          <w:szCs w:val="28"/>
          <w:lang w:val="en-US"/>
        </w:rPr>
        <w:t xml:space="preserve">mation in asthma patients / M. Yoshida, H. Aizawa, H. Inoue, K. Matsumoto [et al.]  </w:t>
      </w:r>
      <w:r w:rsidRPr="008A58AD">
        <w:rPr>
          <w:rFonts w:eastAsia="Times New Roman"/>
          <w:sz w:val="28"/>
          <w:szCs w:val="28"/>
          <w:lang w:val="en-US"/>
        </w:rPr>
        <w:t xml:space="preserve">// </w:t>
      </w:r>
      <w:r w:rsidRPr="008A58AD">
        <w:rPr>
          <w:rFonts w:eastAsia="Times New Roman"/>
          <w:bCs/>
          <w:sz w:val="28"/>
          <w:szCs w:val="28"/>
          <w:lang w:val="en-US"/>
        </w:rPr>
        <w:t xml:space="preserve">J. Asthma. </w:t>
      </w:r>
      <w:r w:rsidRPr="008A58AD">
        <w:rPr>
          <w:sz w:val="28"/>
          <w:szCs w:val="28"/>
          <w:lang w:val="en-US"/>
        </w:rPr>
        <w:t>–</w:t>
      </w:r>
      <w:r w:rsidRPr="008A58AD">
        <w:rPr>
          <w:rFonts w:eastAsia="Times New Roman"/>
          <w:sz w:val="28"/>
          <w:szCs w:val="28"/>
          <w:lang w:val="en-US"/>
        </w:rPr>
        <w:t xml:space="preserve"> 2002.</w:t>
      </w:r>
      <w:r w:rsidRPr="008A58AD">
        <w:rPr>
          <w:sz w:val="28"/>
          <w:szCs w:val="28"/>
          <w:lang w:val="en-US"/>
        </w:rPr>
        <w:t xml:space="preserve"> – Vol. </w:t>
      </w:r>
      <w:r w:rsidRPr="008A58AD">
        <w:rPr>
          <w:rFonts w:eastAsia="Times New Roman"/>
          <w:bCs/>
          <w:sz w:val="28"/>
          <w:szCs w:val="28"/>
          <w:lang w:val="en-US"/>
        </w:rPr>
        <w:t xml:space="preserve">39. </w:t>
      </w:r>
      <w:r w:rsidRPr="008A58AD">
        <w:rPr>
          <w:sz w:val="28"/>
          <w:szCs w:val="28"/>
          <w:lang w:val="en-US"/>
        </w:rPr>
        <w:t xml:space="preserve">– </w:t>
      </w:r>
      <w:r w:rsidRPr="008A58AD">
        <w:rPr>
          <w:rFonts w:eastAsia="Times New Roman"/>
          <w:bCs/>
          <w:sz w:val="28"/>
          <w:szCs w:val="28"/>
          <w:lang w:val="en-US"/>
        </w:rPr>
        <w:t>P.</w:t>
      </w:r>
      <w:r>
        <w:rPr>
          <w:rFonts w:eastAsia="Times New Roman"/>
          <w:bCs/>
          <w:sz w:val="28"/>
          <w:szCs w:val="28"/>
        </w:rPr>
        <w:t xml:space="preserve"> </w:t>
      </w:r>
      <w:r w:rsidRPr="008A58AD">
        <w:rPr>
          <w:rFonts w:eastAsia="Times New Roman"/>
          <w:sz w:val="28"/>
          <w:szCs w:val="28"/>
          <w:lang w:val="en-US"/>
        </w:rPr>
        <w:t>545-552.</w:t>
      </w:r>
    </w:p>
    <w:p w:rsidR="00FE7893" w:rsidRDefault="00FE7893" w:rsidP="007D68E9">
      <w:pPr>
        <w:numPr>
          <w:ilvl w:val="0"/>
          <w:numId w:val="13"/>
        </w:numPr>
        <w:spacing w:after="0" w:line="360" w:lineRule="auto"/>
        <w:jc w:val="both"/>
        <w:rPr>
          <w:rFonts w:eastAsia="Times New Roman"/>
          <w:sz w:val="28"/>
          <w:szCs w:val="28"/>
          <w:lang w:val="en-US"/>
        </w:rPr>
      </w:pPr>
      <w:r w:rsidRPr="00FA43F0">
        <w:rPr>
          <w:rFonts w:eastAsia="Times New Roman"/>
          <w:sz w:val="28"/>
          <w:szCs w:val="28"/>
          <w:lang w:val="en-US"/>
        </w:rPr>
        <w:t>Borish L.C. Efficacy of soluble IL-4 receptor for the treatmnet of adults with</w:t>
      </w:r>
      <w:r>
        <w:rPr>
          <w:rFonts w:eastAsia="Times New Roman"/>
          <w:sz w:val="28"/>
          <w:szCs w:val="28"/>
          <w:lang w:val="en-US"/>
        </w:rPr>
        <w:t xml:space="preserve"> a</w:t>
      </w:r>
      <w:r w:rsidRPr="00FA43F0">
        <w:rPr>
          <w:rFonts w:eastAsia="Times New Roman"/>
          <w:sz w:val="28"/>
          <w:szCs w:val="28"/>
          <w:lang w:val="en-US"/>
        </w:rPr>
        <w:t xml:space="preserve">sthma / </w:t>
      </w:r>
      <w:r>
        <w:rPr>
          <w:rFonts w:eastAsia="Times New Roman"/>
          <w:sz w:val="28"/>
          <w:szCs w:val="28"/>
          <w:lang w:val="en-US"/>
        </w:rPr>
        <w:t xml:space="preserve"> </w:t>
      </w:r>
      <w:r w:rsidRPr="00FA43F0">
        <w:rPr>
          <w:rFonts w:eastAsia="Times New Roman"/>
          <w:sz w:val="28"/>
          <w:szCs w:val="28"/>
          <w:lang w:val="en-US"/>
        </w:rPr>
        <w:t>L.C.</w:t>
      </w:r>
      <w:r w:rsidRPr="000955A1">
        <w:rPr>
          <w:rFonts w:eastAsia="Times New Roman"/>
          <w:sz w:val="28"/>
          <w:szCs w:val="28"/>
          <w:lang w:val="en-US"/>
        </w:rPr>
        <w:t xml:space="preserve"> </w:t>
      </w:r>
      <w:r w:rsidRPr="00FA43F0">
        <w:rPr>
          <w:rFonts w:eastAsia="Times New Roman"/>
          <w:sz w:val="28"/>
          <w:szCs w:val="28"/>
          <w:lang w:val="en-US"/>
        </w:rPr>
        <w:t>Borish</w:t>
      </w:r>
      <w:r>
        <w:rPr>
          <w:rFonts w:eastAsia="Times New Roman"/>
          <w:sz w:val="28"/>
          <w:szCs w:val="28"/>
          <w:lang w:val="en-US"/>
        </w:rPr>
        <w:t>, H.S.</w:t>
      </w:r>
      <w:r w:rsidRPr="000955A1">
        <w:rPr>
          <w:rFonts w:eastAsia="Times New Roman"/>
          <w:sz w:val="28"/>
          <w:szCs w:val="28"/>
          <w:lang w:val="en-US"/>
        </w:rPr>
        <w:t xml:space="preserve"> </w:t>
      </w:r>
      <w:r>
        <w:rPr>
          <w:rFonts w:eastAsia="Times New Roman"/>
          <w:sz w:val="28"/>
          <w:szCs w:val="28"/>
          <w:lang w:val="en-US"/>
        </w:rPr>
        <w:t>Nelson, J.</w:t>
      </w:r>
      <w:r w:rsidRPr="000955A1">
        <w:rPr>
          <w:rFonts w:eastAsia="Times New Roman"/>
          <w:sz w:val="28"/>
          <w:szCs w:val="28"/>
          <w:lang w:val="en-US"/>
        </w:rPr>
        <w:t xml:space="preserve"> </w:t>
      </w:r>
      <w:r>
        <w:rPr>
          <w:rFonts w:eastAsia="Times New Roman"/>
          <w:sz w:val="28"/>
          <w:szCs w:val="28"/>
          <w:lang w:val="en-US"/>
        </w:rPr>
        <w:t>Corren, G.</w:t>
      </w:r>
      <w:r w:rsidRPr="00FA43F0">
        <w:rPr>
          <w:rFonts w:eastAsia="Times New Roman"/>
          <w:sz w:val="28"/>
          <w:szCs w:val="28"/>
          <w:lang w:val="en-US"/>
        </w:rPr>
        <w:t xml:space="preserve"> </w:t>
      </w:r>
      <w:r>
        <w:rPr>
          <w:rFonts w:eastAsia="Times New Roman"/>
          <w:sz w:val="28"/>
          <w:szCs w:val="28"/>
          <w:lang w:val="en-US"/>
        </w:rPr>
        <w:t>Bench [et al.]</w:t>
      </w:r>
      <w:r w:rsidRPr="008C1F93">
        <w:rPr>
          <w:rFonts w:eastAsia="Times New Roman"/>
          <w:sz w:val="28"/>
          <w:szCs w:val="28"/>
          <w:lang w:val="en-US"/>
        </w:rPr>
        <w:t xml:space="preserve"> </w:t>
      </w:r>
      <w:r w:rsidRPr="008C1F93">
        <w:rPr>
          <w:rFonts w:eastAsia="Times New Roman"/>
          <w:bCs/>
          <w:sz w:val="28"/>
          <w:szCs w:val="28"/>
          <w:lang w:val="en-US"/>
        </w:rPr>
        <w:t xml:space="preserve"> </w:t>
      </w:r>
      <w:r>
        <w:rPr>
          <w:rFonts w:eastAsia="Times New Roman"/>
          <w:bCs/>
          <w:sz w:val="28"/>
          <w:szCs w:val="28"/>
          <w:lang w:val="en-US"/>
        </w:rPr>
        <w:t xml:space="preserve">/ J. Allergy Clin. Immunol. </w:t>
      </w:r>
      <w:r w:rsidRPr="00A60170">
        <w:rPr>
          <w:sz w:val="28"/>
          <w:szCs w:val="28"/>
          <w:lang w:val="en-US"/>
        </w:rPr>
        <w:t>–</w:t>
      </w:r>
      <w:r>
        <w:rPr>
          <w:sz w:val="28"/>
          <w:szCs w:val="28"/>
          <w:lang w:val="en-US"/>
        </w:rPr>
        <w:t xml:space="preserve"> </w:t>
      </w:r>
      <w:r w:rsidRPr="00F866B8">
        <w:rPr>
          <w:rFonts w:eastAsia="Times New Roman"/>
          <w:sz w:val="28"/>
          <w:szCs w:val="28"/>
          <w:lang w:val="en-US"/>
        </w:rPr>
        <w:t>200</w:t>
      </w:r>
      <w:r>
        <w:rPr>
          <w:rFonts w:eastAsia="Times New Roman"/>
          <w:sz w:val="28"/>
          <w:szCs w:val="28"/>
          <w:lang w:val="en-US"/>
        </w:rPr>
        <w:t>1.</w:t>
      </w:r>
      <w:r w:rsidRPr="00F866B8">
        <w:rPr>
          <w:sz w:val="28"/>
          <w:szCs w:val="28"/>
          <w:lang w:val="en-US"/>
        </w:rPr>
        <w:t xml:space="preserve"> </w:t>
      </w:r>
      <w:r w:rsidRPr="00A60170">
        <w:rPr>
          <w:sz w:val="28"/>
          <w:szCs w:val="28"/>
          <w:lang w:val="en-US"/>
        </w:rPr>
        <w:t>–</w:t>
      </w:r>
      <w:r>
        <w:rPr>
          <w:sz w:val="28"/>
          <w:szCs w:val="28"/>
          <w:lang w:val="en-US"/>
        </w:rPr>
        <w:t xml:space="preserve"> Vol.</w:t>
      </w:r>
      <w:r>
        <w:rPr>
          <w:rFonts w:eastAsia="Times New Roman"/>
          <w:bCs/>
          <w:sz w:val="28"/>
          <w:szCs w:val="28"/>
          <w:lang w:val="en-US"/>
        </w:rPr>
        <w:t xml:space="preserve">107. </w:t>
      </w:r>
      <w:r w:rsidRPr="00A60170">
        <w:rPr>
          <w:sz w:val="28"/>
          <w:szCs w:val="28"/>
          <w:lang w:val="en-US"/>
        </w:rPr>
        <w:t>–</w:t>
      </w:r>
      <w:r>
        <w:rPr>
          <w:sz w:val="28"/>
          <w:szCs w:val="28"/>
          <w:lang w:val="en-US"/>
        </w:rPr>
        <w:t xml:space="preserve"> </w:t>
      </w:r>
      <w:r>
        <w:rPr>
          <w:rFonts w:eastAsia="Times New Roman"/>
          <w:bCs/>
          <w:sz w:val="28"/>
          <w:szCs w:val="28"/>
          <w:lang w:val="en-US"/>
        </w:rPr>
        <w:t>P.</w:t>
      </w:r>
      <w:r>
        <w:rPr>
          <w:rFonts w:eastAsia="Times New Roman"/>
          <w:bCs/>
          <w:sz w:val="28"/>
          <w:szCs w:val="28"/>
        </w:rPr>
        <w:t xml:space="preserve"> </w:t>
      </w:r>
      <w:r>
        <w:rPr>
          <w:rFonts w:eastAsia="Times New Roman"/>
          <w:sz w:val="28"/>
          <w:szCs w:val="28"/>
          <w:lang w:val="en-US"/>
        </w:rPr>
        <w:t>963</w:t>
      </w:r>
      <w:r w:rsidRPr="00F866B8">
        <w:rPr>
          <w:rFonts w:eastAsia="Times New Roman"/>
          <w:sz w:val="28"/>
          <w:szCs w:val="28"/>
          <w:lang w:val="en-US"/>
        </w:rPr>
        <w:t>-</w:t>
      </w:r>
      <w:r>
        <w:rPr>
          <w:rFonts w:eastAsia="Times New Roman"/>
          <w:sz w:val="28"/>
          <w:szCs w:val="28"/>
          <w:lang w:val="en-US"/>
        </w:rPr>
        <w:t>970</w:t>
      </w:r>
      <w:r w:rsidRPr="00F866B8">
        <w:rPr>
          <w:rFonts w:eastAsia="Times New Roman"/>
          <w:sz w:val="28"/>
          <w:szCs w:val="28"/>
          <w:lang w:val="en-US"/>
        </w:rPr>
        <w:t>.</w:t>
      </w:r>
    </w:p>
    <w:p w:rsidR="00FE7893" w:rsidRDefault="00FE7893" w:rsidP="007D68E9">
      <w:pPr>
        <w:numPr>
          <w:ilvl w:val="0"/>
          <w:numId w:val="13"/>
        </w:numPr>
        <w:spacing w:after="0" w:line="360" w:lineRule="auto"/>
        <w:jc w:val="both"/>
        <w:rPr>
          <w:rFonts w:eastAsia="Times New Roman"/>
          <w:sz w:val="28"/>
          <w:szCs w:val="28"/>
          <w:lang w:val="en-US"/>
        </w:rPr>
      </w:pPr>
      <w:r>
        <w:rPr>
          <w:rFonts w:eastAsia="Times New Roman"/>
          <w:sz w:val="28"/>
          <w:szCs w:val="28"/>
          <w:lang w:val="en-US"/>
        </w:rPr>
        <w:t>Büttner C. Monoclonal anti-interleukin-5 treatment suppresses eosinophil but not T- cell function / C.</w:t>
      </w:r>
      <w:r w:rsidRPr="000955A1">
        <w:rPr>
          <w:rFonts w:eastAsia="Times New Roman"/>
          <w:sz w:val="28"/>
          <w:szCs w:val="28"/>
          <w:lang w:val="en-US"/>
        </w:rPr>
        <w:t xml:space="preserve"> </w:t>
      </w:r>
      <w:r>
        <w:rPr>
          <w:rFonts w:eastAsia="Times New Roman"/>
          <w:sz w:val="28"/>
          <w:szCs w:val="28"/>
          <w:lang w:val="en-US"/>
        </w:rPr>
        <w:t>Büttner, A.</w:t>
      </w:r>
      <w:r w:rsidRPr="000955A1">
        <w:rPr>
          <w:rFonts w:eastAsia="Times New Roman"/>
          <w:sz w:val="28"/>
          <w:szCs w:val="28"/>
          <w:lang w:val="en-US"/>
        </w:rPr>
        <w:t xml:space="preserve"> </w:t>
      </w:r>
      <w:r>
        <w:rPr>
          <w:rFonts w:eastAsia="Times New Roman"/>
          <w:sz w:val="28"/>
          <w:szCs w:val="28"/>
          <w:lang w:val="en-US"/>
        </w:rPr>
        <w:t>Lun, T.</w:t>
      </w:r>
      <w:r w:rsidRPr="00FA43F0">
        <w:rPr>
          <w:rFonts w:eastAsia="Times New Roman"/>
          <w:sz w:val="28"/>
          <w:szCs w:val="28"/>
          <w:lang w:val="en-US"/>
        </w:rPr>
        <w:t xml:space="preserve"> </w:t>
      </w:r>
      <w:r>
        <w:rPr>
          <w:rFonts w:eastAsia="Times New Roman"/>
          <w:sz w:val="28"/>
          <w:szCs w:val="28"/>
          <w:lang w:val="en-US"/>
        </w:rPr>
        <w:t>Splettstoesser</w:t>
      </w:r>
      <w:r w:rsidRPr="00FA43F0">
        <w:rPr>
          <w:rFonts w:eastAsia="Times New Roman"/>
          <w:sz w:val="28"/>
          <w:szCs w:val="28"/>
          <w:lang w:val="en-US"/>
        </w:rPr>
        <w:t xml:space="preserve"> [et al.] // </w:t>
      </w:r>
      <w:r>
        <w:rPr>
          <w:rFonts w:eastAsia="Times New Roman"/>
          <w:bCs/>
          <w:sz w:val="28"/>
          <w:szCs w:val="28"/>
          <w:lang w:val="en-US"/>
        </w:rPr>
        <w:t>Eur. Respir</w:t>
      </w:r>
      <w:r w:rsidRPr="00FA43F0">
        <w:rPr>
          <w:rFonts w:eastAsia="Times New Roman"/>
          <w:bCs/>
          <w:sz w:val="28"/>
          <w:szCs w:val="28"/>
          <w:lang w:val="en-US"/>
        </w:rPr>
        <w:t xml:space="preserve">. </w:t>
      </w:r>
      <w:r>
        <w:rPr>
          <w:rFonts w:eastAsia="Times New Roman"/>
          <w:bCs/>
          <w:sz w:val="28"/>
          <w:szCs w:val="28"/>
          <w:lang w:val="en-US"/>
        </w:rPr>
        <w:t xml:space="preserve">J. </w:t>
      </w:r>
      <w:r w:rsidRPr="00FA43F0">
        <w:rPr>
          <w:sz w:val="28"/>
          <w:szCs w:val="28"/>
          <w:lang w:val="en-US"/>
        </w:rPr>
        <w:t>–</w:t>
      </w:r>
      <w:r w:rsidRPr="00FA43F0">
        <w:rPr>
          <w:rFonts w:eastAsia="Times New Roman"/>
          <w:sz w:val="28"/>
          <w:szCs w:val="28"/>
          <w:lang w:val="en-US"/>
        </w:rPr>
        <w:t xml:space="preserve"> 200</w:t>
      </w:r>
      <w:r>
        <w:rPr>
          <w:rFonts w:eastAsia="Times New Roman"/>
          <w:sz w:val="28"/>
          <w:szCs w:val="28"/>
          <w:lang w:val="en-US"/>
        </w:rPr>
        <w:t>3</w:t>
      </w:r>
      <w:r w:rsidRPr="00FA43F0">
        <w:rPr>
          <w:rFonts w:eastAsia="Times New Roman"/>
          <w:sz w:val="28"/>
          <w:szCs w:val="28"/>
          <w:lang w:val="en-US"/>
        </w:rPr>
        <w:t>.</w:t>
      </w:r>
      <w:r w:rsidRPr="00FA43F0">
        <w:rPr>
          <w:sz w:val="28"/>
          <w:szCs w:val="28"/>
          <w:lang w:val="en-US"/>
        </w:rPr>
        <w:t xml:space="preserve"> – </w:t>
      </w:r>
      <w:r>
        <w:rPr>
          <w:sz w:val="28"/>
          <w:szCs w:val="28"/>
          <w:lang w:val="en-US"/>
        </w:rPr>
        <w:t xml:space="preserve"> </w:t>
      </w:r>
      <w:r w:rsidRPr="00FA43F0">
        <w:rPr>
          <w:sz w:val="28"/>
          <w:szCs w:val="28"/>
          <w:lang w:val="en-US"/>
        </w:rPr>
        <w:t xml:space="preserve">Vol. </w:t>
      </w:r>
      <w:r>
        <w:rPr>
          <w:rFonts w:eastAsia="Times New Roman"/>
          <w:bCs/>
          <w:sz w:val="28"/>
          <w:szCs w:val="28"/>
          <w:lang w:val="en-US"/>
        </w:rPr>
        <w:t>21</w:t>
      </w:r>
      <w:r w:rsidRPr="00FA43F0">
        <w:rPr>
          <w:rFonts w:eastAsia="Times New Roman"/>
          <w:bCs/>
          <w:sz w:val="28"/>
          <w:szCs w:val="28"/>
          <w:lang w:val="en-US"/>
        </w:rPr>
        <w:t xml:space="preserve">. </w:t>
      </w:r>
      <w:r w:rsidRPr="00FA43F0">
        <w:rPr>
          <w:sz w:val="28"/>
          <w:szCs w:val="28"/>
          <w:lang w:val="en-US"/>
        </w:rPr>
        <w:t xml:space="preserve">– </w:t>
      </w:r>
      <w:r w:rsidRPr="00FA43F0">
        <w:rPr>
          <w:rFonts w:eastAsia="Times New Roman"/>
          <w:bCs/>
          <w:sz w:val="28"/>
          <w:szCs w:val="28"/>
          <w:lang w:val="en-US"/>
        </w:rPr>
        <w:t>P.</w:t>
      </w:r>
      <w:r>
        <w:rPr>
          <w:rFonts w:eastAsia="Times New Roman"/>
          <w:bCs/>
          <w:sz w:val="28"/>
          <w:szCs w:val="28"/>
        </w:rPr>
        <w:t xml:space="preserve"> </w:t>
      </w:r>
      <w:r>
        <w:rPr>
          <w:rFonts w:eastAsia="Times New Roman"/>
          <w:sz w:val="28"/>
          <w:szCs w:val="28"/>
          <w:lang w:val="en-US"/>
        </w:rPr>
        <w:t>799</w:t>
      </w:r>
      <w:r w:rsidRPr="00FA43F0">
        <w:rPr>
          <w:rFonts w:eastAsia="Times New Roman"/>
          <w:sz w:val="28"/>
          <w:szCs w:val="28"/>
          <w:lang w:val="en-US"/>
        </w:rPr>
        <w:t>-</w:t>
      </w:r>
      <w:r>
        <w:rPr>
          <w:rFonts w:eastAsia="Times New Roman"/>
          <w:sz w:val="28"/>
          <w:szCs w:val="28"/>
          <w:lang w:val="en-US"/>
        </w:rPr>
        <w:t>803</w:t>
      </w:r>
      <w:r w:rsidRPr="00FA43F0">
        <w:rPr>
          <w:rFonts w:eastAsia="Times New Roman"/>
          <w:sz w:val="28"/>
          <w:szCs w:val="28"/>
          <w:lang w:val="en-US"/>
        </w:rPr>
        <w:t>.</w:t>
      </w:r>
      <w:r>
        <w:rPr>
          <w:rFonts w:eastAsia="Times New Roman"/>
          <w:sz w:val="28"/>
          <w:szCs w:val="28"/>
          <w:lang w:val="en-US"/>
        </w:rPr>
        <w:t xml:space="preserve">  </w:t>
      </w:r>
    </w:p>
    <w:p w:rsidR="00FE7893" w:rsidRDefault="00FE7893" w:rsidP="007D68E9">
      <w:pPr>
        <w:numPr>
          <w:ilvl w:val="0"/>
          <w:numId w:val="13"/>
        </w:numPr>
        <w:spacing w:after="0" w:line="360" w:lineRule="auto"/>
        <w:jc w:val="both"/>
        <w:rPr>
          <w:rFonts w:eastAsia="Times New Roman"/>
          <w:sz w:val="28"/>
          <w:szCs w:val="28"/>
          <w:lang w:val="en-US"/>
        </w:rPr>
      </w:pPr>
      <w:r>
        <w:rPr>
          <w:rFonts w:eastAsia="Times New Roman"/>
          <w:sz w:val="28"/>
          <w:szCs w:val="28"/>
          <w:lang w:val="en-US"/>
        </w:rPr>
        <w:t>Casale T.B. Immunomodulators for allergic respiratory disorders / T.B.</w:t>
      </w:r>
      <w:r w:rsidRPr="000955A1">
        <w:rPr>
          <w:rFonts w:eastAsia="Times New Roman"/>
          <w:sz w:val="28"/>
          <w:szCs w:val="28"/>
          <w:lang w:val="en-US"/>
        </w:rPr>
        <w:t xml:space="preserve"> </w:t>
      </w:r>
      <w:r>
        <w:rPr>
          <w:rFonts w:eastAsia="Times New Roman"/>
          <w:sz w:val="28"/>
          <w:szCs w:val="28"/>
          <w:lang w:val="en-US"/>
        </w:rPr>
        <w:t xml:space="preserve">Casale, J.R. Stokes // </w:t>
      </w:r>
      <w:r>
        <w:rPr>
          <w:rFonts w:eastAsia="Times New Roman"/>
          <w:bCs/>
          <w:sz w:val="28"/>
          <w:szCs w:val="28"/>
          <w:lang w:val="en-US"/>
        </w:rPr>
        <w:t xml:space="preserve">J. Allergy Clin. Immunol. </w:t>
      </w:r>
      <w:r w:rsidRPr="00A60170">
        <w:rPr>
          <w:sz w:val="28"/>
          <w:szCs w:val="28"/>
          <w:lang w:val="en-US"/>
        </w:rPr>
        <w:t>–</w:t>
      </w:r>
      <w:r w:rsidRPr="00F866B8">
        <w:rPr>
          <w:rFonts w:eastAsia="Times New Roman"/>
          <w:sz w:val="28"/>
          <w:szCs w:val="28"/>
          <w:lang w:val="en-US"/>
        </w:rPr>
        <w:t xml:space="preserve"> 200</w:t>
      </w:r>
      <w:r>
        <w:rPr>
          <w:rFonts w:eastAsia="Times New Roman"/>
          <w:sz w:val="28"/>
          <w:szCs w:val="28"/>
          <w:lang w:val="en-US"/>
        </w:rPr>
        <w:t>8.</w:t>
      </w:r>
      <w:r w:rsidRPr="00F866B8">
        <w:rPr>
          <w:sz w:val="28"/>
          <w:szCs w:val="28"/>
          <w:lang w:val="en-US"/>
        </w:rPr>
        <w:t xml:space="preserve"> </w:t>
      </w:r>
      <w:r w:rsidRPr="00A60170">
        <w:rPr>
          <w:sz w:val="28"/>
          <w:szCs w:val="28"/>
          <w:lang w:val="en-US"/>
        </w:rPr>
        <w:t>–</w:t>
      </w:r>
      <w:r>
        <w:rPr>
          <w:sz w:val="28"/>
          <w:szCs w:val="28"/>
          <w:lang w:val="en-US"/>
        </w:rPr>
        <w:t xml:space="preserve"> Vol.</w:t>
      </w:r>
      <w:r>
        <w:rPr>
          <w:sz w:val="28"/>
          <w:szCs w:val="28"/>
        </w:rPr>
        <w:t xml:space="preserve"> </w:t>
      </w:r>
      <w:r>
        <w:rPr>
          <w:rFonts w:eastAsia="Times New Roman"/>
          <w:bCs/>
          <w:sz w:val="28"/>
          <w:szCs w:val="28"/>
          <w:lang w:val="en-US"/>
        </w:rPr>
        <w:t xml:space="preserve">121. </w:t>
      </w:r>
      <w:r w:rsidRPr="00A60170">
        <w:rPr>
          <w:sz w:val="28"/>
          <w:szCs w:val="28"/>
          <w:lang w:val="en-US"/>
        </w:rPr>
        <w:t>–</w:t>
      </w:r>
      <w:r>
        <w:rPr>
          <w:sz w:val="28"/>
          <w:szCs w:val="28"/>
          <w:lang w:val="en-US"/>
        </w:rPr>
        <w:t xml:space="preserve"> </w:t>
      </w:r>
      <w:r>
        <w:rPr>
          <w:rFonts w:eastAsia="Times New Roman"/>
          <w:bCs/>
          <w:sz w:val="28"/>
          <w:szCs w:val="28"/>
          <w:lang w:val="en-US"/>
        </w:rPr>
        <w:t>P.</w:t>
      </w:r>
      <w:r>
        <w:rPr>
          <w:rFonts w:eastAsia="Times New Roman"/>
          <w:bCs/>
          <w:sz w:val="28"/>
          <w:szCs w:val="28"/>
        </w:rPr>
        <w:t xml:space="preserve"> </w:t>
      </w:r>
      <w:r>
        <w:rPr>
          <w:rFonts w:eastAsia="Times New Roman"/>
          <w:sz w:val="28"/>
          <w:szCs w:val="28"/>
          <w:lang w:val="en-US"/>
        </w:rPr>
        <w:t>288</w:t>
      </w:r>
      <w:r w:rsidRPr="00F866B8">
        <w:rPr>
          <w:rFonts w:eastAsia="Times New Roman"/>
          <w:sz w:val="28"/>
          <w:szCs w:val="28"/>
          <w:lang w:val="en-US"/>
        </w:rPr>
        <w:t>-</w:t>
      </w:r>
      <w:r>
        <w:rPr>
          <w:rFonts w:eastAsia="Times New Roman"/>
          <w:sz w:val="28"/>
          <w:szCs w:val="28"/>
          <w:lang w:val="en-US"/>
        </w:rPr>
        <w:t>296</w:t>
      </w:r>
      <w:r w:rsidRPr="00F866B8">
        <w:rPr>
          <w:rFonts w:eastAsia="Times New Roman"/>
          <w:sz w:val="28"/>
          <w:szCs w:val="28"/>
          <w:lang w:val="en-US"/>
        </w:rPr>
        <w:t>.</w:t>
      </w:r>
    </w:p>
    <w:p w:rsidR="00FE7893" w:rsidRPr="00942B98" w:rsidRDefault="00FE7893" w:rsidP="007D68E9">
      <w:pPr>
        <w:numPr>
          <w:ilvl w:val="0"/>
          <w:numId w:val="13"/>
        </w:numPr>
        <w:spacing w:after="0" w:line="360" w:lineRule="auto"/>
        <w:jc w:val="both"/>
        <w:rPr>
          <w:sz w:val="28"/>
          <w:szCs w:val="28"/>
          <w:lang w:val="en-US"/>
        </w:rPr>
      </w:pPr>
      <w:hyperlink r:id="rId20" w:history="1">
        <w:r w:rsidRPr="00541450">
          <w:rPr>
            <w:bCs/>
            <w:sz w:val="28"/>
            <w:szCs w:val="28"/>
            <w:lang w:val="en-US"/>
          </w:rPr>
          <w:t>Humbert M</w:t>
        </w:r>
      </w:hyperlink>
      <w:r>
        <w:rPr>
          <w:sz w:val="28"/>
          <w:szCs w:val="28"/>
          <w:lang w:val="en-US"/>
        </w:rPr>
        <w:t>.</w:t>
      </w:r>
      <w:r w:rsidRPr="00541450">
        <w:rPr>
          <w:bCs/>
          <w:sz w:val="28"/>
          <w:szCs w:val="28"/>
          <w:lang w:val="en-US"/>
        </w:rPr>
        <w:t xml:space="preserve"> Anti IgE antibodies for the treatment of difficult asthma</w:t>
      </w:r>
      <w:r>
        <w:rPr>
          <w:bCs/>
          <w:sz w:val="28"/>
          <w:szCs w:val="28"/>
          <w:lang w:val="en-US"/>
        </w:rPr>
        <w:t xml:space="preserve"> /</w:t>
      </w:r>
      <w:hyperlink r:id="rId21" w:history="1">
        <w:r w:rsidRPr="00D24541">
          <w:rPr>
            <w:bCs/>
            <w:sz w:val="28"/>
            <w:szCs w:val="28"/>
            <w:lang w:val="en-US"/>
          </w:rPr>
          <w:t xml:space="preserve"> M</w:t>
        </w:r>
      </w:hyperlink>
      <w:r w:rsidRPr="00D24541">
        <w:rPr>
          <w:sz w:val="28"/>
          <w:szCs w:val="28"/>
          <w:lang w:val="en-US"/>
        </w:rPr>
        <w:t>.</w:t>
      </w:r>
      <w:r w:rsidRPr="00FE7893">
        <w:rPr>
          <w:lang w:val="en-US"/>
        </w:rPr>
        <w:t xml:space="preserve"> </w:t>
      </w:r>
      <w:r w:rsidRPr="00D24541">
        <w:rPr>
          <w:sz w:val="28"/>
          <w:szCs w:val="28"/>
          <w:lang w:val="en-US"/>
        </w:rPr>
        <w:t xml:space="preserve">Humbert,  </w:t>
      </w:r>
      <w:hyperlink r:id="rId22" w:history="1">
        <w:r w:rsidRPr="00D24541">
          <w:rPr>
            <w:bCs/>
            <w:sz w:val="28"/>
            <w:szCs w:val="28"/>
            <w:lang w:val="en-US"/>
          </w:rPr>
          <w:t>A.B</w:t>
        </w:r>
      </w:hyperlink>
      <w:r w:rsidRPr="00D24541">
        <w:rPr>
          <w:sz w:val="28"/>
          <w:szCs w:val="28"/>
          <w:lang w:val="en-US"/>
        </w:rPr>
        <w:t xml:space="preserve">. Tonnel // Rev. Mal. </w:t>
      </w:r>
      <w:r>
        <w:rPr>
          <w:sz w:val="28"/>
          <w:szCs w:val="28"/>
          <w:lang w:val="en-US"/>
        </w:rPr>
        <w:t xml:space="preserve">Respir. </w:t>
      </w:r>
      <w:r w:rsidRPr="00FA43F0">
        <w:rPr>
          <w:sz w:val="28"/>
          <w:szCs w:val="28"/>
          <w:lang w:val="en-US"/>
        </w:rPr>
        <w:t>–</w:t>
      </w:r>
      <w:r w:rsidRPr="00FA43F0">
        <w:rPr>
          <w:rFonts w:eastAsia="Times New Roman"/>
          <w:sz w:val="28"/>
          <w:szCs w:val="28"/>
          <w:lang w:val="en-US"/>
        </w:rPr>
        <w:t xml:space="preserve"> 200</w:t>
      </w:r>
      <w:r>
        <w:rPr>
          <w:rFonts w:eastAsia="Times New Roman"/>
          <w:sz w:val="28"/>
          <w:szCs w:val="28"/>
          <w:lang w:val="en-US"/>
        </w:rPr>
        <w:t>5</w:t>
      </w:r>
      <w:r w:rsidRPr="00FA43F0">
        <w:rPr>
          <w:rFonts w:eastAsia="Times New Roman"/>
          <w:sz w:val="28"/>
          <w:szCs w:val="28"/>
          <w:lang w:val="en-US"/>
        </w:rPr>
        <w:t>.</w:t>
      </w:r>
      <w:r w:rsidRPr="00FA43F0">
        <w:rPr>
          <w:sz w:val="28"/>
          <w:szCs w:val="28"/>
          <w:lang w:val="en-US"/>
        </w:rPr>
        <w:t xml:space="preserve"> – Vol. </w:t>
      </w:r>
      <w:r>
        <w:rPr>
          <w:rFonts w:eastAsia="Times New Roman"/>
          <w:bCs/>
          <w:sz w:val="28"/>
          <w:szCs w:val="28"/>
          <w:lang w:val="en-US"/>
        </w:rPr>
        <w:t>22, N.6 (Pt.1)</w:t>
      </w:r>
      <w:r w:rsidRPr="00FA43F0">
        <w:rPr>
          <w:rFonts w:eastAsia="Times New Roman"/>
          <w:bCs/>
          <w:sz w:val="28"/>
          <w:szCs w:val="28"/>
          <w:lang w:val="en-US"/>
        </w:rPr>
        <w:t>.</w:t>
      </w:r>
      <w:r>
        <w:rPr>
          <w:rFonts w:eastAsia="Times New Roman"/>
          <w:bCs/>
          <w:sz w:val="28"/>
          <w:szCs w:val="28"/>
          <w:lang w:val="en-US"/>
        </w:rPr>
        <w:t xml:space="preserve"> </w:t>
      </w:r>
      <w:r w:rsidRPr="00FA43F0">
        <w:rPr>
          <w:sz w:val="28"/>
          <w:szCs w:val="28"/>
          <w:lang w:val="en-US"/>
        </w:rPr>
        <w:t xml:space="preserve">– </w:t>
      </w:r>
      <w:r>
        <w:rPr>
          <w:sz w:val="28"/>
          <w:szCs w:val="28"/>
          <w:lang w:val="en-US"/>
        </w:rPr>
        <w:t xml:space="preserve"> </w:t>
      </w:r>
      <w:r w:rsidRPr="00FA43F0">
        <w:rPr>
          <w:rFonts w:eastAsia="Times New Roman"/>
          <w:bCs/>
          <w:sz w:val="28"/>
          <w:szCs w:val="28"/>
          <w:lang w:val="en-US"/>
        </w:rPr>
        <w:t>P.</w:t>
      </w:r>
      <w:r w:rsidRPr="00FE7893">
        <w:rPr>
          <w:rFonts w:eastAsia="Times New Roman"/>
          <w:bCs/>
          <w:sz w:val="28"/>
          <w:szCs w:val="28"/>
          <w:lang w:val="en-US"/>
        </w:rPr>
        <w:t xml:space="preserve"> </w:t>
      </w:r>
      <w:r>
        <w:rPr>
          <w:rFonts w:eastAsia="Times New Roman"/>
          <w:sz w:val="28"/>
          <w:szCs w:val="28"/>
          <w:lang w:val="en-US"/>
        </w:rPr>
        <w:t>983</w:t>
      </w:r>
      <w:r w:rsidRPr="00FA43F0">
        <w:rPr>
          <w:rFonts w:eastAsia="Times New Roman"/>
          <w:sz w:val="28"/>
          <w:szCs w:val="28"/>
          <w:lang w:val="en-US"/>
        </w:rPr>
        <w:t>-</w:t>
      </w:r>
      <w:r>
        <w:rPr>
          <w:rFonts w:eastAsia="Times New Roman"/>
          <w:sz w:val="28"/>
          <w:szCs w:val="28"/>
          <w:lang w:val="en-US"/>
        </w:rPr>
        <w:t>990</w:t>
      </w:r>
      <w:r w:rsidRPr="00FA43F0">
        <w:rPr>
          <w:rFonts w:eastAsia="Times New Roman"/>
          <w:sz w:val="28"/>
          <w:szCs w:val="28"/>
          <w:lang w:val="en-US"/>
        </w:rPr>
        <w:t>.</w:t>
      </w:r>
      <w:r>
        <w:rPr>
          <w:rFonts w:eastAsia="Times New Roman"/>
          <w:sz w:val="28"/>
          <w:szCs w:val="28"/>
          <w:lang w:val="en-US"/>
        </w:rPr>
        <w:t xml:space="preserve"> </w:t>
      </w:r>
    </w:p>
    <w:p w:rsidR="00FE7893" w:rsidRPr="00F41D85" w:rsidRDefault="00FE7893" w:rsidP="007D68E9">
      <w:pPr>
        <w:numPr>
          <w:ilvl w:val="0"/>
          <w:numId w:val="13"/>
        </w:numPr>
        <w:spacing w:after="0" w:line="360" w:lineRule="auto"/>
        <w:jc w:val="both"/>
        <w:rPr>
          <w:rFonts w:eastAsia="Times New Roman"/>
          <w:sz w:val="28"/>
          <w:szCs w:val="28"/>
          <w:lang w:val="en-US"/>
        </w:rPr>
      </w:pPr>
      <w:r w:rsidRPr="00541450">
        <w:rPr>
          <w:rFonts w:eastAsia="Times New Roman"/>
          <w:sz w:val="28"/>
          <w:szCs w:val="28"/>
          <w:lang w:val="en-US"/>
        </w:rPr>
        <w:t>Krishnan J.A. Omalizumab for severe allergic asthma: Dollars and sense /</w:t>
      </w:r>
      <w:r>
        <w:rPr>
          <w:rFonts w:eastAsia="Times New Roman"/>
          <w:sz w:val="28"/>
          <w:szCs w:val="28"/>
          <w:lang w:val="en-US"/>
        </w:rPr>
        <w:t xml:space="preserve"> </w:t>
      </w:r>
      <w:r w:rsidRPr="00FE7893">
        <w:rPr>
          <w:rFonts w:eastAsia="Times New Roman"/>
          <w:sz w:val="28"/>
          <w:szCs w:val="28"/>
          <w:lang w:val="en-US"/>
        </w:rPr>
        <w:t xml:space="preserve">             </w:t>
      </w:r>
      <w:r w:rsidRPr="00541450">
        <w:rPr>
          <w:rFonts w:eastAsia="Times New Roman"/>
          <w:sz w:val="28"/>
          <w:szCs w:val="28"/>
          <w:lang w:val="en-US"/>
        </w:rPr>
        <w:t>J.A.</w:t>
      </w:r>
      <w:r w:rsidRPr="00FE7893">
        <w:rPr>
          <w:rFonts w:eastAsia="Times New Roman"/>
          <w:sz w:val="28"/>
          <w:szCs w:val="28"/>
          <w:lang w:val="en-US"/>
        </w:rPr>
        <w:t xml:space="preserve"> </w:t>
      </w:r>
      <w:r w:rsidRPr="00541450">
        <w:rPr>
          <w:rFonts w:eastAsia="Times New Roman"/>
          <w:sz w:val="28"/>
          <w:szCs w:val="28"/>
          <w:lang w:val="en-US"/>
        </w:rPr>
        <w:t>Krishnan, M.</w:t>
      </w:r>
      <w:r w:rsidRPr="000955A1">
        <w:rPr>
          <w:rFonts w:eastAsia="Times New Roman"/>
          <w:sz w:val="28"/>
          <w:szCs w:val="28"/>
          <w:lang w:val="en-US"/>
        </w:rPr>
        <w:t xml:space="preserve"> </w:t>
      </w:r>
      <w:r w:rsidRPr="00541450">
        <w:rPr>
          <w:rFonts w:eastAsia="Times New Roman"/>
          <w:sz w:val="28"/>
          <w:szCs w:val="28"/>
          <w:lang w:val="en-US"/>
        </w:rPr>
        <w:t>Gould</w:t>
      </w:r>
      <w:r>
        <w:rPr>
          <w:rFonts w:eastAsia="Times New Roman"/>
          <w:sz w:val="28"/>
          <w:szCs w:val="28"/>
          <w:lang w:val="en-US"/>
        </w:rPr>
        <w:t xml:space="preserve">, </w:t>
      </w:r>
      <w:r w:rsidRPr="00541450">
        <w:rPr>
          <w:rFonts w:eastAsia="Times New Roman"/>
          <w:sz w:val="28"/>
          <w:szCs w:val="28"/>
          <w:lang w:val="en-US"/>
        </w:rPr>
        <w:t xml:space="preserve">P. Alto // </w:t>
      </w:r>
      <w:r w:rsidRPr="00541450">
        <w:rPr>
          <w:rFonts w:eastAsia="Times New Roman"/>
          <w:bCs/>
          <w:sz w:val="28"/>
          <w:szCs w:val="28"/>
          <w:lang w:val="en-US"/>
        </w:rPr>
        <w:t xml:space="preserve">J. Allergy Clin. </w:t>
      </w:r>
      <w:r w:rsidRPr="00F41D85">
        <w:rPr>
          <w:rFonts w:eastAsia="Times New Roman"/>
          <w:bCs/>
          <w:sz w:val="28"/>
          <w:szCs w:val="28"/>
          <w:lang w:val="en-US"/>
        </w:rPr>
        <w:t xml:space="preserve">Immunol. </w:t>
      </w:r>
      <w:r w:rsidRPr="00F41D85">
        <w:rPr>
          <w:sz w:val="28"/>
          <w:szCs w:val="28"/>
          <w:lang w:val="en-US"/>
        </w:rPr>
        <w:t>–</w:t>
      </w:r>
      <w:r w:rsidRPr="00F41D85">
        <w:rPr>
          <w:rFonts w:eastAsia="Times New Roman"/>
          <w:sz w:val="28"/>
          <w:szCs w:val="28"/>
          <w:lang w:val="en-US"/>
        </w:rPr>
        <w:t xml:space="preserve"> 2007.</w:t>
      </w:r>
      <w:r w:rsidRPr="00F41D85">
        <w:rPr>
          <w:sz w:val="28"/>
          <w:szCs w:val="28"/>
          <w:lang w:val="en-US"/>
        </w:rPr>
        <w:t xml:space="preserve"> – Vol.</w:t>
      </w:r>
      <w:r>
        <w:rPr>
          <w:sz w:val="28"/>
          <w:szCs w:val="28"/>
        </w:rPr>
        <w:t xml:space="preserve"> </w:t>
      </w:r>
      <w:r w:rsidRPr="00F41D85">
        <w:rPr>
          <w:rFonts w:eastAsia="Times New Roman"/>
          <w:bCs/>
          <w:sz w:val="28"/>
          <w:szCs w:val="28"/>
          <w:lang w:val="en-US"/>
        </w:rPr>
        <w:t xml:space="preserve">120. </w:t>
      </w:r>
      <w:r w:rsidRPr="00F41D85">
        <w:rPr>
          <w:sz w:val="28"/>
          <w:szCs w:val="28"/>
          <w:lang w:val="en-US"/>
        </w:rPr>
        <w:t xml:space="preserve">– </w:t>
      </w:r>
      <w:r>
        <w:rPr>
          <w:sz w:val="28"/>
          <w:szCs w:val="28"/>
          <w:lang w:val="en-US"/>
        </w:rPr>
        <w:t xml:space="preserve"> </w:t>
      </w:r>
      <w:r w:rsidRPr="00F41D85">
        <w:rPr>
          <w:rFonts w:eastAsia="Times New Roman"/>
          <w:bCs/>
          <w:sz w:val="28"/>
          <w:szCs w:val="28"/>
          <w:lang w:val="en-US"/>
        </w:rPr>
        <w:t>P.</w:t>
      </w:r>
      <w:r>
        <w:rPr>
          <w:rFonts w:eastAsia="Times New Roman"/>
          <w:bCs/>
          <w:sz w:val="28"/>
          <w:szCs w:val="28"/>
        </w:rPr>
        <w:t xml:space="preserve"> </w:t>
      </w:r>
      <w:r>
        <w:rPr>
          <w:rFonts w:eastAsia="Times New Roman"/>
          <w:sz w:val="28"/>
          <w:szCs w:val="28"/>
          <w:lang w:val="en-US"/>
        </w:rPr>
        <w:t>1015-</w:t>
      </w:r>
      <w:r w:rsidRPr="00F41D85">
        <w:rPr>
          <w:rFonts w:eastAsia="Times New Roman"/>
          <w:sz w:val="28"/>
          <w:szCs w:val="28"/>
          <w:lang w:val="en-US"/>
        </w:rPr>
        <w:t>1017.</w:t>
      </w:r>
    </w:p>
    <w:p w:rsidR="00FE7893" w:rsidRPr="00942B98" w:rsidRDefault="00FE7893" w:rsidP="007D68E9">
      <w:pPr>
        <w:numPr>
          <w:ilvl w:val="0"/>
          <w:numId w:val="13"/>
        </w:numPr>
        <w:spacing w:after="0" w:line="360" w:lineRule="auto"/>
        <w:jc w:val="both"/>
        <w:rPr>
          <w:sz w:val="28"/>
          <w:szCs w:val="28"/>
          <w:lang w:val="en-US"/>
        </w:rPr>
      </w:pPr>
      <w:r w:rsidRPr="0037593D">
        <w:rPr>
          <w:rFonts w:eastAsia="Times New Roman"/>
          <w:sz w:val="28"/>
          <w:szCs w:val="28"/>
          <w:lang w:val="en-US"/>
        </w:rPr>
        <w:t>Becker A. Immunotherapy / A.</w:t>
      </w:r>
      <w:r w:rsidRPr="0037593D">
        <w:rPr>
          <w:rStyle w:val="af9"/>
          <w:b w:val="0"/>
          <w:sz w:val="28"/>
          <w:szCs w:val="28"/>
          <w:lang w:val="en-US"/>
        </w:rPr>
        <w:t xml:space="preserve"> </w:t>
      </w:r>
      <w:r w:rsidRPr="0037593D">
        <w:rPr>
          <w:rFonts w:eastAsia="Times New Roman"/>
          <w:sz w:val="28"/>
          <w:szCs w:val="28"/>
          <w:lang w:val="en-US"/>
        </w:rPr>
        <w:t>Becker</w:t>
      </w:r>
      <w:r w:rsidRPr="0037593D">
        <w:rPr>
          <w:rStyle w:val="af9"/>
          <w:b w:val="0"/>
          <w:sz w:val="28"/>
          <w:szCs w:val="28"/>
          <w:lang w:val="en-US"/>
        </w:rPr>
        <w:t xml:space="preserve"> [et al.] // JAMC. </w:t>
      </w:r>
      <w:r w:rsidRPr="0037593D">
        <w:rPr>
          <w:sz w:val="28"/>
          <w:szCs w:val="28"/>
          <w:lang w:val="en-US"/>
        </w:rPr>
        <w:t>–</w:t>
      </w:r>
      <w:r w:rsidRPr="0037593D">
        <w:rPr>
          <w:rFonts w:eastAsia="Times New Roman"/>
          <w:sz w:val="28"/>
          <w:szCs w:val="28"/>
          <w:lang w:val="en-US"/>
        </w:rPr>
        <w:t xml:space="preserve"> 2005.</w:t>
      </w:r>
      <w:r w:rsidRPr="00FE7893">
        <w:rPr>
          <w:sz w:val="28"/>
          <w:szCs w:val="28"/>
          <w:lang w:val="en-US"/>
        </w:rPr>
        <w:t xml:space="preserve"> </w:t>
      </w:r>
      <w:r w:rsidRPr="0037593D">
        <w:rPr>
          <w:sz w:val="28"/>
          <w:szCs w:val="28"/>
          <w:lang w:val="en-US"/>
        </w:rPr>
        <w:t>–</w:t>
      </w:r>
      <w:r>
        <w:rPr>
          <w:sz w:val="28"/>
          <w:szCs w:val="28"/>
          <w:lang w:val="en-US"/>
        </w:rPr>
        <w:t xml:space="preserve"> </w:t>
      </w:r>
      <w:r w:rsidRPr="00541450">
        <w:rPr>
          <w:sz w:val="28"/>
          <w:szCs w:val="28"/>
          <w:lang w:val="en-US"/>
        </w:rPr>
        <w:t>Vol.</w:t>
      </w:r>
      <w:r w:rsidRPr="00541450">
        <w:rPr>
          <w:rFonts w:eastAsia="Times New Roman"/>
          <w:bCs/>
          <w:sz w:val="28"/>
          <w:szCs w:val="28"/>
          <w:lang w:val="en-US"/>
        </w:rPr>
        <w:t>1</w:t>
      </w:r>
      <w:r>
        <w:rPr>
          <w:rFonts w:eastAsia="Times New Roman"/>
          <w:bCs/>
          <w:sz w:val="28"/>
          <w:szCs w:val="28"/>
          <w:lang w:val="en-US"/>
        </w:rPr>
        <w:t>73, N. 6</w:t>
      </w:r>
      <w:r w:rsidRPr="00541450">
        <w:rPr>
          <w:rFonts w:eastAsia="Times New Roman"/>
          <w:bCs/>
          <w:sz w:val="28"/>
          <w:szCs w:val="28"/>
          <w:lang w:val="en-US"/>
        </w:rPr>
        <w:t xml:space="preserve">. </w:t>
      </w:r>
      <w:r w:rsidRPr="00541450">
        <w:rPr>
          <w:sz w:val="28"/>
          <w:szCs w:val="28"/>
          <w:lang w:val="en-US"/>
        </w:rPr>
        <w:t>–</w:t>
      </w:r>
      <w:r>
        <w:rPr>
          <w:sz w:val="28"/>
          <w:szCs w:val="28"/>
          <w:lang w:val="en-US"/>
        </w:rPr>
        <w:t xml:space="preserve"> </w:t>
      </w:r>
      <w:r w:rsidRPr="00FE7893">
        <w:rPr>
          <w:sz w:val="28"/>
          <w:szCs w:val="28"/>
          <w:lang w:val="en-US"/>
        </w:rPr>
        <w:t xml:space="preserve">   </w:t>
      </w:r>
      <w:r w:rsidRPr="00541450">
        <w:rPr>
          <w:rFonts w:eastAsia="Times New Roman"/>
          <w:bCs/>
          <w:sz w:val="28"/>
          <w:szCs w:val="28"/>
          <w:lang w:val="en-US"/>
        </w:rPr>
        <w:t>P.</w:t>
      </w:r>
      <w:r w:rsidRPr="00FE7893">
        <w:rPr>
          <w:rFonts w:eastAsia="Times New Roman"/>
          <w:bCs/>
          <w:sz w:val="28"/>
          <w:szCs w:val="28"/>
          <w:lang w:val="en-US"/>
        </w:rPr>
        <w:t xml:space="preserve"> </w:t>
      </w:r>
      <w:r>
        <w:rPr>
          <w:rFonts w:eastAsia="Times New Roman"/>
          <w:bCs/>
          <w:sz w:val="28"/>
          <w:szCs w:val="28"/>
          <w:lang w:val="en-US"/>
        </w:rPr>
        <w:t>S</w:t>
      </w:r>
      <w:r>
        <w:rPr>
          <w:rFonts w:eastAsia="Times New Roman"/>
          <w:sz w:val="28"/>
          <w:szCs w:val="28"/>
          <w:lang w:val="en-US"/>
        </w:rPr>
        <w:t>46</w:t>
      </w:r>
      <w:r w:rsidRPr="00541450">
        <w:rPr>
          <w:rFonts w:eastAsia="Times New Roman"/>
          <w:sz w:val="28"/>
          <w:szCs w:val="28"/>
          <w:lang w:val="en-US"/>
        </w:rPr>
        <w:t>-</w:t>
      </w:r>
      <w:r>
        <w:rPr>
          <w:rFonts w:eastAsia="Times New Roman"/>
          <w:sz w:val="28"/>
          <w:szCs w:val="28"/>
          <w:lang w:val="en-US"/>
        </w:rPr>
        <w:t>S50</w:t>
      </w:r>
      <w:r w:rsidRPr="00541450">
        <w:rPr>
          <w:rFonts w:eastAsia="Times New Roman"/>
          <w:sz w:val="28"/>
          <w:szCs w:val="28"/>
          <w:lang w:val="en-US"/>
        </w:rPr>
        <w:t>.</w:t>
      </w:r>
    </w:p>
    <w:p w:rsidR="00FE7893" w:rsidRPr="00942B98" w:rsidRDefault="00FE7893" w:rsidP="007D68E9">
      <w:pPr>
        <w:numPr>
          <w:ilvl w:val="0"/>
          <w:numId w:val="13"/>
        </w:numPr>
        <w:spacing w:after="0" w:line="360" w:lineRule="auto"/>
        <w:jc w:val="both"/>
        <w:rPr>
          <w:sz w:val="28"/>
          <w:szCs w:val="28"/>
          <w:lang w:val="en-US"/>
        </w:rPr>
      </w:pPr>
      <w:r w:rsidRPr="0043657A">
        <w:rPr>
          <w:rStyle w:val="af9"/>
          <w:b w:val="0"/>
          <w:sz w:val="28"/>
          <w:szCs w:val="28"/>
          <w:lang w:val="en-US"/>
        </w:rPr>
        <w:t>Gomes</w:t>
      </w:r>
      <w:r w:rsidRPr="00FE7893">
        <w:rPr>
          <w:rStyle w:val="af9"/>
          <w:b w:val="0"/>
          <w:sz w:val="28"/>
          <w:szCs w:val="28"/>
          <w:vertAlign w:val="superscript"/>
          <w:lang w:val="en-US"/>
        </w:rPr>
        <w:t xml:space="preserve"> </w:t>
      </w:r>
      <w:r w:rsidRPr="0043657A">
        <w:rPr>
          <w:rStyle w:val="af9"/>
          <w:b w:val="0"/>
          <w:sz w:val="28"/>
          <w:szCs w:val="28"/>
        </w:rPr>
        <w:t>В</w:t>
      </w:r>
      <w:r w:rsidRPr="0043657A">
        <w:rPr>
          <w:rStyle w:val="af9"/>
          <w:b w:val="0"/>
          <w:sz w:val="28"/>
          <w:szCs w:val="28"/>
          <w:lang w:val="en-US"/>
        </w:rPr>
        <w:t>.,</w:t>
      </w:r>
      <w:r w:rsidRPr="0043657A">
        <w:rPr>
          <w:sz w:val="28"/>
          <w:szCs w:val="28"/>
          <w:lang w:val="en-US"/>
        </w:rPr>
        <w:t xml:space="preserve"> Calcium Channel Blocker Prevents T Helper Type 2 Cell–mediated</w:t>
      </w:r>
      <w:r>
        <w:rPr>
          <w:sz w:val="28"/>
          <w:szCs w:val="28"/>
          <w:lang w:val="en-US"/>
        </w:rPr>
        <w:t xml:space="preserve"> </w:t>
      </w:r>
      <w:r w:rsidRPr="0043657A">
        <w:rPr>
          <w:sz w:val="28"/>
          <w:szCs w:val="28"/>
          <w:lang w:val="en-US"/>
        </w:rPr>
        <w:t xml:space="preserve">Airway Inflammation </w:t>
      </w:r>
      <w:r w:rsidRPr="0043657A">
        <w:rPr>
          <w:b/>
          <w:sz w:val="28"/>
          <w:szCs w:val="28"/>
          <w:lang w:val="en-US"/>
        </w:rPr>
        <w:t xml:space="preserve">/ </w:t>
      </w:r>
      <w:r w:rsidRPr="0043657A">
        <w:rPr>
          <w:rStyle w:val="af9"/>
          <w:b w:val="0"/>
          <w:sz w:val="28"/>
          <w:szCs w:val="28"/>
        </w:rPr>
        <w:t>В</w:t>
      </w:r>
      <w:r w:rsidRPr="0043657A">
        <w:rPr>
          <w:rStyle w:val="af9"/>
          <w:b w:val="0"/>
          <w:sz w:val="28"/>
          <w:szCs w:val="28"/>
          <w:lang w:val="en-US"/>
        </w:rPr>
        <w:t>.</w:t>
      </w:r>
      <w:r w:rsidRPr="000955A1">
        <w:rPr>
          <w:rStyle w:val="af9"/>
          <w:b w:val="0"/>
          <w:sz w:val="28"/>
          <w:szCs w:val="28"/>
          <w:lang w:val="en-US"/>
        </w:rPr>
        <w:t xml:space="preserve"> </w:t>
      </w:r>
      <w:r w:rsidRPr="0043657A">
        <w:rPr>
          <w:rStyle w:val="af9"/>
          <w:b w:val="0"/>
          <w:sz w:val="28"/>
          <w:szCs w:val="28"/>
          <w:lang w:val="en-US"/>
        </w:rPr>
        <w:t>Gomes, M.D.</w:t>
      </w:r>
      <w:r w:rsidRPr="000955A1">
        <w:rPr>
          <w:rStyle w:val="af9"/>
          <w:b w:val="0"/>
          <w:sz w:val="28"/>
          <w:szCs w:val="28"/>
          <w:lang w:val="en-US"/>
        </w:rPr>
        <w:t xml:space="preserve"> </w:t>
      </w:r>
      <w:r w:rsidRPr="0043657A">
        <w:rPr>
          <w:rStyle w:val="af9"/>
          <w:b w:val="0"/>
          <w:sz w:val="28"/>
          <w:szCs w:val="28"/>
          <w:lang w:val="en-US"/>
        </w:rPr>
        <w:t>Cabral, A.</w:t>
      </w:r>
      <w:r w:rsidRPr="000955A1">
        <w:rPr>
          <w:rStyle w:val="af9"/>
          <w:b w:val="0"/>
          <w:sz w:val="28"/>
          <w:szCs w:val="28"/>
          <w:lang w:val="en-US"/>
        </w:rPr>
        <w:t xml:space="preserve"> </w:t>
      </w:r>
      <w:r w:rsidRPr="0043657A">
        <w:rPr>
          <w:rStyle w:val="af9"/>
          <w:b w:val="0"/>
          <w:sz w:val="28"/>
          <w:szCs w:val="28"/>
          <w:lang w:val="en-US"/>
        </w:rPr>
        <w:t>Gallard</w:t>
      </w:r>
      <w:r>
        <w:rPr>
          <w:rStyle w:val="af9"/>
          <w:b w:val="0"/>
          <w:sz w:val="28"/>
          <w:szCs w:val="28"/>
          <w:lang w:val="en-US"/>
        </w:rPr>
        <w:t xml:space="preserve">, </w:t>
      </w:r>
      <w:r w:rsidRPr="0043657A">
        <w:rPr>
          <w:rStyle w:val="af9"/>
          <w:b w:val="0"/>
          <w:sz w:val="28"/>
          <w:szCs w:val="28"/>
          <w:lang w:val="en-US"/>
        </w:rPr>
        <w:t>M.</w:t>
      </w:r>
      <w:r>
        <w:rPr>
          <w:rStyle w:val="af9"/>
          <w:b w:val="0"/>
          <w:sz w:val="28"/>
          <w:szCs w:val="28"/>
          <w:lang w:val="en-US"/>
        </w:rPr>
        <w:t xml:space="preserve"> </w:t>
      </w:r>
      <w:r w:rsidRPr="0043657A">
        <w:rPr>
          <w:rStyle w:val="af9"/>
          <w:b w:val="0"/>
          <w:sz w:val="28"/>
          <w:szCs w:val="28"/>
          <w:lang w:val="en-US"/>
        </w:rPr>
        <w:t>Savignac</w:t>
      </w:r>
      <w:r w:rsidRPr="000577B8">
        <w:rPr>
          <w:rStyle w:val="af9"/>
          <w:b w:val="0"/>
          <w:sz w:val="28"/>
          <w:szCs w:val="28"/>
          <w:lang w:val="en-US"/>
        </w:rPr>
        <w:t xml:space="preserve"> [et al.] </w:t>
      </w:r>
      <w:r>
        <w:rPr>
          <w:rStyle w:val="af9"/>
          <w:b w:val="0"/>
          <w:sz w:val="28"/>
          <w:szCs w:val="28"/>
          <w:lang w:val="en-US"/>
        </w:rPr>
        <w:t xml:space="preserve">// </w:t>
      </w:r>
      <w:r w:rsidRPr="0043657A">
        <w:rPr>
          <w:rStyle w:val="af9"/>
          <w:b w:val="0"/>
          <w:sz w:val="28"/>
          <w:szCs w:val="28"/>
          <w:lang w:val="en-US"/>
        </w:rPr>
        <w:t xml:space="preserve">Am. J. Respir. Crit. Care Med. </w:t>
      </w:r>
      <w:r w:rsidRPr="0043657A">
        <w:rPr>
          <w:b/>
          <w:sz w:val="28"/>
          <w:szCs w:val="28"/>
          <w:lang w:val="en-US"/>
        </w:rPr>
        <w:t>–</w:t>
      </w:r>
      <w:r w:rsidRPr="0043657A">
        <w:rPr>
          <w:rFonts w:eastAsia="Times New Roman"/>
          <w:sz w:val="28"/>
          <w:szCs w:val="28"/>
          <w:lang w:val="en-US"/>
        </w:rPr>
        <w:t xml:space="preserve"> 2007.</w:t>
      </w:r>
      <w:r w:rsidRPr="0043657A">
        <w:rPr>
          <w:sz w:val="28"/>
          <w:szCs w:val="28"/>
          <w:lang w:val="en-US"/>
        </w:rPr>
        <w:t xml:space="preserve"> – Vol. </w:t>
      </w:r>
      <w:r w:rsidRPr="0043657A">
        <w:rPr>
          <w:rFonts w:eastAsia="Times New Roman"/>
          <w:bCs/>
          <w:sz w:val="28"/>
          <w:szCs w:val="28"/>
          <w:lang w:val="en-US"/>
        </w:rPr>
        <w:t xml:space="preserve">175. </w:t>
      </w:r>
      <w:r w:rsidRPr="0043657A">
        <w:rPr>
          <w:sz w:val="28"/>
          <w:szCs w:val="28"/>
          <w:lang w:val="en-US"/>
        </w:rPr>
        <w:t>–</w:t>
      </w:r>
      <w:r>
        <w:rPr>
          <w:sz w:val="28"/>
          <w:szCs w:val="28"/>
          <w:lang w:val="en-US"/>
        </w:rPr>
        <w:t xml:space="preserve"> </w:t>
      </w:r>
      <w:r w:rsidRPr="0043657A">
        <w:rPr>
          <w:rFonts w:eastAsia="Times New Roman"/>
          <w:bCs/>
          <w:sz w:val="28"/>
          <w:szCs w:val="28"/>
          <w:lang w:val="en-US"/>
        </w:rPr>
        <w:t>P.1117</w:t>
      </w:r>
      <w:r w:rsidRPr="0043657A">
        <w:rPr>
          <w:rFonts w:eastAsia="Times New Roman"/>
          <w:sz w:val="28"/>
          <w:szCs w:val="28"/>
          <w:lang w:val="en-US"/>
        </w:rPr>
        <w:t xml:space="preserve">-1124. </w:t>
      </w:r>
    </w:p>
    <w:p w:rsidR="00FE7893" w:rsidRDefault="00FE7893" w:rsidP="007D68E9">
      <w:pPr>
        <w:numPr>
          <w:ilvl w:val="0"/>
          <w:numId w:val="13"/>
        </w:numPr>
        <w:spacing w:after="0" w:line="360" w:lineRule="auto"/>
        <w:jc w:val="both"/>
        <w:rPr>
          <w:rFonts w:eastAsia="Times New Roman"/>
          <w:sz w:val="28"/>
          <w:szCs w:val="28"/>
          <w:lang w:val="en-US"/>
        </w:rPr>
      </w:pPr>
      <w:r w:rsidRPr="003E75B7">
        <w:rPr>
          <w:rFonts w:eastAsia="Times New Roman"/>
          <w:sz w:val="28"/>
          <w:szCs w:val="28"/>
          <w:lang w:val="en-US"/>
        </w:rPr>
        <w:t>Gompertz S</w:t>
      </w:r>
      <w:r>
        <w:rPr>
          <w:rFonts w:eastAsia="Times New Roman"/>
          <w:sz w:val="28"/>
          <w:szCs w:val="28"/>
          <w:lang w:val="en-US"/>
        </w:rPr>
        <w:t>.</w:t>
      </w:r>
      <w:r w:rsidRPr="003E75B7">
        <w:rPr>
          <w:rFonts w:eastAsia="Times New Roman"/>
          <w:sz w:val="28"/>
          <w:szCs w:val="28"/>
          <w:lang w:val="en-US"/>
        </w:rPr>
        <w:t xml:space="preserve"> A randomized, placebo-controlled trial of a</w:t>
      </w:r>
      <w:r>
        <w:rPr>
          <w:rFonts w:eastAsia="Times New Roman"/>
          <w:sz w:val="28"/>
          <w:szCs w:val="28"/>
          <w:lang w:val="en-US"/>
        </w:rPr>
        <w:t xml:space="preserve"> </w:t>
      </w:r>
      <w:r w:rsidRPr="003E75B7">
        <w:rPr>
          <w:rFonts w:eastAsia="Times New Roman"/>
          <w:sz w:val="28"/>
          <w:szCs w:val="28"/>
          <w:lang w:val="en-US"/>
        </w:rPr>
        <w:t>leukotriene</w:t>
      </w:r>
      <w:r>
        <w:rPr>
          <w:rFonts w:eastAsia="Times New Roman"/>
          <w:sz w:val="28"/>
          <w:szCs w:val="28"/>
          <w:lang w:val="en-US"/>
        </w:rPr>
        <w:t xml:space="preserve"> </w:t>
      </w:r>
      <w:r w:rsidRPr="003E75B7">
        <w:rPr>
          <w:rFonts w:eastAsia="Times New Roman"/>
          <w:sz w:val="28"/>
          <w:szCs w:val="28"/>
          <w:lang w:val="en-US"/>
        </w:rPr>
        <w:t>synthesis</w:t>
      </w:r>
      <w:r>
        <w:rPr>
          <w:rFonts w:eastAsia="Times New Roman"/>
          <w:sz w:val="28"/>
          <w:szCs w:val="28"/>
          <w:lang w:val="en-US"/>
        </w:rPr>
        <w:t xml:space="preserve"> </w:t>
      </w:r>
      <w:r w:rsidRPr="003E75B7">
        <w:rPr>
          <w:rFonts w:eastAsia="Times New Roman"/>
          <w:sz w:val="28"/>
          <w:szCs w:val="28"/>
          <w:lang w:val="en-US"/>
        </w:rPr>
        <w:t>i</w:t>
      </w:r>
      <w:r>
        <w:rPr>
          <w:rFonts w:eastAsia="Times New Roman"/>
          <w:sz w:val="28"/>
          <w:szCs w:val="28"/>
          <w:lang w:val="en-US"/>
        </w:rPr>
        <w:t>nhibitor in patients with COPD /</w:t>
      </w:r>
      <w:r w:rsidRPr="003E75B7">
        <w:rPr>
          <w:rFonts w:eastAsia="Times New Roman"/>
          <w:sz w:val="28"/>
          <w:szCs w:val="28"/>
          <w:lang w:val="en-US"/>
        </w:rPr>
        <w:t xml:space="preserve"> </w:t>
      </w:r>
      <w:smartTag w:uri="urn:schemas-microsoft-com:office:smarttags" w:element="place">
        <w:r w:rsidRPr="003E75B7">
          <w:rPr>
            <w:rFonts w:eastAsia="Times New Roman"/>
            <w:sz w:val="28"/>
            <w:szCs w:val="28"/>
            <w:lang w:val="en-US"/>
          </w:rPr>
          <w:t>S</w:t>
        </w:r>
        <w:r>
          <w:rPr>
            <w:rFonts w:eastAsia="Times New Roman"/>
            <w:sz w:val="28"/>
            <w:szCs w:val="28"/>
            <w:lang w:val="en-US"/>
          </w:rPr>
          <w:t>.</w:t>
        </w:r>
        <w:r w:rsidRPr="000955A1">
          <w:rPr>
            <w:rFonts w:eastAsia="Times New Roman"/>
            <w:sz w:val="28"/>
            <w:szCs w:val="28"/>
            <w:lang w:val="en-US"/>
          </w:rPr>
          <w:t xml:space="preserve"> </w:t>
        </w:r>
        <w:r w:rsidRPr="003E75B7">
          <w:rPr>
            <w:rFonts w:eastAsia="Times New Roman"/>
            <w:sz w:val="28"/>
            <w:szCs w:val="28"/>
            <w:lang w:val="en-US"/>
          </w:rPr>
          <w:t>Gompertz</w:t>
        </w:r>
      </w:smartTag>
      <w:r w:rsidRPr="003E75B7">
        <w:rPr>
          <w:rFonts w:eastAsia="Times New Roman"/>
          <w:sz w:val="28"/>
          <w:szCs w:val="28"/>
          <w:lang w:val="en-US"/>
        </w:rPr>
        <w:t>, R</w:t>
      </w:r>
      <w:r>
        <w:rPr>
          <w:rFonts w:eastAsia="Times New Roman"/>
          <w:sz w:val="28"/>
          <w:szCs w:val="28"/>
          <w:lang w:val="en-US"/>
        </w:rPr>
        <w:t xml:space="preserve">.A. </w:t>
      </w:r>
      <w:r w:rsidRPr="003E75B7">
        <w:rPr>
          <w:rFonts w:eastAsia="Times New Roman"/>
          <w:sz w:val="28"/>
          <w:szCs w:val="28"/>
          <w:lang w:val="en-US"/>
        </w:rPr>
        <w:t>Stockley</w:t>
      </w:r>
      <w:r>
        <w:rPr>
          <w:rFonts w:eastAsia="Times New Roman"/>
          <w:sz w:val="28"/>
          <w:szCs w:val="28"/>
          <w:lang w:val="en-US"/>
        </w:rPr>
        <w:t xml:space="preserve"> // </w:t>
      </w:r>
      <w:r w:rsidRPr="003E75B7">
        <w:rPr>
          <w:rFonts w:eastAsia="Times New Roman"/>
          <w:sz w:val="28"/>
          <w:szCs w:val="28"/>
          <w:lang w:val="en-US"/>
        </w:rPr>
        <w:t>Chest</w:t>
      </w:r>
      <w:r>
        <w:rPr>
          <w:rFonts w:eastAsia="Times New Roman"/>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02</w:t>
      </w:r>
      <w:r w:rsidRPr="0043657A">
        <w:rPr>
          <w:rFonts w:eastAsia="Times New Roman"/>
          <w:sz w:val="28"/>
          <w:szCs w:val="28"/>
          <w:lang w:val="en-US"/>
        </w:rPr>
        <w:t>.</w:t>
      </w:r>
      <w:r w:rsidRPr="0043657A">
        <w:rPr>
          <w:sz w:val="28"/>
          <w:szCs w:val="28"/>
          <w:lang w:val="en-US"/>
        </w:rPr>
        <w:t xml:space="preserve"> – </w:t>
      </w:r>
      <w:r>
        <w:rPr>
          <w:sz w:val="28"/>
          <w:szCs w:val="28"/>
          <w:lang w:val="en-US"/>
        </w:rPr>
        <w:t xml:space="preserve"> </w:t>
      </w:r>
      <w:r w:rsidRPr="0043657A">
        <w:rPr>
          <w:sz w:val="28"/>
          <w:szCs w:val="28"/>
          <w:lang w:val="en-US"/>
        </w:rPr>
        <w:t xml:space="preserve">Vol. </w:t>
      </w:r>
      <w:r w:rsidRPr="0043657A">
        <w:rPr>
          <w:rFonts w:eastAsia="Times New Roman"/>
          <w:bCs/>
          <w:sz w:val="28"/>
          <w:szCs w:val="28"/>
          <w:lang w:val="en-US"/>
        </w:rPr>
        <w:t>1</w:t>
      </w:r>
      <w:r>
        <w:rPr>
          <w:rFonts w:eastAsia="Times New Roman"/>
          <w:bCs/>
          <w:sz w:val="28"/>
          <w:szCs w:val="28"/>
          <w:lang w:val="en-US"/>
        </w:rPr>
        <w:t>22</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sidRPr="00FE7893">
        <w:rPr>
          <w:rFonts w:eastAsia="Times New Roman"/>
          <w:bCs/>
          <w:sz w:val="28"/>
          <w:szCs w:val="28"/>
          <w:lang w:val="en-US"/>
        </w:rPr>
        <w:t xml:space="preserve"> </w:t>
      </w:r>
      <w:r>
        <w:rPr>
          <w:rFonts w:eastAsia="Times New Roman"/>
          <w:bCs/>
          <w:sz w:val="28"/>
          <w:szCs w:val="28"/>
          <w:lang w:val="en-US"/>
        </w:rPr>
        <w:t>289</w:t>
      </w:r>
      <w:r w:rsidRPr="0043657A">
        <w:rPr>
          <w:rFonts w:eastAsia="Times New Roman"/>
          <w:sz w:val="28"/>
          <w:szCs w:val="28"/>
          <w:lang w:val="en-US"/>
        </w:rPr>
        <w:t>-</w:t>
      </w:r>
      <w:r>
        <w:rPr>
          <w:rFonts w:eastAsia="Times New Roman"/>
          <w:sz w:val="28"/>
          <w:szCs w:val="28"/>
          <w:lang w:val="en-US"/>
        </w:rPr>
        <w:t>294</w:t>
      </w:r>
      <w:r w:rsidRPr="0043657A">
        <w:rPr>
          <w:rFonts w:eastAsia="Times New Roman"/>
          <w:sz w:val="28"/>
          <w:szCs w:val="28"/>
          <w:lang w:val="en-US"/>
        </w:rPr>
        <w:t xml:space="preserve">. </w:t>
      </w:r>
      <w:r w:rsidRPr="003E75B7">
        <w:rPr>
          <w:rFonts w:eastAsia="Times New Roman"/>
          <w:sz w:val="28"/>
          <w:szCs w:val="28"/>
          <w:lang w:val="en-US"/>
        </w:rPr>
        <w:t xml:space="preserve"> </w:t>
      </w:r>
    </w:p>
    <w:p w:rsidR="00FE7893" w:rsidRPr="00454FAD"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0577B8">
        <w:rPr>
          <w:rFonts w:eastAsia="Times New Roman"/>
          <w:sz w:val="28"/>
          <w:szCs w:val="28"/>
          <w:lang w:val="en-US"/>
        </w:rPr>
        <w:lastRenderedPageBreak/>
        <w:t>Baelder R. Pharmacological targeting of anaphylatoxin receptors during the</w:t>
      </w:r>
      <w:r>
        <w:rPr>
          <w:rFonts w:eastAsia="Times New Roman"/>
          <w:sz w:val="28"/>
          <w:szCs w:val="28"/>
          <w:lang w:val="en-US"/>
        </w:rPr>
        <w:t xml:space="preserve"> </w:t>
      </w:r>
      <w:r w:rsidRPr="000577B8">
        <w:rPr>
          <w:rFonts w:eastAsia="Times New Roman"/>
          <w:sz w:val="28"/>
          <w:szCs w:val="28"/>
          <w:lang w:val="en-US"/>
        </w:rPr>
        <w:t>effector</w:t>
      </w:r>
      <w:r>
        <w:rPr>
          <w:rFonts w:eastAsia="Times New Roman"/>
          <w:sz w:val="28"/>
          <w:szCs w:val="28"/>
          <w:lang w:val="en-US"/>
        </w:rPr>
        <w:t xml:space="preserve">  </w:t>
      </w:r>
      <w:r w:rsidRPr="000577B8">
        <w:rPr>
          <w:rFonts w:eastAsia="Times New Roman"/>
          <w:sz w:val="28"/>
          <w:szCs w:val="28"/>
          <w:lang w:val="en-US"/>
        </w:rPr>
        <w:t>phase of allergic asthma suppresses airway hyperresponsiveness and</w:t>
      </w:r>
      <w:r>
        <w:rPr>
          <w:rFonts w:eastAsia="Times New Roman"/>
          <w:sz w:val="28"/>
          <w:szCs w:val="28"/>
          <w:lang w:val="en-US"/>
        </w:rPr>
        <w:t xml:space="preserve"> airway inflam</w:t>
      </w:r>
      <w:r w:rsidRPr="00B24325">
        <w:rPr>
          <w:rFonts w:eastAsia="Times New Roman"/>
          <w:sz w:val="28"/>
          <w:szCs w:val="28"/>
          <w:lang w:val="en-US"/>
        </w:rPr>
        <w:t xml:space="preserve">mation / R. Baelder, B. Fuchs, W. Bautsch, J. Zwirner [et al.] // J. Immunol. </w:t>
      </w:r>
      <w:r w:rsidRPr="00B24325">
        <w:rPr>
          <w:b/>
          <w:sz w:val="28"/>
          <w:szCs w:val="28"/>
          <w:lang w:val="en-US"/>
        </w:rPr>
        <w:t>–</w:t>
      </w:r>
      <w:r w:rsidRPr="00B24325">
        <w:rPr>
          <w:rFonts w:eastAsia="Times New Roman"/>
          <w:sz w:val="28"/>
          <w:szCs w:val="28"/>
          <w:lang w:val="en-US"/>
        </w:rPr>
        <w:t xml:space="preserve"> 2005.</w:t>
      </w:r>
      <w:r w:rsidRPr="00B24325">
        <w:rPr>
          <w:sz w:val="28"/>
          <w:szCs w:val="28"/>
          <w:lang w:val="en-US"/>
        </w:rPr>
        <w:t xml:space="preserve"> – </w:t>
      </w:r>
      <w:r w:rsidRPr="00454FAD">
        <w:rPr>
          <w:sz w:val="28"/>
          <w:szCs w:val="28"/>
          <w:lang w:val="en-US"/>
        </w:rPr>
        <w:t xml:space="preserve">Vol. </w:t>
      </w:r>
      <w:r w:rsidRPr="00454FAD">
        <w:rPr>
          <w:rFonts w:eastAsia="Times New Roman"/>
          <w:bCs/>
          <w:sz w:val="28"/>
          <w:szCs w:val="28"/>
          <w:lang w:val="en-US"/>
        </w:rPr>
        <w:t xml:space="preserve">174. </w:t>
      </w:r>
      <w:r w:rsidRPr="00454FAD">
        <w:rPr>
          <w:sz w:val="28"/>
          <w:szCs w:val="28"/>
          <w:lang w:val="en-US"/>
        </w:rPr>
        <w:t xml:space="preserve">– </w:t>
      </w:r>
      <w:r w:rsidRPr="00454FAD">
        <w:rPr>
          <w:rFonts w:eastAsia="Times New Roman"/>
          <w:bCs/>
          <w:sz w:val="28"/>
          <w:szCs w:val="28"/>
          <w:lang w:val="en-US"/>
        </w:rPr>
        <w:t>P.783</w:t>
      </w:r>
      <w:r w:rsidRPr="00454FAD">
        <w:rPr>
          <w:rFonts w:eastAsia="Times New Roman"/>
          <w:sz w:val="28"/>
          <w:szCs w:val="28"/>
          <w:lang w:val="en-US"/>
        </w:rPr>
        <w:t xml:space="preserve">-789. </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0577B8">
        <w:rPr>
          <w:rFonts w:eastAsia="Times New Roman"/>
          <w:sz w:val="28"/>
          <w:szCs w:val="28"/>
          <w:lang w:val="en-US"/>
        </w:rPr>
        <w:t>Davenpeck K</w:t>
      </w:r>
      <w:r>
        <w:rPr>
          <w:rFonts w:eastAsia="Times New Roman"/>
          <w:sz w:val="28"/>
          <w:szCs w:val="28"/>
          <w:lang w:val="en-US"/>
        </w:rPr>
        <w:t>.</w:t>
      </w:r>
      <w:r w:rsidRPr="000577B8">
        <w:rPr>
          <w:rFonts w:eastAsia="Times New Roman"/>
          <w:sz w:val="28"/>
          <w:szCs w:val="28"/>
          <w:lang w:val="en-US"/>
        </w:rPr>
        <w:t>L</w:t>
      </w:r>
      <w:r>
        <w:rPr>
          <w:rFonts w:eastAsia="Times New Roman"/>
          <w:sz w:val="28"/>
          <w:szCs w:val="28"/>
          <w:lang w:val="en-US"/>
        </w:rPr>
        <w:t xml:space="preserve">. </w:t>
      </w:r>
      <w:r w:rsidRPr="000577B8">
        <w:rPr>
          <w:rFonts w:eastAsia="Times New Roman"/>
          <w:sz w:val="28"/>
          <w:szCs w:val="28"/>
          <w:lang w:val="en-US"/>
        </w:rPr>
        <w:t>Inhibition</w:t>
      </w:r>
      <w:r>
        <w:rPr>
          <w:rFonts w:eastAsia="Times New Roman"/>
          <w:sz w:val="28"/>
          <w:szCs w:val="28"/>
          <w:lang w:val="en-US"/>
        </w:rPr>
        <w:t xml:space="preserve"> </w:t>
      </w:r>
      <w:r w:rsidRPr="000577B8">
        <w:rPr>
          <w:rFonts w:eastAsia="Times New Roman"/>
          <w:sz w:val="28"/>
          <w:szCs w:val="28"/>
          <w:lang w:val="en-US"/>
        </w:rPr>
        <w:t xml:space="preserve">of adhesion of human neutrophils and eosinophils </w:t>
      </w:r>
      <w:r>
        <w:rPr>
          <w:rFonts w:eastAsia="Times New Roman"/>
          <w:sz w:val="28"/>
          <w:szCs w:val="28"/>
          <w:lang w:val="en-US"/>
        </w:rPr>
        <w:t xml:space="preserve"> to P-</w:t>
      </w:r>
      <w:r w:rsidRPr="000577B8">
        <w:rPr>
          <w:rFonts w:eastAsia="Times New Roman"/>
          <w:sz w:val="28"/>
          <w:szCs w:val="28"/>
          <w:lang w:val="en-US"/>
        </w:rPr>
        <w:t>selectin by the</w:t>
      </w:r>
      <w:r>
        <w:rPr>
          <w:rFonts w:eastAsia="Times New Roman"/>
          <w:sz w:val="28"/>
          <w:szCs w:val="28"/>
          <w:lang w:val="en-US"/>
        </w:rPr>
        <w:t xml:space="preserve"> </w:t>
      </w:r>
      <w:r w:rsidRPr="000577B8">
        <w:rPr>
          <w:rFonts w:eastAsia="Times New Roman"/>
          <w:sz w:val="28"/>
          <w:szCs w:val="28"/>
          <w:lang w:val="en-US"/>
        </w:rPr>
        <w:t>sialyl Lewis antagonist</w:t>
      </w:r>
      <w:r>
        <w:rPr>
          <w:rFonts w:eastAsia="Times New Roman"/>
          <w:sz w:val="28"/>
          <w:szCs w:val="28"/>
          <w:lang w:val="en-US"/>
        </w:rPr>
        <w:t xml:space="preserve"> TBC1269: preferential activity </w:t>
      </w:r>
      <w:r w:rsidRPr="000577B8">
        <w:rPr>
          <w:rFonts w:eastAsia="Times New Roman"/>
          <w:sz w:val="28"/>
          <w:szCs w:val="28"/>
          <w:lang w:val="en-US"/>
        </w:rPr>
        <w:t xml:space="preserve">against </w:t>
      </w:r>
      <w:r>
        <w:rPr>
          <w:rFonts w:eastAsia="Times New Roman"/>
          <w:sz w:val="28"/>
          <w:szCs w:val="28"/>
          <w:lang w:val="en-US"/>
        </w:rPr>
        <w:t xml:space="preserve"> </w:t>
      </w:r>
      <w:r w:rsidRPr="000577B8">
        <w:rPr>
          <w:rFonts w:eastAsia="Times New Roman"/>
          <w:sz w:val="28"/>
          <w:szCs w:val="28"/>
          <w:lang w:val="en-US"/>
        </w:rPr>
        <w:t>neutrophil</w:t>
      </w:r>
      <w:r>
        <w:rPr>
          <w:rFonts w:eastAsia="Times New Roman"/>
          <w:sz w:val="28"/>
          <w:szCs w:val="28"/>
          <w:lang w:val="en-US"/>
        </w:rPr>
        <w:t xml:space="preserve"> </w:t>
      </w:r>
      <w:r w:rsidRPr="00372359">
        <w:rPr>
          <w:rFonts w:eastAsia="Times New Roman"/>
          <w:sz w:val="28"/>
          <w:szCs w:val="28"/>
          <w:lang w:val="en-US"/>
        </w:rPr>
        <w:t>adhesion in vitro / K.L.</w:t>
      </w:r>
      <w:r w:rsidRPr="002D6E23">
        <w:rPr>
          <w:rFonts w:eastAsia="Times New Roman"/>
          <w:sz w:val="28"/>
          <w:szCs w:val="28"/>
          <w:lang w:val="en-US"/>
        </w:rPr>
        <w:t xml:space="preserve"> </w:t>
      </w:r>
      <w:r w:rsidRPr="00372359">
        <w:rPr>
          <w:rFonts w:eastAsia="Times New Roman"/>
          <w:sz w:val="28"/>
          <w:szCs w:val="28"/>
          <w:lang w:val="en-US"/>
        </w:rPr>
        <w:t>Davenpeck, K.L.</w:t>
      </w:r>
      <w:r w:rsidRPr="002D6E23">
        <w:rPr>
          <w:rFonts w:eastAsia="Times New Roman"/>
          <w:sz w:val="28"/>
          <w:szCs w:val="28"/>
          <w:lang w:val="en-US"/>
        </w:rPr>
        <w:t xml:space="preserve"> </w:t>
      </w:r>
      <w:r w:rsidRPr="00372359">
        <w:rPr>
          <w:rFonts w:eastAsia="Times New Roman"/>
          <w:sz w:val="28"/>
          <w:szCs w:val="28"/>
          <w:lang w:val="en-US"/>
        </w:rPr>
        <w:t>Berens</w:t>
      </w:r>
      <w:r>
        <w:rPr>
          <w:rFonts w:eastAsia="Times New Roman"/>
          <w:sz w:val="28"/>
          <w:szCs w:val="28"/>
          <w:lang w:val="en-US"/>
        </w:rPr>
        <w:t xml:space="preserve">, </w:t>
      </w:r>
      <w:r w:rsidRPr="00372359">
        <w:rPr>
          <w:rFonts w:eastAsia="Times New Roman"/>
          <w:sz w:val="28"/>
          <w:szCs w:val="28"/>
          <w:lang w:val="en-US"/>
        </w:rPr>
        <w:t>R.A. Dixon</w:t>
      </w:r>
      <w:r>
        <w:rPr>
          <w:rStyle w:val="af9"/>
          <w:b w:val="0"/>
          <w:sz w:val="28"/>
          <w:szCs w:val="28"/>
          <w:lang w:val="en-US"/>
        </w:rPr>
        <w:t xml:space="preserve"> [et al.] // </w:t>
      </w:r>
      <w:r w:rsidRPr="00372359">
        <w:rPr>
          <w:rFonts w:eastAsia="Times New Roman"/>
          <w:sz w:val="28"/>
          <w:szCs w:val="28"/>
          <w:lang w:val="en-US"/>
        </w:rPr>
        <w:t xml:space="preserve">J. </w:t>
      </w:r>
      <w:r>
        <w:rPr>
          <w:rFonts w:eastAsia="Times New Roman"/>
          <w:sz w:val="28"/>
          <w:szCs w:val="28"/>
          <w:lang w:val="en-US"/>
        </w:rPr>
        <w:t xml:space="preserve"> </w:t>
      </w:r>
      <w:r w:rsidRPr="00372359">
        <w:rPr>
          <w:rFonts w:eastAsia="Times New Roman"/>
          <w:sz w:val="28"/>
          <w:szCs w:val="28"/>
          <w:lang w:val="en-US"/>
        </w:rPr>
        <w:t xml:space="preserve">Allergy Clin. </w:t>
      </w:r>
      <w:r w:rsidRPr="000577B8">
        <w:rPr>
          <w:rFonts w:eastAsia="Times New Roman"/>
          <w:sz w:val="28"/>
          <w:szCs w:val="28"/>
          <w:lang w:val="en-US"/>
        </w:rPr>
        <w:t>Immunol</w:t>
      </w:r>
      <w:r>
        <w:rPr>
          <w:rFonts w:eastAsia="Times New Roman"/>
          <w:sz w:val="28"/>
          <w:szCs w:val="28"/>
          <w:lang w:val="en-US"/>
        </w:rPr>
        <w:t>.</w:t>
      </w:r>
      <w:r w:rsidRPr="000577B8">
        <w:rPr>
          <w:rFonts w:eastAsia="Times New Roman"/>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00</w:t>
      </w:r>
      <w:r w:rsidRPr="0043657A">
        <w:rPr>
          <w:rFonts w:eastAsia="Times New Roman"/>
          <w:sz w:val="28"/>
          <w:szCs w:val="28"/>
          <w:lang w:val="en-US"/>
        </w:rPr>
        <w:t>.</w:t>
      </w:r>
      <w:r w:rsidRPr="0043657A">
        <w:rPr>
          <w:sz w:val="28"/>
          <w:szCs w:val="28"/>
          <w:lang w:val="en-US"/>
        </w:rPr>
        <w:t xml:space="preserve"> – Vol. </w:t>
      </w:r>
      <w:r w:rsidRPr="0043657A">
        <w:rPr>
          <w:rFonts w:eastAsia="Times New Roman"/>
          <w:bCs/>
          <w:sz w:val="28"/>
          <w:szCs w:val="28"/>
          <w:lang w:val="en-US"/>
        </w:rPr>
        <w:t>1</w:t>
      </w:r>
      <w:r>
        <w:rPr>
          <w:rFonts w:eastAsia="Times New Roman"/>
          <w:bCs/>
          <w:sz w:val="28"/>
          <w:szCs w:val="28"/>
          <w:lang w:val="en-US"/>
        </w:rPr>
        <w:t>05</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Pr>
          <w:rFonts w:eastAsia="Times New Roman"/>
          <w:bCs/>
          <w:sz w:val="28"/>
          <w:szCs w:val="28"/>
        </w:rPr>
        <w:t xml:space="preserve"> </w:t>
      </w:r>
      <w:r>
        <w:rPr>
          <w:rFonts w:eastAsia="Times New Roman"/>
          <w:bCs/>
          <w:sz w:val="28"/>
          <w:szCs w:val="28"/>
          <w:lang w:val="en-US"/>
        </w:rPr>
        <w:t>769</w:t>
      </w:r>
      <w:r w:rsidRPr="0043657A">
        <w:rPr>
          <w:rFonts w:eastAsia="Times New Roman"/>
          <w:sz w:val="28"/>
          <w:szCs w:val="28"/>
          <w:lang w:val="en-US"/>
        </w:rPr>
        <w:t>-</w:t>
      </w:r>
      <w:r>
        <w:rPr>
          <w:rFonts w:eastAsia="Times New Roman"/>
          <w:sz w:val="28"/>
          <w:szCs w:val="28"/>
          <w:lang w:val="en-US"/>
        </w:rPr>
        <w:t>775</w:t>
      </w:r>
      <w:r w:rsidRPr="0043657A">
        <w:rPr>
          <w:rFonts w:eastAsia="Times New Roman"/>
          <w:sz w:val="28"/>
          <w:szCs w:val="28"/>
          <w:lang w:val="en-US"/>
        </w:rPr>
        <w:t xml:space="preserve">. </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372359">
        <w:rPr>
          <w:rFonts w:eastAsia="Times New Roman"/>
          <w:sz w:val="28"/>
          <w:szCs w:val="28"/>
          <w:lang w:val="en-US"/>
        </w:rPr>
        <w:t>Yang X</w:t>
      </w:r>
      <w:r>
        <w:rPr>
          <w:rFonts w:eastAsia="Times New Roman"/>
          <w:sz w:val="28"/>
          <w:szCs w:val="28"/>
          <w:lang w:val="en-US"/>
        </w:rPr>
        <w:t>.</w:t>
      </w:r>
      <w:r w:rsidRPr="00372359">
        <w:rPr>
          <w:rFonts w:eastAsia="Times New Roman"/>
          <w:sz w:val="28"/>
          <w:szCs w:val="28"/>
          <w:lang w:val="en-US"/>
        </w:rPr>
        <w:t>D</w:t>
      </w:r>
      <w:r>
        <w:rPr>
          <w:rFonts w:eastAsia="Times New Roman"/>
          <w:sz w:val="28"/>
          <w:szCs w:val="28"/>
          <w:lang w:val="en-US"/>
        </w:rPr>
        <w:t xml:space="preserve">. </w:t>
      </w:r>
      <w:r w:rsidRPr="00372359">
        <w:rPr>
          <w:rFonts w:eastAsia="Times New Roman"/>
          <w:sz w:val="28"/>
          <w:szCs w:val="28"/>
          <w:lang w:val="en-US"/>
        </w:rPr>
        <w:t xml:space="preserve"> Fully human antiinterleukin-8 monoclonal antibodies: potential</w:t>
      </w:r>
      <w:r>
        <w:rPr>
          <w:rFonts w:eastAsia="Times New Roman"/>
          <w:sz w:val="28"/>
          <w:szCs w:val="28"/>
          <w:lang w:val="en-US"/>
        </w:rPr>
        <w:t xml:space="preserve"> </w:t>
      </w:r>
      <w:r w:rsidRPr="00372359">
        <w:rPr>
          <w:rFonts w:eastAsia="Times New Roman"/>
          <w:sz w:val="28"/>
          <w:szCs w:val="28"/>
          <w:lang w:val="en-US"/>
        </w:rPr>
        <w:t>therapeutics for the treatment</w:t>
      </w:r>
      <w:r>
        <w:rPr>
          <w:rFonts w:eastAsia="Times New Roman"/>
          <w:sz w:val="28"/>
          <w:szCs w:val="28"/>
          <w:lang w:val="en-US"/>
        </w:rPr>
        <w:t xml:space="preserve"> </w:t>
      </w:r>
      <w:r w:rsidRPr="00372359">
        <w:rPr>
          <w:rFonts w:eastAsia="Times New Roman"/>
          <w:sz w:val="28"/>
          <w:szCs w:val="28"/>
          <w:lang w:val="en-US"/>
        </w:rPr>
        <w:t>of inflammatory disease states</w:t>
      </w:r>
      <w:r>
        <w:rPr>
          <w:rFonts w:eastAsia="Times New Roman"/>
          <w:sz w:val="28"/>
          <w:szCs w:val="28"/>
          <w:lang w:val="en-US"/>
        </w:rPr>
        <w:t xml:space="preserve"> / </w:t>
      </w:r>
      <w:r w:rsidRPr="00372359">
        <w:rPr>
          <w:rFonts w:eastAsia="Times New Roman"/>
          <w:sz w:val="28"/>
          <w:szCs w:val="28"/>
          <w:lang w:val="en-US"/>
        </w:rPr>
        <w:t>X</w:t>
      </w:r>
      <w:r>
        <w:rPr>
          <w:rFonts w:eastAsia="Times New Roman"/>
          <w:sz w:val="28"/>
          <w:szCs w:val="28"/>
          <w:lang w:val="en-US"/>
        </w:rPr>
        <w:t>.</w:t>
      </w:r>
      <w:r w:rsidRPr="00372359">
        <w:rPr>
          <w:rFonts w:eastAsia="Times New Roman"/>
          <w:sz w:val="28"/>
          <w:szCs w:val="28"/>
          <w:lang w:val="en-US"/>
        </w:rPr>
        <w:t>D</w:t>
      </w:r>
      <w:r w:rsidRPr="00FE7893">
        <w:rPr>
          <w:rFonts w:eastAsia="Times New Roman"/>
          <w:sz w:val="28"/>
          <w:szCs w:val="28"/>
          <w:lang w:val="en-US"/>
        </w:rPr>
        <w:t>.</w:t>
      </w:r>
      <w:r w:rsidRPr="002D6E23">
        <w:rPr>
          <w:rFonts w:eastAsia="Times New Roman"/>
          <w:sz w:val="28"/>
          <w:szCs w:val="28"/>
          <w:lang w:val="en-US"/>
        </w:rPr>
        <w:t xml:space="preserve"> </w:t>
      </w:r>
      <w:r w:rsidRPr="00372359">
        <w:rPr>
          <w:rFonts w:eastAsia="Times New Roman"/>
          <w:sz w:val="28"/>
          <w:szCs w:val="28"/>
          <w:lang w:val="en-US"/>
        </w:rPr>
        <w:t>Yang</w:t>
      </w:r>
      <w:r>
        <w:rPr>
          <w:rFonts w:eastAsia="Times New Roman"/>
          <w:sz w:val="28"/>
          <w:szCs w:val="28"/>
          <w:lang w:val="en-US"/>
        </w:rPr>
        <w:t>.</w:t>
      </w:r>
      <w:r w:rsidRPr="00372359">
        <w:rPr>
          <w:rFonts w:eastAsia="Times New Roman"/>
          <w:sz w:val="28"/>
          <w:szCs w:val="28"/>
          <w:lang w:val="en-US"/>
        </w:rPr>
        <w:t>,</w:t>
      </w:r>
      <w:r>
        <w:rPr>
          <w:rFonts w:eastAsia="Times New Roman"/>
          <w:sz w:val="28"/>
          <w:szCs w:val="28"/>
          <w:lang w:val="en-US"/>
        </w:rPr>
        <w:t xml:space="preserve"> </w:t>
      </w:r>
      <w:r w:rsidRPr="00FE7893">
        <w:rPr>
          <w:rFonts w:eastAsia="Times New Roman"/>
          <w:sz w:val="28"/>
          <w:szCs w:val="28"/>
          <w:lang w:val="en-US"/>
        </w:rPr>
        <w:t xml:space="preserve">               </w:t>
      </w:r>
      <w:r w:rsidRPr="002D6E23">
        <w:rPr>
          <w:rFonts w:eastAsia="Times New Roman"/>
          <w:sz w:val="28"/>
          <w:szCs w:val="28"/>
          <w:lang w:val="en-US"/>
        </w:rPr>
        <w:t>J.R</w:t>
      </w:r>
      <w:r w:rsidRPr="00FE7893">
        <w:rPr>
          <w:rFonts w:eastAsia="Times New Roman"/>
          <w:sz w:val="28"/>
          <w:szCs w:val="28"/>
          <w:lang w:val="en-US"/>
        </w:rPr>
        <w:t xml:space="preserve">. </w:t>
      </w:r>
      <w:r w:rsidRPr="002D6E23">
        <w:rPr>
          <w:rFonts w:eastAsia="Times New Roman"/>
          <w:sz w:val="28"/>
          <w:szCs w:val="28"/>
          <w:lang w:val="en-US"/>
        </w:rPr>
        <w:t>Corvalan., P. Wang</w:t>
      </w:r>
      <w:r w:rsidRPr="002D6E23">
        <w:rPr>
          <w:rStyle w:val="af9"/>
          <w:b w:val="0"/>
          <w:sz w:val="28"/>
          <w:szCs w:val="28"/>
          <w:lang w:val="en-US"/>
        </w:rPr>
        <w:t xml:space="preserve"> [et al.] //</w:t>
      </w:r>
      <w:r w:rsidRPr="002D6E23">
        <w:rPr>
          <w:rFonts w:eastAsia="Times New Roman"/>
          <w:sz w:val="28"/>
          <w:szCs w:val="28"/>
          <w:lang w:val="en-US"/>
        </w:rPr>
        <w:t xml:space="preserve"> J. Leukoc. </w:t>
      </w:r>
      <w:r w:rsidRPr="00372359">
        <w:rPr>
          <w:rFonts w:eastAsia="Times New Roman"/>
          <w:sz w:val="28"/>
          <w:szCs w:val="28"/>
          <w:lang w:val="en-US"/>
        </w:rPr>
        <w:t>Biol</w:t>
      </w:r>
      <w:r>
        <w:rPr>
          <w:rFonts w:eastAsia="Times New Roman"/>
          <w:sz w:val="28"/>
          <w:szCs w:val="28"/>
          <w:lang w:val="en-US"/>
        </w:rPr>
        <w:t xml:space="preserve">. </w:t>
      </w:r>
      <w:r w:rsidRPr="0043657A">
        <w:rPr>
          <w:b/>
          <w:sz w:val="28"/>
          <w:szCs w:val="28"/>
          <w:lang w:val="en-US"/>
        </w:rPr>
        <w:t>–</w:t>
      </w:r>
      <w:r>
        <w:rPr>
          <w:rFonts w:eastAsia="Times New Roman"/>
          <w:sz w:val="28"/>
          <w:szCs w:val="28"/>
          <w:lang w:val="en-US"/>
        </w:rPr>
        <w:t>1999</w:t>
      </w:r>
      <w:r w:rsidRPr="0043657A">
        <w:rPr>
          <w:rFonts w:eastAsia="Times New Roman"/>
          <w:sz w:val="28"/>
          <w:szCs w:val="28"/>
          <w:lang w:val="en-US"/>
        </w:rPr>
        <w:t>.</w:t>
      </w:r>
      <w:r w:rsidRPr="0043657A">
        <w:rPr>
          <w:sz w:val="28"/>
          <w:szCs w:val="28"/>
          <w:lang w:val="en-US"/>
        </w:rPr>
        <w:t xml:space="preserve"> – Vol. </w:t>
      </w:r>
      <w:r>
        <w:rPr>
          <w:rFonts w:eastAsia="Times New Roman"/>
          <w:bCs/>
          <w:sz w:val="28"/>
          <w:szCs w:val="28"/>
          <w:lang w:val="en-US"/>
        </w:rPr>
        <w:t>66</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Pr>
          <w:rFonts w:eastAsia="Times New Roman"/>
          <w:bCs/>
          <w:sz w:val="28"/>
          <w:szCs w:val="28"/>
        </w:rPr>
        <w:t xml:space="preserve"> </w:t>
      </w:r>
      <w:r>
        <w:rPr>
          <w:rFonts w:eastAsia="Times New Roman"/>
          <w:bCs/>
          <w:sz w:val="28"/>
          <w:szCs w:val="28"/>
          <w:lang w:val="en-US"/>
        </w:rPr>
        <w:t>401</w:t>
      </w:r>
      <w:r w:rsidRPr="0043657A">
        <w:rPr>
          <w:rFonts w:eastAsia="Times New Roman"/>
          <w:sz w:val="28"/>
          <w:szCs w:val="28"/>
          <w:lang w:val="en-US"/>
        </w:rPr>
        <w:t>-</w:t>
      </w:r>
      <w:r>
        <w:rPr>
          <w:rFonts w:eastAsia="Times New Roman"/>
          <w:sz w:val="28"/>
          <w:szCs w:val="28"/>
          <w:lang w:val="en-US"/>
        </w:rPr>
        <w:t>410.</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372359">
        <w:rPr>
          <w:rFonts w:eastAsia="Times New Roman"/>
          <w:sz w:val="28"/>
          <w:szCs w:val="28"/>
          <w:lang w:val="en-US"/>
        </w:rPr>
        <w:t>Mahler D.A</w:t>
      </w:r>
      <w:r>
        <w:rPr>
          <w:rFonts w:eastAsia="Times New Roman"/>
          <w:sz w:val="28"/>
          <w:szCs w:val="28"/>
          <w:lang w:val="en-US"/>
        </w:rPr>
        <w:t xml:space="preserve">. </w:t>
      </w:r>
      <w:r w:rsidRPr="00372359">
        <w:rPr>
          <w:rFonts w:eastAsia="Times New Roman"/>
          <w:sz w:val="28"/>
          <w:szCs w:val="28"/>
          <w:lang w:val="en-US"/>
        </w:rPr>
        <w:t>Efficacy and safety of a</w:t>
      </w:r>
      <w:r>
        <w:rPr>
          <w:rFonts w:eastAsia="Times New Roman"/>
          <w:sz w:val="28"/>
          <w:szCs w:val="28"/>
          <w:lang w:val="en-US"/>
        </w:rPr>
        <w:t xml:space="preserve"> </w:t>
      </w:r>
      <w:r w:rsidRPr="00372359">
        <w:rPr>
          <w:rFonts w:eastAsia="Times New Roman"/>
          <w:sz w:val="28"/>
          <w:szCs w:val="28"/>
          <w:lang w:val="en-US"/>
        </w:rPr>
        <w:t>monoclonal antibody recognizing</w:t>
      </w:r>
      <w:r>
        <w:rPr>
          <w:rFonts w:eastAsia="Times New Roman"/>
          <w:sz w:val="28"/>
          <w:szCs w:val="28"/>
          <w:lang w:val="en-US"/>
        </w:rPr>
        <w:t xml:space="preserve"> </w:t>
      </w:r>
      <w:r w:rsidRPr="00372359">
        <w:rPr>
          <w:rFonts w:eastAsia="Times New Roman"/>
          <w:sz w:val="28"/>
          <w:szCs w:val="28"/>
          <w:lang w:val="en-US"/>
        </w:rPr>
        <w:t xml:space="preserve">interleukin-8 </w:t>
      </w:r>
      <w:r>
        <w:rPr>
          <w:rFonts w:eastAsia="Times New Roman"/>
          <w:sz w:val="28"/>
          <w:szCs w:val="28"/>
          <w:lang w:val="en-US"/>
        </w:rPr>
        <w:t xml:space="preserve"> </w:t>
      </w:r>
      <w:r w:rsidRPr="00372359">
        <w:rPr>
          <w:rFonts w:eastAsia="Times New Roman"/>
          <w:sz w:val="28"/>
          <w:szCs w:val="28"/>
          <w:lang w:val="en-US"/>
        </w:rPr>
        <w:t>in COPD: a pilot study</w:t>
      </w:r>
      <w:r>
        <w:rPr>
          <w:rFonts w:eastAsia="Times New Roman"/>
          <w:sz w:val="28"/>
          <w:szCs w:val="28"/>
          <w:lang w:val="en-US"/>
        </w:rPr>
        <w:t xml:space="preserve"> / </w:t>
      </w:r>
      <w:r w:rsidRPr="00372359">
        <w:rPr>
          <w:rFonts w:eastAsia="Times New Roman"/>
          <w:sz w:val="28"/>
          <w:szCs w:val="28"/>
          <w:lang w:val="en-US"/>
        </w:rPr>
        <w:t>D.A.</w:t>
      </w:r>
      <w:r w:rsidRPr="002D6E23">
        <w:rPr>
          <w:rFonts w:eastAsia="Times New Roman"/>
          <w:sz w:val="28"/>
          <w:szCs w:val="28"/>
          <w:lang w:val="en-US"/>
        </w:rPr>
        <w:t xml:space="preserve"> </w:t>
      </w:r>
      <w:r w:rsidRPr="00372359">
        <w:rPr>
          <w:rFonts w:eastAsia="Times New Roman"/>
          <w:sz w:val="28"/>
          <w:szCs w:val="28"/>
          <w:lang w:val="en-US"/>
        </w:rPr>
        <w:t xml:space="preserve">Mahler, </w:t>
      </w:r>
      <w:smartTag w:uri="urn:schemas-microsoft-com:office:smarttags" w:element="place">
        <w:r w:rsidRPr="00372359">
          <w:rPr>
            <w:rFonts w:eastAsia="Times New Roman"/>
            <w:sz w:val="28"/>
            <w:szCs w:val="28"/>
            <w:lang w:val="en-US"/>
          </w:rPr>
          <w:t>S.</w:t>
        </w:r>
        <w:r w:rsidRPr="002D6E23">
          <w:rPr>
            <w:rFonts w:eastAsia="Times New Roman"/>
            <w:sz w:val="28"/>
            <w:szCs w:val="28"/>
            <w:lang w:val="en-US"/>
          </w:rPr>
          <w:t xml:space="preserve"> </w:t>
        </w:r>
        <w:r w:rsidRPr="00372359">
          <w:rPr>
            <w:rFonts w:eastAsia="Times New Roman"/>
            <w:sz w:val="28"/>
            <w:szCs w:val="28"/>
            <w:lang w:val="en-US"/>
          </w:rPr>
          <w:t>Huang</w:t>
        </w:r>
      </w:smartTag>
      <w:r w:rsidRPr="00372359">
        <w:rPr>
          <w:rFonts w:eastAsia="Times New Roman"/>
          <w:sz w:val="28"/>
          <w:szCs w:val="28"/>
          <w:lang w:val="en-US"/>
        </w:rPr>
        <w:t>, M</w:t>
      </w:r>
      <w:r w:rsidRPr="002D6E23">
        <w:rPr>
          <w:rFonts w:eastAsia="Times New Roman"/>
          <w:sz w:val="28"/>
          <w:szCs w:val="28"/>
          <w:lang w:val="en-US"/>
        </w:rPr>
        <w:t xml:space="preserve"> </w:t>
      </w:r>
      <w:r w:rsidRPr="00372359">
        <w:rPr>
          <w:rFonts w:eastAsia="Times New Roman"/>
          <w:sz w:val="28"/>
          <w:szCs w:val="28"/>
          <w:lang w:val="en-US"/>
        </w:rPr>
        <w:t>Tabrizi</w:t>
      </w:r>
      <w:r>
        <w:rPr>
          <w:rFonts w:eastAsia="Times New Roman"/>
          <w:sz w:val="28"/>
          <w:szCs w:val="28"/>
          <w:lang w:val="en-US"/>
        </w:rPr>
        <w:t xml:space="preserve">., </w:t>
      </w:r>
      <w:r w:rsidRPr="00372359">
        <w:rPr>
          <w:rFonts w:eastAsia="Times New Roman"/>
          <w:sz w:val="28"/>
          <w:szCs w:val="28"/>
          <w:lang w:val="en-US"/>
        </w:rPr>
        <w:t>G.M</w:t>
      </w:r>
      <w:r>
        <w:rPr>
          <w:rFonts w:eastAsia="Times New Roman"/>
          <w:sz w:val="28"/>
          <w:szCs w:val="28"/>
          <w:lang w:val="en-US"/>
        </w:rPr>
        <w:t xml:space="preserve">. </w:t>
      </w:r>
      <w:r w:rsidRPr="00372359">
        <w:rPr>
          <w:rFonts w:eastAsia="Times New Roman"/>
          <w:sz w:val="28"/>
          <w:szCs w:val="28"/>
          <w:lang w:val="en-US"/>
        </w:rPr>
        <w:t>Bell</w:t>
      </w:r>
      <w:r>
        <w:rPr>
          <w:rFonts w:eastAsia="Times New Roman"/>
          <w:sz w:val="28"/>
          <w:szCs w:val="28"/>
          <w:lang w:val="en-US"/>
        </w:rPr>
        <w:t xml:space="preserve"> // </w:t>
      </w:r>
      <w:r w:rsidRPr="00372359">
        <w:rPr>
          <w:rFonts w:eastAsia="Times New Roman"/>
          <w:sz w:val="28"/>
          <w:szCs w:val="28"/>
          <w:lang w:val="en-US"/>
        </w:rPr>
        <w:t>Chest</w:t>
      </w:r>
      <w:r>
        <w:rPr>
          <w:rFonts w:eastAsia="Times New Roman"/>
          <w:sz w:val="28"/>
          <w:szCs w:val="28"/>
          <w:lang w:val="en-US"/>
        </w:rPr>
        <w:t>.</w:t>
      </w:r>
      <w:r w:rsidRPr="00372359">
        <w:rPr>
          <w:rFonts w:eastAsia="Times New Roman"/>
          <w:sz w:val="28"/>
          <w:szCs w:val="28"/>
          <w:lang w:val="en-US"/>
        </w:rPr>
        <w:t xml:space="preserve"> </w:t>
      </w:r>
      <w:r w:rsidRPr="0043657A">
        <w:rPr>
          <w:b/>
          <w:sz w:val="28"/>
          <w:szCs w:val="28"/>
          <w:lang w:val="en-US"/>
        </w:rPr>
        <w:t>–</w:t>
      </w:r>
      <w:r w:rsidRPr="0043657A">
        <w:rPr>
          <w:rFonts w:eastAsia="Times New Roman"/>
          <w:sz w:val="28"/>
          <w:szCs w:val="28"/>
          <w:lang w:val="en-US"/>
        </w:rPr>
        <w:t xml:space="preserve"> </w:t>
      </w:r>
      <w:r>
        <w:rPr>
          <w:rFonts w:eastAsia="Times New Roman"/>
          <w:sz w:val="28"/>
          <w:szCs w:val="28"/>
          <w:lang w:val="en-US"/>
        </w:rPr>
        <w:t xml:space="preserve"> </w:t>
      </w:r>
      <w:r w:rsidRPr="0043657A">
        <w:rPr>
          <w:rFonts w:eastAsia="Times New Roman"/>
          <w:sz w:val="28"/>
          <w:szCs w:val="28"/>
          <w:lang w:val="en-US"/>
        </w:rPr>
        <w:t>20</w:t>
      </w:r>
      <w:r>
        <w:rPr>
          <w:rFonts w:eastAsia="Times New Roman"/>
          <w:sz w:val="28"/>
          <w:szCs w:val="28"/>
          <w:lang w:val="en-US"/>
        </w:rPr>
        <w:t>04</w:t>
      </w:r>
      <w:r w:rsidRPr="0043657A">
        <w:rPr>
          <w:rFonts w:eastAsia="Times New Roman"/>
          <w:sz w:val="28"/>
          <w:szCs w:val="28"/>
          <w:lang w:val="en-US"/>
        </w:rPr>
        <w:t>.</w:t>
      </w:r>
      <w:r w:rsidRPr="0043657A">
        <w:rPr>
          <w:sz w:val="28"/>
          <w:szCs w:val="28"/>
          <w:lang w:val="en-US"/>
        </w:rPr>
        <w:t xml:space="preserve"> – Vol. </w:t>
      </w:r>
      <w:r>
        <w:rPr>
          <w:rFonts w:eastAsia="Times New Roman"/>
          <w:bCs/>
          <w:sz w:val="28"/>
          <w:szCs w:val="28"/>
          <w:lang w:val="en-US"/>
        </w:rPr>
        <w:t>126</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sidRPr="00FE7893">
        <w:rPr>
          <w:rFonts w:eastAsia="Times New Roman"/>
          <w:bCs/>
          <w:sz w:val="28"/>
          <w:szCs w:val="28"/>
          <w:lang w:val="en-US"/>
        </w:rPr>
        <w:t xml:space="preserve"> </w:t>
      </w:r>
      <w:r>
        <w:rPr>
          <w:rFonts w:eastAsia="Times New Roman"/>
          <w:bCs/>
          <w:sz w:val="28"/>
          <w:szCs w:val="28"/>
          <w:lang w:val="en-US"/>
        </w:rPr>
        <w:t>926</w:t>
      </w:r>
      <w:r w:rsidRPr="0043657A">
        <w:rPr>
          <w:rFonts w:eastAsia="Times New Roman"/>
          <w:sz w:val="28"/>
          <w:szCs w:val="28"/>
          <w:lang w:val="en-US"/>
        </w:rPr>
        <w:t>-</w:t>
      </w:r>
      <w:r>
        <w:rPr>
          <w:rFonts w:eastAsia="Times New Roman"/>
          <w:sz w:val="28"/>
          <w:szCs w:val="28"/>
          <w:lang w:val="en-US"/>
        </w:rPr>
        <w:t>934</w:t>
      </w:r>
      <w:r w:rsidRPr="0043657A">
        <w:rPr>
          <w:rFonts w:eastAsia="Times New Roman"/>
          <w:sz w:val="28"/>
          <w:szCs w:val="28"/>
          <w:lang w:val="en-US"/>
        </w:rPr>
        <w:t xml:space="preserve">. </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372359">
        <w:rPr>
          <w:rFonts w:eastAsia="Times New Roman"/>
          <w:sz w:val="28"/>
          <w:szCs w:val="28"/>
          <w:lang w:val="en-US"/>
        </w:rPr>
        <w:t>Castro A</w:t>
      </w:r>
      <w:r>
        <w:rPr>
          <w:rFonts w:eastAsia="Times New Roman"/>
          <w:sz w:val="28"/>
          <w:szCs w:val="28"/>
          <w:lang w:val="en-US"/>
        </w:rPr>
        <w:t>.</w:t>
      </w:r>
      <w:r w:rsidRPr="00372359">
        <w:rPr>
          <w:rFonts w:eastAsia="Times New Roman"/>
          <w:sz w:val="28"/>
          <w:szCs w:val="28"/>
          <w:lang w:val="en-US"/>
        </w:rPr>
        <w:t>C</w:t>
      </w:r>
      <w:r>
        <w:rPr>
          <w:rFonts w:eastAsia="Times New Roman"/>
          <w:sz w:val="28"/>
          <w:szCs w:val="28"/>
          <w:lang w:val="en-US"/>
        </w:rPr>
        <w:t>.</w:t>
      </w:r>
      <w:r w:rsidRPr="00337A4A">
        <w:rPr>
          <w:rFonts w:eastAsia="Times New Roman"/>
          <w:sz w:val="28"/>
          <w:szCs w:val="28"/>
          <w:lang w:val="en-US"/>
        </w:rPr>
        <w:t xml:space="preserve"> </w:t>
      </w:r>
      <w:r w:rsidRPr="00372359">
        <w:rPr>
          <w:rFonts w:eastAsia="Times New Roman"/>
          <w:sz w:val="28"/>
          <w:szCs w:val="28"/>
          <w:lang w:val="en-US"/>
        </w:rPr>
        <w:t>Novel I</w:t>
      </w:r>
      <w:r>
        <w:rPr>
          <w:rFonts w:eastAsia="Times New Roman"/>
          <w:sz w:val="28"/>
          <w:szCs w:val="28"/>
          <w:lang w:val="en-US"/>
        </w:rPr>
        <w:t xml:space="preserve">KK inhibitors: beta-carbolines / </w:t>
      </w:r>
      <w:r w:rsidRPr="00372359">
        <w:rPr>
          <w:rFonts w:eastAsia="Times New Roman"/>
          <w:sz w:val="28"/>
          <w:szCs w:val="28"/>
          <w:lang w:val="en-US"/>
        </w:rPr>
        <w:t>A</w:t>
      </w:r>
      <w:r>
        <w:rPr>
          <w:rFonts w:eastAsia="Times New Roman"/>
          <w:sz w:val="28"/>
          <w:szCs w:val="28"/>
          <w:lang w:val="en-US"/>
        </w:rPr>
        <w:t>.</w:t>
      </w:r>
      <w:r w:rsidRPr="00372359">
        <w:rPr>
          <w:rFonts w:eastAsia="Times New Roman"/>
          <w:sz w:val="28"/>
          <w:szCs w:val="28"/>
          <w:lang w:val="en-US"/>
        </w:rPr>
        <w:t>C</w:t>
      </w:r>
      <w:r>
        <w:rPr>
          <w:rFonts w:eastAsia="Times New Roman"/>
          <w:sz w:val="28"/>
          <w:szCs w:val="28"/>
          <w:lang w:val="en-US"/>
        </w:rPr>
        <w:t>.</w:t>
      </w:r>
      <w:r w:rsidRPr="002D6E23">
        <w:rPr>
          <w:rFonts w:eastAsia="Times New Roman"/>
          <w:sz w:val="28"/>
          <w:szCs w:val="28"/>
          <w:lang w:val="en-US"/>
        </w:rPr>
        <w:t xml:space="preserve"> </w:t>
      </w:r>
      <w:r w:rsidRPr="00372359">
        <w:rPr>
          <w:rFonts w:eastAsia="Times New Roman"/>
          <w:sz w:val="28"/>
          <w:szCs w:val="28"/>
          <w:lang w:val="en-US"/>
        </w:rPr>
        <w:t>Castro, L</w:t>
      </w:r>
      <w:r>
        <w:rPr>
          <w:rFonts w:eastAsia="Times New Roman"/>
          <w:sz w:val="28"/>
          <w:szCs w:val="28"/>
          <w:lang w:val="en-US"/>
        </w:rPr>
        <w:t>.</w:t>
      </w:r>
      <w:r w:rsidRPr="00372359">
        <w:rPr>
          <w:rFonts w:eastAsia="Times New Roman"/>
          <w:sz w:val="28"/>
          <w:szCs w:val="28"/>
          <w:lang w:val="en-US"/>
        </w:rPr>
        <w:t>C</w:t>
      </w:r>
      <w:r>
        <w:rPr>
          <w:rFonts w:eastAsia="Times New Roman"/>
          <w:sz w:val="28"/>
          <w:szCs w:val="28"/>
          <w:lang w:val="en-US"/>
        </w:rPr>
        <w:t>.</w:t>
      </w:r>
      <w:r w:rsidRPr="002D6E23">
        <w:rPr>
          <w:rFonts w:eastAsia="Times New Roman"/>
          <w:sz w:val="28"/>
          <w:szCs w:val="28"/>
          <w:lang w:val="en-US"/>
        </w:rPr>
        <w:t xml:space="preserve"> </w:t>
      </w:r>
      <w:r w:rsidRPr="00372359">
        <w:rPr>
          <w:rFonts w:eastAsia="Times New Roman"/>
          <w:sz w:val="28"/>
          <w:szCs w:val="28"/>
          <w:lang w:val="en-US"/>
        </w:rPr>
        <w:t>Dang,</w:t>
      </w:r>
      <w:r>
        <w:rPr>
          <w:rFonts w:eastAsia="Times New Roman"/>
          <w:sz w:val="28"/>
          <w:szCs w:val="28"/>
          <w:lang w:val="en-US"/>
        </w:rPr>
        <w:t xml:space="preserve"> </w:t>
      </w:r>
      <w:r w:rsidRPr="00FE7893">
        <w:rPr>
          <w:rFonts w:eastAsia="Times New Roman"/>
          <w:sz w:val="28"/>
          <w:szCs w:val="28"/>
          <w:lang w:val="en-US"/>
        </w:rPr>
        <w:t xml:space="preserve">            </w:t>
      </w:r>
      <w:r w:rsidRPr="002D6E23">
        <w:rPr>
          <w:rFonts w:eastAsia="Times New Roman"/>
          <w:sz w:val="28"/>
          <w:szCs w:val="28"/>
          <w:lang w:val="en-US"/>
        </w:rPr>
        <w:t>F.</w:t>
      </w:r>
      <w:r w:rsidRPr="00FE7893">
        <w:rPr>
          <w:rFonts w:eastAsia="Times New Roman"/>
          <w:sz w:val="28"/>
          <w:szCs w:val="28"/>
          <w:lang w:val="en-US"/>
        </w:rPr>
        <w:t xml:space="preserve"> </w:t>
      </w:r>
      <w:r w:rsidRPr="002D6E23">
        <w:rPr>
          <w:rFonts w:eastAsia="Times New Roman"/>
          <w:sz w:val="28"/>
          <w:szCs w:val="28"/>
          <w:lang w:val="en-US"/>
        </w:rPr>
        <w:t xml:space="preserve">Soucy, L. Grenier, </w:t>
      </w:r>
      <w:r w:rsidRPr="002D6E23">
        <w:rPr>
          <w:rStyle w:val="af9"/>
          <w:b w:val="0"/>
          <w:sz w:val="28"/>
          <w:szCs w:val="28"/>
          <w:lang w:val="en-US"/>
        </w:rPr>
        <w:t>[et al.] //</w:t>
      </w:r>
      <w:r w:rsidRPr="002D6E23">
        <w:rPr>
          <w:rFonts w:eastAsia="Times New Roman"/>
          <w:sz w:val="28"/>
          <w:szCs w:val="28"/>
          <w:lang w:val="en-US"/>
        </w:rPr>
        <w:t xml:space="preserve"> Bioorg. </w:t>
      </w:r>
      <w:r w:rsidRPr="00372359">
        <w:rPr>
          <w:rFonts w:eastAsia="Times New Roman"/>
          <w:sz w:val="28"/>
          <w:szCs w:val="28"/>
          <w:lang w:val="en-US"/>
        </w:rPr>
        <w:t>Med</w:t>
      </w:r>
      <w:r>
        <w:rPr>
          <w:rFonts w:eastAsia="Times New Roman"/>
          <w:sz w:val="28"/>
          <w:szCs w:val="28"/>
          <w:lang w:val="en-US"/>
        </w:rPr>
        <w:t>.</w:t>
      </w:r>
      <w:r w:rsidRPr="00372359">
        <w:rPr>
          <w:rFonts w:eastAsia="Times New Roman"/>
          <w:sz w:val="28"/>
          <w:szCs w:val="28"/>
          <w:lang w:val="en-US"/>
        </w:rPr>
        <w:t xml:space="preserve"> Chem</w:t>
      </w:r>
      <w:r>
        <w:rPr>
          <w:rFonts w:eastAsia="Times New Roman"/>
          <w:sz w:val="28"/>
          <w:szCs w:val="28"/>
          <w:lang w:val="en-US"/>
        </w:rPr>
        <w:t>.</w:t>
      </w:r>
      <w:r w:rsidRPr="00372359">
        <w:rPr>
          <w:rFonts w:eastAsia="Times New Roman"/>
          <w:sz w:val="28"/>
          <w:szCs w:val="28"/>
          <w:lang w:val="en-US"/>
        </w:rPr>
        <w:t xml:space="preserve"> Lett</w:t>
      </w:r>
      <w:r>
        <w:rPr>
          <w:rFonts w:eastAsia="Times New Roman"/>
          <w:sz w:val="28"/>
          <w:szCs w:val="28"/>
          <w:lang w:val="en-US"/>
        </w:rPr>
        <w:t>.</w:t>
      </w:r>
      <w:r w:rsidRPr="00337A4A">
        <w:rPr>
          <w:b/>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03</w:t>
      </w:r>
      <w:r w:rsidRPr="0043657A">
        <w:rPr>
          <w:rFonts w:eastAsia="Times New Roman"/>
          <w:sz w:val="28"/>
          <w:szCs w:val="28"/>
          <w:lang w:val="en-US"/>
        </w:rPr>
        <w:t>.</w:t>
      </w:r>
      <w:r w:rsidRPr="0043657A">
        <w:rPr>
          <w:sz w:val="28"/>
          <w:szCs w:val="28"/>
          <w:lang w:val="en-US"/>
        </w:rPr>
        <w:t xml:space="preserve"> – Vol. </w:t>
      </w:r>
      <w:r>
        <w:rPr>
          <w:sz w:val="28"/>
          <w:szCs w:val="28"/>
          <w:lang w:val="en-US"/>
        </w:rPr>
        <w:t>1</w:t>
      </w:r>
      <w:r>
        <w:rPr>
          <w:rFonts w:eastAsia="Times New Roman"/>
          <w:bCs/>
          <w:sz w:val="28"/>
          <w:szCs w:val="28"/>
          <w:lang w:val="en-US"/>
        </w:rPr>
        <w:t>3</w:t>
      </w:r>
      <w:r w:rsidRPr="0043657A">
        <w:rPr>
          <w:rFonts w:eastAsia="Times New Roman"/>
          <w:bCs/>
          <w:sz w:val="28"/>
          <w:szCs w:val="28"/>
          <w:lang w:val="en-US"/>
        </w:rPr>
        <w:t xml:space="preserve">. </w:t>
      </w:r>
      <w:r w:rsidRPr="0043657A">
        <w:rPr>
          <w:sz w:val="28"/>
          <w:szCs w:val="28"/>
          <w:lang w:val="en-US"/>
        </w:rPr>
        <w:t>–</w:t>
      </w:r>
      <w:r>
        <w:rPr>
          <w:sz w:val="28"/>
          <w:szCs w:val="28"/>
          <w:lang w:val="en-US"/>
        </w:rPr>
        <w:t xml:space="preserve"> </w:t>
      </w:r>
      <w:r>
        <w:rPr>
          <w:sz w:val="28"/>
          <w:szCs w:val="28"/>
        </w:rPr>
        <w:t xml:space="preserve">           </w:t>
      </w:r>
      <w:r w:rsidRPr="0043657A">
        <w:rPr>
          <w:rFonts w:eastAsia="Times New Roman"/>
          <w:bCs/>
          <w:sz w:val="28"/>
          <w:szCs w:val="28"/>
          <w:lang w:val="en-US"/>
        </w:rPr>
        <w:t>P.</w:t>
      </w:r>
      <w:r>
        <w:rPr>
          <w:rFonts w:eastAsia="Times New Roman"/>
          <w:bCs/>
          <w:sz w:val="28"/>
          <w:szCs w:val="28"/>
        </w:rPr>
        <w:t xml:space="preserve"> </w:t>
      </w:r>
      <w:r>
        <w:rPr>
          <w:rFonts w:eastAsia="Times New Roman"/>
          <w:bCs/>
          <w:sz w:val="28"/>
          <w:szCs w:val="28"/>
          <w:lang w:val="en-US"/>
        </w:rPr>
        <w:t>2419- 2422</w:t>
      </w:r>
      <w:r w:rsidRPr="0043657A">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372359">
        <w:rPr>
          <w:rFonts w:eastAsia="Times New Roman"/>
          <w:sz w:val="28"/>
          <w:szCs w:val="28"/>
          <w:lang w:val="en-US"/>
        </w:rPr>
        <w:t>Karin M.</w:t>
      </w:r>
      <w:r>
        <w:rPr>
          <w:rFonts w:eastAsia="Times New Roman"/>
          <w:sz w:val="28"/>
          <w:szCs w:val="28"/>
          <w:lang w:val="en-US"/>
        </w:rPr>
        <w:t xml:space="preserve"> </w:t>
      </w:r>
      <w:r w:rsidRPr="00372359">
        <w:rPr>
          <w:rFonts w:eastAsia="Times New Roman"/>
          <w:sz w:val="28"/>
          <w:szCs w:val="28"/>
          <w:lang w:val="en-US"/>
        </w:rPr>
        <w:t>The IKK NF-kappa B system:</w:t>
      </w:r>
      <w:r>
        <w:rPr>
          <w:rFonts w:eastAsia="Times New Roman"/>
          <w:sz w:val="28"/>
          <w:szCs w:val="28"/>
          <w:lang w:val="en-US"/>
        </w:rPr>
        <w:t xml:space="preserve"> </w:t>
      </w:r>
      <w:r w:rsidRPr="00372359">
        <w:rPr>
          <w:rFonts w:eastAsia="Times New Roman"/>
          <w:sz w:val="28"/>
          <w:szCs w:val="28"/>
          <w:lang w:val="en-US"/>
        </w:rPr>
        <w:t>a trea</w:t>
      </w:r>
      <w:r>
        <w:rPr>
          <w:rFonts w:eastAsia="Times New Roman"/>
          <w:sz w:val="28"/>
          <w:szCs w:val="28"/>
          <w:lang w:val="en-US"/>
        </w:rPr>
        <w:t xml:space="preserve">sure trove for drug development </w:t>
      </w:r>
      <w:r w:rsidRPr="008D2FF7">
        <w:rPr>
          <w:rFonts w:eastAsia="Times New Roman"/>
          <w:sz w:val="28"/>
          <w:szCs w:val="28"/>
          <w:lang w:val="en-US"/>
        </w:rPr>
        <w:t xml:space="preserve">/ </w:t>
      </w:r>
      <w:r w:rsidRPr="00FE7893">
        <w:rPr>
          <w:rFonts w:eastAsia="Times New Roman"/>
          <w:sz w:val="28"/>
          <w:szCs w:val="28"/>
          <w:lang w:val="en-US"/>
        </w:rPr>
        <w:t xml:space="preserve">     </w:t>
      </w:r>
      <w:r w:rsidRPr="008D2FF7">
        <w:rPr>
          <w:rFonts w:eastAsia="Times New Roman"/>
          <w:sz w:val="28"/>
          <w:szCs w:val="28"/>
          <w:lang w:val="en-US"/>
        </w:rPr>
        <w:t xml:space="preserve">M. </w:t>
      </w:r>
      <w:r w:rsidRPr="00610D53">
        <w:rPr>
          <w:rFonts w:eastAsia="Times New Roman"/>
          <w:sz w:val="28"/>
          <w:szCs w:val="28"/>
          <w:lang w:val="en-US"/>
        </w:rPr>
        <w:t xml:space="preserve">Karin, Y. Yamamoto,  Q.M. Wang // Nat. </w:t>
      </w:r>
      <w:r w:rsidRPr="00372359">
        <w:rPr>
          <w:rFonts w:eastAsia="Times New Roman"/>
          <w:sz w:val="28"/>
          <w:szCs w:val="28"/>
          <w:lang w:val="en-US"/>
        </w:rPr>
        <w:t>Rev</w:t>
      </w:r>
      <w:r>
        <w:rPr>
          <w:rFonts w:eastAsia="Times New Roman"/>
          <w:sz w:val="28"/>
          <w:szCs w:val="28"/>
          <w:lang w:val="en-US"/>
        </w:rPr>
        <w:t>.</w:t>
      </w:r>
      <w:r w:rsidRPr="00372359">
        <w:rPr>
          <w:rFonts w:eastAsia="Times New Roman"/>
          <w:sz w:val="28"/>
          <w:szCs w:val="28"/>
          <w:lang w:val="en-US"/>
        </w:rPr>
        <w:t xml:space="preserve"> Drug</w:t>
      </w:r>
      <w:r>
        <w:rPr>
          <w:rFonts w:eastAsia="Times New Roman"/>
          <w:sz w:val="28"/>
          <w:szCs w:val="28"/>
          <w:lang w:val="en-US"/>
        </w:rPr>
        <w:t>.</w:t>
      </w:r>
      <w:r w:rsidRPr="00372359">
        <w:rPr>
          <w:rFonts w:eastAsia="Times New Roman"/>
          <w:sz w:val="28"/>
          <w:szCs w:val="28"/>
          <w:lang w:val="en-US"/>
        </w:rPr>
        <w:t xml:space="preserve"> Discov</w:t>
      </w:r>
      <w:r>
        <w:rPr>
          <w:rFonts w:eastAsia="Times New Roman"/>
          <w:sz w:val="28"/>
          <w:szCs w:val="28"/>
          <w:lang w:val="en-US"/>
        </w:rPr>
        <w:t>.</w:t>
      </w:r>
      <w:r w:rsidRPr="00372359">
        <w:rPr>
          <w:rFonts w:eastAsia="Times New Roman"/>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04</w:t>
      </w:r>
      <w:r w:rsidRPr="0043657A">
        <w:rPr>
          <w:rFonts w:eastAsia="Times New Roman"/>
          <w:sz w:val="28"/>
          <w:szCs w:val="28"/>
          <w:lang w:val="en-US"/>
        </w:rPr>
        <w:t>.</w:t>
      </w:r>
      <w:r>
        <w:rPr>
          <w:sz w:val="28"/>
          <w:szCs w:val="28"/>
          <w:lang w:val="en-US"/>
        </w:rPr>
        <w:t xml:space="preserve"> – </w:t>
      </w:r>
      <w:r w:rsidRPr="0043657A">
        <w:rPr>
          <w:sz w:val="28"/>
          <w:szCs w:val="28"/>
          <w:lang w:val="en-US"/>
        </w:rPr>
        <w:t xml:space="preserve">Vol. </w:t>
      </w:r>
      <w:r>
        <w:rPr>
          <w:rFonts w:eastAsia="Times New Roman"/>
          <w:bCs/>
          <w:sz w:val="28"/>
          <w:szCs w:val="28"/>
          <w:lang w:val="en-US"/>
        </w:rPr>
        <w:t>3</w:t>
      </w:r>
      <w:r w:rsidRPr="0043657A">
        <w:rPr>
          <w:rFonts w:eastAsia="Times New Roman"/>
          <w:bCs/>
          <w:sz w:val="28"/>
          <w:szCs w:val="28"/>
          <w:lang w:val="en-US"/>
        </w:rPr>
        <w:t xml:space="preserve">. </w:t>
      </w:r>
      <w:r w:rsidRPr="0043657A">
        <w:rPr>
          <w:sz w:val="28"/>
          <w:szCs w:val="28"/>
          <w:lang w:val="en-US"/>
        </w:rPr>
        <w:t xml:space="preserve">– </w:t>
      </w:r>
      <w:r>
        <w:rPr>
          <w:sz w:val="28"/>
          <w:szCs w:val="28"/>
          <w:lang w:val="en-US"/>
        </w:rPr>
        <w:t xml:space="preserve"> </w:t>
      </w:r>
      <w:r w:rsidRPr="0043657A">
        <w:rPr>
          <w:rFonts w:eastAsia="Times New Roman"/>
          <w:bCs/>
          <w:sz w:val="28"/>
          <w:szCs w:val="28"/>
          <w:lang w:val="en-US"/>
        </w:rPr>
        <w:t>P.</w:t>
      </w:r>
      <w:r>
        <w:rPr>
          <w:rFonts w:eastAsia="Times New Roman"/>
          <w:bCs/>
          <w:sz w:val="28"/>
          <w:szCs w:val="28"/>
        </w:rPr>
        <w:t xml:space="preserve"> </w:t>
      </w:r>
      <w:r>
        <w:rPr>
          <w:rFonts w:eastAsia="Times New Roman"/>
          <w:bCs/>
          <w:sz w:val="28"/>
          <w:szCs w:val="28"/>
          <w:lang w:val="en-US"/>
        </w:rPr>
        <w:t>17</w:t>
      </w:r>
      <w:r>
        <w:rPr>
          <w:rFonts w:eastAsia="Times New Roman"/>
          <w:sz w:val="28"/>
          <w:szCs w:val="28"/>
          <w:lang w:val="en-US"/>
        </w:rPr>
        <w:t>26</w:t>
      </w:r>
      <w:r w:rsidRPr="0043657A">
        <w:rPr>
          <w:rFonts w:eastAsia="Times New Roman"/>
          <w:sz w:val="28"/>
          <w:szCs w:val="28"/>
          <w:lang w:val="en-US"/>
        </w:rPr>
        <w:t xml:space="preserve">. </w:t>
      </w:r>
    </w:p>
    <w:p w:rsidR="00FE7893" w:rsidRPr="008D2FF7"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337A4A">
        <w:rPr>
          <w:rFonts w:eastAsia="Times New Roman"/>
          <w:sz w:val="28"/>
          <w:szCs w:val="28"/>
          <w:lang w:val="en-US"/>
        </w:rPr>
        <w:t>Birrell M</w:t>
      </w:r>
      <w:r>
        <w:rPr>
          <w:rFonts w:eastAsia="Times New Roman"/>
          <w:sz w:val="28"/>
          <w:szCs w:val="28"/>
          <w:lang w:val="en-US"/>
        </w:rPr>
        <w:t>.</w:t>
      </w:r>
      <w:r w:rsidRPr="00337A4A">
        <w:rPr>
          <w:rFonts w:eastAsia="Times New Roman"/>
          <w:sz w:val="28"/>
          <w:szCs w:val="28"/>
          <w:lang w:val="en-US"/>
        </w:rPr>
        <w:t>A</w:t>
      </w:r>
      <w:r>
        <w:rPr>
          <w:rFonts w:eastAsia="Times New Roman"/>
          <w:sz w:val="28"/>
          <w:szCs w:val="28"/>
          <w:lang w:val="en-US"/>
        </w:rPr>
        <w:t xml:space="preserve">. </w:t>
      </w:r>
      <w:r w:rsidRPr="00337A4A">
        <w:rPr>
          <w:rFonts w:eastAsia="Times New Roman"/>
          <w:sz w:val="28"/>
          <w:szCs w:val="28"/>
          <w:lang w:val="en-US"/>
        </w:rPr>
        <w:t>Resveratrol, an extract of red wine, inhibits lipopolysaccharide</w:t>
      </w:r>
      <w:r>
        <w:rPr>
          <w:rFonts w:eastAsia="Times New Roman"/>
          <w:sz w:val="28"/>
          <w:szCs w:val="28"/>
          <w:lang w:val="en-US"/>
        </w:rPr>
        <w:t xml:space="preserve"> </w:t>
      </w:r>
      <w:r w:rsidRPr="00337A4A">
        <w:rPr>
          <w:rFonts w:eastAsia="Times New Roman"/>
          <w:sz w:val="28"/>
          <w:szCs w:val="28"/>
          <w:lang w:val="en-US"/>
        </w:rPr>
        <w:t>induced</w:t>
      </w:r>
      <w:r>
        <w:rPr>
          <w:rFonts w:eastAsia="Times New Roman"/>
          <w:sz w:val="28"/>
          <w:szCs w:val="28"/>
          <w:lang w:val="en-US"/>
        </w:rPr>
        <w:t xml:space="preserve"> </w:t>
      </w:r>
      <w:r w:rsidRPr="00337A4A">
        <w:rPr>
          <w:rFonts w:eastAsia="Times New Roman"/>
          <w:sz w:val="28"/>
          <w:szCs w:val="28"/>
          <w:lang w:val="en-US"/>
        </w:rPr>
        <w:t>airway neutrophilia and inflammatory mediators through an</w:t>
      </w:r>
      <w:r>
        <w:rPr>
          <w:rFonts w:eastAsia="Times New Roman"/>
          <w:sz w:val="28"/>
          <w:szCs w:val="28"/>
          <w:lang w:val="en-US"/>
        </w:rPr>
        <w:t xml:space="preserve"> </w:t>
      </w:r>
      <w:r w:rsidRPr="00337A4A">
        <w:rPr>
          <w:rFonts w:eastAsia="Times New Roman"/>
          <w:sz w:val="28"/>
          <w:szCs w:val="28"/>
          <w:lang w:val="en-US"/>
        </w:rPr>
        <w:t>NF-kB-independent</w:t>
      </w:r>
      <w:r>
        <w:rPr>
          <w:rFonts w:eastAsia="Times New Roman"/>
          <w:sz w:val="28"/>
          <w:szCs w:val="28"/>
          <w:lang w:val="en-US"/>
        </w:rPr>
        <w:t xml:space="preserve"> </w:t>
      </w:r>
      <w:r w:rsidRPr="00337A4A">
        <w:rPr>
          <w:rFonts w:eastAsia="Times New Roman"/>
          <w:sz w:val="28"/>
          <w:szCs w:val="28"/>
          <w:lang w:val="en-US"/>
        </w:rPr>
        <w:t xml:space="preserve">mechanism </w:t>
      </w:r>
      <w:r>
        <w:rPr>
          <w:rFonts w:eastAsia="Times New Roman"/>
          <w:sz w:val="28"/>
          <w:szCs w:val="28"/>
          <w:lang w:val="en-US"/>
        </w:rPr>
        <w:t xml:space="preserve">/ </w:t>
      </w:r>
      <w:r w:rsidRPr="00337A4A">
        <w:rPr>
          <w:rFonts w:eastAsia="Times New Roman"/>
          <w:sz w:val="28"/>
          <w:szCs w:val="28"/>
          <w:lang w:val="en-US"/>
        </w:rPr>
        <w:t>M</w:t>
      </w:r>
      <w:r>
        <w:rPr>
          <w:rFonts w:eastAsia="Times New Roman"/>
          <w:sz w:val="28"/>
          <w:szCs w:val="28"/>
          <w:lang w:val="en-US"/>
        </w:rPr>
        <w:t>.</w:t>
      </w:r>
      <w:r w:rsidRPr="00337A4A">
        <w:rPr>
          <w:rFonts w:eastAsia="Times New Roman"/>
          <w:sz w:val="28"/>
          <w:szCs w:val="28"/>
          <w:lang w:val="en-US"/>
        </w:rPr>
        <w:t>A</w:t>
      </w:r>
      <w:r>
        <w:rPr>
          <w:rFonts w:eastAsia="Times New Roman"/>
          <w:sz w:val="28"/>
          <w:szCs w:val="28"/>
          <w:lang w:val="en-US"/>
        </w:rPr>
        <w:t>.</w:t>
      </w:r>
      <w:r w:rsidRPr="002D6E23">
        <w:rPr>
          <w:rFonts w:eastAsia="Times New Roman"/>
          <w:sz w:val="28"/>
          <w:szCs w:val="28"/>
          <w:lang w:val="en-US"/>
        </w:rPr>
        <w:t xml:space="preserve"> </w:t>
      </w:r>
      <w:r w:rsidRPr="00337A4A">
        <w:rPr>
          <w:rFonts w:eastAsia="Times New Roman"/>
          <w:sz w:val="28"/>
          <w:szCs w:val="28"/>
          <w:lang w:val="en-US"/>
        </w:rPr>
        <w:t>Birrell, K</w:t>
      </w:r>
      <w:r>
        <w:rPr>
          <w:rFonts w:eastAsia="Times New Roman"/>
          <w:sz w:val="28"/>
          <w:szCs w:val="28"/>
          <w:lang w:val="en-US"/>
        </w:rPr>
        <w:t>.</w:t>
      </w:r>
      <w:r w:rsidRPr="002D6E23">
        <w:rPr>
          <w:rFonts w:eastAsia="Times New Roman"/>
          <w:sz w:val="28"/>
          <w:szCs w:val="28"/>
          <w:lang w:val="en-US"/>
        </w:rPr>
        <w:t xml:space="preserve"> </w:t>
      </w:r>
      <w:r w:rsidRPr="00337A4A">
        <w:rPr>
          <w:rFonts w:eastAsia="Times New Roman"/>
          <w:sz w:val="28"/>
          <w:szCs w:val="28"/>
          <w:lang w:val="en-US"/>
        </w:rPr>
        <w:t>McCluskie, S</w:t>
      </w:r>
      <w:r>
        <w:rPr>
          <w:rFonts w:eastAsia="Times New Roman"/>
          <w:sz w:val="28"/>
          <w:szCs w:val="28"/>
          <w:lang w:val="en-US"/>
        </w:rPr>
        <w:t>.</w:t>
      </w:r>
      <w:r w:rsidRPr="002D6E23">
        <w:rPr>
          <w:rFonts w:eastAsia="Times New Roman"/>
          <w:sz w:val="28"/>
          <w:szCs w:val="28"/>
          <w:lang w:val="en-US"/>
        </w:rPr>
        <w:t xml:space="preserve"> </w:t>
      </w:r>
      <w:r w:rsidRPr="00337A4A">
        <w:rPr>
          <w:rFonts w:eastAsia="Times New Roman"/>
          <w:sz w:val="28"/>
          <w:szCs w:val="28"/>
          <w:lang w:val="en-US"/>
        </w:rPr>
        <w:t>Wong</w:t>
      </w:r>
      <w:r>
        <w:rPr>
          <w:rFonts w:eastAsia="Times New Roman"/>
          <w:sz w:val="28"/>
          <w:szCs w:val="28"/>
          <w:lang w:val="en-US"/>
        </w:rPr>
        <w:t xml:space="preserve">, </w:t>
      </w:r>
      <w:r w:rsidRPr="008D2FF7">
        <w:rPr>
          <w:rFonts w:eastAsia="Times New Roman"/>
          <w:sz w:val="28"/>
          <w:szCs w:val="28"/>
          <w:lang w:val="en-US"/>
        </w:rPr>
        <w:t xml:space="preserve">L.E. Donnelly [et al.] //  FASEB </w:t>
      </w:r>
      <w:r>
        <w:rPr>
          <w:rFonts w:eastAsia="Times New Roman"/>
          <w:sz w:val="28"/>
          <w:szCs w:val="28"/>
          <w:lang w:val="en-US"/>
        </w:rPr>
        <w:t xml:space="preserve"> </w:t>
      </w:r>
      <w:r w:rsidRPr="008D2FF7">
        <w:rPr>
          <w:rFonts w:eastAsia="Times New Roman"/>
          <w:sz w:val="28"/>
          <w:szCs w:val="28"/>
          <w:lang w:val="en-US"/>
        </w:rPr>
        <w:t xml:space="preserve">J. </w:t>
      </w:r>
      <w:r w:rsidRPr="008D2FF7">
        <w:rPr>
          <w:b/>
          <w:sz w:val="28"/>
          <w:szCs w:val="28"/>
          <w:lang w:val="en-US"/>
        </w:rPr>
        <w:t>–</w:t>
      </w:r>
      <w:r w:rsidRPr="008D2FF7">
        <w:rPr>
          <w:rFonts w:eastAsia="Times New Roman"/>
          <w:sz w:val="28"/>
          <w:szCs w:val="28"/>
          <w:lang w:val="en-US"/>
        </w:rPr>
        <w:t xml:space="preserve"> 2005.</w:t>
      </w:r>
      <w:r w:rsidRPr="008D2FF7">
        <w:rPr>
          <w:sz w:val="28"/>
          <w:szCs w:val="28"/>
          <w:lang w:val="en-US"/>
        </w:rPr>
        <w:t xml:space="preserve"> – Vol. </w:t>
      </w:r>
      <w:r w:rsidRPr="008D2FF7">
        <w:rPr>
          <w:rFonts w:eastAsia="Times New Roman"/>
          <w:bCs/>
          <w:sz w:val="28"/>
          <w:szCs w:val="28"/>
          <w:lang w:val="en-US"/>
        </w:rPr>
        <w:t xml:space="preserve">19. </w:t>
      </w:r>
      <w:r w:rsidRPr="008D2FF7">
        <w:rPr>
          <w:sz w:val="28"/>
          <w:szCs w:val="28"/>
          <w:lang w:val="en-US"/>
        </w:rPr>
        <w:t xml:space="preserve">– </w:t>
      </w:r>
      <w:r w:rsidRPr="008D2FF7">
        <w:rPr>
          <w:rFonts w:eastAsia="Times New Roman"/>
          <w:bCs/>
          <w:sz w:val="28"/>
          <w:szCs w:val="28"/>
          <w:lang w:val="en-US"/>
        </w:rPr>
        <w:t>P.</w:t>
      </w:r>
      <w:r w:rsidRPr="00FE7893">
        <w:rPr>
          <w:rFonts w:eastAsia="Times New Roman"/>
          <w:bCs/>
          <w:sz w:val="28"/>
          <w:szCs w:val="28"/>
          <w:lang w:val="en-US"/>
        </w:rPr>
        <w:t xml:space="preserve"> </w:t>
      </w:r>
      <w:r w:rsidRPr="008D2FF7">
        <w:rPr>
          <w:rFonts w:eastAsia="Times New Roman"/>
          <w:bCs/>
          <w:sz w:val="28"/>
          <w:szCs w:val="28"/>
          <w:lang w:val="en-US"/>
        </w:rPr>
        <w:t>840</w:t>
      </w:r>
      <w:r w:rsidRPr="008D2FF7">
        <w:rPr>
          <w:rFonts w:eastAsia="Times New Roman"/>
          <w:sz w:val="28"/>
          <w:szCs w:val="28"/>
          <w:lang w:val="en-US"/>
        </w:rPr>
        <w:t>-841.</w:t>
      </w:r>
    </w:p>
    <w:p w:rsidR="00FE7893" w:rsidRPr="00337A4A"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337A4A">
        <w:rPr>
          <w:rFonts w:eastAsia="Times New Roman"/>
          <w:sz w:val="28"/>
          <w:szCs w:val="28"/>
          <w:lang w:val="en-US"/>
        </w:rPr>
        <w:t>Castro S.M. Antioxidant treatment ameliorates respiratory</w:t>
      </w:r>
      <w:r>
        <w:rPr>
          <w:rFonts w:eastAsia="Times New Roman"/>
          <w:sz w:val="28"/>
          <w:szCs w:val="28"/>
          <w:lang w:val="en-US"/>
        </w:rPr>
        <w:t xml:space="preserve"> </w:t>
      </w:r>
      <w:r w:rsidRPr="00337A4A">
        <w:rPr>
          <w:rFonts w:eastAsia="Times New Roman"/>
          <w:sz w:val="28"/>
          <w:szCs w:val="28"/>
          <w:lang w:val="en-US"/>
        </w:rPr>
        <w:t>syncytial virus-induced</w:t>
      </w:r>
      <w:r>
        <w:rPr>
          <w:rFonts w:eastAsia="Times New Roman"/>
          <w:sz w:val="28"/>
          <w:szCs w:val="28"/>
          <w:lang w:val="en-US"/>
        </w:rPr>
        <w:t xml:space="preserve"> </w:t>
      </w:r>
      <w:r w:rsidRPr="008D2FF7">
        <w:rPr>
          <w:rFonts w:eastAsia="Times New Roman"/>
          <w:sz w:val="28"/>
          <w:szCs w:val="28"/>
          <w:lang w:val="en-US"/>
        </w:rPr>
        <w:t xml:space="preserve">disease and lung inflammation / S.M. Castro, A. Guerrero-Plata, </w:t>
      </w:r>
      <w:r w:rsidRPr="00337A4A">
        <w:rPr>
          <w:rFonts w:eastAsia="Times New Roman"/>
          <w:sz w:val="28"/>
          <w:szCs w:val="28"/>
          <w:lang w:val="en-US"/>
        </w:rPr>
        <w:t>G. Suarez-Real [et</w:t>
      </w:r>
      <w:r>
        <w:rPr>
          <w:rFonts w:eastAsia="Times New Roman"/>
          <w:sz w:val="28"/>
          <w:szCs w:val="28"/>
          <w:lang w:val="en-US"/>
        </w:rPr>
        <w:t xml:space="preserve"> </w:t>
      </w:r>
      <w:r w:rsidRPr="00337A4A">
        <w:rPr>
          <w:rFonts w:eastAsia="Times New Roman"/>
          <w:sz w:val="28"/>
          <w:szCs w:val="28"/>
          <w:lang w:val="en-US"/>
        </w:rPr>
        <w:t xml:space="preserve">al.] </w:t>
      </w:r>
      <w:r>
        <w:rPr>
          <w:rFonts w:eastAsia="Times New Roman"/>
          <w:sz w:val="28"/>
          <w:szCs w:val="28"/>
          <w:lang w:val="en-US"/>
        </w:rPr>
        <w:t>//</w:t>
      </w:r>
      <w:r w:rsidRPr="00337A4A">
        <w:rPr>
          <w:rFonts w:eastAsia="Times New Roman"/>
          <w:sz w:val="28"/>
          <w:szCs w:val="28"/>
          <w:lang w:val="en-US"/>
        </w:rPr>
        <w:t xml:space="preserve"> Am</w:t>
      </w:r>
      <w:r>
        <w:rPr>
          <w:rFonts w:eastAsia="Times New Roman"/>
          <w:sz w:val="28"/>
          <w:szCs w:val="28"/>
          <w:lang w:val="en-US"/>
        </w:rPr>
        <w:t>.</w:t>
      </w:r>
      <w:r w:rsidRPr="00337A4A">
        <w:rPr>
          <w:rFonts w:eastAsia="Times New Roman"/>
          <w:sz w:val="28"/>
          <w:szCs w:val="28"/>
          <w:lang w:val="en-US"/>
        </w:rPr>
        <w:t xml:space="preserve"> J</w:t>
      </w:r>
      <w:r>
        <w:rPr>
          <w:rFonts w:eastAsia="Times New Roman"/>
          <w:sz w:val="28"/>
          <w:szCs w:val="28"/>
          <w:lang w:val="en-US"/>
        </w:rPr>
        <w:t>.</w:t>
      </w:r>
      <w:r w:rsidRPr="00337A4A">
        <w:rPr>
          <w:rFonts w:eastAsia="Times New Roman"/>
          <w:sz w:val="28"/>
          <w:szCs w:val="28"/>
          <w:lang w:val="en-US"/>
        </w:rPr>
        <w:t>Respir</w:t>
      </w:r>
      <w:r>
        <w:rPr>
          <w:rFonts w:eastAsia="Times New Roman"/>
          <w:sz w:val="28"/>
          <w:szCs w:val="28"/>
          <w:lang w:val="en-US"/>
        </w:rPr>
        <w:t>.</w:t>
      </w:r>
      <w:r w:rsidRPr="00337A4A">
        <w:rPr>
          <w:rFonts w:eastAsia="Times New Roman"/>
          <w:sz w:val="28"/>
          <w:szCs w:val="28"/>
          <w:lang w:val="en-US"/>
        </w:rPr>
        <w:t xml:space="preserve"> Crit</w:t>
      </w:r>
      <w:r>
        <w:rPr>
          <w:rFonts w:eastAsia="Times New Roman"/>
          <w:sz w:val="28"/>
          <w:szCs w:val="28"/>
          <w:lang w:val="en-US"/>
        </w:rPr>
        <w:t xml:space="preserve">. </w:t>
      </w:r>
      <w:r w:rsidRPr="00337A4A">
        <w:rPr>
          <w:rFonts w:eastAsia="Times New Roman"/>
          <w:sz w:val="28"/>
          <w:szCs w:val="28"/>
          <w:lang w:val="en-US"/>
        </w:rPr>
        <w:t>Care Med</w:t>
      </w:r>
      <w:r>
        <w:rPr>
          <w:rFonts w:eastAsia="Times New Roman"/>
          <w:sz w:val="28"/>
          <w:szCs w:val="28"/>
          <w:lang w:val="en-US"/>
        </w:rPr>
        <w:t>.</w:t>
      </w:r>
      <w:r w:rsidRPr="00337A4A">
        <w:rPr>
          <w:b/>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06</w:t>
      </w:r>
      <w:r w:rsidRPr="0043657A">
        <w:rPr>
          <w:rFonts w:eastAsia="Times New Roman"/>
          <w:sz w:val="28"/>
          <w:szCs w:val="28"/>
          <w:lang w:val="en-US"/>
        </w:rPr>
        <w:t>.</w:t>
      </w:r>
      <w:r w:rsidRPr="0043657A">
        <w:rPr>
          <w:sz w:val="28"/>
          <w:szCs w:val="28"/>
          <w:lang w:val="en-US"/>
        </w:rPr>
        <w:t xml:space="preserve"> – Vol. </w:t>
      </w:r>
      <w:r>
        <w:rPr>
          <w:rFonts w:eastAsia="Times New Roman"/>
          <w:bCs/>
          <w:sz w:val="28"/>
          <w:szCs w:val="28"/>
          <w:lang w:val="en-US"/>
        </w:rPr>
        <w:t>174</w:t>
      </w:r>
      <w:r w:rsidRPr="0043657A">
        <w:rPr>
          <w:rFonts w:eastAsia="Times New Roman"/>
          <w:bCs/>
          <w:sz w:val="28"/>
          <w:szCs w:val="28"/>
          <w:lang w:val="en-US"/>
        </w:rPr>
        <w:t xml:space="preserve">. </w:t>
      </w:r>
      <w:r w:rsidRPr="0043657A">
        <w:rPr>
          <w:sz w:val="28"/>
          <w:szCs w:val="28"/>
          <w:lang w:val="en-US"/>
        </w:rPr>
        <w:t>–</w:t>
      </w:r>
      <w:r>
        <w:rPr>
          <w:sz w:val="28"/>
          <w:szCs w:val="28"/>
          <w:lang w:val="en-US"/>
        </w:rPr>
        <w:t xml:space="preserve"> </w:t>
      </w:r>
      <w:r w:rsidRPr="0043657A">
        <w:rPr>
          <w:rFonts w:eastAsia="Times New Roman"/>
          <w:bCs/>
          <w:sz w:val="28"/>
          <w:szCs w:val="28"/>
          <w:lang w:val="en-US"/>
        </w:rPr>
        <w:t>P.</w:t>
      </w:r>
      <w:r>
        <w:rPr>
          <w:rFonts w:eastAsia="Times New Roman"/>
          <w:bCs/>
          <w:sz w:val="28"/>
          <w:szCs w:val="28"/>
          <w:lang w:val="en-US"/>
        </w:rPr>
        <w:t>1361</w:t>
      </w:r>
      <w:r w:rsidRPr="0043657A">
        <w:rPr>
          <w:rFonts w:eastAsia="Times New Roman"/>
          <w:sz w:val="28"/>
          <w:szCs w:val="28"/>
          <w:lang w:val="en-US"/>
        </w:rPr>
        <w:t>-</w:t>
      </w:r>
      <w:r>
        <w:rPr>
          <w:rFonts w:eastAsia="Times New Roman"/>
          <w:sz w:val="28"/>
          <w:szCs w:val="28"/>
          <w:lang w:val="en-US"/>
        </w:rPr>
        <w:t>1369</w:t>
      </w:r>
      <w:r w:rsidRPr="0043657A">
        <w:rPr>
          <w:rFonts w:eastAsia="Times New Roman"/>
          <w:sz w:val="28"/>
          <w:szCs w:val="28"/>
          <w:lang w:val="en-US"/>
        </w:rPr>
        <w:t xml:space="preserve">. </w:t>
      </w:r>
    </w:p>
    <w:p w:rsidR="00FE7893" w:rsidRPr="00942B9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lastRenderedPageBreak/>
        <w:t xml:space="preserve">Erzurum S.C. Inhibition of tumor necrosis factor α for refractory asthama / </w:t>
      </w:r>
      <w:r w:rsidRPr="00FE7893">
        <w:rPr>
          <w:rFonts w:eastAsia="Times New Roman"/>
          <w:sz w:val="28"/>
          <w:szCs w:val="28"/>
          <w:lang w:val="en-US"/>
        </w:rPr>
        <w:t xml:space="preserve">            </w:t>
      </w:r>
      <w:r w:rsidRPr="008D2FF7">
        <w:rPr>
          <w:rFonts w:eastAsia="Times New Roman"/>
          <w:sz w:val="28"/>
          <w:szCs w:val="28"/>
          <w:lang w:val="en-US"/>
        </w:rPr>
        <w:t xml:space="preserve">S.C. </w:t>
      </w:r>
      <w:r w:rsidRPr="00D9005D">
        <w:rPr>
          <w:rFonts w:eastAsia="Times New Roman"/>
          <w:sz w:val="28"/>
          <w:szCs w:val="28"/>
          <w:lang w:val="en-US"/>
        </w:rPr>
        <w:t>Erzurum // N. Eng. J. Med.</w:t>
      </w:r>
      <w:r w:rsidRPr="00D9005D">
        <w:rPr>
          <w:b/>
          <w:sz w:val="28"/>
          <w:szCs w:val="28"/>
          <w:lang w:val="en-US"/>
        </w:rPr>
        <w:t xml:space="preserve"> –</w:t>
      </w:r>
      <w:r w:rsidRPr="00D9005D">
        <w:rPr>
          <w:rFonts w:eastAsia="Times New Roman"/>
          <w:sz w:val="28"/>
          <w:szCs w:val="28"/>
          <w:lang w:val="en-US"/>
        </w:rPr>
        <w:t xml:space="preserve"> 2006.</w:t>
      </w:r>
      <w:r w:rsidRPr="00D9005D">
        <w:rPr>
          <w:sz w:val="28"/>
          <w:szCs w:val="28"/>
          <w:lang w:val="en-US"/>
        </w:rPr>
        <w:t xml:space="preserve"> – Vol. </w:t>
      </w:r>
      <w:r w:rsidRPr="00D9005D">
        <w:rPr>
          <w:rFonts w:eastAsia="Times New Roman"/>
          <w:bCs/>
          <w:sz w:val="28"/>
          <w:szCs w:val="28"/>
          <w:lang w:val="en-US"/>
        </w:rPr>
        <w:t xml:space="preserve">354, N7. </w:t>
      </w:r>
      <w:r w:rsidRPr="00D9005D">
        <w:rPr>
          <w:sz w:val="28"/>
          <w:szCs w:val="28"/>
          <w:lang w:val="en-US"/>
        </w:rPr>
        <w:t xml:space="preserve">– </w:t>
      </w:r>
      <w:r w:rsidRPr="00D9005D">
        <w:rPr>
          <w:rFonts w:eastAsia="Times New Roman"/>
          <w:bCs/>
          <w:sz w:val="28"/>
          <w:szCs w:val="28"/>
          <w:lang w:val="en-US"/>
        </w:rPr>
        <w:t>P.</w:t>
      </w:r>
      <w:r w:rsidRPr="00FE7893">
        <w:rPr>
          <w:rFonts w:eastAsia="Times New Roman"/>
          <w:bCs/>
          <w:sz w:val="28"/>
          <w:szCs w:val="28"/>
          <w:lang w:val="en-US"/>
        </w:rPr>
        <w:t xml:space="preserve"> </w:t>
      </w:r>
      <w:r w:rsidRPr="00D9005D">
        <w:rPr>
          <w:rFonts w:eastAsia="Times New Roman"/>
          <w:bCs/>
          <w:sz w:val="28"/>
          <w:szCs w:val="28"/>
          <w:lang w:val="en-US"/>
        </w:rPr>
        <w:t>754</w:t>
      </w:r>
      <w:r w:rsidRPr="00D9005D">
        <w:rPr>
          <w:rFonts w:eastAsia="Times New Roman"/>
          <w:sz w:val="28"/>
          <w:szCs w:val="28"/>
          <w:lang w:val="en-US"/>
        </w:rPr>
        <w:t xml:space="preserve">-758. </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640E1F">
        <w:rPr>
          <w:rFonts w:eastAsia="Times New Roman"/>
          <w:sz w:val="28"/>
          <w:szCs w:val="28"/>
          <w:lang w:val="en-US"/>
        </w:rPr>
        <w:t>Barnes P.J</w:t>
      </w:r>
      <w:r>
        <w:rPr>
          <w:rFonts w:eastAsia="Times New Roman"/>
          <w:sz w:val="28"/>
          <w:szCs w:val="28"/>
          <w:lang w:val="en-US"/>
        </w:rPr>
        <w:t xml:space="preserve">. New molecular targets for </w:t>
      </w:r>
      <w:r w:rsidRPr="00640E1F">
        <w:rPr>
          <w:rFonts w:eastAsia="Times New Roman"/>
          <w:sz w:val="28"/>
          <w:szCs w:val="28"/>
          <w:lang w:val="en-US"/>
        </w:rPr>
        <w:t>treatm</w:t>
      </w:r>
      <w:r>
        <w:rPr>
          <w:rFonts w:eastAsia="Times New Roman"/>
          <w:sz w:val="28"/>
          <w:szCs w:val="28"/>
          <w:lang w:val="en-US"/>
        </w:rPr>
        <w:t>en</w:t>
      </w:r>
      <w:r w:rsidRPr="00640E1F">
        <w:rPr>
          <w:rFonts w:eastAsia="Times New Roman"/>
          <w:sz w:val="28"/>
          <w:szCs w:val="28"/>
          <w:lang w:val="en-US"/>
        </w:rPr>
        <w:t>t of neutrophilic diseases</w:t>
      </w:r>
      <w:r>
        <w:rPr>
          <w:rFonts w:eastAsia="Times New Roman"/>
          <w:sz w:val="28"/>
          <w:szCs w:val="28"/>
          <w:lang w:val="en-US"/>
        </w:rPr>
        <w:t xml:space="preserve"> / </w:t>
      </w:r>
      <w:r w:rsidRPr="00640E1F">
        <w:rPr>
          <w:rFonts w:eastAsia="Times New Roman"/>
          <w:sz w:val="28"/>
          <w:szCs w:val="28"/>
          <w:lang w:val="en-US"/>
        </w:rPr>
        <w:t>P.J.</w:t>
      </w:r>
      <w:r>
        <w:rPr>
          <w:rFonts w:eastAsia="Times New Roman"/>
          <w:sz w:val="28"/>
          <w:szCs w:val="28"/>
          <w:lang w:val="en-US"/>
        </w:rPr>
        <w:t xml:space="preserve"> </w:t>
      </w:r>
      <w:r w:rsidRPr="00640E1F">
        <w:rPr>
          <w:rFonts w:eastAsia="Times New Roman"/>
          <w:sz w:val="28"/>
          <w:szCs w:val="28"/>
          <w:lang w:val="en-US"/>
        </w:rPr>
        <w:t>Barnes</w:t>
      </w:r>
      <w:r>
        <w:rPr>
          <w:rFonts w:eastAsia="Times New Roman"/>
          <w:sz w:val="28"/>
          <w:szCs w:val="28"/>
          <w:lang w:val="en-US"/>
        </w:rPr>
        <w:t xml:space="preserve"> // </w:t>
      </w:r>
      <w:r w:rsidRPr="00372359">
        <w:rPr>
          <w:rFonts w:eastAsia="Times New Roman"/>
          <w:sz w:val="28"/>
          <w:szCs w:val="28"/>
          <w:lang w:val="en-US"/>
        </w:rPr>
        <w:t xml:space="preserve">J. Allergy Clin. </w:t>
      </w:r>
      <w:r w:rsidRPr="000577B8">
        <w:rPr>
          <w:rFonts w:eastAsia="Times New Roman"/>
          <w:sz w:val="28"/>
          <w:szCs w:val="28"/>
          <w:lang w:val="en-US"/>
        </w:rPr>
        <w:t>Immunol</w:t>
      </w:r>
      <w:r>
        <w:rPr>
          <w:rFonts w:eastAsia="Times New Roman"/>
          <w:sz w:val="28"/>
          <w:szCs w:val="28"/>
          <w:lang w:val="en-US"/>
        </w:rPr>
        <w:t>.</w:t>
      </w:r>
      <w:r w:rsidRPr="000577B8">
        <w:rPr>
          <w:rFonts w:eastAsia="Times New Roman"/>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07</w:t>
      </w:r>
      <w:r w:rsidRPr="0043657A">
        <w:rPr>
          <w:rFonts w:eastAsia="Times New Roman"/>
          <w:sz w:val="28"/>
          <w:szCs w:val="28"/>
          <w:lang w:val="en-US"/>
        </w:rPr>
        <w:t>.</w:t>
      </w:r>
      <w:r w:rsidRPr="0043657A">
        <w:rPr>
          <w:sz w:val="28"/>
          <w:szCs w:val="28"/>
          <w:lang w:val="en-US"/>
        </w:rPr>
        <w:t xml:space="preserve"> – Vol. </w:t>
      </w:r>
      <w:r w:rsidRPr="0043657A">
        <w:rPr>
          <w:rFonts w:eastAsia="Times New Roman"/>
          <w:bCs/>
          <w:sz w:val="28"/>
          <w:szCs w:val="28"/>
          <w:lang w:val="en-US"/>
        </w:rPr>
        <w:t>1</w:t>
      </w:r>
      <w:r>
        <w:rPr>
          <w:rFonts w:eastAsia="Times New Roman"/>
          <w:bCs/>
          <w:sz w:val="28"/>
          <w:szCs w:val="28"/>
          <w:lang w:val="en-US"/>
        </w:rPr>
        <w:t>19</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Pr>
          <w:rFonts w:eastAsia="Times New Roman"/>
          <w:bCs/>
          <w:sz w:val="28"/>
          <w:szCs w:val="28"/>
        </w:rPr>
        <w:t xml:space="preserve"> </w:t>
      </w:r>
      <w:r>
        <w:rPr>
          <w:rFonts w:eastAsia="Times New Roman"/>
          <w:bCs/>
          <w:sz w:val="28"/>
          <w:szCs w:val="28"/>
          <w:lang w:val="en-US"/>
        </w:rPr>
        <w:t>1055</w:t>
      </w:r>
      <w:r w:rsidRPr="0043657A">
        <w:rPr>
          <w:rFonts w:eastAsia="Times New Roman"/>
          <w:sz w:val="28"/>
          <w:szCs w:val="28"/>
          <w:lang w:val="en-US"/>
        </w:rPr>
        <w:t>-</w:t>
      </w:r>
      <w:r>
        <w:rPr>
          <w:rFonts w:eastAsia="Times New Roman"/>
          <w:sz w:val="28"/>
          <w:szCs w:val="28"/>
          <w:lang w:val="en-US"/>
        </w:rPr>
        <w:t>1062</w:t>
      </w:r>
      <w:r w:rsidRPr="0043657A">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Ballas Z.K. Immunomodulators : a brave new world / Z.K. Ballas // </w:t>
      </w:r>
      <w:r w:rsidRPr="00372359">
        <w:rPr>
          <w:rFonts w:eastAsia="Times New Roman"/>
          <w:sz w:val="28"/>
          <w:szCs w:val="28"/>
          <w:lang w:val="en-US"/>
        </w:rPr>
        <w:t>J. Allergy</w:t>
      </w:r>
      <w:r>
        <w:rPr>
          <w:rFonts w:eastAsia="Times New Roman"/>
          <w:sz w:val="28"/>
          <w:szCs w:val="28"/>
          <w:lang w:val="en-US"/>
        </w:rPr>
        <w:t xml:space="preserve"> </w:t>
      </w:r>
      <w:r w:rsidRPr="00372359">
        <w:rPr>
          <w:rFonts w:eastAsia="Times New Roman"/>
          <w:sz w:val="28"/>
          <w:szCs w:val="28"/>
          <w:lang w:val="en-US"/>
        </w:rPr>
        <w:t>Clin.</w:t>
      </w:r>
      <w:r>
        <w:rPr>
          <w:rFonts w:eastAsia="Times New Roman"/>
          <w:sz w:val="28"/>
          <w:szCs w:val="28"/>
          <w:lang w:val="en-US"/>
        </w:rPr>
        <w:t xml:space="preserve"> </w:t>
      </w:r>
      <w:r w:rsidRPr="000577B8">
        <w:rPr>
          <w:rFonts w:eastAsia="Times New Roman"/>
          <w:sz w:val="28"/>
          <w:szCs w:val="28"/>
          <w:lang w:val="en-US"/>
        </w:rPr>
        <w:t>Immunol</w:t>
      </w:r>
      <w:r>
        <w:rPr>
          <w:rFonts w:eastAsia="Times New Roman"/>
          <w:sz w:val="28"/>
          <w:szCs w:val="28"/>
          <w:lang w:val="en-US"/>
        </w:rPr>
        <w:t>.</w:t>
      </w:r>
      <w:r w:rsidRPr="000577B8">
        <w:rPr>
          <w:rFonts w:eastAsia="Times New Roman"/>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08</w:t>
      </w:r>
      <w:r w:rsidRPr="0043657A">
        <w:rPr>
          <w:rFonts w:eastAsia="Times New Roman"/>
          <w:sz w:val="28"/>
          <w:szCs w:val="28"/>
          <w:lang w:val="en-US"/>
        </w:rPr>
        <w:t>.</w:t>
      </w:r>
      <w:r w:rsidRPr="0043657A">
        <w:rPr>
          <w:sz w:val="28"/>
          <w:szCs w:val="28"/>
          <w:lang w:val="en-US"/>
        </w:rPr>
        <w:t xml:space="preserve"> – Vol. </w:t>
      </w:r>
      <w:r w:rsidRPr="0043657A">
        <w:rPr>
          <w:rFonts w:eastAsia="Times New Roman"/>
          <w:bCs/>
          <w:sz w:val="28"/>
          <w:szCs w:val="28"/>
          <w:lang w:val="en-US"/>
        </w:rPr>
        <w:t>1</w:t>
      </w:r>
      <w:r>
        <w:rPr>
          <w:rFonts w:eastAsia="Times New Roman"/>
          <w:bCs/>
          <w:sz w:val="28"/>
          <w:szCs w:val="28"/>
          <w:lang w:val="en-US"/>
        </w:rPr>
        <w:t>21</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Pr>
          <w:rFonts w:eastAsia="Times New Roman"/>
          <w:bCs/>
          <w:sz w:val="28"/>
          <w:szCs w:val="28"/>
        </w:rPr>
        <w:t xml:space="preserve"> </w:t>
      </w:r>
      <w:r>
        <w:rPr>
          <w:rFonts w:eastAsia="Times New Roman"/>
          <w:bCs/>
          <w:sz w:val="28"/>
          <w:szCs w:val="28"/>
          <w:lang w:val="en-US"/>
        </w:rPr>
        <w:t>331</w:t>
      </w:r>
      <w:r w:rsidRPr="0043657A">
        <w:rPr>
          <w:rFonts w:eastAsia="Times New Roman"/>
          <w:sz w:val="28"/>
          <w:szCs w:val="28"/>
          <w:lang w:val="en-US"/>
        </w:rPr>
        <w:t>-</w:t>
      </w:r>
      <w:r>
        <w:rPr>
          <w:rFonts w:eastAsia="Times New Roman"/>
          <w:sz w:val="28"/>
          <w:szCs w:val="28"/>
          <w:lang w:val="en-US"/>
        </w:rPr>
        <w:t>333</w:t>
      </w:r>
      <w:r w:rsidRPr="0043657A">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Pavord I.D. Clinical applications of assessment of airway inflammation using induced sputum / I.D.</w:t>
      </w:r>
      <w:r w:rsidRPr="002D6E23">
        <w:rPr>
          <w:rFonts w:eastAsia="Times New Roman"/>
          <w:sz w:val="28"/>
          <w:szCs w:val="28"/>
          <w:lang w:val="en-US"/>
        </w:rPr>
        <w:t xml:space="preserve"> </w:t>
      </w:r>
      <w:r>
        <w:rPr>
          <w:rFonts w:eastAsia="Times New Roman"/>
          <w:sz w:val="28"/>
          <w:szCs w:val="28"/>
          <w:lang w:val="en-US"/>
        </w:rPr>
        <w:t>Pavord, P.J.</w:t>
      </w:r>
      <w:r w:rsidRPr="002D6E23">
        <w:rPr>
          <w:rFonts w:eastAsia="Times New Roman"/>
          <w:sz w:val="28"/>
          <w:szCs w:val="28"/>
          <w:lang w:val="en-US"/>
        </w:rPr>
        <w:t xml:space="preserve"> </w:t>
      </w:r>
      <w:r>
        <w:rPr>
          <w:rFonts w:eastAsia="Times New Roman"/>
          <w:sz w:val="28"/>
          <w:szCs w:val="28"/>
          <w:lang w:val="en-US"/>
        </w:rPr>
        <w:t>Sterk, F.E.</w:t>
      </w:r>
      <w:r w:rsidRPr="002D6E23">
        <w:rPr>
          <w:rFonts w:eastAsia="Times New Roman"/>
          <w:sz w:val="28"/>
          <w:szCs w:val="28"/>
          <w:lang w:val="en-US"/>
        </w:rPr>
        <w:t xml:space="preserve"> </w:t>
      </w:r>
      <w:r>
        <w:rPr>
          <w:rFonts w:eastAsia="Times New Roman"/>
          <w:sz w:val="28"/>
          <w:szCs w:val="28"/>
          <w:lang w:val="en-US"/>
        </w:rPr>
        <w:t>Hargreave, J.C. Kips</w:t>
      </w:r>
      <w:r w:rsidRPr="00337A4A">
        <w:rPr>
          <w:rFonts w:eastAsia="Times New Roman"/>
          <w:sz w:val="28"/>
          <w:szCs w:val="28"/>
          <w:lang w:val="en-US"/>
        </w:rPr>
        <w:t xml:space="preserve"> [et al.] </w:t>
      </w:r>
      <w:r>
        <w:rPr>
          <w:rFonts w:eastAsia="Times New Roman"/>
          <w:sz w:val="28"/>
          <w:szCs w:val="28"/>
          <w:lang w:val="en-US"/>
        </w:rPr>
        <w:t xml:space="preserve">// Eur. Respir J. </w:t>
      </w:r>
      <w:r w:rsidRPr="0043657A">
        <w:rPr>
          <w:b/>
          <w:sz w:val="28"/>
          <w:szCs w:val="28"/>
          <w:lang w:val="en-US"/>
        </w:rPr>
        <w:t>–</w:t>
      </w:r>
      <w:r w:rsidRPr="0043657A">
        <w:rPr>
          <w:rFonts w:eastAsia="Times New Roman"/>
          <w:sz w:val="28"/>
          <w:szCs w:val="28"/>
          <w:lang w:val="en-US"/>
        </w:rPr>
        <w:t xml:space="preserve"> </w:t>
      </w:r>
      <w:r>
        <w:rPr>
          <w:rFonts w:eastAsia="Times New Roman"/>
          <w:sz w:val="28"/>
          <w:szCs w:val="28"/>
          <w:lang w:val="en-US"/>
        </w:rPr>
        <w:t xml:space="preserve"> </w:t>
      </w:r>
      <w:r w:rsidRPr="0043657A">
        <w:rPr>
          <w:rFonts w:eastAsia="Times New Roman"/>
          <w:sz w:val="28"/>
          <w:szCs w:val="28"/>
          <w:lang w:val="en-US"/>
        </w:rPr>
        <w:t>20</w:t>
      </w:r>
      <w:r>
        <w:rPr>
          <w:rFonts w:eastAsia="Times New Roman"/>
          <w:sz w:val="28"/>
          <w:szCs w:val="28"/>
          <w:lang w:val="en-US"/>
        </w:rPr>
        <w:t>02</w:t>
      </w:r>
      <w:r w:rsidRPr="0043657A">
        <w:rPr>
          <w:rFonts w:eastAsia="Times New Roman"/>
          <w:sz w:val="28"/>
          <w:szCs w:val="28"/>
          <w:lang w:val="en-US"/>
        </w:rPr>
        <w:t>.</w:t>
      </w:r>
      <w:r w:rsidRPr="0043657A">
        <w:rPr>
          <w:sz w:val="28"/>
          <w:szCs w:val="28"/>
          <w:lang w:val="en-US"/>
        </w:rPr>
        <w:t xml:space="preserve"> – Vol. </w:t>
      </w:r>
      <w:r>
        <w:rPr>
          <w:rFonts w:eastAsia="Times New Roman"/>
          <w:bCs/>
          <w:sz w:val="28"/>
          <w:szCs w:val="28"/>
          <w:lang w:val="en-US"/>
        </w:rPr>
        <w:t>20</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Pr>
          <w:rFonts w:eastAsia="Times New Roman"/>
          <w:bCs/>
          <w:sz w:val="28"/>
          <w:szCs w:val="28"/>
        </w:rPr>
        <w:t xml:space="preserve"> </w:t>
      </w:r>
      <w:r>
        <w:rPr>
          <w:rFonts w:eastAsia="Times New Roman"/>
          <w:bCs/>
          <w:sz w:val="28"/>
          <w:szCs w:val="28"/>
          <w:lang w:val="en-US"/>
        </w:rPr>
        <w:t>S40</w:t>
      </w:r>
      <w:r w:rsidRPr="0043657A">
        <w:rPr>
          <w:rFonts w:eastAsia="Times New Roman"/>
          <w:sz w:val="28"/>
          <w:szCs w:val="28"/>
          <w:lang w:val="en-US"/>
        </w:rPr>
        <w:t>-</w:t>
      </w:r>
      <w:r>
        <w:rPr>
          <w:rFonts w:eastAsia="Times New Roman"/>
          <w:sz w:val="28"/>
          <w:szCs w:val="28"/>
          <w:lang w:val="en-US"/>
        </w:rPr>
        <w:t>43</w:t>
      </w:r>
      <w:r w:rsidRPr="0043657A">
        <w:rPr>
          <w:rFonts w:eastAsia="Times New Roman"/>
          <w:sz w:val="28"/>
          <w:szCs w:val="28"/>
          <w:lang w:val="en-US"/>
        </w:rPr>
        <w:t>.</w:t>
      </w:r>
    </w:p>
    <w:p w:rsidR="00FE7893" w:rsidRPr="00A016FF"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447CA6">
        <w:rPr>
          <w:rFonts w:eastAsia="Times New Roman"/>
          <w:sz w:val="28"/>
          <w:szCs w:val="28"/>
          <w:lang w:val="en-US"/>
        </w:rPr>
        <w:t>Jeffery P</w:t>
      </w:r>
      <w:r>
        <w:rPr>
          <w:rFonts w:eastAsia="Times New Roman"/>
          <w:sz w:val="28"/>
          <w:szCs w:val="28"/>
          <w:lang w:val="en-US"/>
        </w:rPr>
        <w:t>.</w:t>
      </w:r>
      <w:r w:rsidRPr="00447CA6">
        <w:rPr>
          <w:rFonts w:eastAsia="Times New Roman"/>
          <w:sz w:val="28"/>
          <w:szCs w:val="28"/>
          <w:lang w:val="en-US"/>
        </w:rPr>
        <w:t>K</w:t>
      </w:r>
      <w:r>
        <w:rPr>
          <w:rFonts w:eastAsia="Times New Roman"/>
          <w:sz w:val="28"/>
          <w:szCs w:val="28"/>
          <w:lang w:val="en-US"/>
        </w:rPr>
        <w:t>.</w:t>
      </w:r>
      <w:r w:rsidRPr="00447CA6">
        <w:rPr>
          <w:rFonts w:eastAsia="Times New Roman"/>
          <w:sz w:val="28"/>
          <w:szCs w:val="28"/>
          <w:lang w:val="en-US"/>
        </w:rPr>
        <w:t xml:space="preserve"> Effects</w:t>
      </w:r>
      <w:r>
        <w:rPr>
          <w:rFonts w:eastAsia="Times New Roman"/>
          <w:sz w:val="28"/>
          <w:szCs w:val="28"/>
          <w:lang w:val="en-US"/>
        </w:rPr>
        <w:t xml:space="preserve"> </w:t>
      </w:r>
      <w:r w:rsidRPr="00447CA6">
        <w:rPr>
          <w:rFonts w:eastAsia="Times New Roman"/>
          <w:sz w:val="28"/>
          <w:szCs w:val="28"/>
          <w:lang w:val="en-US"/>
        </w:rPr>
        <w:t>of salmeterol on mucosal inflamm</w:t>
      </w:r>
      <w:r>
        <w:rPr>
          <w:rFonts w:eastAsia="Times New Roman"/>
          <w:sz w:val="28"/>
          <w:szCs w:val="28"/>
          <w:lang w:val="en-US"/>
        </w:rPr>
        <w:t xml:space="preserve">ation in asthma: a </w:t>
      </w:r>
      <w:r w:rsidRPr="00447CA6">
        <w:rPr>
          <w:rFonts w:eastAsia="Times New Roman"/>
          <w:sz w:val="28"/>
          <w:szCs w:val="28"/>
          <w:lang w:val="en-US"/>
        </w:rPr>
        <w:t>placebo-</w:t>
      </w:r>
      <w:r>
        <w:rPr>
          <w:rFonts w:eastAsia="Times New Roman"/>
          <w:sz w:val="28"/>
          <w:szCs w:val="28"/>
          <w:lang w:val="en-US"/>
        </w:rPr>
        <w:t xml:space="preserve"> </w:t>
      </w:r>
      <w:r w:rsidRPr="00447CA6">
        <w:rPr>
          <w:rFonts w:eastAsia="Times New Roman"/>
          <w:sz w:val="28"/>
          <w:szCs w:val="28"/>
          <w:lang w:val="en-US"/>
        </w:rPr>
        <w:t>controlled</w:t>
      </w:r>
      <w:r>
        <w:rPr>
          <w:rFonts w:eastAsia="Times New Roman"/>
          <w:sz w:val="28"/>
          <w:szCs w:val="28"/>
          <w:lang w:val="en-US"/>
        </w:rPr>
        <w:t xml:space="preserve"> study /</w:t>
      </w:r>
      <w:r w:rsidRPr="00447CA6">
        <w:rPr>
          <w:rFonts w:eastAsia="Times New Roman"/>
          <w:sz w:val="28"/>
          <w:szCs w:val="28"/>
          <w:lang w:val="en-US"/>
        </w:rPr>
        <w:t xml:space="preserve"> P</w:t>
      </w:r>
      <w:r>
        <w:rPr>
          <w:rFonts w:eastAsia="Times New Roman"/>
          <w:sz w:val="28"/>
          <w:szCs w:val="28"/>
          <w:lang w:val="en-US"/>
        </w:rPr>
        <w:t>.</w:t>
      </w:r>
      <w:r w:rsidRPr="00447CA6">
        <w:rPr>
          <w:rFonts w:eastAsia="Times New Roman"/>
          <w:sz w:val="28"/>
          <w:szCs w:val="28"/>
          <w:lang w:val="en-US"/>
        </w:rPr>
        <w:t>K</w:t>
      </w:r>
      <w:r>
        <w:rPr>
          <w:rFonts w:eastAsia="Times New Roman"/>
          <w:sz w:val="28"/>
          <w:szCs w:val="28"/>
          <w:lang w:val="en-US"/>
        </w:rPr>
        <w:t>.</w:t>
      </w:r>
      <w:r w:rsidRPr="002D6E23">
        <w:rPr>
          <w:rFonts w:eastAsia="Times New Roman"/>
          <w:sz w:val="28"/>
          <w:szCs w:val="28"/>
          <w:lang w:val="en-US"/>
        </w:rPr>
        <w:t xml:space="preserve"> </w:t>
      </w:r>
      <w:r w:rsidRPr="00447CA6">
        <w:rPr>
          <w:rFonts w:eastAsia="Times New Roman"/>
          <w:sz w:val="28"/>
          <w:szCs w:val="28"/>
          <w:lang w:val="en-US"/>
        </w:rPr>
        <w:t>Jeffery, P</w:t>
      </w:r>
      <w:r>
        <w:rPr>
          <w:rFonts w:eastAsia="Times New Roman"/>
          <w:sz w:val="28"/>
          <w:szCs w:val="28"/>
          <w:lang w:val="en-US"/>
        </w:rPr>
        <w:t>.</w:t>
      </w:r>
      <w:r w:rsidRPr="002D6E23">
        <w:rPr>
          <w:rFonts w:eastAsia="Times New Roman"/>
          <w:sz w:val="28"/>
          <w:szCs w:val="28"/>
          <w:lang w:val="en-US"/>
        </w:rPr>
        <w:t xml:space="preserve"> </w:t>
      </w:r>
      <w:r w:rsidRPr="00447CA6">
        <w:rPr>
          <w:rFonts w:eastAsia="Times New Roman"/>
          <w:sz w:val="28"/>
          <w:szCs w:val="28"/>
          <w:lang w:val="en-US"/>
        </w:rPr>
        <w:t>Venge, M</w:t>
      </w:r>
      <w:r>
        <w:rPr>
          <w:rFonts w:eastAsia="Times New Roman"/>
          <w:sz w:val="28"/>
          <w:szCs w:val="28"/>
          <w:lang w:val="en-US"/>
        </w:rPr>
        <w:t>.</w:t>
      </w:r>
      <w:r w:rsidRPr="00447CA6">
        <w:rPr>
          <w:rFonts w:eastAsia="Times New Roman"/>
          <w:sz w:val="28"/>
          <w:szCs w:val="28"/>
          <w:lang w:val="en-US"/>
        </w:rPr>
        <w:t>J</w:t>
      </w:r>
      <w:r>
        <w:rPr>
          <w:rFonts w:eastAsia="Times New Roman"/>
          <w:sz w:val="28"/>
          <w:szCs w:val="28"/>
          <w:lang w:val="en-US"/>
        </w:rPr>
        <w:t>.</w:t>
      </w:r>
      <w:r w:rsidRPr="002D6E23">
        <w:rPr>
          <w:rFonts w:eastAsia="Times New Roman"/>
          <w:sz w:val="28"/>
          <w:szCs w:val="28"/>
          <w:lang w:val="en-US"/>
        </w:rPr>
        <w:t xml:space="preserve"> </w:t>
      </w:r>
      <w:r w:rsidRPr="00447CA6">
        <w:rPr>
          <w:rFonts w:eastAsia="Times New Roman"/>
          <w:sz w:val="28"/>
          <w:szCs w:val="28"/>
          <w:lang w:val="en-US"/>
        </w:rPr>
        <w:t>Gizycki, I</w:t>
      </w:r>
      <w:r>
        <w:rPr>
          <w:rFonts w:eastAsia="Times New Roman"/>
          <w:sz w:val="28"/>
          <w:szCs w:val="28"/>
          <w:lang w:val="en-US"/>
        </w:rPr>
        <w:t xml:space="preserve">. </w:t>
      </w:r>
      <w:r w:rsidRPr="00447CA6">
        <w:rPr>
          <w:rFonts w:eastAsia="Times New Roman"/>
          <w:sz w:val="28"/>
          <w:szCs w:val="28"/>
          <w:lang w:val="en-US"/>
        </w:rPr>
        <w:t>Egerod</w:t>
      </w:r>
      <w:r w:rsidRPr="00337A4A">
        <w:rPr>
          <w:rFonts w:eastAsia="Times New Roman"/>
          <w:sz w:val="28"/>
          <w:szCs w:val="28"/>
          <w:lang w:val="en-US"/>
        </w:rPr>
        <w:t xml:space="preserve"> </w:t>
      </w:r>
      <w:r>
        <w:rPr>
          <w:rFonts w:eastAsia="Times New Roman"/>
          <w:sz w:val="28"/>
          <w:szCs w:val="28"/>
          <w:lang w:val="en-US"/>
        </w:rPr>
        <w:t xml:space="preserve">[et al.] </w:t>
      </w:r>
      <w:r w:rsidRPr="008D2FF7">
        <w:rPr>
          <w:rFonts w:eastAsia="Times New Roman"/>
          <w:sz w:val="28"/>
          <w:szCs w:val="28"/>
          <w:lang w:val="en-US"/>
        </w:rPr>
        <w:t xml:space="preserve">// Eur. </w:t>
      </w:r>
      <w:r>
        <w:rPr>
          <w:rFonts w:eastAsia="Times New Roman"/>
          <w:sz w:val="28"/>
          <w:szCs w:val="28"/>
          <w:lang w:val="en-US"/>
        </w:rPr>
        <w:t xml:space="preserve"> </w:t>
      </w:r>
      <w:r w:rsidRPr="008D2FF7">
        <w:rPr>
          <w:rFonts w:eastAsia="Times New Roman"/>
          <w:sz w:val="28"/>
          <w:szCs w:val="28"/>
          <w:lang w:val="en-US"/>
        </w:rPr>
        <w:t xml:space="preserve">Respir. </w:t>
      </w:r>
      <w:r w:rsidRPr="00A016FF">
        <w:rPr>
          <w:rFonts w:eastAsia="Times New Roman"/>
          <w:sz w:val="28"/>
          <w:szCs w:val="28"/>
          <w:lang w:val="en-US"/>
        </w:rPr>
        <w:t xml:space="preserve">J. </w:t>
      </w:r>
      <w:r w:rsidRPr="00A016FF">
        <w:rPr>
          <w:b/>
          <w:sz w:val="28"/>
          <w:szCs w:val="28"/>
          <w:lang w:val="en-US"/>
        </w:rPr>
        <w:t>–</w:t>
      </w:r>
      <w:r w:rsidRPr="00A016FF">
        <w:rPr>
          <w:rFonts w:eastAsia="Times New Roman"/>
          <w:sz w:val="28"/>
          <w:szCs w:val="28"/>
          <w:lang w:val="en-US"/>
        </w:rPr>
        <w:t xml:space="preserve"> 2002.</w:t>
      </w:r>
      <w:r w:rsidRPr="00A016FF">
        <w:rPr>
          <w:sz w:val="28"/>
          <w:szCs w:val="28"/>
          <w:lang w:val="en-US"/>
        </w:rPr>
        <w:t xml:space="preserve"> – Vol. </w:t>
      </w:r>
      <w:r w:rsidRPr="00A016FF">
        <w:rPr>
          <w:rFonts w:eastAsia="Times New Roman"/>
          <w:bCs/>
          <w:sz w:val="28"/>
          <w:szCs w:val="28"/>
          <w:lang w:val="en-US"/>
        </w:rPr>
        <w:t xml:space="preserve">20. </w:t>
      </w:r>
      <w:r w:rsidRPr="00A016FF">
        <w:rPr>
          <w:sz w:val="28"/>
          <w:szCs w:val="28"/>
          <w:lang w:val="en-US"/>
        </w:rPr>
        <w:t xml:space="preserve">– </w:t>
      </w:r>
      <w:r w:rsidRPr="00A016FF">
        <w:rPr>
          <w:rFonts w:eastAsia="Times New Roman"/>
          <w:bCs/>
          <w:sz w:val="28"/>
          <w:szCs w:val="28"/>
          <w:lang w:val="en-US"/>
        </w:rPr>
        <w:t>P.</w:t>
      </w:r>
      <w:r w:rsidRPr="00A016FF">
        <w:rPr>
          <w:rFonts w:eastAsia="Times New Roman"/>
          <w:sz w:val="28"/>
          <w:szCs w:val="28"/>
          <w:lang w:val="en-US"/>
        </w:rPr>
        <w:t xml:space="preserve"> 1378-1385.</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447CA6">
        <w:rPr>
          <w:rFonts w:eastAsia="Times New Roman"/>
          <w:sz w:val="28"/>
          <w:szCs w:val="28"/>
          <w:lang w:val="en-US"/>
        </w:rPr>
        <w:t>Maneechotesuwan K</w:t>
      </w:r>
      <w:r>
        <w:rPr>
          <w:rFonts w:eastAsia="Times New Roman"/>
          <w:sz w:val="28"/>
          <w:szCs w:val="28"/>
          <w:lang w:val="en-US"/>
        </w:rPr>
        <w:t xml:space="preserve">. </w:t>
      </w:r>
      <w:r w:rsidRPr="00447CA6">
        <w:rPr>
          <w:rFonts w:eastAsia="Times New Roman"/>
          <w:sz w:val="28"/>
          <w:szCs w:val="28"/>
          <w:lang w:val="en-US"/>
        </w:rPr>
        <w:t>Formoterol attenuates neutrophilic airway inflammation</w:t>
      </w:r>
      <w:r>
        <w:rPr>
          <w:rFonts w:eastAsia="Times New Roman"/>
          <w:sz w:val="28"/>
          <w:szCs w:val="28"/>
          <w:lang w:val="en-US"/>
        </w:rPr>
        <w:t xml:space="preserve"> </w:t>
      </w:r>
      <w:r w:rsidRPr="00447CA6">
        <w:rPr>
          <w:rFonts w:eastAsia="Times New Roman"/>
          <w:sz w:val="28"/>
          <w:szCs w:val="28"/>
          <w:lang w:val="en-US"/>
        </w:rPr>
        <w:t>in</w:t>
      </w:r>
      <w:r>
        <w:rPr>
          <w:rFonts w:eastAsia="Times New Roman"/>
          <w:sz w:val="28"/>
          <w:szCs w:val="28"/>
          <w:lang w:val="en-US"/>
        </w:rPr>
        <w:t xml:space="preserve"> </w:t>
      </w:r>
      <w:r w:rsidRPr="00447CA6">
        <w:rPr>
          <w:rFonts w:eastAsia="Times New Roman"/>
          <w:sz w:val="28"/>
          <w:szCs w:val="28"/>
          <w:lang w:val="en-US"/>
        </w:rPr>
        <w:t xml:space="preserve">asthma </w:t>
      </w:r>
      <w:r>
        <w:rPr>
          <w:rFonts w:eastAsia="Times New Roman"/>
          <w:sz w:val="28"/>
          <w:szCs w:val="28"/>
          <w:lang w:val="en-US"/>
        </w:rPr>
        <w:t xml:space="preserve">/ </w:t>
      </w:r>
      <w:r w:rsidRPr="00447CA6">
        <w:rPr>
          <w:rFonts w:eastAsia="Times New Roman"/>
          <w:sz w:val="28"/>
          <w:szCs w:val="28"/>
          <w:lang w:val="en-US"/>
        </w:rPr>
        <w:t>K</w:t>
      </w:r>
      <w:r>
        <w:rPr>
          <w:rFonts w:eastAsia="Times New Roman"/>
          <w:sz w:val="28"/>
          <w:szCs w:val="28"/>
          <w:lang w:val="en-US"/>
        </w:rPr>
        <w:t>.</w:t>
      </w:r>
      <w:r w:rsidRPr="002D6E23">
        <w:rPr>
          <w:rFonts w:eastAsia="Times New Roman"/>
          <w:sz w:val="28"/>
          <w:szCs w:val="28"/>
          <w:lang w:val="en-US"/>
        </w:rPr>
        <w:t xml:space="preserve"> </w:t>
      </w:r>
      <w:r w:rsidRPr="00447CA6">
        <w:rPr>
          <w:rFonts w:eastAsia="Times New Roman"/>
          <w:sz w:val="28"/>
          <w:szCs w:val="28"/>
          <w:lang w:val="en-US"/>
        </w:rPr>
        <w:t>Maneechotesuwan, S</w:t>
      </w:r>
      <w:r>
        <w:rPr>
          <w:rFonts w:eastAsia="Times New Roman"/>
          <w:sz w:val="28"/>
          <w:szCs w:val="28"/>
          <w:lang w:val="en-US"/>
        </w:rPr>
        <w:t>.</w:t>
      </w:r>
      <w:r w:rsidRPr="002D6E23">
        <w:rPr>
          <w:rFonts w:eastAsia="Times New Roman"/>
          <w:sz w:val="28"/>
          <w:szCs w:val="28"/>
          <w:lang w:val="en-US"/>
        </w:rPr>
        <w:t xml:space="preserve"> </w:t>
      </w:r>
      <w:r w:rsidRPr="00447CA6">
        <w:rPr>
          <w:rFonts w:eastAsia="Times New Roman"/>
          <w:sz w:val="28"/>
          <w:szCs w:val="28"/>
          <w:lang w:val="en-US"/>
        </w:rPr>
        <w:t>Essilfie-Quaye, S</w:t>
      </w:r>
      <w:r>
        <w:rPr>
          <w:rFonts w:eastAsia="Times New Roman"/>
          <w:sz w:val="28"/>
          <w:szCs w:val="28"/>
          <w:lang w:val="en-US"/>
        </w:rPr>
        <w:t>.</w:t>
      </w:r>
      <w:r w:rsidRPr="002D6E23">
        <w:rPr>
          <w:rFonts w:eastAsia="Times New Roman"/>
          <w:sz w:val="28"/>
          <w:szCs w:val="28"/>
          <w:lang w:val="en-US"/>
        </w:rPr>
        <w:t xml:space="preserve"> </w:t>
      </w:r>
      <w:r w:rsidRPr="00447CA6">
        <w:rPr>
          <w:rFonts w:eastAsia="Times New Roman"/>
          <w:sz w:val="28"/>
          <w:szCs w:val="28"/>
          <w:lang w:val="en-US"/>
        </w:rPr>
        <w:t>Meah, C</w:t>
      </w:r>
      <w:r w:rsidRPr="00FE7893">
        <w:rPr>
          <w:rFonts w:eastAsia="Times New Roman"/>
          <w:sz w:val="28"/>
          <w:szCs w:val="28"/>
          <w:lang w:val="en-US"/>
        </w:rPr>
        <w:t>.</w:t>
      </w:r>
      <w:r>
        <w:rPr>
          <w:rFonts w:eastAsia="Times New Roman"/>
          <w:sz w:val="28"/>
          <w:szCs w:val="28"/>
          <w:lang w:val="en-US"/>
        </w:rPr>
        <w:t xml:space="preserve"> </w:t>
      </w:r>
      <w:r w:rsidRPr="00447CA6">
        <w:rPr>
          <w:rFonts w:eastAsia="Times New Roman"/>
          <w:sz w:val="28"/>
          <w:szCs w:val="28"/>
          <w:lang w:val="en-US"/>
        </w:rPr>
        <w:t>Kelly</w:t>
      </w:r>
      <w:r>
        <w:rPr>
          <w:rFonts w:eastAsia="Times New Roman"/>
          <w:sz w:val="28"/>
          <w:szCs w:val="28"/>
          <w:lang w:val="en-US"/>
        </w:rPr>
        <w:t xml:space="preserve"> [</w:t>
      </w:r>
      <w:r w:rsidRPr="00447CA6">
        <w:rPr>
          <w:rFonts w:eastAsia="Times New Roman"/>
          <w:sz w:val="28"/>
          <w:szCs w:val="28"/>
          <w:lang w:val="en-US"/>
        </w:rPr>
        <w:t>et al.</w:t>
      </w:r>
      <w:r>
        <w:rPr>
          <w:rFonts w:eastAsia="Times New Roman"/>
          <w:sz w:val="28"/>
          <w:szCs w:val="28"/>
          <w:lang w:val="en-US"/>
        </w:rPr>
        <w:t xml:space="preserve">] // </w:t>
      </w:r>
      <w:r w:rsidRPr="00447CA6">
        <w:rPr>
          <w:rFonts w:eastAsia="Times New Roman"/>
          <w:sz w:val="28"/>
          <w:szCs w:val="28"/>
          <w:lang w:val="en-US"/>
        </w:rPr>
        <w:t>Chest</w:t>
      </w:r>
      <w:r>
        <w:rPr>
          <w:rFonts w:eastAsia="Times New Roman"/>
          <w:sz w:val="28"/>
          <w:szCs w:val="28"/>
          <w:lang w:val="en-US"/>
        </w:rPr>
        <w:t xml:space="preserve">.            </w:t>
      </w:r>
      <w:r w:rsidRPr="0043657A">
        <w:rPr>
          <w:rFonts w:eastAsia="Times New Roman"/>
          <w:sz w:val="28"/>
          <w:szCs w:val="28"/>
          <w:lang w:val="en-US"/>
        </w:rPr>
        <w:t>20</w:t>
      </w:r>
      <w:r>
        <w:rPr>
          <w:rFonts w:eastAsia="Times New Roman"/>
          <w:sz w:val="28"/>
          <w:szCs w:val="28"/>
          <w:lang w:val="en-US"/>
        </w:rPr>
        <w:t>05</w:t>
      </w:r>
      <w:r w:rsidRPr="0043657A">
        <w:rPr>
          <w:rFonts w:eastAsia="Times New Roman"/>
          <w:sz w:val="28"/>
          <w:szCs w:val="28"/>
          <w:lang w:val="en-US"/>
        </w:rPr>
        <w:t>.</w:t>
      </w:r>
      <w:r w:rsidRPr="0043657A">
        <w:rPr>
          <w:sz w:val="28"/>
          <w:szCs w:val="28"/>
          <w:lang w:val="en-US"/>
        </w:rPr>
        <w:t xml:space="preserve"> – Vol. </w:t>
      </w:r>
      <w:r>
        <w:rPr>
          <w:sz w:val="28"/>
          <w:szCs w:val="28"/>
          <w:lang w:val="en-US"/>
        </w:rPr>
        <w:t>128</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sidRPr="00447CA6">
        <w:rPr>
          <w:rFonts w:eastAsia="Times New Roman"/>
          <w:sz w:val="28"/>
          <w:szCs w:val="28"/>
          <w:lang w:val="en-US"/>
        </w:rPr>
        <w:t xml:space="preserve"> 1936-</w:t>
      </w:r>
      <w:r>
        <w:rPr>
          <w:rFonts w:eastAsia="Times New Roman"/>
          <w:sz w:val="28"/>
          <w:szCs w:val="28"/>
          <w:lang w:val="en-US"/>
        </w:rPr>
        <w:t>19</w:t>
      </w:r>
      <w:r w:rsidRPr="00447CA6">
        <w:rPr>
          <w:rFonts w:eastAsia="Times New Roman"/>
          <w:sz w:val="28"/>
          <w:szCs w:val="28"/>
          <w:lang w:val="en-US"/>
        </w:rPr>
        <w:t>42.</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Bisgaard H. Budesonid/formoterol maintenance plus reliver therapy. A new strategy in pediatric asthma /</w:t>
      </w:r>
      <w:r w:rsidRPr="009133A2">
        <w:rPr>
          <w:rFonts w:eastAsia="Times New Roman"/>
          <w:sz w:val="28"/>
          <w:szCs w:val="28"/>
          <w:lang w:val="en-US"/>
        </w:rPr>
        <w:t xml:space="preserve"> </w:t>
      </w:r>
      <w:r>
        <w:rPr>
          <w:rFonts w:eastAsia="Times New Roman"/>
          <w:sz w:val="28"/>
          <w:szCs w:val="28"/>
          <w:lang w:val="en-US"/>
        </w:rPr>
        <w:t>H.</w:t>
      </w:r>
      <w:r w:rsidRPr="002D6E23">
        <w:rPr>
          <w:rFonts w:eastAsia="Times New Roman"/>
          <w:sz w:val="28"/>
          <w:szCs w:val="28"/>
          <w:lang w:val="en-US"/>
        </w:rPr>
        <w:t xml:space="preserve"> </w:t>
      </w:r>
      <w:r>
        <w:rPr>
          <w:rFonts w:eastAsia="Times New Roman"/>
          <w:sz w:val="28"/>
          <w:szCs w:val="28"/>
          <w:lang w:val="en-US"/>
        </w:rPr>
        <w:t>Bisgaard, P.</w:t>
      </w:r>
      <w:r w:rsidRPr="002D6E23">
        <w:rPr>
          <w:rFonts w:eastAsia="Times New Roman"/>
          <w:sz w:val="28"/>
          <w:szCs w:val="28"/>
          <w:lang w:val="en-US"/>
        </w:rPr>
        <w:t xml:space="preserve"> </w:t>
      </w:r>
      <w:r>
        <w:rPr>
          <w:rFonts w:eastAsia="Times New Roman"/>
          <w:sz w:val="28"/>
          <w:szCs w:val="28"/>
          <w:lang w:val="en-US"/>
        </w:rPr>
        <w:t>Roux, D.</w:t>
      </w:r>
      <w:r w:rsidRPr="002D6E23">
        <w:rPr>
          <w:rFonts w:eastAsia="Times New Roman"/>
          <w:sz w:val="28"/>
          <w:szCs w:val="28"/>
          <w:lang w:val="en-US"/>
        </w:rPr>
        <w:t xml:space="preserve"> </w:t>
      </w:r>
      <w:r>
        <w:rPr>
          <w:rFonts w:eastAsia="Times New Roman"/>
          <w:sz w:val="28"/>
          <w:szCs w:val="28"/>
          <w:lang w:val="en-US"/>
        </w:rPr>
        <w:t>Bjamer, A.</w:t>
      </w:r>
      <w:r w:rsidRPr="009133A2">
        <w:rPr>
          <w:rFonts w:eastAsia="Times New Roman"/>
          <w:sz w:val="28"/>
          <w:szCs w:val="28"/>
          <w:lang w:val="en-US"/>
        </w:rPr>
        <w:t xml:space="preserve"> </w:t>
      </w:r>
      <w:r>
        <w:rPr>
          <w:rFonts w:eastAsia="Times New Roman"/>
          <w:sz w:val="28"/>
          <w:szCs w:val="28"/>
          <w:lang w:val="en-US"/>
        </w:rPr>
        <w:t>Dymek [</w:t>
      </w:r>
      <w:r w:rsidRPr="00447CA6">
        <w:rPr>
          <w:rFonts w:eastAsia="Times New Roman"/>
          <w:sz w:val="28"/>
          <w:szCs w:val="28"/>
          <w:lang w:val="en-US"/>
        </w:rPr>
        <w:t>et al.</w:t>
      </w:r>
      <w:r>
        <w:rPr>
          <w:rFonts w:eastAsia="Times New Roman"/>
          <w:sz w:val="28"/>
          <w:szCs w:val="28"/>
          <w:lang w:val="en-US"/>
        </w:rPr>
        <w:t>]</w:t>
      </w:r>
      <w:r w:rsidRPr="00447CA6">
        <w:rPr>
          <w:rFonts w:eastAsia="Times New Roman"/>
          <w:sz w:val="28"/>
          <w:szCs w:val="28"/>
          <w:lang w:val="en-US"/>
        </w:rPr>
        <w:t xml:space="preserve"> </w:t>
      </w:r>
      <w:r>
        <w:rPr>
          <w:rFonts w:eastAsia="Times New Roman"/>
          <w:sz w:val="28"/>
          <w:szCs w:val="28"/>
          <w:lang w:val="en-US"/>
        </w:rPr>
        <w:t xml:space="preserve">// </w:t>
      </w:r>
      <w:r w:rsidRPr="00447CA6">
        <w:rPr>
          <w:rFonts w:eastAsia="Times New Roman"/>
          <w:sz w:val="28"/>
          <w:szCs w:val="28"/>
          <w:lang w:val="en-US"/>
        </w:rPr>
        <w:t>Chest</w:t>
      </w:r>
      <w:r>
        <w:rPr>
          <w:rFonts w:eastAsia="Times New Roman"/>
          <w:sz w:val="28"/>
          <w:szCs w:val="28"/>
          <w:lang w:val="en-US"/>
        </w:rPr>
        <w:t xml:space="preserve">. </w:t>
      </w:r>
      <w:r w:rsidRPr="0043657A">
        <w:rPr>
          <w:b/>
          <w:sz w:val="28"/>
          <w:szCs w:val="28"/>
          <w:lang w:val="en-US"/>
        </w:rPr>
        <w:t>–</w:t>
      </w:r>
      <w:r>
        <w:rPr>
          <w:b/>
          <w:sz w:val="28"/>
          <w:szCs w:val="28"/>
          <w:lang w:val="en-US"/>
        </w:rPr>
        <w:t xml:space="preserve"> </w:t>
      </w:r>
      <w:r w:rsidRPr="0043657A">
        <w:rPr>
          <w:rFonts w:eastAsia="Times New Roman"/>
          <w:sz w:val="28"/>
          <w:szCs w:val="28"/>
          <w:lang w:val="en-US"/>
        </w:rPr>
        <w:t>20</w:t>
      </w:r>
      <w:r>
        <w:rPr>
          <w:rFonts w:eastAsia="Times New Roman"/>
          <w:sz w:val="28"/>
          <w:szCs w:val="28"/>
          <w:lang w:val="en-US"/>
        </w:rPr>
        <w:t>06</w:t>
      </w:r>
      <w:r w:rsidRPr="0043657A">
        <w:rPr>
          <w:rFonts w:eastAsia="Times New Roman"/>
          <w:sz w:val="28"/>
          <w:szCs w:val="28"/>
          <w:lang w:val="en-US"/>
        </w:rPr>
        <w:t>.</w:t>
      </w:r>
      <w:r w:rsidRPr="0043657A">
        <w:rPr>
          <w:sz w:val="28"/>
          <w:szCs w:val="28"/>
          <w:lang w:val="en-US"/>
        </w:rPr>
        <w:t xml:space="preserve"> – Vol.</w:t>
      </w:r>
      <w:r>
        <w:rPr>
          <w:sz w:val="28"/>
          <w:szCs w:val="28"/>
          <w:lang w:val="en-US"/>
        </w:rPr>
        <w:t xml:space="preserve"> 130</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sidRPr="00447CA6">
        <w:rPr>
          <w:rFonts w:eastAsia="Times New Roman"/>
          <w:sz w:val="28"/>
          <w:szCs w:val="28"/>
          <w:lang w:val="en-US"/>
        </w:rPr>
        <w:t xml:space="preserve"> 1</w:t>
      </w:r>
      <w:r>
        <w:rPr>
          <w:rFonts w:eastAsia="Times New Roman"/>
          <w:sz w:val="28"/>
          <w:szCs w:val="28"/>
          <w:lang w:val="en-US"/>
        </w:rPr>
        <w:t>733</w:t>
      </w:r>
      <w:r w:rsidRPr="00447CA6">
        <w:rPr>
          <w:rFonts w:eastAsia="Times New Roman"/>
          <w:sz w:val="28"/>
          <w:szCs w:val="28"/>
          <w:lang w:val="en-US"/>
        </w:rPr>
        <w:t>-</w:t>
      </w:r>
      <w:r>
        <w:rPr>
          <w:rFonts w:eastAsia="Times New Roman"/>
          <w:sz w:val="28"/>
          <w:szCs w:val="28"/>
          <w:lang w:val="en-US"/>
        </w:rPr>
        <w:t>1743</w:t>
      </w:r>
      <w:r w:rsidRPr="00447CA6">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Ericsson K. Cost-efectiveness analysis of budesonid/formoterol compared with  fluticasone in moderate-persistant asthma /</w:t>
      </w:r>
      <w:r w:rsidRPr="000B18B1">
        <w:rPr>
          <w:rFonts w:eastAsia="Times New Roman"/>
          <w:sz w:val="28"/>
          <w:szCs w:val="28"/>
          <w:lang w:val="en-US"/>
        </w:rPr>
        <w:t xml:space="preserve"> </w:t>
      </w:r>
      <w:r>
        <w:rPr>
          <w:rFonts w:eastAsia="Times New Roman"/>
          <w:sz w:val="28"/>
          <w:szCs w:val="28"/>
          <w:lang w:val="en-US"/>
        </w:rPr>
        <w:t>K.</w:t>
      </w:r>
      <w:r w:rsidRPr="002D6E23">
        <w:rPr>
          <w:rFonts w:eastAsia="Times New Roman"/>
          <w:sz w:val="28"/>
          <w:szCs w:val="28"/>
          <w:lang w:val="en-US"/>
        </w:rPr>
        <w:t xml:space="preserve"> </w:t>
      </w:r>
      <w:r>
        <w:rPr>
          <w:rFonts w:eastAsia="Times New Roman"/>
          <w:sz w:val="28"/>
          <w:szCs w:val="28"/>
          <w:lang w:val="en-US"/>
        </w:rPr>
        <w:t>Ericsson, T.A.</w:t>
      </w:r>
      <w:r w:rsidRPr="002D6E23">
        <w:rPr>
          <w:rFonts w:eastAsia="Times New Roman"/>
          <w:sz w:val="28"/>
          <w:szCs w:val="28"/>
          <w:lang w:val="en-US"/>
        </w:rPr>
        <w:t xml:space="preserve"> </w:t>
      </w:r>
      <w:r>
        <w:rPr>
          <w:rFonts w:eastAsia="Times New Roman"/>
          <w:sz w:val="28"/>
          <w:szCs w:val="28"/>
          <w:lang w:val="en-US"/>
        </w:rPr>
        <w:t>Bantje, R.M.</w:t>
      </w:r>
      <w:r w:rsidRPr="002D6E23">
        <w:rPr>
          <w:rFonts w:eastAsia="Times New Roman"/>
          <w:sz w:val="28"/>
          <w:szCs w:val="28"/>
          <w:lang w:val="en-US"/>
        </w:rPr>
        <w:t xml:space="preserve"> </w:t>
      </w:r>
      <w:r>
        <w:rPr>
          <w:rFonts w:eastAsia="Times New Roman"/>
          <w:sz w:val="28"/>
          <w:szCs w:val="28"/>
          <w:lang w:val="en-US"/>
        </w:rPr>
        <w:t xml:space="preserve">Huber, </w:t>
      </w:r>
      <w:r w:rsidRPr="00FE7893">
        <w:rPr>
          <w:rFonts w:eastAsia="Times New Roman"/>
          <w:sz w:val="28"/>
          <w:szCs w:val="28"/>
          <w:lang w:val="en-US"/>
        </w:rPr>
        <w:t xml:space="preserve">    </w:t>
      </w:r>
      <w:r>
        <w:rPr>
          <w:rFonts w:eastAsia="Times New Roman"/>
          <w:sz w:val="28"/>
          <w:szCs w:val="28"/>
          <w:lang w:val="en-US"/>
        </w:rPr>
        <w:t>S.</w:t>
      </w:r>
      <w:r w:rsidRPr="002D6E23">
        <w:rPr>
          <w:rFonts w:eastAsia="Times New Roman"/>
          <w:sz w:val="28"/>
          <w:szCs w:val="28"/>
          <w:lang w:val="en-US"/>
        </w:rPr>
        <w:t xml:space="preserve"> </w:t>
      </w:r>
      <w:r>
        <w:rPr>
          <w:rFonts w:eastAsia="Times New Roman"/>
          <w:sz w:val="28"/>
          <w:szCs w:val="28"/>
          <w:lang w:val="en-US"/>
        </w:rPr>
        <w:t>Borg, E.D. Bateman // Respire. Med.</w:t>
      </w:r>
      <w:r w:rsidRPr="000B18B1">
        <w:rPr>
          <w:b/>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06</w:t>
      </w:r>
      <w:r w:rsidRPr="0043657A">
        <w:rPr>
          <w:rFonts w:eastAsia="Times New Roman"/>
          <w:sz w:val="28"/>
          <w:szCs w:val="28"/>
          <w:lang w:val="en-US"/>
        </w:rPr>
        <w:t>.</w:t>
      </w:r>
      <w:r w:rsidRPr="0043657A">
        <w:rPr>
          <w:sz w:val="28"/>
          <w:szCs w:val="28"/>
          <w:lang w:val="en-US"/>
        </w:rPr>
        <w:t xml:space="preserve"> – Vol.</w:t>
      </w:r>
      <w:r>
        <w:rPr>
          <w:sz w:val="28"/>
          <w:szCs w:val="28"/>
          <w:lang w:val="en-US"/>
        </w:rPr>
        <w:t>100</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sidRPr="00447CA6">
        <w:rPr>
          <w:rFonts w:eastAsia="Times New Roman"/>
          <w:sz w:val="28"/>
          <w:szCs w:val="28"/>
          <w:lang w:val="en-US"/>
        </w:rPr>
        <w:t xml:space="preserve"> </w:t>
      </w:r>
      <w:r>
        <w:rPr>
          <w:rFonts w:eastAsia="Times New Roman"/>
          <w:sz w:val="28"/>
          <w:szCs w:val="28"/>
          <w:lang w:val="en-US"/>
        </w:rPr>
        <w:t>586</w:t>
      </w:r>
      <w:r w:rsidRPr="00447CA6">
        <w:rPr>
          <w:rFonts w:eastAsia="Times New Roman"/>
          <w:sz w:val="28"/>
          <w:szCs w:val="28"/>
          <w:lang w:val="en-US"/>
        </w:rPr>
        <w:t>-</w:t>
      </w:r>
      <w:r>
        <w:rPr>
          <w:rFonts w:eastAsia="Times New Roman"/>
          <w:sz w:val="28"/>
          <w:szCs w:val="28"/>
          <w:lang w:val="en-US"/>
        </w:rPr>
        <w:t>594</w:t>
      </w:r>
      <w:r w:rsidRPr="00447CA6">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0B18B1">
        <w:rPr>
          <w:rFonts w:eastAsia="Times New Roman"/>
          <w:sz w:val="28"/>
          <w:szCs w:val="28"/>
          <w:lang w:val="en-US"/>
        </w:rPr>
        <w:t>Barnes P</w:t>
      </w:r>
      <w:r>
        <w:rPr>
          <w:rFonts w:eastAsia="Times New Roman"/>
          <w:sz w:val="28"/>
          <w:szCs w:val="28"/>
          <w:lang w:val="en-US"/>
        </w:rPr>
        <w:t>.</w:t>
      </w:r>
      <w:r w:rsidRPr="000B18B1">
        <w:rPr>
          <w:rFonts w:eastAsia="Times New Roman"/>
          <w:sz w:val="28"/>
          <w:szCs w:val="28"/>
          <w:lang w:val="en-US"/>
        </w:rPr>
        <w:t>J. Scientific rationale for using a single inhaler for asthma</w:t>
      </w:r>
      <w:r>
        <w:rPr>
          <w:rFonts w:eastAsia="Times New Roman"/>
          <w:sz w:val="28"/>
          <w:szCs w:val="28"/>
          <w:lang w:val="en-US"/>
        </w:rPr>
        <w:t xml:space="preserve"> c</w:t>
      </w:r>
      <w:r w:rsidRPr="000B18B1">
        <w:rPr>
          <w:rFonts w:eastAsia="Times New Roman"/>
          <w:sz w:val="28"/>
          <w:szCs w:val="28"/>
          <w:lang w:val="en-US"/>
        </w:rPr>
        <w:t>ontrol</w:t>
      </w:r>
      <w:r>
        <w:rPr>
          <w:rFonts w:eastAsia="Times New Roman"/>
          <w:sz w:val="28"/>
          <w:szCs w:val="28"/>
          <w:lang w:val="en-US"/>
        </w:rPr>
        <w:t xml:space="preserve"> / </w:t>
      </w:r>
      <w:r w:rsidRPr="00FE7893">
        <w:rPr>
          <w:rFonts w:eastAsia="Times New Roman"/>
          <w:sz w:val="28"/>
          <w:szCs w:val="28"/>
          <w:lang w:val="en-US"/>
        </w:rPr>
        <w:t xml:space="preserve">         </w:t>
      </w:r>
      <w:r w:rsidRPr="000B18B1">
        <w:rPr>
          <w:rFonts w:eastAsia="Times New Roman"/>
          <w:sz w:val="28"/>
          <w:szCs w:val="28"/>
          <w:lang w:val="en-US"/>
        </w:rPr>
        <w:t>P</w:t>
      </w:r>
      <w:r>
        <w:rPr>
          <w:rFonts w:eastAsia="Times New Roman"/>
          <w:sz w:val="28"/>
          <w:szCs w:val="28"/>
          <w:lang w:val="en-US"/>
        </w:rPr>
        <w:t>.</w:t>
      </w:r>
      <w:r w:rsidRPr="000B18B1">
        <w:rPr>
          <w:rFonts w:eastAsia="Times New Roman"/>
          <w:sz w:val="28"/>
          <w:szCs w:val="28"/>
          <w:lang w:val="en-US"/>
        </w:rPr>
        <w:t>J. Barnes</w:t>
      </w:r>
      <w:r>
        <w:rPr>
          <w:rFonts w:eastAsia="Times New Roman"/>
          <w:sz w:val="28"/>
          <w:szCs w:val="28"/>
          <w:lang w:val="en-US"/>
        </w:rPr>
        <w:t xml:space="preserve"> // </w:t>
      </w:r>
      <w:r w:rsidRPr="000B18B1">
        <w:rPr>
          <w:rFonts w:eastAsia="Times New Roman"/>
          <w:sz w:val="28"/>
          <w:szCs w:val="28"/>
          <w:lang w:val="en-US"/>
        </w:rPr>
        <w:t>Eur</w:t>
      </w:r>
      <w:r>
        <w:rPr>
          <w:rFonts w:eastAsia="Times New Roman"/>
          <w:sz w:val="28"/>
          <w:szCs w:val="28"/>
          <w:lang w:val="en-US"/>
        </w:rPr>
        <w:t>.</w:t>
      </w:r>
      <w:r w:rsidRPr="000B18B1">
        <w:rPr>
          <w:rFonts w:eastAsia="Times New Roman"/>
          <w:sz w:val="28"/>
          <w:szCs w:val="28"/>
          <w:lang w:val="en-US"/>
        </w:rPr>
        <w:t xml:space="preserve"> Respir</w:t>
      </w:r>
      <w:r>
        <w:rPr>
          <w:rFonts w:eastAsia="Times New Roman"/>
          <w:sz w:val="28"/>
          <w:szCs w:val="28"/>
          <w:lang w:val="en-US"/>
        </w:rPr>
        <w:t>.</w:t>
      </w:r>
      <w:r w:rsidRPr="000B18B1">
        <w:rPr>
          <w:rFonts w:eastAsia="Times New Roman"/>
          <w:sz w:val="28"/>
          <w:szCs w:val="28"/>
          <w:lang w:val="en-US"/>
        </w:rPr>
        <w:t xml:space="preserve"> J</w:t>
      </w:r>
      <w:r>
        <w:rPr>
          <w:rFonts w:eastAsia="Times New Roman"/>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07</w:t>
      </w:r>
      <w:r w:rsidRPr="0043657A">
        <w:rPr>
          <w:rFonts w:eastAsia="Times New Roman"/>
          <w:sz w:val="28"/>
          <w:szCs w:val="28"/>
          <w:lang w:val="en-US"/>
        </w:rPr>
        <w:t>.</w:t>
      </w:r>
      <w:r w:rsidRPr="0043657A">
        <w:rPr>
          <w:sz w:val="28"/>
          <w:szCs w:val="28"/>
          <w:lang w:val="en-US"/>
        </w:rPr>
        <w:t xml:space="preserve"> – Vol.</w:t>
      </w:r>
      <w:r>
        <w:rPr>
          <w:sz w:val="28"/>
          <w:szCs w:val="28"/>
          <w:lang w:val="en-US"/>
        </w:rPr>
        <w:t xml:space="preserve"> 29</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sidRPr="00447CA6">
        <w:rPr>
          <w:rFonts w:eastAsia="Times New Roman"/>
          <w:sz w:val="28"/>
          <w:szCs w:val="28"/>
          <w:lang w:val="en-US"/>
        </w:rPr>
        <w:t xml:space="preserve"> </w:t>
      </w:r>
      <w:r>
        <w:rPr>
          <w:rFonts w:eastAsia="Times New Roman"/>
          <w:sz w:val="28"/>
          <w:szCs w:val="28"/>
          <w:lang w:val="en-US"/>
        </w:rPr>
        <w:t>587</w:t>
      </w:r>
      <w:r w:rsidRPr="00447CA6">
        <w:rPr>
          <w:rFonts w:eastAsia="Times New Roman"/>
          <w:sz w:val="28"/>
          <w:szCs w:val="28"/>
          <w:lang w:val="en-US"/>
        </w:rPr>
        <w:t>-</w:t>
      </w:r>
      <w:r>
        <w:rPr>
          <w:rFonts w:eastAsia="Times New Roman"/>
          <w:sz w:val="28"/>
          <w:szCs w:val="28"/>
          <w:lang w:val="en-US"/>
        </w:rPr>
        <w:t>595.</w:t>
      </w:r>
      <w:r w:rsidRPr="000B18B1">
        <w:rPr>
          <w:rFonts w:eastAsia="Times New Roman"/>
          <w:sz w:val="28"/>
          <w:szCs w:val="28"/>
          <w:lang w:val="en-US"/>
        </w:rPr>
        <w:t xml:space="preserve"> </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Sears M.R. Budesonid/formoterol maintenance and reliver therapy: impact on  airway  inflammation in asthma / M.R.</w:t>
      </w:r>
      <w:r w:rsidRPr="002D6E23">
        <w:rPr>
          <w:rFonts w:eastAsia="Times New Roman"/>
          <w:sz w:val="28"/>
          <w:szCs w:val="28"/>
          <w:lang w:val="en-US"/>
        </w:rPr>
        <w:t xml:space="preserve"> </w:t>
      </w:r>
      <w:r>
        <w:rPr>
          <w:rFonts w:eastAsia="Times New Roman"/>
          <w:sz w:val="28"/>
          <w:szCs w:val="28"/>
          <w:lang w:val="en-US"/>
        </w:rPr>
        <w:t>Sears, L-P.</w:t>
      </w:r>
      <w:r w:rsidRPr="002D6E23">
        <w:rPr>
          <w:rFonts w:eastAsia="Times New Roman"/>
          <w:sz w:val="28"/>
          <w:szCs w:val="28"/>
          <w:lang w:val="en-US"/>
        </w:rPr>
        <w:t xml:space="preserve"> </w:t>
      </w:r>
      <w:r>
        <w:rPr>
          <w:rFonts w:eastAsia="Times New Roman"/>
          <w:sz w:val="28"/>
          <w:szCs w:val="28"/>
          <w:lang w:val="en-US"/>
        </w:rPr>
        <w:t>Boulet, M.</w:t>
      </w:r>
      <w:r w:rsidRPr="002D6E23">
        <w:rPr>
          <w:rFonts w:eastAsia="Times New Roman"/>
          <w:sz w:val="28"/>
          <w:szCs w:val="28"/>
          <w:lang w:val="en-US"/>
        </w:rPr>
        <w:t xml:space="preserve"> </w:t>
      </w:r>
      <w:r>
        <w:rPr>
          <w:rFonts w:eastAsia="Times New Roman"/>
          <w:sz w:val="28"/>
          <w:szCs w:val="28"/>
          <w:lang w:val="en-US"/>
        </w:rPr>
        <w:t xml:space="preserve">Laviolette, </w:t>
      </w:r>
      <w:r w:rsidRPr="00F41D85">
        <w:rPr>
          <w:rFonts w:eastAsia="Times New Roman"/>
          <w:sz w:val="28"/>
          <w:szCs w:val="28"/>
          <w:lang w:val="en-US"/>
        </w:rPr>
        <w:t>J.M. Fitzgerald [et</w:t>
      </w:r>
      <w:r>
        <w:rPr>
          <w:rFonts w:eastAsia="Times New Roman"/>
          <w:sz w:val="28"/>
          <w:szCs w:val="28"/>
          <w:lang w:val="en-US"/>
        </w:rPr>
        <w:t xml:space="preserve"> </w:t>
      </w:r>
      <w:r w:rsidRPr="00F41D85">
        <w:rPr>
          <w:rFonts w:eastAsia="Times New Roman"/>
          <w:sz w:val="28"/>
          <w:szCs w:val="28"/>
          <w:lang w:val="en-US"/>
        </w:rPr>
        <w:t xml:space="preserve">al.] // Eur. </w:t>
      </w:r>
      <w:r w:rsidRPr="000B18B1">
        <w:rPr>
          <w:rFonts w:eastAsia="Times New Roman"/>
          <w:sz w:val="28"/>
          <w:szCs w:val="28"/>
          <w:lang w:val="en-US"/>
        </w:rPr>
        <w:t>Respir</w:t>
      </w:r>
      <w:r>
        <w:rPr>
          <w:rFonts w:eastAsia="Times New Roman"/>
          <w:sz w:val="28"/>
          <w:szCs w:val="28"/>
          <w:lang w:val="en-US"/>
        </w:rPr>
        <w:t>.</w:t>
      </w:r>
      <w:r w:rsidRPr="000B18B1">
        <w:rPr>
          <w:rFonts w:eastAsia="Times New Roman"/>
          <w:sz w:val="28"/>
          <w:szCs w:val="28"/>
          <w:lang w:val="en-US"/>
        </w:rPr>
        <w:t xml:space="preserve"> J</w:t>
      </w:r>
      <w:r>
        <w:rPr>
          <w:rFonts w:eastAsia="Times New Roman"/>
          <w:sz w:val="28"/>
          <w:szCs w:val="28"/>
          <w:lang w:val="en-US"/>
        </w:rPr>
        <w:t xml:space="preserve">.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08</w:t>
      </w:r>
      <w:r w:rsidRPr="0043657A">
        <w:rPr>
          <w:rFonts w:eastAsia="Times New Roman"/>
          <w:sz w:val="28"/>
          <w:szCs w:val="28"/>
          <w:lang w:val="en-US"/>
        </w:rPr>
        <w:t>.</w:t>
      </w:r>
      <w:r w:rsidRPr="0043657A">
        <w:rPr>
          <w:sz w:val="28"/>
          <w:szCs w:val="28"/>
          <w:lang w:val="en-US"/>
        </w:rPr>
        <w:t xml:space="preserve"> – Vol.</w:t>
      </w:r>
      <w:r>
        <w:rPr>
          <w:sz w:val="28"/>
          <w:szCs w:val="28"/>
          <w:lang w:val="en-US"/>
        </w:rPr>
        <w:t xml:space="preserve"> 31</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sidRPr="00447CA6">
        <w:rPr>
          <w:rFonts w:eastAsia="Times New Roman"/>
          <w:sz w:val="28"/>
          <w:szCs w:val="28"/>
          <w:lang w:val="en-US"/>
        </w:rPr>
        <w:t xml:space="preserve"> </w:t>
      </w:r>
      <w:r>
        <w:rPr>
          <w:rFonts w:eastAsia="Times New Roman"/>
          <w:sz w:val="28"/>
          <w:szCs w:val="28"/>
          <w:lang w:val="en-US"/>
        </w:rPr>
        <w:t>982</w:t>
      </w:r>
      <w:r w:rsidRPr="00447CA6">
        <w:rPr>
          <w:rFonts w:eastAsia="Times New Roman"/>
          <w:sz w:val="28"/>
          <w:szCs w:val="28"/>
          <w:lang w:val="en-US"/>
        </w:rPr>
        <w:t>-</w:t>
      </w:r>
      <w:r>
        <w:rPr>
          <w:rFonts w:eastAsia="Times New Roman"/>
          <w:sz w:val="28"/>
          <w:szCs w:val="28"/>
          <w:lang w:val="en-US"/>
        </w:rPr>
        <w:t>989.</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lastRenderedPageBreak/>
        <w:t xml:space="preserve">Barnes P.J. Theophilline: New perspectives for an old drug / P.J. Barnes // Am J.  Respire. Crit. Care  Med. </w:t>
      </w:r>
      <w:r w:rsidRPr="0043657A">
        <w:rPr>
          <w:b/>
          <w:sz w:val="28"/>
          <w:szCs w:val="28"/>
          <w:lang w:val="en-US"/>
        </w:rPr>
        <w:t>–</w:t>
      </w:r>
      <w:r w:rsidRPr="0043657A">
        <w:rPr>
          <w:rFonts w:eastAsia="Times New Roman"/>
          <w:sz w:val="28"/>
          <w:szCs w:val="28"/>
          <w:lang w:val="en-US"/>
        </w:rPr>
        <w:t xml:space="preserve"> 20</w:t>
      </w:r>
      <w:r>
        <w:rPr>
          <w:rFonts w:eastAsia="Times New Roman"/>
          <w:sz w:val="28"/>
          <w:szCs w:val="28"/>
          <w:lang w:val="en-US"/>
        </w:rPr>
        <w:t>03</w:t>
      </w:r>
      <w:r w:rsidRPr="0043657A">
        <w:rPr>
          <w:rFonts w:eastAsia="Times New Roman"/>
          <w:sz w:val="28"/>
          <w:szCs w:val="28"/>
          <w:lang w:val="en-US"/>
        </w:rPr>
        <w:t>.</w:t>
      </w:r>
      <w:r w:rsidRPr="0043657A">
        <w:rPr>
          <w:sz w:val="28"/>
          <w:szCs w:val="28"/>
          <w:lang w:val="en-US"/>
        </w:rPr>
        <w:t xml:space="preserve"> – Vol.</w:t>
      </w:r>
      <w:r>
        <w:rPr>
          <w:sz w:val="28"/>
          <w:szCs w:val="28"/>
          <w:lang w:val="en-US"/>
        </w:rPr>
        <w:t xml:space="preserve"> 167</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sidRPr="00447CA6">
        <w:rPr>
          <w:rFonts w:eastAsia="Times New Roman"/>
          <w:sz w:val="28"/>
          <w:szCs w:val="28"/>
          <w:lang w:val="en-US"/>
        </w:rPr>
        <w:t xml:space="preserve"> </w:t>
      </w:r>
      <w:r>
        <w:rPr>
          <w:rFonts w:eastAsia="Times New Roman"/>
          <w:sz w:val="28"/>
          <w:szCs w:val="28"/>
          <w:lang w:val="en-US"/>
        </w:rPr>
        <w:t>813</w:t>
      </w:r>
      <w:r w:rsidRPr="00447CA6">
        <w:rPr>
          <w:rFonts w:eastAsia="Times New Roman"/>
          <w:sz w:val="28"/>
          <w:szCs w:val="28"/>
          <w:lang w:val="en-US"/>
        </w:rPr>
        <w:t>-</w:t>
      </w:r>
      <w:r>
        <w:rPr>
          <w:rFonts w:eastAsia="Times New Roman"/>
          <w:sz w:val="28"/>
          <w:szCs w:val="28"/>
          <w:lang w:val="en-US"/>
        </w:rPr>
        <w:t>818.</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Lam A. Management of asathma and chronic airflow limitation. Are methyxanthines obsolete? / A.</w:t>
      </w:r>
      <w:r w:rsidRPr="002D6E23">
        <w:rPr>
          <w:rFonts w:eastAsia="Times New Roman"/>
          <w:sz w:val="28"/>
          <w:szCs w:val="28"/>
          <w:lang w:val="en-US"/>
        </w:rPr>
        <w:t xml:space="preserve"> </w:t>
      </w:r>
      <w:r>
        <w:rPr>
          <w:rFonts w:eastAsia="Times New Roman"/>
          <w:sz w:val="28"/>
          <w:szCs w:val="28"/>
          <w:lang w:val="en-US"/>
        </w:rPr>
        <w:t xml:space="preserve">Lam, M.T. Newhouse // Chest. </w:t>
      </w:r>
      <w:r w:rsidRPr="0043657A">
        <w:rPr>
          <w:b/>
          <w:sz w:val="28"/>
          <w:szCs w:val="28"/>
          <w:lang w:val="en-US"/>
        </w:rPr>
        <w:t>–</w:t>
      </w:r>
      <w:r w:rsidRPr="0043657A">
        <w:rPr>
          <w:rFonts w:eastAsia="Times New Roman"/>
          <w:sz w:val="28"/>
          <w:szCs w:val="28"/>
          <w:lang w:val="en-US"/>
        </w:rPr>
        <w:t xml:space="preserve"> </w:t>
      </w:r>
      <w:r>
        <w:rPr>
          <w:rFonts w:eastAsia="Times New Roman"/>
          <w:sz w:val="28"/>
          <w:szCs w:val="28"/>
          <w:lang w:val="en-US"/>
        </w:rPr>
        <w:t>1999.</w:t>
      </w:r>
      <w:r w:rsidRPr="0043657A">
        <w:rPr>
          <w:sz w:val="28"/>
          <w:szCs w:val="28"/>
          <w:lang w:val="en-US"/>
        </w:rPr>
        <w:t xml:space="preserve"> – Vol.</w:t>
      </w:r>
      <w:r>
        <w:rPr>
          <w:sz w:val="28"/>
          <w:szCs w:val="28"/>
          <w:lang w:val="en-US"/>
        </w:rPr>
        <w:t xml:space="preserve"> 98</w:t>
      </w:r>
      <w:r w:rsidRPr="0043657A">
        <w:rPr>
          <w:rFonts w:eastAsia="Times New Roman"/>
          <w:bCs/>
          <w:sz w:val="28"/>
          <w:szCs w:val="28"/>
          <w:lang w:val="en-US"/>
        </w:rPr>
        <w:t xml:space="preserve">. </w:t>
      </w:r>
      <w:r w:rsidRPr="0043657A">
        <w:rPr>
          <w:sz w:val="28"/>
          <w:szCs w:val="28"/>
          <w:lang w:val="en-US"/>
        </w:rPr>
        <w:t xml:space="preserve">– </w:t>
      </w:r>
      <w:r w:rsidRPr="0043657A">
        <w:rPr>
          <w:rFonts w:eastAsia="Times New Roman"/>
          <w:bCs/>
          <w:sz w:val="28"/>
          <w:szCs w:val="28"/>
          <w:lang w:val="en-US"/>
        </w:rPr>
        <w:t>P.</w:t>
      </w:r>
      <w:r w:rsidRPr="00447CA6">
        <w:rPr>
          <w:rFonts w:eastAsia="Times New Roman"/>
          <w:sz w:val="28"/>
          <w:szCs w:val="28"/>
          <w:lang w:val="en-US"/>
        </w:rPr>
        <w:t xml:space="preserve"> </w:t>
      </w:r>
      <w:r>
        <w:rPr>
          <w:rFonts w:eastAsia="Times New Roman"/>
          <w:sz w:val="28"/>
          <w:szCs w:val="28"/>
          <w:lang w:val="en-US"/>
        </w:rPr>
        <w:t>44</w:t>
      </w:r>
      <w:r w:rsidRPr="00447CA6">
        <w:rPr>
          <w:rFonts w:eastAsia="Times New Roman"/>
          <w:sz w:val="28"/>
          <w:szCs w:val="28"/>
          <w:lang w:val="en-US"/>
        </w:rPr>
        <w:t>-</w:t>
      </w:r>
      <w:r>
        <w:rPr>
          <w:rFonts w:eastAsia="Times New Roman"/>
          <w:sz w:val="28"/>
          <w:szCs w:val="28"/>
          <w:lang w:val="en-US"/>
        </w:rPr>
        <w:t>52.</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 xml:space="preserve">Hansen T.T. Theophillin: mechanism of action and </w:t>
      </w:r>
      <w:r w:rsidRPr="00876052">
        <w:rPr>
          <w:sz w:val="28"/>
          <w:szCs w:val="28"/>
          <w:lang w:val="en-US"/>
        </w:rPr>
        <w:t>use in asthma and chronic</w:t>
      </w:r>
      <w:r>
        <w:rPr>
          <w:sz w:val="28"/>
          <w:szCs w:val="28"/>
          <w:lang w:val="en-US"/>
        </w:rPr>
        <w:t xml:space="preserve"> o</w:t>
      </w:r>
      <w:r w:rsidRPr="00876052">
        <w:rPr>
          <w:sz w:val="28"/>
          <w:szCs w:val="28"/>
          <w:lang w:val="en-US"/>
        </w:rPr>
        <w:t>bstructive pulmonary disease</w:t>
      </w:r>
      <w:r>
        <w:rPr>
          <w:sz w:val="28"/>
          <w:szCs w:val="28"/>
          <w:lang w:val="en-US"/>
        </w:rPr>
        <w:t xml:space="preserve"> / T.T.</w:t>
      </w:r>
      <w:r w:rsidRPr="002D6E23">
        <w:rPr>
          <w:sz w:val="28"/>
          <w:szCs w:val="28"/>
          <w:lang w:val="en-US"/>
        </w:rPr>
        <w:t xml:space="preserve"> </w:t>
      </w:r>
      <w:r>
        <w:rPr>
          <w:sz w:val="28"/>
          <w:szCs w:val="28"/>
          <w:lang w:val="en-US"/>
        </w:rPr>
        <w:t>Hansen, R.C.</w:t>
      </w:r>
      <w:r w:rsidRPr="002D6E23">
        <w:rPr>
          <w:sz w:val="28"/>
          <w:szCs w:val="28"/>
          <w:lang w:val="en-US"/>
        </w:rPr>
        <w:t xml:space="preserve"> </w:t>
      </w:r>
      <w:r>
        <w:rPr>
          <w:sz w:val="28"/>
          <w:szCs w:val="28"/>
          <w:lang w:val="en-US"/>
        </w:rPr>
        <w:t>Tennant, A.J. Tan [et al.] // Drugs  of Today – 2004. – Vol. 4, N. 1. - P. 55-69.</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 </w:t>
      </w:r>
      <w:r w:rsidRPr="00125619">
        <w:rPr>
          <w:rFonts w:eastAsia="Times New Roman"/>
          <w:sz w:val="28"/>
          <w:szCs w:val="28"/>
          <w:lang w:val="en-US"/>
        </w:rPr>
        <w:t xml:space="preserve">Culpitt S.V. </w:t>
      </w:r>
      <w:r w:rsidRPr="00027945">
        <w:rPr>
          <w:rFonts w:eastAsia="Times New Roman"/>
          <w:sz w:val="28"/>
          <w:szCs w:val="28"/>
          <w:lang w:val="en-US"/>
        </w:rPr>
        <w:t>Effect of theophylline on indu</w:t>
      </w:r>
      <w:r>
        <w:rPr>
          <w:rFonts w:eastAsia="Times New Roman"/>
          <w:sz w:val="28"/>
          <w:szCs w:val="28"/>
          <w:lang w:val="en-US"/>
        </w:rPr>
        <w:t xml:space="preserve">ced sputum inflammatory indices </w:t>
      </w:r>
      <w:r w:rsidRPr="00027945">
        <w:rPr>
          <w:rFonts w:eastAsia="Times New Roman"/>
          <w:sz w:val="28"/>
          <w:szCs w:val="28"/>
          <w:lang w:val="en-US"/>
        </w:rPr>
        <w:t>and</w:t>
      </w:r>
      <w:r>
        <w:rPr>
          <w:rFonts w:eastAsia="Times New Roman"/>
          <w:sz w:val="28"/>
          <w:szCs w:val="28"/>
          <w:lang w:val="en-US"/>
        </w:rPr>
        <w:t xml:space="preserve"> </w:t>
      </w:r>
      <w:r w:rsidRPr="00027945">
        <w:rPr>
          <w:rFonts w:eastAsia="Times New Roman"/>
          <w:sz w:val="28"/>
          <w:szCs w:val="28"/>
          <w:lang w:val="en-US"/>
        </w:rPr>
        <w:t>neutrophil</w:t>
      </w:r>
      <w:r>
        <w:rPr>
          <w:rFonts w:eastAsia="Times New Roman"/>
          <w:sz w:val="28"/>
          <w:szCs w:val="28"/>
          <w:lang w:val="en-US"/>
        </w:rPr>
        <w:t xml:space="preserve"> chemotaxis in COPD / </w:t>
      </w:r>
      <w:r w:rsidRPr="00125619">
        <w:rPr>
          <w:rFonts w:eastAsia="Times New Roman"/>
          <w:sz w:val="28"/>
          <w:szCs w:val="28"/>
          <w:lang w:val="en-US"/>
        </w:rPr>
        <w:t>S.V.</w:t>
      </w:r>
      <w:r w:rsidRPr="002D6E23">
        <w:rPr>
          <w:rFonts w:eastAsia="Times New Roman"/>
          <w:sz w:val="28"/>
          <w:szCs w:val="28"/>
          <w:lang w:val="en-US"/>
        </w:rPr>
        <w:t xml:space="preserve"> </w:t>
      </w:r>
      <w:r w:rsidRPr="00125619">
        <w:rPr>
          <w:rFonts w:eastAsia="Times New Roman"/>
          <w:sz w:val="28"/>
          <w:szCs w:val="28"/>
          <w:lang w:val="en-US"/>
        </w:rPr>
        <w:t>Culpitt, C.</w:t>
      </w:r>
      <w:r w:rsidRPr="002D6E23">
        <w:rPr>
          <w:rFonts w:eastAsia="Times New Roman"/>
          <w:sz w:val="28"/>
          <w:szCs w:val="28"/>
          <w:lang w:val="en-US"/>
        </w:rPr>
        <w:t xml:space="preserve"> </w:t>
      </w:r>
      <w:r w:rsidRPr="00125619">
        <w:rPr>
          <w:rFonts w:eastAsia="Times New Roman"/>
          <w:sz w:val="28"/>
          <w:szCs w:val="28"/>
          <w:lang w:val="en-US"/>
        </w:rPr>
        <w:t>Matos, R.E. Russell</w:t>
      </w:r>
      <w:r w:rsidRPr="00125619">
        <w:rPr>
          <w:sz w:val="28"/>
          <w:szCs w:val="28"/>
          <w:lang w:val="en-US"/>
        </w:rPr>
        <w:t xml:space="preserve"> [et</w:t>
      </w:r>
      <w:r>
        <w:rPr>
          <w:sz w:val="28"/>
          <w:szCs w:val="28"/>
          <w:lang w:val="en-US"/>
        </w:rPr>
        <w:t xml:space="preserve"> </w:t>
      </w:r>
      <w:r w:rsidRPr="00125619">
        <w:rPr>
          <w:sz w:val="28"/>
          <w:szCs w:val="28"/>
          <w:lang w:val="en-US"/>
        </w:rPr>
        <w:t xml:space="preserve">al.] </w:t>
      </w:r>
      <w:r w:rsidRPr="00125619">
        <w:rPr>
          <w:rFonts w:eastAsia="Times New Roman"/>
          <w:sz w:val="28"/>
          <w:szCs w:val="28"/>
          <w:lang w:val="en-US"/>
        </w:rPr>
        <w:t xml:space="preserve"> </w:t>
      </w:r>
      <w:r>
        <w:rPr>
          <w:rFonts w:eastAsia="Times New Roman"/>
          <w:sz w:val="28"/>
          <w:szCs w:val="28"/>
          <w:lang w:val="en-US"/>
        </w:rPr>
        <w:t>//</w:t>
      </w:r>
      <w:r w:rsidRPr="00027945">
        <w:rPr>
          <w:rFonts w:eastAsia="Times New Roman"/>
          <w:sz w:val="28"/>
          <w:szCs w:val="28"/>
          <w:lang w:val="en-US"/>
        </w:rPr>
        <w:t xml:space="preserve"> Am</w:t>
      </w:r>
      <w:r>
        <w:rPr>
          <w:rFonts w:eastAsia="Times New Roman"/>
          <w:sz w:val="28"/>
          <w:szCs w:val="28"/>
          <w:lang w:val="en-US"/>
        </w:rPr>
        <w:t>.</w:t>
      </w:r>
      <w:r w:rsidRPr="00027945">
        <w:rPr>
          <w:rFonts w:eastAsia="Times New Roman"/>
          <w:sz w:val="28"/>
          <w:szCs w:val="28"/>
          <w:lang w:val="en-US"/>
        </w:rPr>
        <w:t xml:space="preserve"> J</w:t>
      </w:r>
      <w:r>
        <w:rPr>
          <w:rFonts w:eastAsia="Times New Roman"/>
          <w:sz w:val="28"/>
          <w:szCs w:val="28"/>
          <w:lang w:val="en-US"/>
        </w:rPr>
        <w:t>.</w:t>
      </w:r>
      <w:r w:rsidRPr="00027945">
        <w:rPr>
          <w:rFonts w:eastAsia="Times New Roman"/>
          <w:sz w:val="28"/>
          <w:szCs w:val="28"/>
          <w:lang w:val="en-US"/>
        </w:rPr>
        <w:t xml:space="preserve"> Respir</w:t>
      </w:r>
      <w:r>
        <w:rPr>
          <w:rFonts w:eastAsia="Times New Roman"/>
          <w:sz w:val="28"/>
          <w:szCs w:val="28"/>
          <w:lang w:val="en-US"/>
        </w:rPr>
        <w:t>.</w:t>
      </w:r>
      <w:r w:rsidRPr="00027945">
        <w:rPr>
          <w:rFonts w:eastAsia="Times New Roman"/>
          <w:sz w:val="28"/>
          <w:szCs w:val="28"/>
          <w:lang w:val="en-US"/>
        </w:rPr>
        <w:t xml:space="preserve"> Crit</w:t>
      </w:r>
      <w:r>
        <w:rPr>
          <w:rFonts w:eastAsia="Times New Roman"/>
          <w:sz w:val="28"/>
          <w:szCs w:val="28"/>
          <w:lang w:val="en-US"/>
        </w:rPr>
        <w:t>.</w:t>
      </w:r>
      <w:r w:rsidRPr="00027945">
        <w:rPr>
          <w:rFonts w:eastAsia="Times New Roman"/>
          <w:sz w:val="28"/>
          <w:szCs w:val="28"/>
          <w:lang w:val="en-US"/>
        </w:rPr>
        <w:t xml:space="preserve"> Care Med</w:t>
      </w:r>
      <w:r>
        <w:rPr>
          <w:rFonts w:eastAsia="Times New Roman"/>
          <w:sz w:val="28"/>
          <w:szCs w:val="28"/>
          <w:lang w:val="en-US"/>
        </w:rPr>
        <w:t>.</w:t>
      </w:r>
      <w:r w:rsidRPr="00027945">
        <w:rPr>
          <w:rFonts w:eastAsia="Times New Roman"/>
          <w:sz w:val="28"/>
          <w:szCs w:val="28"/>
          <w:lang w:val="en-US"/>
        </w:rPr>
        <w:t xml:space="preserve"> </w:t>
      </w:r>
      <w:r>
        <w:rPr>
          <w:sz w:val="28"/>
          <w:szCs w:val="28"/>
          <w:lang w:val="en-US"/>
        </w:rPr>
        <w:t xml:space="preserve">– </w:t>
      </w:r>
      <w:r>
        <w:rPr>
          <w:rFonts w:eastAsia="Times New Roman"/>
          <w:sz w:val="28"/>
          <w:szCs w:val="28"/>
          <w:lang w:val="en-US"/>
        </w:rPr>
        <w:t xml:space="preserve">2002. </w:t>
      </w:r>
      <w:r>
        <w:rPr>
          <w:sz w:val="28"/>
          <w:szCs w:val="28"/>
          <w:lang w:val="en-US"/>
        </w:rPr>
        <w:t xml:space="preserve">– Vol. </w:t>
      </w:r>
      <w:r w:rsidRPr="00027945">
        <w:rPr>
          <w:rFonts w:eastAsia="Times New Roman"/>
          <w:sz w:val="28"/>
          <w:szCs w:val="28"/>
          <w:lang w:val="en-US"/>
        </w:rPr>
        <w:t>165</w:t>
      </w:r>
      <w:r>
        <w:rPr>
          <w:sz w:val="28"/>
          <w:szCs w:val="28"/>
          <w:lang w:val="en-US"/>
        </w:rPr>
        <w:t xml:space="preserve">– P. </w:t>
      </w:r>
      <w:r w:rsidRPr="00027945">
        <w:rPr>
          <w:rFonts w:eastAsia="Times New Roman"/>
          <w:sz w:val="28"/>
          <w:szCs w:val="28"/>
          <w:lang w:val="en-US"/>
        </w:rPr>
        <w:t>1371-</w:t>
      </w:r>
      <w:r>
        <w:rPr>
          <w:rFonts w:eastAsia="Times New Roman"/>
          <w:sz w:val="28"/>
          <w:szCs w:val="28"/>
          <w:lang w:val="en-US"/>
        </w:rPr>
        <w:t>137</w:t>
      </w:r>
      <w:r w:rsidRPr="00027945">
        <w:rPr>
          <w:rFonts w:eastAsia="Times New Roman"/>
          <w:sz w:val="28"/>
          <w:szCs w:val="28"/>
          <w:lang w:val="en-US"/>
        </w:rPr>
        <w:t>6.</w:t>
      </w:r>
    </w:p>
    <w:p w:rsidR="00FE7893" w:rsidRPr="00942B9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125619">
        <w:rPr>
          <w:rFonts w:eastAsia="Times New Roman"/>
          <w:sz w:val="28"/>
          <w:szCs w:val="28"/>
          <w:lang w:val="en-US"/>
        </w:rPr>
        <w:t>Kobayashi M.</w:t>
      </w:r>
      <w:r>
        <w:rPr>
          <w:rFonts w:eastAsia="Times New Roman"/>
          <w:sz w:val="28"/>
          <w:szCs w:val="28"/>
          <w:lang w:val="en-US"/>
        </w:rPr>
        <w:t xml:space="preserve"> </w:t>
      </w:r>
      <w:r w:rsidRPr="00027945">
        <w:rPr>
          <w:rFonts w:eastAsia="Times New Roman"/>
          <w:sz w:val="28"/>
          <w:szCs w:val="28"/>
          <w:lang w:val="en-US"/>
        </w:rPr>
        <w:t>Effect of low-dose theophylline on airway inflammation in</w:t>
      </w:r>
      <w:r>
        <w:rPr>
          <w:rFonts w:eastAsia="Times New Roman"/>
          <w:sz w:val="28"/>
          <w:szCs w:val="28"/>
          <w:lang w:val="en-US"/>
        </w:rPr>
        <w:t xml:space="preserve"> COPD / </w:t>
      </w:r>
      <w:r w:rsidRPr="00FE7893">
        <w:rPr>
          <w:rFonts w:eastAsia="Times New Roman"/>
          <w:sz w:val="28"/>
          <w:szCs w:val="28"/>
          <w:lang w:val="en-US"/>
        </w:rPr>
        <w:t xml:space="preserve">  </w:t>
      </w:r>
      <w:r w:rsidRPr="00125619">
        <w:rPr>
          <w:rFonts w:eastAsia="Times New Roman"/>
          <w:sz w:val="28"/>
          <w:szCs w:val="28"/>
          <w:lang w:val="en-US"/>
        </w:rPr>
        <w:t>M.</w:t>
      </w:r>
      <w:r w:rsidRPr="002D6E23">
        <w:rPr>
          <w:rFonts w:eastAsia="Times New Roman"/>
          <w:sz w:val="28"/>
          <w:szCs w:val="28"/>
          <w:lang w:val="en-US"/>
        </w:rPr>
        <w:t xml:space="preserve"> </w:t>
      </w:r>
      <w:r w:rsidRPr="00125619">
        <w:rPr>
          <w:rFonts w:eastAsia="Times New Roman"/>
          <w:sz w:val="28"/>
          <w:szCs w:val="28"/>
          <w:lang w:val="en-US"/>
        </w:rPr>
        <w:t>Kobayashi, Y.</w:t>
      </w:r>
      <w:r w:rsidRPr="002D6E23">
        <w:rPr>
          <w:rFonts w:eastAsia="Times New Roman"/>
          <w:sz w:val="28"/>
          <w:szCs w:val="28"/>
          <w:lang w:val="en-US"/>
        </w:rPr>
        <w:t xml:space="preserve"> </w:t>
      </w:r>
      <w:r w:rsidRPr="00125619">
        <w:rPr>
          <w:rFonts w:eastAsia="Times New Roman"/>
          <w:sz w:val="28"/>
          <w:szCs w:val="28"/>
          <w:lang w:val="en-US"/>
        </w:rPr>
        <w:t>Nasuhara, T. Betsuyaku</w:t>
      </w:r>
      <w:r w:rsidRPr="00125619">
        <w:rPr>
          <w:sz w:val="28"/>
          <w:szCs w:val="28"/>
          <w:lang w:val="en-US"/>
        </w:rPr>
        <w:t xml:space="preserve"> [et al.] </w:t>
      </w:r>
      <w:r w:rsidRPr="00125619">
        <w:rPr>
          <w:rFonts w:eastAsia="Times New Roman"/>
          <w:sz w:val="28"/>
          <w:szCs w:val="28"/>
          <w:lang w:val="en-US"/>
        </w:rPr>
        <w:t xml:space="preserve"> //</w:t>
      </w:r>
      <w:r>
        <w:rPr>
          <w:rFonts w:eastAsia="Times New Roman"/>
          <w:sz w:val="28"/>
          <w:szCs w:val="28"/>
          <w:lang w:val="en-US"/>
        </w:rPr>
        <w:t xml:space="preserve"> </w:t>
      </w:r>
      <w:r w:rsidRPr="00027945">
        <w:rPr>
          <w:rFonts w:eastAsia="Times New Roman"/>
          <w:sz w:val="28"/>
          <w:szCs w:val="28"/>
          <w:lang w:val="en-US"/>
        </w:rPr>
        <w:t>Respirology</w:t>
      </w:r>
      <w:r>
        <w:rPr>
          <w:rFonts w:eastAsia="Times New Roman"/>
          <w:sz w:val="28"/>
          <w:szCs w:val="28"/>
          <w:lang w:val="en-US"/>
        </w:rPr>
        <w:t>.</w:t>
      </w:r>
      <w:r w:rsidRPr="00125619">
        <w:rPr>
          <w:sz w:val="28"/>
          <w:szCs w:val="28"/>
          <w:lang w:val="en-US"/>
        </w:rPr>
        <w:t xml:space="preserve"> </w:t>
      </w:r>
      <w:r>
        <w:rPr>
          <w:sz w:val="28"/>
          <w:szCs w:val="28"/>
          <w:lang w:val="en-US"/>
        </w:rPr>
        <w:t xml:space="preserve">– </w:t>
      </w:r>
      <w:r>
        <w:rPr>
          <w:rFonts w:eastAsia="Times New Roman"/>
          <w:sz w:val="28"/>
          <w:szCs w:val="28"/>
          <w:lang w:val="en-US"/>
        </w:rPr>
        <w:t xml:space="preserve">2004. </w:t>
      </w:r>
      <w:r>
        <w:rPr>
          <w:sz w:val="28"/>
          <w:szCs w:val="28"/>
          <w:lang w:val="en-US"/>
        </w:rPr>
        <w:t xml:space="preserve">– Vol. </w:t>
      </w:r>
      <w:r w:rsidRPr="00027945">
        <w:rPr>
          <w:rFonts w:eastAsia="Times New Roman"/>
          <w:sz w:val="28"/>
          <w:szCs w:val="28"/>
          <w:lang w:val="en-US"/>
        </w:rPr>
        <w:t>9</w:t>
      </w:r>
      <w:r>
        <w:rPr>
          <w:rFonts w:eastAsia="Times New Roman"/>
          <w:sz w:val="28"/>
          <w:szCs w:val="28"/>
          <w:lang w:val="en-US"/>
        </w:rPr>
        <w:t xml:space="preserve">. </w:t>
      </w:r>
      <w:r>
        <w:rPr>
          <w:sz w:val="28"/>
          <w:szCs w:val="28"/>
          <w:lang w:val="en-US"/>
        </w:rPr>
        <w:t xml:space="preserve">– P. </w:t>
      </w:r>
      <w:r w:rsidRPr="00027945">
        <w:rPr>
          <w:rFonts w:eastAsia="Times New Roman"/>
          <w:sz w:val="28"/>
          <w:szCs w:val="28"/>
          <w:lang w:val="en-US"/>
        </w:rPr>
        <w:t>249-54.</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Yasui K. Theophilline induces neutrophil apoptosis through adenosine A2A receptor antagonism / K.</w:t>
      </w:r>
      <w:r w:rsidRPr="002D6E23">
        <w:rPr>
          <w:sz w:val="28"/>
          <w:szCs w:val="28"/>
          <w:lang w:val="en-US"/>
        </w:rPr>
        <w:t xml:space="preserve"> </w:t>
      </w:r>
      <w:r>
        <w:rPr>
          <w:sz w:val="28"/>
          <w:szCs w:val="28"/>
          <w:lang w:val="en-US"/>
        </w:rPr>
        <w:t>Yasui, K.</w:t>
      </w:r>
      <w:r w:rsidRPr="002D6E23">
        <w:rPr>
          <w:sz w:val="28"/>
          <w:szCs w:val="28"/>
          <w:lang w:val="en-US"/>
        </w:rPr>
        <w:t xml:space="preserve"> </w:t>
      </w:r>
      <w:r>
        <w:rPr>
          <w:sz w:val="28"/>
          <w:szCs w:val="28"/>
          <w:lang w:val="en-US"/>
        </w:rPr>
        <w:t>Agematsu, K. Shinozaki // J. Leukoc. Biol.</w:t>
      </w:r>
      <w:r>
        <w:rPr>
          <w:sz w:val="28"/>
          <w:szCs w:val="28"/>
        </w:rPr>
        <w:t xml:space="preserve"> - </w:t>
      </w:r>
      <w:r>
        <w:rPr>
          <w:sz w:val="28"/>
          <w:szCs w:val="28"/>
          <w:lang w:val="en-US"/>
        </w:rPr>
        <w:t>2000. – Vol. 67. - P. 529-535.</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Chung I.Y. The downregulation of Bcl-2 expression is necessary for / theophilline-induced apaoptosis of eosinophil / I.Y.</w:t>
      </w:r>
      <w:r w:rsidRPr="002D6E23">
        <w:rPr>
          <w:sz w:val="28"/>
          <w:szCs w:val="28"/>
          <w:lang w:val="en-US"/>
        </w:rPr>
        <w:t xml:space="preserve"> </w:t>
      </w:r>
      <w:r>
        <w:rPr>
          <w:sz w:val="28"/>
          <w:szCs w:val="28"/>
          <w:lang w:val="en-US"/>
        </w:rPr>
        <w:t>Chung, E.K.</w:t>
      </w:r>
      <w:r w:rsidRPr="002D6E23">
        <w:rPr>
          <w:sz w:val="28"/>
          <w:szCs w:val="28"/>
          <w:lang w:val="en-US"/>
        </w:rPr>
        <w:t xml:space="preserve"> </w:t>
      </w:r>
      <w:r>
        <w:rPr>
          <w:sz w:val="28"/>
          <w:szCs w:val="28"/>
          <w:lang w:val="en-US"/>
        </w:rPr>
        <w:t>Nam-kung,  N.M. Lee // Cell. Immunol. – 2000. – Vol. 203. - P. 95-102.</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125619">
        <w:rPr>
          <w:rFonts w:eastAsia="Times New Roman"/>
          <w:sz w:val="28"/>
          <w:szCs w:val="28"/>
          <w:lang w:val="en-US"/>
        </w:rPr>
        <w:t>Cosio B</w:t>
      </w:r>
      <w:r>
        <w:rPr>
          <w:rFonts w:eastAsia="Times New Roman"/>
          <w:sz w:val="28"/>
          <w:szCs w:val="28"/>
          <w:lang w:val="en-US"/>
        </w:rPr>
        <w:t>.</w:t>
      </w:r>
      <w:r w:rsidRPr="00125619">
        <w:rPr>
          <w:rFonts w:eastAsia="Times New Roman"/>
          <w:sz w:val="28"/>
          <w:szCs w:val="28"/>
          <w:lang w:val="en-US"/>
        </w:rPr>
        <w:t>G</w:t>
      </w:r>
      <w:r>
        <w:rPr>
          <w:rFonts w:eastAsia="Times New Roman"/>
          <w:sz w:val="28"/>
          <w:szCs w:val="28"/>
          <w:lang w:val="en-US"/>
        </w:rPr>
        <w:t xml:space="preserve">. </w:t>
      </w:r>
      <w:r w:rsidRPr="00125619">
        <w:rPr>
          <w:rFonts w:eastAsia="Times New Roman"/>
          <w:sz w:val="28"/>
          <w:szCs w:val="28"/>
          <w:lang w:val="en-US"/>
        </w:rPr>
        <w:t>Theophylline restores histone deacetylase activity and steroid</w:t>
      </w:r>
      <w:r>
        <w:rPr>
          <w:rFonts w:eastAsia="Times New Roman"/>
          <w:sz w:val="28"/>
          <w:szCs w:val="28"/>
          <w:lang w:val="en-US"/>
        </w:rPr>
        <w:t xml:space="preserve"> </w:t>
      </w:r>
      <w:r w:rsidRPr="00125619">
        <w:rPr>
          <w:rFonts w:eastAsia="Times New Roman"/>
          <w:sz w:val="28"/>
          <w:szCs w:val="28"/>
          <w:lang w:val="en-US"/>
        </w:rPr>
        <w:t>responses</w:t>
      </w:r>
      <w:r>
        <w:rPr>
          <w:rFonts w:eastAsia="Times New Roman"/>
          <w:sz w:val="28"/>
          <w:szCs w:val="28"/>
          <w:lang w:val="en-US"/>
        </w:rPr>
        <w:t xml:space="preserve"> in COPD macrophages / </w:t>
      </w:r>
      <w:r w:rsidRPr="00125619">
        <w:rPr>
          <w:rFonts w:eastAsia="Times New Roman"/>
          <w:sz w:val="28"/>
          <w:szCs w:val="28"/>
          <w:lang w:val="en-US"/>
        </w:rPr>
        <w:t>B</w:t>
      </w:r>
      <w:r>
        <w:rPr>
          <w:rFonts w:eastAsia="Times New Roman"/>
          <w:sz w:val="28"/>
          <w:szCs w:val="28"/>
          <w:lang w:val="en-US"/>
        </w:rPr>
        <w:t>.</w:t>
      </w:r>
      <w:r w:rsidRPr="00125619">
        <w:rPr>
          <w:rFonts w:eastAsia="Times New Roman"/>
          <w:sz w:val="28"/>
          <w:szCs w:val="28"/>
          <w:lang w:val="en-US"/>
        </w:rPr>
        <w:t>G</w:t>
      </w:r>
      <w:r>
        <w:rPr>
          <w:rFonts w:eastAsia="Times New Roman"/>
          <w:sz w:val="28"/>
          <w:szCs w:val="28"/>
          <w:lang w:val="en-US"/>
        </w:rPr>
        <w:t>.</w:t>
      </w:r>
      <w:r w:rsidRPr="002D6E23">
        <w:rPr>
          <w:rFonts w:eastAsia="Times New Roman"/>
          <w:sz w:val="28"/>
          <w:szCs w:val="28"/>
          <w:lang w:val="en-US"/>
        </w:rPr>
        <w:t xml:space="preserve"> </w:t>
      </w:r>
      <w:r w:rsidRPr="00125619">
        <w:rPr>
          <w:rFonts w:eastAsia="Times New Roman"/>
          <w:sz w:val="28"/>
          <w:szCs w:val="28"/>
          <w:lang w:val="en-US"/>
        </w:rPr>
        <w:t>Cosio, L</w:t>
      </w:r>
      <w:r>
        <w:rPr>
          <w:rFonts w:eastAsia="Times New Roman"/>
          <w:sz w:val="28"/>
          <w:szCs w:val="28"/>
          <w:lang w:val="en-US"/>
        </w:rPr>
        <w:t>.</w:t>
      </w:r>
      <w:r w:rsidRPr="002D6E23">
        <w:rPr>
          <w:rFonts w:eastAsia="Times New Roman"/>
          <w:sz w:val="28"/>
          <w:szCs w:val="28"/>
          <w:lang w:val="en-US"/>
        </w:rPr>
        <w:t xml:space="preserve"> </w:t>
      </w:r>
      <w:r w:rsidRPr="00125619">
        <w:rPr>
          <w:rFonts w:eastAsia="Times New Roman"/>
          <w:sz w:val="28"/>
          <w:szCs w:val="28"/>
          <w:lang w:val="en-US"/>
        </w:rPr>
        <w:t>Tsaprouni, K</w:t>
      </w:r>
      <w:r>
        <w:rPr>
          <w:rFonts w:eastAsia="Times New Roman"/>
          <w:sz w:val="28"/>
          <w:szCs w:val="28"/>
          <w:lang w:val="en-US"/>
        </w:rPr>
        <w:t>.</w:t>
      </w:r>
      <w:r w:rsidRPr="002D6E23">
        <w:rPr>
          <w:rFonts w:eastAsia="Times New Roman"/>
          <w:sz w:val="28"/>
          <w:szCs w:val="28"/>
          <w:lang w:val="en-US"/>
        </w:rPr>
        <w:t xml:space="preserve"> </w:t>
      </w:r>
      <w:r w:rsidRPr="00125619">
        <w:rPr>
          <w:rFonts w:eastAsia="Times New Roman"/>
          <w:sz w:val="28"/>
          <w:szCs w:val="28"/>
          <w:lang w:val="en-US"/>
        </w:rPr>
        <w:t>Ito, Jazrawi</w:t>
      </w:r>
      <w:r w:rsidRPr="00125619">
        <w:rPr>
          <w:sz w:val="28"/>
          <w:szCs w:val="28"/>
          <w:lang w:val="en-US"/>
        </w:rPr>
        <w:t xml:space="preserve"> [et al.] </w:t>
      </w:r>
      <w:r>
        <w:rPr>
          <w:rFonts w:eastAsia="Times New Roman"/>
          <w:sz w:val="28"/>
          <w:szCs w:val="28"/>
          <w:lang w:val="en-US"/>
        </w:rPr>
        <w:t xml:space="preserve"> // </w:t>
      </w:r>
      <w:r w:rsidRPr="00125619">
        <w:rPr>
          <w:rFonts w:eastAsia="Times New Roman"/>
          <w:sz w:val="28"/>
          <w:szCs w:val="28"/>
          <w:lang w:val="en-US"/>
        </w:rPr>
        <w:t>J</w:t>
      </w:r>
      <w:r>
        <w:rPr>
          <w:rFonts w:eastAsia="Times New Roman"/>
          <w:sz w:val="28"/>
          <w:szCs w:val="28"/>
          <w:lang w:val="en-US"/>
        </w:rPr>
        <w:t>.</w:t>
      </w:r>
      <w:r w:rsidRPr="00125619">
        <w:rPr>
          <w:rFonts w:eastAsia="Times New Roman"/>
          <w:sz w:val="28"/>
          <w:szCs w:val="28"/>
          <w:lang w:val="en-US"/>
        </w:rPr>
        <w:t xml:space="preserve"> Exp</w:t>
      </w:r>
      <w:r>
        <w:rPr>
          <w:rFonts w:eastAsia="Times New Roman"/>
          <w:sz w:val="28"/>
          <w:szCs w:val="28"/>
          <w:lang w:val="en-US"/>
        </w:rPr>
        <w:t>.</w:t>
      </w:r>
      <w:r w:rsidRPr="00125619">
        <w:rPr>
          <w:rFonts w:eastAsia="Times New Roman"/>
          <w:sz w:val="28"/>
          <w:szCs w:val="28"/>
          <w:lang w:val="en-US"/>
        </w:rPr>
        <w:t xml:space="preserve"> Med</w:t>
      </w:r>
      <w:r>
        <w:rPr>
          <w:rFonts w:eastAsia="Times New Roman"/>
          <w:sz w:val="28"/>
          <w:szCs w:val="28"/>
          <w:lang w:val="en-US"/>
        </w:rPr>
        <w:t>.</w:t>
      </w:r>
      <w:r w:rsidRPr="00125619">
        <w:rPr>
          <w:rFonts w:eastAsia="Times New Roman"/>
          <w:sz w:val="28"/>
          <w:szCs w:val="28"/>
          <w:lang w:val="en-US"/>
        </w:rPr>
        <w:t xml:space="preserve"> </w:t>
      </w:r>
      <w:r>
        <w:rPr>
          <w:sz w:val="28"/>
          <w:szCs w:val="28"/>
          <w:lang w:val="en-US"/>
        </w:rPr>
        <w:t xml:space="preserve">– </w:t>
      </w:r>
      <w:r w:rsidRPr="00125619">
        <w:rPr>
          <w:rFonts w:eastAsia="Times New Roman"/>
          <w:sz w:val="28"/>
          <w:szCs w:val="28"/>
          <w:lang w:val="en-US"/>
        </w:rPr>
        <w:t>2004</w:t>
      </w:r>
      <w:r>
        <w:rPr>
          <w:rFonts w:eastAsia="Times New Roman"/>
          <w:sz w:val="28"/>
          <w:szCs w:val="28"/>
          <w:lang w:val="en-US"/>
        </w:rPr>
        <w:t>.</w:t>
      </w:r>
      <w:r w:rsidRPr="00125619">
        <w:rPr>
          <w:sz w:val="28"/>
          <w:szCs w:val="28"/>
          <w:lang w:val="en-US"/>
        </w:rPr>
        <w:t xml:space="preserve"> </w:t>
      </w:r>
      <w:r>
        <w:rPr>
          <w:sz w:val="28"/>
          <w:szCs w:val="28"/>
          <w:lang w:val="en-US"/>
        </w:rPr>
        <w:t xml:space="preserve">– Vol. </w:t>
      </w:r>
      <w:r w:rsidRPr="00125619">
        <w:rPr>
          <w:rFonts w:eastAsia="Times New Roman"/>
          <w:sz w:val="28"/>
          <w:szCs w:val="28"/>
          <w:lang w:val="en-US"/>
        </w:rPr>
        <w:t>20</w:t>
      </w:r>
      <w:r>
        <w:rPr>
          <w:rFonts w:eastAsia="Times New Roman"/>
          <w:sz w:val="28"/>
          <w:szCs w:val="28"/>
          <w:lang w:val="en-US"/>
        </w:rPr>
        <w:t>.</w:t>
      </w:r>
      <w:r w:rsidRPr="00125619">
        <w:rPr>
          <w:sz w:val="28"/>
          <w:szCs w:val="28"/>
          <w:lang w:val="en-US"/>
        </w:rPr>
        <w:t xml:space="preserve"> </w:t>
      </w:r>
      <w:r>
        <w:rPr>
          <w:sz w:val="28"/>
          <w:szCs w:val="28"/>
          <w:lang w:val="en-US"/>
        </w:rPr>
        <w:t>– P.</w:t>
      </w:r>
      <w:r w:rsidRPr="00125619">
        <w:rPr>
          <w:rFonts w:eastAsia="Times New Roman"/>
          <w:sz w:val="28"/>
          <w:szCs w:val="28"/>
          <w:lang w:val="en-US"/>
        </w:rPr>
        <w:t>689-95.</w:t>
      </w:r>
    </w:p>
    <w:p w:rsidR="00FE7893" w:rsidRPr="00942B98"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125619">
        <w:rPr>
          <w:rFonts w:eastAsia="Times New Roman"/>
          <w:sz w:val="28"/>
          <w:szCs w:val="28"/>
          <w:lang w:val="en-US"/>
        </w:rPr>
        <w:t>Ito K. Histone deacetylase 2-mediated deacetylation of the glucocorticoid</w:t>
      </w:r>
      <w:r>
        <w:rPr>
          <w:rFonts w:eastAsia="Times New Roman"/>
          <w:sz w:val="28"/>
          <w:szCs w:val="28"/>
          <w:lang w:val="en-US"/>
        </w:rPr>
        <w:t xml:space="preserve"> </w:t>
      </w:r>
      <w:r w:rsidRPr="00125619">
        <w:rPr>
          <w:rFonts w:eastAsia="Times New Roman"/>
          <w:sz w:val="28"/>
          <w:szCs w:val="28"/>
          <w:lang w:val="en-US"/>
        </w:rPr>
        <w:t>receptor enables NF-k</w:t>
      </w:r>
      <w:r>
        <w:rPr>
          <w:rFonts w:eastAsia="Times New Roman"/>
          <w:sz w:val="28"/>
          <w:szCs w:val="28"/>
          <w:lang w:val="en-US"/>
        </w:rPr>
        <w:t xml:space="preserve">B suppression / </w:t>
      </w:r>
      <w:r w:rsidRPr="00125619">
        <w:rPr>
          <w:rFonts w:eastAsia="Times New Roman"/>
          <w:sz w:val="28"/>
          <w:szCs w:val="28"/>
          <w:lang w:val="en-US"/>
        </w:rPr>
        <w:t>K.</w:t>
      </w:r>
      <w:r w:rsidRPr="002D6E23">
        <w:rPr>
          <w:rFonts w:eastAsia="Times New Roman"/>
          <w:sz w:val="28"/>
          <w:szCs w:val="28"/>
          <w:lang w:val="en-US"/>
        </w:rPr>
        <w:t xml:space="preserve"> </w:t>
      </w:r>
      <w:r w:rsidRPr="00125619">
        <w:rPr>
          <w:rFonts w:eastAsia="Times New Roman"/>
          <w:sz w:val="28"/>
          <w:szCs w:val="28"/>
          <w:lang w:val="en-US"/>
        </w:rPr>
        <w:t>Ito, S.</w:t>
      </w:r>
      <w:r w:rsidRPr="002D6E23">
        <w:rPr>
          <w:rFonts w:eastAsia="Times New Roman"/>
          <w:sz w:val="28"/>
          <w:szCs w:val="28"/>
          <w:lang w:val="en-US"/>
        </w:rPr>
        <w:t xml:space="preserve"> </w:t>
      </w:r>
      <w:r w:rsidRPr="00125619">
        <w:rPr>
          <w:rFonts w:eastAsia="Times New Roman"/>
          <w:sz w:val="28"/>
          <w:szCs w:val="28"/>
          <w:lang w:val="en-US"/>
        </w:rPr>
        <w:t xml:space="preserve">Yamamura, S. </w:t>
      </w:r>
      <w:r>
        <w:rPr>
          <w:rFonts w:eastAsia="Times New Roman"/>
          <w:sz w:val="28"/>
          <w:szCs w:val="28"/>
          <w:lang w:val="en-US"/>
        </w:rPr>
        <w:t xml:space="preserve"> </w:t>
      </w:r>
      <w:r w:rsidRPr="00125619">
        <w:rPr>
          <w:rFonts w:eastAsia="Times New Roman"/>
          <w:sz w:val="28"/>
          <w:szCs w:val="28"/>
          <w:lang w:val="en-US"/>
        </w:rPr>
        <w:t>Essilfie-Quaye[et al.] //  J</w:t>
      </w:r>
      <w:r>
        <w:rPr>
          <w:rFonts w:eastAsia="Times New Roman"/>
          <w:sz w:val="28"/>
          <w:szCs w:val="28"/>
          <w:lang w:val="en-US"/>
        </w:rPr>
        <w:t>.</w:t>
      </w:r>
      <w:r w:rsidRPr="00125619">
        <w:rPr>
          <w:rFonts w:eastAsia="Times New Roman"/>
          <w:sz w:val="28"/>
          <w:szCs w:val="28"/>
          <w:lang w:val="en-US"/>
        </w:rPr>
        <w:t xml:space="preserve"> Exp</w:t>
      </w:r>
      <w:r>
        <w:rPr>
          <w:rFonts w:eastAsia="Times New Roman"/>
          <w:sz w:val="28"/>
          <w:szCs w:val="28"/>
          <w:lang w:val="en-US"/>
        </w:rPr>
        <w:t>.</w:t>
      </w:r>
      <w:r w:rsidRPr="00125619">
        <w:rPr>
          <w:rFonts w:eastAsia="Times New Roman"/>
          <w:sz w:val="28"/>
          <w:szCs w:val="28"/>
          <w:lang w:val="en-US"/>
        </w:rPr>
        <w:t xml:space="preserve"> Med</w:t>
      </w:r>
      <w:r>
        <w:rPr>
          <w:rFonts w:eastAsia="Times New Roman"/>
          <w:sz w:val="28"/>
          <w:szCs w:val="28"/>
          <w:lang w:val="en-US"/>
        </w:rPr>
        <w:t>.</w:t>
      </w:r>
      <w:r w:rsidRPr="00125619">
        <w:rPr>
          <w:rFonts w:eastAsia="Times New Roman"/>
          <w:sz w:val="28"/>
          <w:szCs w:val="28"/>
          <w:lang w:val="en-US"/>
        </w:rPr>
        <w:t xml:space="preserve"> </w:t>
      </w:r>
      <w:r>
        <w:rPr>
          <w:sz w:val="28"/>
          <w:szCs w:val="28"/>
          <w:lang w:val="en-US"/>
        </w:rPr>
        <w:t xml:space="preserve">– </w:t>
      </w:r>
      <w:r w:rsidRPr="00125619">
        <w:rPr>
          <w:rFonts w:eastAsia="Times New Roman"/>
          <w:sz w:val="28"/>
          <w:szCs w:val="28"/>
          <w:lang w:val="en-US"/>
        </w:rPr>
        <w:t>200</w:t>
      </w:r>
      <w:r>
        <w:rPr>
          <w:rFonts w:eastAsia="Times New Roman"/>
          <w:sz w:val="28"/>
          <w:szCs w:val="28"/>
          <w:lang w:val="en-US"/>
        </w:rPr>
        <w:t>6.</w:t>
      </w:r>
      <w:r w:rsidRPr="00125619">
        <w:rPr>
          <w:sz w:val="28"/>
          <w:szCs w:val="28"/>
          <w:lang w:val="en-US"/>
        </w:rPr>
        <w:t xml:space="preserve"> </w:t>
      </w:r>
      <w:r>
        <w:rPr>
          <w:sz w:val="28"/>
          <w:szCs w:val="28"/>
          <w:lang w:val="en-US"/>
        </w:rPr>
        <w:t xml:space="preserve">– Vol. </w:t>
      </w:r>
      <w:r w:rsidRPr="00125619">
        <w:rPr>
          <w:rFonts w:eastAsia="Times New Roman"/>
          <w:sz w:val="28"/>
          <w:szCs w:val="28"/>
          <w:lang w:val="en-US"/>
        </w:rPr>
        <w:t>20</w:t>
      </w:r>
      <w:r>
        <w:rPr>
          <w:rFonts w:eastAsia="Times New Roman"/>
          <w:sz w:val="28"/>
          <w:szCs w:val="28"/>
          <w:lang w:val="en-US"/>
        </w:rPr>
        <w:t>3</w:t>
      </w:r>
      <w:r w:rsidRPr="00125619">
        <w:rPr>
          <w:rFonts w:eastAsia="Times New Roman"/>
          <w:sz w:val="28"/>
          <w:szCs w:val="28"/>
          <w:lang w:val="en-US"/>
        </w:rPr>
        <w:t>:</w:t>
      </w:r>
      <w:r w:rsidRPr="00125619">
        <w:rPr>
          <w:sz w:val="28"/>
          <w:szCs w:val="28"/>
          <w:lang w:val="en-US"/>
        </w:rPr>
        <w:t xml:space="preserve"> </w:t>
      </w:r>
      <w:r>
        <w:rPr>
          <w:sz w:val="28"/>
          <w:szCs w:val="28"/>
          <w:lang w:val="en-US"/>
        </w:rPr>
        <w:t>– P.</w:t>
      </w:r>
      <w:r>
        <w:rPr>
          <w:sz w:val="28"/>
          <w:szCs w:val="28"/>
        </w:rPr>
        <w:t xml:space="preserve"> </w:t>
      </w:r>
      <w:r>
        <w:rPr>
          <w:rFonts w:eastAsia="Times New Roman"/>
          <w:sz w:val="28"/>
          <w:szCs w:val="28"/>
          <w:lang w:val="en-US"/>
        </w:rPr>
        <w:t>7</w:t>
      </w:r>
      <w:r w:rsidRPr="00125619">
        <w:rPr>
          <w:rFonts w:eastAsia="Times New Roman"/>
          <w:sz w:val="28"/>
          <w:szCs w:val="28"/>
          <w:lang w:val="en-US"/>
        </w:rPr>
        <w:t>-</w:t>
      </w:r>
      <w:r>
        <w:rPr>
          <w:rFonts w:eastAsia="Times New Roman"/>
          <w:sz w:val="28"/>
          <w:szCs w:val="28"/>
          <w:lang w:val="en-US"/>
        </w:rPr>
        <w:t>13</w:t>
      </w:r>
      <w:r w:rsidRPr="00125619">
        <w:rPr>
          <w:rFonts w:eastAsia="Times New Roman"/>
          <w:sz w:val="28"/>
          <w:szCs w:val="28"/>
          <w:lang w:val="en-US"/>
        </w:rPr>
        <w:t>.</w:t>
      </w:r>
    </w:p>
    <w:p w:rsidR="00FE7893" w:rsidRPr="00FA4726" w:rsidRDefault="00FE7893" w:rsidP="007D68E9">
      <w:pPr>
        <w:numPr>
          <w:ilvl w:val="0"/>
          <w:numId w:val="13"/>
        </w:numPr>
        <w:spacing w:after="0" w:line="360" w:lineRule="auto"/>
        <w:jc w:val="both"/>
        <w:rPr>
          <w:sz w:val="28"/>
          <w:szCs w:val="28"/>
        </w:rPr>
      </w:pPr>
      <w:r w:rsidRPr="00FA4726">
        <w:rPr>
          <w:sz w:val="28"/>
          <w:szCs w:val="28"/>
        </w:rPr>
        <w:t>Геппе Н.А. Блокаторы Н1-гис</w:t>
      </w:r>
      <w:r>
        <w:rPr>
          <w:sz w:val="28"/>
          <w:szCs w:val="28"/>
        </w:rPr>
        <w:t xml:space="preserve">таминовых рецепторов в терапии </w:t>
      </w:r>
      <w:r w:rsidRPr="00FA4726">
        <w:rPr>
          <w:sz w:val="28"/>
          <w:szCs w:val="28"/>
        </w:rPr>
        <w:t xml:space="preserve">аллергических заболеваний у детей </w:t>
      </w:r>
      <w:r w:rsidRPr="00FA4726">
        <w:rPr>
          <w:rFonts w:eastAsia="Times New Roman"/>
          <w:sz w:val="28"/>
          <w:szCs w:val="28"/>
        </w:rPr>
        <w:t xml:space="preserve">[Електронний ресурс] </w:t>
      </w:r>
      <w:r w:rsidRPr="00FA4726">
        <w:rPr>
          <w:sz w:val="28"/>
          <w:szCs w:val="28"/>
        </w:rPr>
        <w:t xml:space="preserve">/ Н.А. Геппе // </w:t>
      </w:r>
      <w:r w:rsidRPr="00FA4726">
        <w:rPr>
          <w:sz w:val="28"/>
          <w:szCs w:val="28"/>
        </w:rPr>
        <w:lastRenderedPageBreak/>
        <w:t xml:space="preserve">Лечащий врач. –2002. –№9. – Режим доступу к журн.: </w:t>
      </w:r>
      <w:hyperlink r:id="rId23" w:tgtFrame="_blank" w:history="1">
        <w:r w:rsidRPr="00FA4726">
          <w:rPr>
            <w:rStyle w:val="a5"/>
            <w:sz w:val="28"/>
            <w:szCs w:val="28"/>
          </w:rPr>
          <w:t>http://www.lvrach.ru/doctore/2002/09/4529677/</w:t>
        </w:r>
      </w:hyperlink>
      <w:r w:rsidRPr="00FA4726">
        <w:rPr>
          <w:sz w:val="28"/>
          <w:szCs w:val="28"/>
        </w:rPr>
        <w:t>.</w:t>
      </w:r>
    </w:p>
    <w:p w:rsidR="00FE7893" w:rsidRPr="00942B98" w:rsidRDefault="00FE7893" w:rsidP="007D68E9">
      <w:pPr>
        <w:numPr>
          <w:ilvl w:val="0"/>
          <w:numId w:val="13"/>
        </w:numPr>
        <w:spacing w:after="0" w:line="360" w:lineRule="auto"/>
        <w:jc w:val="both"/>
        <w:rPr>
          <w:sz w:val="28"/>
          <w:szCs w:val="28"/>
          <w:lang w:val="en-US"/>
        </w:rPr>
      </w:pPr>
      <w:r w:rsidRPr="00BE7438">
        <w:rPr>
          <w:sz w:val="28"/>
          <w:szCs w:val="28"/>
          <w:lang w:val="en-US"/>
        </w:rPr>
        <w:t xml:space="preserve">Tsicopoulos A. </w:t>
      </w:r>
      <w:r w:rsidRPr="00BE7438">
        <w:rPr>
          <w:bCs/>
          <w:sz w:val="28"/>
          <w:szCs w:val="28"/>
          <w:lang w:val="en-US"/>
        </w:rPr>
        <w:t>Antihistamines as anti-inflammatory agents</w:t>
      </w:r>
      <w:r w:rsidRPr="00BE7438">
        <w:rPr>
          <w:b/>
          <w:bCs/>
          <w:sz w:val="28"/>
          <w:szCs w:val="28"/>
          <w:lang w:val="en-US"/>
        </w:rPr>
        <w:t xml:space="preserve"> /</w:t>
      </w:r>
      <w:r w:rsidRPr="00BE7438">
        <w:rPr>
          <w:sz w:val="28"/>
          <w:szCs w:val="28"/>
          <w:lang w:val="en-US"/>
        </w:rPr>
        <w:t xml:space="preserve"> Tsicopoulos A., </w:t>
      </w:r>
      <w:r w:rsidRPr="00FE7893">
        <w:rPr>
          <w:sz w:val="28"/>
          <w:szCs w:val="28"/>
          <w:lang w:val="en-US"/>
        </w:rPr>
        <w:t xml:space="preserve">          </w:t>
      </w:r>
      <w:r w:rsidRPr="00BE7438">
        <w:rPr>
          <w:sz w:val="28"/>
          <w:szCs w:val="28"/>
          <w:lang w:val="en-US"/>
        </w:rPr>
        <w:t>P</w:t>
      </w:r>
      <w:r w:rsidRPr="00FE7893">
        <w:rPr>
          <w:sz w:val="28"/>
          <w:szCs w:val="28"/>
          <w:lang w:val="en-US"/>
        </w:rPr>
        <w:t xml:space="preserve">. </w:t>
      </w:r>
      <w:r w:rsidRPr="00BE7438">
        <w:rPr>
          <w:sz w:val="28"/>
          <w:szCs w:val="28"/>
          <w:lang w:val="en-US"/>
        </w:rPr>
        <w:t>Nadai</w:t>
      </w:r>
      <w:r w:rsidRPr="00FE7893">
        <w:rPr>
          <w:sz w:val="28"/>
          <w:szCs w:val="28"/>
          <w:lang w:val="en-US"/>
        </w:rPr>
        <w:t xml:space="preserve"> // </w:t>
      </w:r>
      <w:r w:rsidRPr="00BE7438">
        <w:rPr>
          <w:sz w:val="28"/>
          <w:szCs w:val="28"/>
          <w:lang w:val="en-US"/>
        </w:rPr>
        <w:t>Clin</w:t>
      </w:r>
      <w:r w:rsidRPr="00FE7893">
        <w:rPr>
          <w:sz w:val="28"/>
          <w:szCs w:val="28"/>
          <w:lang w:val="en-US"/>
        </w:rPr>
        <w:t xml:space="preserve">. </w:t>
      </w:r>
      <w:r w:rsidRPr="00BE7438">
        <w:rPr>
          <w:sz w:val="28"/>
          <w:szCs w:val="28"/>
          <w:lang w:val="en-US"/>
        </w:rPr>
        <w:t>Exp</w:t>
      </w:r>
      <w:r w:rsidRPr="00FE7893">
        <w:rPr>
          <w:sz w:val="28"/>
          <w:szCs w:val="28"/>
          <w:lang w:val="en-US"/>
        </w:rPr>
        <w:t xml:space="preserve">. </w:t>
      </w:r>
      <w:r w:rsidRPr="00BE7438">
        <w:rPr>
          <w:sz w:val="28"/>
          <w:szCs w:val="28"/>
          <w:lang w:val="en-US"/>
        </w:rPr>
        <w:t>Allergy</w:t>
      </w:r>
      <w:r w:rsidRPr="008A58AD">
        <w:rPr>
          <w:sz w:val="28"/>
          <w:szCs w:val="28"/>
        </w:rPr>
        <w:t xml:space="preserve">. – </w:t>
      </w:r>
      <w:r w:rsidRPr="008A58AD">
        <w:rPr>
          <w:rFonts w:eastAsia="Times New Roman"/>
          <w:sz w:val="28"/>
          <w:szCs w:val="28"/>
        </w:rPr>
        <w:t>2003.</w:t>
      </w:r>
      <w:r w:rsidRPr="008A58AD">
        <w:rPr>
          <w:sz w:val="28"/>
          <w:szCs w:val="28"/>
        </w:rPr>
        <w:t xml:space="preserve"> – </w:t>
      </w:r>
      <w:r w:rsidRPr="00BE7438">
        <w:rPr>
          <w:sz w:val="28"/>
          <w:szCs w:val="28"/>
          <w:lang w:val="en-US"/>
        </w:rPr>
        <w:t>Vol</w:t>
      </w:r>
      <w:r w:rsidRPr="008A58AD">
        <w:rPr>
          <w:sz w:val="28"/>
          <w:szCs w:val="28"/>
        </w:rPr>
        <w:t xml:space="preserve">. </w:t>
      </w:r>
      <w:r w:rsidRPr="008A58AD">
        <w:rPr>
          <w:rFonts w:eastAsia="Times New Roman"/>
          <w:sz w:val="28"/>
          <w:szCs w:val="28"/>
        </w:rPr>
        <w:t xml:space="preserve">33, </w:t>
      </w:r>
      <w:r w:rsidRPr="00BE7438">
        <w:rPr>
          <w:rFonts w:eastAsia="Times New Roman"/>
          <w:sz w:val="28"/>
          <w:szCs w:val="28"/>
          <w:lang w:val="en-US"/>
        </w:rPr>
        <w:t>N</w:t>
      </w:r>
      <w:r w:rsidRPr="008A58AD">
        <w:rPr>
          <w:rFonts w:eastAsia="Times New Roman"/>
          <w:sz w:val="28"/>
          <w:szCs w:val="28"/>
        </w:rPr>
        <w:t>. 11.</w:t>
      </w:r>
      <w:r w:rsidRPr="008A58AD">
        <w:rPr>
          <w:sz w:val="28"/>
          <w:szCs w:val="28"/>
        </w:rPr>
        <w:t xml:space="preserve"> – </w:t>
      </w:r>
      <w:r w:rsidRPr="00BE7438">
        <w:rPr>
          <w:sz w:val="28"/>
          <w:szCs w:val="28"/>
          <w:lang w:val="en-US"/>
        </w:rPr>
        <w:t>P</w:t>
      </w:r>
      <w:r w:rsidRPr="008A58AD">
        <w:rPr>
          <w:sz w:val="28"/>
          <w:szCs w:val="28"/>
        </w:rPr>
        <w:t>.</w:t>
      </w:r>
      <w:r>
        <w:rPr>
          <w:sz w:val="28"/>
          <w:szCs w:val="28"/>
        </w:rPr>
        <w:t xml:space="preserve"> </w:t>
      </w:r>
      <w:r w:rsidRPr="008A58AD">
        <w:rPr>
          <w:rFonts w:eastAsia="Times New Roman"/>
          <w:sz w:val="28"/>
          <w:szCs w:val="28"/>
        </w:rPr>
        <w:t>1476-1478.</w:t>
      </w:r>
    </w:p>
    <w:p w:rsidR="00FE7893" w:rsidRPr="0003650D" w:rsidRDefault="00FE7893" w:rsidP="007D68E9">
      <w:pPr>
        <w:numPr>
          <w:ilvl w:val="0"/>
          <w:numId w:val="13"/>
        </w:numPr>
        <w:spacing w:after="0" w:line="360" w:lineRule="auto"/>
        <w:jc w:val="both"/>
        <w:rPr>
          <w:sz w:val="28"/>
          <w:szCs w:val="28"/>
        </w:rPr>
      </w:pPr>
      <w:r w:rsidRPr="004F12BF">
        <w:rPr>
          <w:sz w:val="28"/>
          <w:szCs w:val="28"/>
        </w:rPr>
        <w:t>Коростовцев Д. С. Дезлоратадин (эриус) – новый неседативный</w:t>
      </w:r>
      <w:r w:rsidRPr="003137FC">
        <w:rPr>
          <w:sz w:val="28"/>
          <w:szCs w:val="28"/>
        </w:rPr>
        <w:t xml:space="preserve"> </w:t>
      </w:r>
      <w:r w:rsidRPr="004F12BF">
        <w:rPr>
          <w:sz w:val="28"/>
          <w:szCs w:val="28"/>
        </w:rPr>
        <w:t>антигистаминный препарат (высокоселективный антагонист Н1-</w:t>
      </w:r>
      <w:r w:rsidRPr="003137FC">
        <w:rPr>
          <w:sz w:val="28"/>
          <w:szCs w:val="28"/>
        </w:rPr>
        <w:t xml:space="preserve"> </w:t>
      </w:r>
      <w:r w:rsidRPr="004F12BF">
        <w:rPr>
          <w:sz w:val="28"/>
          <w:szCs w:val="28"/>
        </w:rPr>
        <w:t>рецепторов)</w:t>
      </w:r>
      <w:r>
        <w:rPr>
          <w:sz w:val="28"/>
          <w:szCs w:val="28"/>
        </w:rPr>
        <w:t xml:space="preserve"> / Д. С. Коростовцев</w:t>
      </w:r>
      <w:r w:rsidRPr="004F12BF">
        <w:rPr>
          <w:sz w:val="28"/>
          <w:szCs w:val="28"/>
        </w:rPr>
        <w:t xml:space="preserve"> // Аллергология. – 2002. – № 1. – С. 44–</w:t>
      </w:r>
      <w:r>
        <w:rPr>
          <w:sz w:val="28"/>
          <w:szCs w:val="28"/>
        </w:rPr>
        <w:t>46.</w:t>
      </w:r>
      <w:r w:rsidRPr="0003650D">
        <w:rPr>
          <w:sz w:val="28"/>
          <w:szCs w:val="28"/>
        </w:rPr>
        <w:t xml:space="preserve"> </w:t>
      </w:r>
    </w:p>
    <w:p w:rsidR="00FE7893" w:rsidRDefault="00FE7893" w:rsidP="007D68E9">
      <w:pPr>
        <w:numPr>
          <w:ilvl w:val="0"/>
          <w:numId w:val="13"/>
        </w:numPr>
        <w:spacing w:after="0" w:line="360" w:lineRule="auto"/>
        <w:jc w:val="both"/>
        <w:rPr>
          <w:sz w:val="28"/>
          <w:szCs w:val="28"/>
          <w:lang w:val="en-US"/>
        </w:rPr>
      </w:pPr>
      <w:r w:rsidRPr="00092FCA">
        <w:rPr>
          <w:color w:val="000000"/>
          <w:sz w:val="28"/>
          <w:szCs w:val="28"/>
          <w:lang w:val="en-US"/>
        </w:rPr>
        <w:t>Mincarini M</w:t>
      </w:r>
      <w:r>
        <w:rPr>
          <w:color w:val="000000"/>
          <w:sz w:val="28"/>
          <w:szCs w:val="28"/>
          <w:lang w:val="en-US"/>
        </w:rPr>
        <w:t>.</w:t>
      </w:r>
      <w:r w:rsidRPr="00092FCA">
        <w:rPr>
          <w:color w:val="000000"/>
          <w:sz w:val="28"/>
          <w:szCs w:val="28"/>
          <w:lang w:val="en-US"/>
        </w:rPr>
        <w:t xml:space="preserve"> </w:t>
      </w:r>
      <w:r w:rsidRPr="00092FCA">
        <w:rPr>
          <w:sz w:val="28"/>
          <w:szCs w:val="28"/>
          <w:lang w:val="en-US"/>
        </w:rPr>
        <w:t>Antihistamines in the treatment of bronchial asthma. Present</w:t>
      </w:r>
      <w:r>
        <w:rPr>
          <w:sz w:val="28"/>
          <w:szCs w:val="28"/>
          <w:lang w:val="en-US"/>
        </w:rPr>
        <w:t xml:space="preserve"> </w:t>
      </w:r>
      <w:r w:rsidRPr="00092FCA">
        <w:rPr>
          <w:sz w:val="28"/>
          <w:szCs w:val="28"/>
          <w:lang w:val="en-US"/>
        </w:rPr>
        <w:t>knowledge and future perspectives</w:t>
      </w:r>
      <w:r>
        <w:rPr>
          <w:sz w:val="28"/>
          <w:szCs w:val="28"/>
          <w:lang w:val="en-US"/>
        </w:rPr>
        <w:t xml:space="preserve"> /</w:t>
      </w:r>
      <w:r w:rsidRPr="00876052">
        <w:rPr>
          <w:color w:val="000000"/>
          <w:sz w:val="28"/>
          <w:szCs w:val="28"/>
          <w:lang w:val="en-US"/>
        </w:rPr>
        <w:t xml:space="preserve"> </w:t>
      </w:r>
      <w:r w:rsidRPr="00092FCA">
        <w:rPr>
          <w:color w:val="000000"/>
          <w:sz w:val="28"/>
          <w:szCs w:val="28"/>
          <w:lang w:val="en-US"/>
        </w:rPr>
        <w:t>M</w:t>
      </w:r>
      <w:r w:rsidRPr="00FE7893">
        <w:rPr>
          <w:color w:val="000000"/>
          <w:sz w:val="28"/>
          <w:szCs w:val="28"/>
          <w:lang w:val="en-US"/>
        </w:rPr>
        <w:t>.</w:t>
      </w:r>
      <w:r w:rsidRPr="002D6E23">
        <w:rPr>
          <w:color w:val="000000"/>
          <w:sz w:val="28"/>
          <w:szCs w:val="28"/>
          <w:lang w:val="en-US"/>
        </w:rPr>
        <w:t xml:space="preserve"> </w:t>
      </w:r>
      <w:r w:rsidRPr="00092FCA">
        <w:rPr>
          <w:color w:val="000000"/>
          <w:sz w:val="28"/>
          <w:szCs w:val="28"/>
          <w:lang w:val="en-US"/>
        </w:rPr>
        <w:t>Mincarini, M</w:t>
      </w:r>
      <w:r w:rsidRPr="00FE7893">
        <w:rPr>
          <w:color w:val="000000"/>
          <w:sz w:val="28"/>
          <w:szCs w:val="28"/>
          <w:lang w:val="en-US"/>
        </w:rPr>
        <w:t>.</w:t>
      </w:r>
      <w:r w:rsidRPr="002D6E23">
        <w:rPr>
          <w:color w:val="000000"/>
          <w:sz w:val="28"/>
          <w:szCs w:val="28"/>
          <w:lang w:val="en-US"/>
        </w:rPr>
        <w:t xml:space="preserve"> </w:t>
      </w:r>
      <w:r w:rsidRPr="00092FCA">
        <w:rPr>
          <w:color w:val="000000"/>
          <w:sz w:val="28"/>
          <w:szCs w:val="28"/>
          <w:lang w:val="en-US"/>
        </w:rPr>
        <w:t>Pasquali, C.</w:t>
      </w:r>
      <w:r>
        <w:rPr>
          <w:color w:val="000000"/>
          <w:sz w:val="28"/>
          <w:szCs w:val="28"/>
          <w:lang w:val="en-US"/>
        </w:rPr>
        <w:t xml:space="preserve"> </w:t>
      </w:r>
      <w:r w:rsidRPr="00092FCA">
        <w:rPr>
          <w:color w:val="000000"/>
          <w:sz w:val="28"/>
          <w:szCs w:val="28"/>
          <w:lang w:val="en-US"/>
        </w:rPr>
        <w:t>Cosentino</w:t>
      </w:r>
      <w:r w:rsidRPr="00092FCA">
        <w:rPr>
          <w:sz w:val="28"/>
          <w:szCs w:val="28"/>
          <w:lang w:val="en-US"/>
        </w:rPr>
        <w:t xml:space="preserve"> // Pulm. Phar</w:t>
      </w:r>
      <w:r>
        <w:rPr>
          <w:sz w:val="28"/>
          <w:szCs w:val="28"/>
          <w:lang w:val="en-US"/>
        </w:rPr>
        <w:t>.</w:t>
      </w:r>
      <w:r w:rsidRPr="00BE7438">
        <w:rPr>
          <w:sz w:val="28"/>
          <w:szCs w:val="28"/>
          <w:lang w:val="en-US"/>
        </w:rPr>
        <w:t xml:space="preserve"> </w:t>
      </w:r>
      <w:r w:rsidRPr="00092FCA">
        <w:rPr>
          <w:sz w:val="28"/>
          <w:szCs w:val="28"/>
          <w:lang w:val="en-US"/>
        </w:rPr>
        <w:t xml:space="preserve">Ther. </w:t>
      </w:r>
      <w:r w:rsidRPr="00244BE4">
        <w:rPr>
          <w:sz w:val="28"/>
          <w:szCs w:val="28"/>
          <w:lang w:val="en-US"/>
        </w:rPr>
        <w:t xml:space="preserve">– </w:t>
      </w:r>
      <w:r w:rsidRPr="00092FCA">
        <w:rPr>
          <w:sz w:val="28"/>
          <w:szCs w:val="28"/>
          <w:lang w:val="en-US"/>
        </w:rPr>
        <w:t>2001.</w:t>
      </w:r>
      <w:r>
        <w:rPr>
          <w:sz w:val="28"/>
          <w:szCs w:val="28"/>
          <w:lang w:val="en-US"/>
        </w:rPr>
        <w:t xml:space="preserve"> </w:t>
      </w:r>
      <w:r w:rsidRPr="00244BE4">
        <w:rPr>
          <w:sz w:val="28"/>
          <w:szCs w:val="28"/>
          <w:lang w:val="en-US"/>
        </w:rPr>
        <w:t xml:space="preserve">– </w:t>
      </w:r>
      <w:r w:rsidRPr="00092FCA">
        <w:rPr>
          <w:sz w:val="28"/>
          <w:szCs w:val="28"/>
          <w:lang w:val="en-US"/>
        </w:rPr>
        <w:t>Vol. 14, N. 4.</w:t>
      </w:r>
      <w:r>
        <w:rPr>
          <w:sz w:val="28"/>
          <w:szCs w:val="28"/>
          <w:lang w:val="en-US"/>
        </w:rPr>
        <w:t xml:space="preserve"> </w:t>
      </w:r>
      <w:r w:rsidRPr="00244BE4">
        <w:rPr>
          <w:sz w:val="28"/>
          <w:szCs w:val="28"/>
          <w:lang w:val="en-US"/>
        </w:rPr>
        <w:t xml:space="preserve">– </w:t>
      </w:r>
      <w:r w:rsidRPr="00092FCA">
        <w:rPr>
          <w:sz w:val="28"/>
          <w:szCs w:val="28"/>
          <w:lang w:val="en-US"/>
        </w:rPr>
        <w:t>P. 267-276.</w:t>
      </w:r>
    </w:p>
    <w:p w:rsidR="00FE7893" w:rsidRPr="00B65DAC"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B65DAC">
        <w:rPr>
          <w:rFonts w:eastAsia="Times New Roman"/>
          <w:sz w:val="28"/>
          <w:szCs w:val="28"/>
          <w:lang w:val="en-US"/>
        </w:rPr>
        <w:t xml:space="preserve">Estelle F. </w:t>
      </w:r>
      <w:r w:rsidRPr="00B65DAC">
        <w:rPr>
          <w:rFonts w:eastAsia="Times New Roman"/>
          <w:bCs/>
          <w:sz w:val="28"/>
          <w:szCs w:val="28"/>
          <w:lang w:val="en-US"/>
        </w:rPr>
        <w:t>Drug therapy: a</w:t>
      </w:r>
      <w:r w:rsidRPr="00B65DAC">
        <w:rPr>
          <w:rFonts w:eastAsia="Times New Roman"/>
          <w:sz w:val="28"/>
          <w:szCs w:val="28"/>
          <w:lang w:val="en-US"/>
        </w:rPr>
        <w:t>dvances in H1-antihistamines / F.</w:t>
      </w:r>
      <w:r w:rsidRPr="002D6E23">
        <w:rPr>
          <w:rFonts w:eastAsia="Times New Roman"/>
          <w:sz w:val="28"/>
          <w:szCs w:val="28"/>
          <w:lang w:val="en-US"/>
        </w:rPr>
        <w:t xml:space="preserve"> </w:t>
      </w:r>
      <w:r w:rsidRPr="00B65DAC">
        <w:rPr>
          <w:rFonts w:eastAsia="Times New Roman"/>
          <w:sz w:val="28"/>
          <w:szCs w:val="28"/>
          <w:lang w:val="en-US"/>
        </w:rPr>
        <w:t xml:space="preserve">Estelle, </w:t>
      </w:r>
      <w:r>
        <w:rPr>
          <w:rFonts w:eastAsia="Times New Roman"/>
          <w:sz w:val="28"/>
          <w:szCs w:val="28"/>
          <w:lang w:val="en-US"/>
        </w:rPr>
        <w:t xml:space="preserve"> </w:t>
      </w:r>
      <w:r w:rsidRPr="00B65DAC">
        <w:rPr>
          <w:rFonts w:eastAsia="Times New Roman"/>
          <w:sz w:val="28"/>
          <w:szCs w:val="28"/>
          <w:lang w:val="en-US"/>
        </w:rPr>
        <w:t>R.</w:t>
      </w:r>
      <w:r>
        <w:rPr>
          <w:rFonts w:eastAsia="Times New Roman"/>
          <w:sz w:val="28"/>
          <w:szCs w:val="28"/>
          <w:lang w:val="en-US"/>
        </w:rPr>
        <w:t xml:space="preserve"> </w:t>
      </w:r>
      <w:r w:rsidRPr="00B65DAC">
        <w:rPr>
          <w:rFonts w:eastAsia="Times New Roman"/>
          <w:sz w:val="28"/>
          <w:szCs w:val="28"/>
          <w:lang w:val="en-US"/>
        </w:rPr>
        <w:t xml:space="preserve">Simons // </w:t>
      </w:r>
      <w:smartTag w:uri="urn:schemas-microsoft-com:office:smarttags" w:element="place">
        <w:r w:rsidRPr="00B65DAC">
          <w:rPr>
            <w:rFonts w:eastAsia="Times New Roman"/>
            <w:sz w:val="28"/>
            <w:szCs w:val="28"/>
            <w:lang w:val="en-US"/>
          </w:rPr>
          <w:t>N. Engl</w:t>
        </w:r>
      </w:smartTag>
      <w:r w:rsidRPr="00B65DAC">
        <w:rPr>
          <w:rFonts w:eastAsia="Times New Roman"/>
          <w:sz w:val="28"/>
          <w:szCs w:val="28"/>
          <w:lang w:val="en-US"/>
        </w:rPr>
        <w:t xml:space="preserve"> .</w:t>
      </w:r>
      <w:r>
        <w:rPr>
          <w:rFonts w:eastAsia="Times New Roman"/>
          <w:sz w:val="28"/>
          <w:szCs w:val="28"/>
          <w:lang w:val="en-US"/>
        </w:rPr>
        <w:t xml:space="preserve"> </w:t>
      </w:r>
      <w:r w:rsidRPr="00B65DAC">
        <w:rPr>
          <w:rFonts w:eastAsia="Times New Roman"/>
          <w:sz w:val="28"/>
          <w:szCs w:val="28"/>
          <w:lang w:val="en-US"/>
        </w:rPr>
        <w:t xml:space="preserve">J. Med. </w:t>
      </w:r>
      <w:r w:rsidRPr="00B65DAC">
        <w:rPr>
          <w:sz w:val="28"/>
          <w:szCs w:val="28"/>
          <w:lang w:val="en-US"/>
        </w:rPr>
        <w:t>–</w:t>
      </w:r>
      <w:r>
        <w:rPr>
          <w:rFonts w:eastAsia="Times New Roman"/>
          <w:sz w:val="28"/>
          <w:szCs w:val="28"/>
          <w:lang w:val="en-US"/>
        </w:rPr>
        <w:t xml:space="preserve">2004. </w:t>
      </w:r>
      <w:r w:rsidRPr="00B65DAC">
        <w:rPr>
          <w:sz w:val="28"/>
          <w:szCs w:val="28"/>
          <w:lang w:val="en-US"/>
        </w:rPr>
        <w:t>–</w:t>
      </w:r>
      <w:r>
        <w:rPr>
          <w:sz w:val="28"/>
          <w:szCs w:val="28"/>
          <w:lang w:val="en-US"/>
        </w:rPr>
        <w:t xml:space="preserve"> Vol.</w:t>
      </w:r>
      <w:r>
        <w:rPr>
          <w:rFonts w:eastAsia="Times New Roman"/>
          <w:sz w:val="28"/>
          <w:szCs w:val="28"/>
          <w:lang w:val="en-US"/>
        </w:rPr>
        <w:t>351.</w:t>
      </w:r>
      <w:r w:rsidRPr="00B65DAC">
        <w:rPr>
          <w:sz w:val="28"/>
          <w:szCs w:val="28"/>
          <w:lang w:val="en-US"/>
        </w:rPr>
        <w:t xml:space="preserve"> –</w:t>
      </w:r>
      <w:r>
        <w:rPr>
          <w:sz w:val="28"/>
          <w:szCs w:val="28"/>
          <w:lang w:val="en-US"/>
        </w:rPr>
        <w:t xml:space="preserve"> P. </w:t>
      </w:r>
      <w:r w:rsidRPr="00B65DAC">
        <w:rPr>
          <w:rFonts w:eastAsia="Times New Roman"/>
          <w:sz w:val="28"/>
          <w:szCs w:val="28"/>
          <w:lang w:val="en-US"/>
        </w:rPr>
        <w:t>2203-</w:t>
      </w:r>
      <w:r>
        <w:rPr>
          <w:rFonts w:eastAsia="Times New Roman"/>
          <w:sz w:val="28"/>
          <w:szCs w:val="28"/>
          <w:lang w:val="en-US"/>
        </w:rPr>
        <w:t>22</w:t>
      </w:r>
      <w:r w:rsidRPr="00B65DAC">
        <w:rPr>
          <w:rFonts w:eastAsia="Times New Roman"/>
          <w:sz w:val="28"/>
          <w:szCs w:val="28"/>
          <w:lang w:val="en-US"/>
        </w:rPr>
        <w:t>17.</w:t>
      </w:r>
      <w:r w:rsidRPr="00B65DAC">
        <w:rPr>
          <w:rFonts w:eastAsia="Times New Roman"/>
          <w:bCs/>
          <w:sz w:val="28"/>
          <w:szCs w:val="28"/>
          <w:lang w:val="en-US"/>
        </w:rPr>
        <w:t xml:space="preserve"> </w:t>
      </w:r>
    </w:p>
    <w:p w:rsidR="00FE7893" w:rsidRDefault="00FE7893" w:rsidP="007D68E9">
      <w:pPr>
        <w:numPr>
          <w:ilvl w:val="0"/>
          <w:numId w:val="13"/>
        </w:numPr>
        <w:autoSpaceDE w:val="0"/>
        <w:autoSpaceDN w:val="0"/>
        <w:adjustRightInd w:val="0"/>
        <w:spacing w:after="0" w:line="360" w:lineRule="auto"/>
        <w:jc w:val="both"/>
        <w:rPr>
          <w:rFonts w:eastAsia="Times New Roman"/>
          <w:bCs/>
          <w:sz w:val="28"/>
          <w:szCs w:val="28"/>
          <w:lang w:val="en-US"/>
        </w:rPr>
      </w:pPr>
      <w:r w:rsidRPr="00B65DAC">
        <w:rPr>
          <w:rFonts w:eastAsia="Times New Roman"/>
          <w:bCs/>
          <w:sz w:val="28"/>
          <w:szCs w:val="28"/>
          <w:lang w:val="en-US"/>
        </w:rPr>
        <w:t>Marone G.</w:t>
      </w:r>
      <w:r w:rsidRPr="00B65DAC">
        <w:rPr>
          <w:rFonts w:eastAsia="Times New Roman"/>
          <w:sz w:val="28"/>
          <w:szCs w:val="28"/>
          <w:lang w:val="en-US"/>
        </w:rPr>
        <w:t xml:space="preserve"> </w:t>
      </w:r>
      <w:r w:rsidRPr="00B65DAC">
        <w:rPr>
          <w:rFonts w:eastAsia="Times New Roman"/>
          <w:bCs/>
          <w:sz w:val="28"/>
          <w:szCs w:val="28"/>
          <w:lang w:val="en-US"/>
        </w:rPr>
        <w:t>The histamine-cytokine network in allergic inflammation</w:t>
      </w:r>
      <w:r>
        <w:rPr>
          <w:rFonts w:eastAsia="Times New Roman"/>
          <w:bCs/>
          <w:sz w:val="28"/>
          <w:szCs w:val="28"/>
          <w:lang w:val="en-US"/>
        </w:rPr>
        <w:t xml:space="preserve"> /</w:t>
      </w:r>
      <w:r w:rsidRPr="00B65DAC">
        <w:rPr>
          <w:rFonts w:eastAsia="Times New Roman"/>
          <w:bCs/>
          <w:sz w:val="28"/>
          <w:szCs w:val="28"/>
          <w:lang w:val="en-US"/>
        </w:rPr>
        <w:t xml:space="preserve"> </w:t>
      </w:r>
      <w:r w:rsidRPr="00320513">
        <w:rPr>
          <w:rFonts w:eastAsia="Times New Roman"/>
          <w:bCs/>
          <w:sz w:val="28"/>
          <w:szCs w:val="28"/>
          <w:lang w:val="en-US"/>
        </w:rPr>
        <w:t xml:space="preserve">G. Marone, </w:t>
      </w:r>
      <w:r w:rsidRPr="00FE7893">
        <w:rPr>
          <w:rFonts w:eastAsia="Times New Roman"/>
          <w:bCs/>
          <w:sz w:val="28"/>
          <w:szCs w:val="28"/>
          <w:lang w:val="en-US"/>
        </w:rPr>
        <w:t xml:space="preserve">   </w:t>
      </w:r>
      <w:r w:rsidRPr="00320513">
        <w:rPr>
          <w:rFonts w:eastAsia="Times New Roman"/>
          <w:bCs/>
          <w:sz w:val="28"/>
          <w:szCs w:val="28"/>
          <w:lang w:val="en-US"/>
        </w:rPr>
        <w:t>F.</w:t>
      </w:r>
      <w:r w:rsidRPr="00FE7893">
        <w:rPr>
          <w:rFonts w:eastAsia="Times New Roman"/>
          <w:bCs/>
          <w:sz w:val="28"/>
          <w:szCs w:val="28"/>
          <w:lang w:val="en-US"/>
        </w:rPr>
        <w:t xml:space="preserve"> </w:t>
      </w:r>
      <w:r w:rsidRPr="00320513">
        <w:rPr>
          <w:rFonts w:eastAsia="Times New Roman"/>
          <w:bCs/>
          <w:sz w:val="28"/>
          <w:szCs w:val="28"/>
          <w:lang w:val="en-US"/>
        </w:rPr>
        <w:t>Granata, G.</w:t>
      </w:r>
      <w:r w:rsidRPr="00320513">
        <w:rPr>
          <w:rFonts w:eastAsia="Times New Roman"/>
          <w:sz w:val="28"/>
          <w:szCs w:val="28"/>
          <w:lang w:val="en-US"/>
        </w:rPr>
        <w:t xml:space="preserve"> </w:t>
      </w:r>
      <w:r w:rsidRPr="00320513">
        <w:rPr>
          <w:rFonts w:eastAsia="Times New Roman"/>
          <w:bCs/>
          <w:sz w:val="28"/>
          <w:szCs w:val="28"/>
          <w:lang w:val="en-US"/>
        </w:rPr>
        <w:t>Spadaro</w:t>
      </w:r>
      <w:r w:rsidRPr="00320513">
        <w:rPr>
          <w:rFonts w:eastAsia="Times New Roman"/>
          <w:sz w:val="28"/>
          <w:szCs w:val="28"/>
          <w:lang w:val="en-US"/>
        </w:rPr>
        <w:t xml:space="preserve"> [et al.] // </w:t>
      </w:r>
      <w:r w:rsidRPr="00320513">
        <w:rPr>
          <w:rFonts w:eastAsia="Times New Roman"/>
          <w:bCs/>
          <w:sz w:val="28"/>
          <w:szCs w:val="28"/>
          <w:lang w:val="en-US"/>
        </w:rPr>
        <w:t xml:space="preserve">J .Allergy Clin. </w:t>
      </w:r>
      <w:r w:rsidRPr="00B65DAC">
        <w:rPr>
          <w:rFonts w:eastAsia="Times New Roman"/>
          <w:bCs/>
          <w:sz w:val="28"/>
          <w:szCs w:val="28"/>
          <w:lang w:val="en-US"/>
        </w:rPr>
        <w:t>Immunol.</w:t>
      </w:r>
      <w:r w:rsidRPr="00B65DAC">
        <w:rPr>
          <w:sz w:val="28"/>
          <w:szCs w:val="28"/>
          <w:lang w:val="en-US"/>
        </w:rPr>
        <w:t xml:space="preserve"> –</w:t>
      </w:r>
      <w:r w:rsidRPr="00B65DAC">
        <w:rPr>
          <w:rFonts w:eastAsia="Times New Roman"/>
          <w:bCs/>
          <w:sz w:val="28"/>
          <w:szCs w:val="28"/>
          <w:lang w:val="en-US"/>
        </w:rPr>
        <w:t xml:space="preserve">2003. </w:t>
      </w:r>
      <w:r w:rsidRPr="00B65DAC">
        <w:rPr>
          <w:sz w:val="28"/>
          <w:szCs w:val="28"/>
          <w:lang w:val="en-US"/>
        </w:rPr>
        <w:t>–  Vol.</w:t>
      </w:r>
      <w:r w:rsidRPr="00B65DAC">
        <w:rPr>
          <w:rFonts w:eastAsia="Times New Roman"/>
          <w:bCs/>
          <w:sz w:val="28"/>
          <w:szCs w:val="28"/>
          <w:lang w:val="en-US"/>
        </w:rPr>
        <w:t xml:space="preserve">112. </w:t>
      </w:r>
      <w:r w:rsidRPr="00B65DAC">
        <w:rPr>
          <w:sz w:val="28"/>
          <w:szCs w:val="28"/>
          <w:lang w:val="en-US"/>
        </w:rPr>
        <w:t>–</w:t>
      </w:r>
      <w:r w:rsidRPr="00B65DAC">
        <w:rPr>
          <w:rFonts w:eastAsia="Times New Roman"/>
          <w:bCs/>
          <w:sz w:val="28"/>
          <w:szCs w:val="28"/>
          <w:lang w:val="en-US"/>
        </w:rPr>
        <w:t xml:space="preserve"> </w:t>
      </w:r>
      <w:r>
        <w:rPr>
          <w:rFonts w:eastAsia="Times New Roman"/>
          <w:bCs/>
          <w:sz w:val="28"/>
          <w:szCs w:val="28"/>
        </w:rPr>
        <w:t xml:space="preserve">      </w:t>
      </w:r>
      <w:r w:rsidRPr="00B65DAC">
        <w:rPr>
          <w:rFonts w:eastAsia="Times New Roman"/>
          <w:bCs/>
          <w:sz w:val="28"/>
          <w:szCs w:val="28"/>
          <w:lang w:val="en-US"/>
        </w:rPr>
        <w:t>P. S83-88.</w:t>
      </w:r>
    </w:p>
    <w:p w:rsidR="00FE7893" w:rsidRPr="003137FC" w:rsidRDefault="00FE7893" w:rsidP="007D68E9">
      <w:pPr>
        <w:numPr>
          <w:ilvl w:val="0"/>
          <w:numId w:val="13"/>
        </w:numPr>
        <w:spacing w:after="0" w:line="360" w:lineRule="auto"/>
        <w:jc w:val="both"/>
        <w:rPr>
          <w:bCs/>
          <w:sz w:val="28"/>
          <w:szCs w:val="28"/>
          <w:lang w:val="en-US"/>
        </w:rPr>
      </w:pPr>
      <w:r w:rsidRPr="006D1528">
        <w:rPr>
          <w:bCs/>
          <w:sz w:val="28"/>
          <w:szCs w:val="28"/>
          <w:lang w:val="en-US"/>
        </w:rPr>
        <w:t xml:space="preserve">The effect of astemizole on bronchial hyperresponsiveness and exercise-induced asthma in children / </w:t>
      </w:r>
      <w:r>
        <w:rPr>
          <w:bCs/>
          <w:sz w:val="28"/>
          <w:szCs w:val="28"/>
          <w:lang w:val="en-US"/>
        </w:rPr>
        <w:t>V.</w:t>
      </w:r>
      <w:r w:rsidRPr="002D6E23">
        <w:rPr>
          <w:bCs/>
          <w:sz w:val="28"/>
          <w:szCs w:val="28"/>
          <w:lang w:val="en-US"/>
        </w:rPr>
        <w:t xml:space="preserve"> </w:t>
      </w:r>
      <w:r>
        <w:rPr>
          <w:bCs/>
          <w:sz w:val="28"/>
          <w:szCs w:val="28"/>
          <w:lang w:val="en-US"/>
        </w:rPr>
        <w:t>Backer, N.</w:t>
      </w:r>
      <w:r w:rsidRPr="002D6E23">
        <w:rPr>
          <w:bCs/>
          <w:sz w:val="28"/>
          <w:szCs w:val="28"/>
          <w:lang w:val="en-US"/>
        </w:rPr>
        <w:t xml:space="preserve"> </w:t>
      </w:r>
      <w:r>
        <w:rPr>
          <w:bCs/>
          <w:sz w:val="28"/>
          <w:szCs w:val="28"/>
          <w:lang w:val="en-US"/>
        </w:rPr>
        <w:t>Bach-Mortensen, U.</w:t>
      </w:r>
      <w:r w:rsidRPr="002D6E23">
        <w:rPr>
          <w:bCs/>
          <w:sz w:val="28"/>
          <w:szCs w:val="28"/>
          <w:lang w:val="en-US"/>
        </w:rPr>
        <w:t xml:space="preserve"> </w:t>
      </w:r>
      <w:r>
        <w:rPr>
          <w:bCs/>
          <w:sz w:val="28"/>
          <w:szCs w:val="28"/>
          <w:lang w:val="en-US"/>
        </w:rPr>
        <w:t>Becker,  L.</w:t>
      </w:r>
      <w:r w:rsidRPr="006D1528">
        <w:rPr>
          <w:sz w:val="28"/>
          <w:szCs w:val="28"/>
          <w:lang w:val="en-US"/>
        </w:rPr>
        <w:t xml:space="preserve">  </w:t>
      </w:r>
      <w:r>
        <w:rPr>
          <w:bCs/>
          <w:sz w:val="28"/>
          <w:szCs w:val="28"/>
          <w:lang w:val="en-US"/>
        </w:rPr>
        <w:t>Brink</w:t>
      </w:r>
      <w:r w:rsidRPr="006D1528">
        <w:rPr>
          <w:rFonts w:eastAsia="Times New Roman"/>
          <w:sz w:val="28"/>
          <w:szCs w:val="28"/>
          <w:lang w:val="en-US"/>
        </w:rPr>
        <w:t xml:space="preserve"> [et al.] // </w:t>
      </w:r>
      <w:r w:rsidRPr="006D1528">
        <w:rPr>
          <w:sz w:val="28"/>
          <w:szCs w:val="28"/>
          <w:lang w:val="en-US"/>
        </w:rPr>
        <w:t xml:space="preserve">Allergy. – </w:t>
      </w:r>
      <w:r>
        <w:rPr>
          <w:sz w:val="28"/>
          <w:szCs w:val="28"/>
          <w:lang w:val="en-US"/>
        </w:rPr>
        <w:t>1989</w:t>
      </w:r>
      <w:r w:rsidRPr="006D1528">
        <w:rPr>
          <w:sz w:val="28"/>
          <w:szCs w:val="28"/>
          <w:lang w:val="en-US"/>
        </w:rPr>
        <w:t>. – Vol. 44, N. 3. – P. 209-213.</w:t>
      </w:r>
      <w:r>
        <w:rPr>
          <w:sz w:val="28"/>
          <w:szCs w:val="28"/>
          <w:lang w:val="en-US"/>
        </w:rPr>
        <w:t xml:space="preserve"> </w:t>
      </w:r>
      <w:r>
        <w:rPr>
          <w:sz w:val="28"/>
          <w:szCs w:val="28"/>
          <w:lang w:val="en-US"/>
        </w:rPr>
        <w:t xml:space="preserve"> </w:t>
      </w:r>
      <w:r>
        <w:rPr>
          <w:sz w:val="28"/>
          <w:szCs w:val="28"/>
          <w:lang w:val="en-US"/>
        </w:rPr>
        <w:t xml:space="preserve">     </w:t>
      </w:r>
    </w:p>
    <w:p w:rsidR="00FE7893" w:rsidRPr="00A65715" w:rsidRDefault="00FE7893" w:rsidP="007D68E9">
      <w:pPr>
        <w:numPr>
          <w:ilvl w:val="0"/>
          <w:numId w:val="13"/>
        </w:numPr>
        <w:spacing w:after="0" w:line="360" w:lineRule="auto"/>
        <w:jc w:val="both"/>
        <w:rPr>
          <w:bCs/>
          <w:sz w:val="28"/>
          <w:szCs w:val="28"/>
          <w:lang w:val="en-US"/>
        </w:rPr>
      </w:pPr>
      <w:r w:rsidRPr="006D1528">
        <w:rPr>
          <w:bCs/>
          <w:sz w:val="28"/>
          <w:szCs w:val="28"/>
          <w:lang w:val="en-US"/>
        </w:rPr>
        <w:t>Murdosh D. Desloratadine: An Update of its Efficacy in the M</w:t>
      </w:r>
      <w:r>
        <w:rPr>
          <w:bCs/>
          <w:sz w:val="28"/>
          <w:szCs w:val="28"/>
          <w:lang w:val="en-US"/>
        </w:rPr>
        <w:t xml:space="preserve">anagement of Allergic Disorders / </w:t>
      </w:r>
      <w:r w:rsidRPr="006D1528">
        <w:rPr>
          <w:sz w:val="28"/>
          <w:szCs w:val="28"/>
          <w:lang w:val="en-US"/>
        </w:rPr>
        <w:t>D.</w:t>
      </w:r>
      <w:r w:rsidRPr="00FE7893">
        <w:rPr>
          <w:lang w:val="en-US"/>
        </w:rPr>
        <w:t xml:space="preserve"> </w:t>
      </w:r>
      <w:r w:rsidRPr="002D6E23">
        <w:rPr>
          <w:sz w:val="28"/>
          <w:szCs w:val="28"/>
          <w:lang w:val="en-US"/>
        </w:rPr>
        <w:t>Murdosh</w:t>
      </w:r>
      <w:r>
        <w:rPr>
          <w:sz w:val="28"/>
          <w:szCs w:val="28"/>
          <w:lang w:val="en-US"/>
        </w:rPr>
        <w:t>, K.L.</w:t>
      </w:r>
      <w:r w:rsidRPr="00FE7893">
        <w:rPr>
          <w:lang w:val="en-US"/>
        </w:rPr>
        <w:t xml:space="preserve"> </w:t>
      </w:r>
      <w:r w:rsidRPr="002D6E23">
        <w:rPr>
          <w:sz w:val="28"/>
          <w:szCs w:val="28"/>
          <w:lang w:val="en-US"/>
        </w:rPr>
        <w:t>Goa</w:t>
      </w:r>
      <w:r>
        <w:rPr>
          <w:sz w:val="28"/>
          <w:szCs w:val="28"/>
          <w:lang w:val="en-US"/>
        </w:rPr>
        <w:t xml:space="preserve">, S.J. </w:t>
      </w:r>
      <w:r w:rsidRPr="002D6E23">
        <w:rPr>
          <w:sz w:val="28"/>
          <w:szCs w:val="28"/>
          <w:lang w:val="en-US"/>
        </w:rPr>
        <w:t xml:space="preserve">Keam </w:t>
      </w:r>
      <w:r>
        <w:rPr>
          <w:sz w:val="28"/>
          <w:szCs w:val="28"/>
          <w:lang w:val="en-US"/>
        </w:rPr>
        <w:t xml:space="preserve">// </w:t>
      </w:r>
      <w:r w:rsidRPr="006D1528">
        <w:rPr>
          <w:sz w:val="28"/>
          <w:szCs w:val="28"/>
          <w:lang w:val="en-US"/>
        </w:rPr>
        <w:t>Drugs. –</w:t>
      </w:r>
      <w:r>
        <w:rPr>
          <w:sz w:val="28"/>
          <w:szCs w:val="28"/>
          <w:lang w:val="en-US"/>
        </w:rPr>
        <w:t xml:space="preserve"> 2003. </w:t>
      </w:r>
      <w:r w:rsidRPr="006D1528">
        <w:rPr>
          <w:sz w:val="28"/>
          <w:szCs w:val="28"/>
          <w:lang w:val="en-US"/>
        </w:rPr>
        <w:t>–</w:t>
      </w:r>
      <w:r w:rsidRPr="00FE7893">
        <w:rPr>
          <w:sz w:val="28"/>
          <w:szCs w:val="28"/>
          <w:lang w:val="en-US"/>
        </w:rPr>
        <w:t xml:space="preserve"> </w:t>
      </w:r>
      <w:r>
        <w:rPr>
          <w:sz w:val="28"/>
          <w:szCs w:val="28"/>
          <w:lang w:val="en-US"/>
        </w:rPr>
        <w:t>Vol.</w:t>
      </w:r>
      <w:r w:rsidRPr="00FE7893">
        <w:rPr>
          <w:sz w:val="28"/>
          <w:szCs w:val="28"/>
          <w:lang w:val="en-US"/>
        </w:rPr>
        <w:t xml:space="preserve"> </w:t>
      </w:r>
      <w:r w:rsidRPr="006D1528">
        <w:rPr>
          <w:sz w:val="28"/>
          <w:szCs w:val="28"/>
          <w:lang w:val="en-US"/>
        </w:rPr>
        <w:t>63</w:t>
      </w:r>
      <w:r>
        <w:rPr>
          <w:sz w:val="28"/>
          <w:szCs w:val="28"/>
          <w:lang w:val="en-US"/>
        </w:rPr>
        <w:t>,</w:t>
      </w:r>
      <w:r w:rsidRPr="00FE7893">
        <w:rPr>
          <w:sz w:val="28"/>
          <w:szCs w:val="28"/>
          <w:lang w:val="en-US"/>
        </w:rPr>
        <w:t xml:space="preserve"> </w:t>
      </w:r>
      <w:r>
        <w:rPr>
          <w:sz w:val="28"/>
          <w:szCs w:val="28"/>
          <w:lang w:val="en-US"/>
        </w:rPr>
        <w:t>N</w:t>
      </w:r>
      <w:r w:rsidRPr="00FE7893">
        <w:rPr>
          <w:sz w:val="28"/>
          <w:szCs w:val="28"/>
          <w:lang w:val="en-US"/>
        </w:rPr>
        <w:t xml:space="preserve">. </w:t>
      </w:r>
      <w:r>
        <w:rPr>
          <w:sz w:val="28"/>
          <w:szCs w:val="28"/>
          <w:lang w:val="en-US"/>
        </w:rPr>
        <w:t>19.</w:t>
      </w:r>
      <w:r w:rsidRPr="006D1528">
        <w:rPr>
          <w:lang w:val="en-US"/>
        </w:rPr>
        <w:t xml:space="preserve"> </w:t>
      </w:r>
      <w:r w:rsidRPr="006D1528">
        <w:rPr>
          <w:sz w:val="28"/>
          <w:szCs w:val="28"/>
          <w:lang w:val="en-US"/>
        </w:rPr>
        <w:t>–</w:t>
      </w:r>
      <w:r w:rsidRPr="00FE7893">
        <w:rPr>
          <w:sz w:val="28"/>
          <w:szCs w:val="28"/>
          <w:lang w:val="en-US"/>
        </w:rPr>
        <w:t xml:space="preserve">    </w:t>
      </w:r>
      <w:r>
        <w:rPr>
          <w:sz w:val="28"/>
          <w:szCs w:val="28"/>
          <w:lang w:val="en-US"/>
        </w:rPr>
        <w:t xml:space="preserve">P. </w:t>
      </w:r>
      <w:r w:rsidRPr="006D1528">
        <w:rPr>
          <w:sz w:val="28"/>
          <w:szCs w:val="28"/>
          <w:lang w:val="en-US"/>
        </w:rPr>
        <w:t>2051-2077</w:t>
      </w:r>
      <w:r>
        <w:rPr>
          <w:sz w:val="28"/>
          <w:szCs w:val="28"/>
          <w:lang w:val="en-US"/>
        </w:rPr>
        <w:t>.</w:t>
      </w:r>
    </w:p>
    <w:p w:rsidR="00FE7893" w:rsidRPr="00A65715" w:rsidRDefault="00FE7893" w:rsidP="007D68E9">
      <w:pPr>
        <w:numPr>
          <w:ilvl w:val="0"/>
          <w:numId w:val="13"/>
        </w:numPr>
        <w:spacing w:after="0" w:line="360" w:lineRule="auto"/>
        <w:jc w:val="both"/>
        <w:rPr>
          <w:bCs/>
          <w:sz w:val="28"/>
          <w:szCs w:val="28"/>
          <w:lang w:val="en-US"/>
        </w:rPr>
      </w:pPr>
      <w:r w:rsidRPr="00C94E47">
        <w:rPr>
          <w:sz w:val="28"/>
          <w:szCs w:val="28"/>
          <w:lang w:val="en-US"/>
        </w:rPr>
        <w:t>Nelson H.</w:t>
      </w:r>
      <w:r>
        <w:rPr>
          <w:sz w:val="28"/>
          <w:szCs w:val="28"/>
          <w:lang w:val="en-US"/>
        </w:rPr>
        <w:t xml:space="preserve"> Prospects for antihistamines in the treatment of asthma /</w:t>
      </w:r>
      <w:r w:rsidRPr="00876052">
        <w:rPr>
          <w:sz w:val="28"/>
          <w:szCs w:val="28"/>
          <w:lang w:val="en-US"/>
        </w:rPr>
        <w:t xml:space="preserve"> </w:t>
      </w:r>
      <w:r w:rsidRPr="00C94E47">
        <w:rPr>
          <w:sz w:val="28"/>
          <w:szCs w:val="28"/>
          <w:lang w:val="en-US"/>
        </w:rPr>
        <w:t>H.</w:t>
      </w:r>
      <w:r>
        <w:rPr>
          <w:sz w:val="28"/>
          <w:szCs w:val="28"/>
          <w:lang w:val="en-US"/>
        </w:rPr>
        <w:t xml:space="preserve"> </w:t>
      </w:r>
      <w:r w:rsidRPr="00C94E47">
        <w:rPr>
          <w:sz w:val="28"/>
          <w:szCs w:val="28"/>
          <w:lang w:val="en-US"/>
        </w:rPr>
        <w:t>Nelson</w:t>
      </w:r>
      <w:r>
        <w:rPr>
          <w:bCs/>
          <w:sz w:val="28"/>
          <w:szCs w:val="28"/>
          <w:lang w:val="en-US"/>
        </w:rPr>
        <w:t xml:space="preserve"> </w:t>
      </w:r>
      <w:r>
        <w:rPr>
          <w:sz w:val="28"/>
          <w:szCs w:val="28"/>
          <w:lang w:val="en-US"/>
        </w:rPr>
        <w:t xml:space="preserve">// </w:t>
      </w:r>
      <w:r w:rsidRPr="006D1528">
        <w:rPr>
          <w:sz w:val="28"/>
          <w:szCs w:val="28"/>
          <w:lang w:val="en-US"/>
        </w:rPr>
        <w:t xml:space="preserve">J. Allergy Clin. Immunol. – 2003. – Vol. 112, N. 4. – P. S96-S100. </w:t>
      </w:r>
    </w:p>
    <w:p w:rsidR="00FE7893" w:rsidRPr="005108B9" w:rsidRDefault="00FE7893" w:rsidP="007D68E9">
      <w:pPr>
        <w:pStyle w:val="20"/>
        <w:numPr>
          <w:ilvl w:val="0"/>
          <w:numId w:val="13"/>
        </w:numPr>
        <w:rPr>
          <w:b/>
          <w:i/>
        </w:rPr>
      </w:pPr>
      <w:hyperlink r:id="rId24" w:history="1">
        <w:r w:rsidRPr="005108B9">
          <w:rPr>
            <w:rStyle w:val="a5"/>
            <w:b/>
            <w:bCs/>
            <w:i/>
            <w:lang w:val="de-DE"/>
          </w:rPr>
          <w:t>Lordan</w:t>
        </w:r>
        <w:r w:rsidRPr="005108B9">
          <w:rPr>
            <w:rStyle w:val="a5"/>
            <w:b/>
            <w:bCs/>
            <w:i/>
          </w:rPr>
          <w:t xml:space="preserve"> </w:t>
        </w:r>
        <w:r w:rsidRPr="005108B9">
          <w:rPr>
            <w:rStyle w:val="a5"/>
            <w:b/>
            <w:bCs/>
            <w:i/>
            <w:lang w:val="de-DE"/>
          </w:rPr>
          <w:t>J</w:t>
        </w:r>
        <w:r w:rsidRPr="005108B9">
          <w:rPr>
            <w:rStyle w:val="a5"/>
            <w:b/>
            <w:bCs/>
            <w:i/>
          </w:rPr>
          <w:t>.</w:t>
        </w:r>
        <w:r w:rsidRPr="005108B9">
          <w:rPr>
            <w:rStyle w:val="a5"/>
            <w:b/>
            <w:bCs/>
            <w:i/>
            <w:lang w:val="de-DE"/>
          </w:rPr>
          <w:t>L</w:t>
        </w:r>
      </w:hyperlink>
      <w:r w:rsidRPr="005108B9">
        <w:rPr>
          <w:b/>
          <w:i/>
        </w:rPr>
        <w:t>.</w:t>
      </w:r>
      <w:r w:rsidRPr="002D6E23">
        <w:rPr>
          <w:b/>
          <w:i/>
        </w:rPr>
        <w:t xml:space="preserve"> </w:t>
      </w:r>
      <w:r w:rsidRPr="00F41D85">
        <w:rPr>
          <w:b/>
          <w:i/>
          <w:lang w:val="de-DE"/>
        </w:rPr>
        <w:t>H</w:t>
      </w:r>
      <w:r w:rsidRPr="002D6E23">
        <w:rPr>
          <w:b/>
          <w:i/>
        </w:rPr>
        <w:t>1-</w:t>
      </w:r>
      <w:r w:rsidRPr="00F41D85">
        <w:rPr>
          <w:b/>
          <w:i/>
          <w:lang w:val="de-DE"/>
        </w:rPr>
        <w:t>antihistamines</w:t>
      </w:r>
      <w:r w:rsidRPr="002D6E23">
        <w:rPr>
          <w:b/>
          <w:i/>
        </w:rPr>
        <w:t xml:space="preserve"> </w:t>
      </w:r>
      <w:r w:rsidRPr="00F41D85">
        <w:rPr>
          <w:b/>
          <w:i/>
          <w:lang w:val="de-DE"/>
        </w:rPr>
        <w:t>in</w:t>
      </w:r>
      <w:r w:rsidRPr="002D6E23">
        <w:rPr>
          <w:b/>
          <w:i/>
        </w:rPr>
        <w:t xml:space="preserve"> </w:t>
      </w:r>
      <w:r w:rsidRPr="00F41D85">
        <w:rPr>
          <w:b/>
          <w:i/>
          <w:lang w:val="de-DE"/>
        </w:rPr>
        <w:t>asthma</w:t>
      </w:r>
      <w:r w:rsidRPr="002D6E23">
        <w:rPr>
          <w:b/>
          <w:i/>
        </w:rPr>
        <w:t xml:space="preserve"> / </w:t>
      </w:r>
      <w:hyperlink r:id="rId25" w:history="1">
        <w:r w:rsidRPr="005108B9">
          <w:rPr>
            <w:rStyle w:val="a5"/>
            <w:b/>
            <w:bCs/>
            <w:i/>
          </w:rPr>
          <w:t xml:space="preserve"> </w:t>
        </w:r>
        <w:r w:rsidRPr="005108B9">
          <w:rPr>
            <w:rStyle w:val="a5"/>
            <w:b/>
            <w:bCs/>
            <w:i/>
            <w:lang w:val="de-DE"/>
          </w:rPr>
          <w:t>J</w:t>
        </w:r>
        <w:r w:rsidRPr="005108B9">
          <w:rPr>
            <w:rStyle w:val="a5"/>
            <w:b/>
            <w:bCs/>
            <w:i/>
          </w:rPr>
          <w:t>.</w:t>
        </w:r>
        <w:r w:rsidRPr="005108B9">
          <w:rPr>
            <w:rStyle w:val="a5"/>
            <w:b/>
            <w:bCs/>
            <w:i/>
            <w:lang w:val="de-DE"/>
          </w:rPr>
          <w:t>L</w:t>
        </w:r>
      </w:hyperlink>
      <w:r w:rsidRPr="005108B9">
        <w:rPr>
          <w:b/>
          <w:i/>
        </w:rPr>
        <w:t>.</w:t>
      </w:r>
      <w:r w:rsidRPr="002D6E23">
        <w:t xml:space="preserve"> </w:t>
      </w:r>
      <w:r w:rsidRPr="00F41D85">
        <w:rPr>
          <w:b/>
          <w:i/>
          <w:lang w:val="de-DE"/>
        </w:rPr>
        <w:t>Lordan</w:t>
      </w:r>
      <w:r w:rsidRPr="002D6E23">
        <w:rPr>
          <w:b/>
          <w:i/>
        </w:rPr>
        <w:t>,</w:t>
      </w:r>
      <w:r w:rsidRPr="002D6E23">
        <w:rPr>
          <w:b/>
        </w:rPr>
        <w:t xml:space="preserve"> </w:t>
      </w:r>
      <w:r w:rsidRPr="00F41D85">
        <w:rPr>
          <w:b/>
          <w:i/>
          <w:lang w:val="de-DE"/>
        </w:rPr>
        <w:t>S</w:t>
      </w:r>
      <w:r w:rsidRPr="002D6E23">
        <w:rPr>
          <w:b/>
          <w:i/>
        </w:rPr>
        <w:t>.</w:t>
      </w:r>
      <w:r w:rsidRPr="00F41D85">
        <w:rPr>
          <w:b/>
          <w:i/>
          <w:lang w:val="de-DE"/>
        </w:rPr>
        <w:t>T</w:t>
      </w:r>
      <w:r w:rsidRPr="002D6E23">
        <w:rPr>
          <w:b/>
          <w:i/>
        </w:rPr>
        <w:t>.</w:t>
      </w:r>
      <w:r w:rsidRPr="005108B9">
        <w:rPr>
          <w:b/>
          <w:i/>
        </w:rPr>
        <w:t xml:space="preserve"> </w:t>
      </w:r>
      <w:hyperlink r:id="rId26" w:history="1">
        <w:r w:rsidRPr="005108B9">
          <w:rPr>
            <w:rStyle w:val="a5"/>
            <w:b/>
            <w:bCs/>
            <w:i/>
            <w:lang w:val="de-DE"/>
          </w:rPr>
          <w:t>Holgate</w:t>
        </w:r>
        <w:r w:rsidRPr="005108B9">
          <w:rPr>
            <w:rStyle w:val="a5"/>
            <w:b/>
            <w:bCs/>
            <w:i/>
          </w:rPr>
          <w:t xml:space="preserve"> </w:t>
        </w:r>
      </w:hyperlink>
      <w:r w:rsidRPr="002D6E23">
        <w:rPr>
          <w:b/>
        </w:rPr>
        <w:t xml:space="preserve"> // </w:t>
      </w:r>
      <w:hyperlink r:id="rId27" w:history="1">
        <w:r w:rsidRPr="005108B9">
          <w:rPr>
            <w:rStyle w:val="a5"/>
            <w:b/>
            <w:i/>
            <w:lang w:val="de-DE"/>
          </w:rPr>
          <w:t>Clin</w:t>
        </w:r>
        <w:r w:rsidRPr="005108B9">
          <w:rPr>
            <w:rStyle w:val="a5"/>
            <w:b/>
            <w:i/>
          </w:rPr>
          <w:t xml:space="preserve"> </w:t>
        </w:r>
        <w:r w:rsidRPr="005108B9">
          <w:rPr>
            <w:rStyle w:val="a5"/>
            <w:b/>
            <w:i/>
            <w:lang w:val="de-DE"/>
          </w:rPr>
          <w:t>Allergy Immunol.</w:t>
        </w:r>
      </w:hyperlink>
      <w:r w:rsidRPr="005108B9">
        <w:rPr>
          <w:rStyle w:val="ti"/>
          <w:b/>
          <w:i/>
          <w:lang w:val="de-DE"/>
        </w:rPr>
        <w:t xml:space="preserve"> </w:t>
      </w:r>
      <w:r w:rsidRPr="005108B9">
        <w:rPr>
          <w:i/>
          <w:lang w:val="de-DE"/>
        </w:rPr>
        <w:t xml:space="preserve">– </w:t>
      </w:r>
      <w:r w:rsidRPr="005108B9">
        <w:rPr>
          <w:rStyle w:val="ti"/>
          <w:b/>
          <w:i/>
          <w:lang w:val="de-DE"/>
        </w:rPr>
        <w:t>2002.</w:t>
      </w:r>
      <w:r w:rsidRPr="005108B9">
        <w:rPr>
          <w:i/>
          <w:lang w:val="de-DE"/>
        </w:rPr>
        <w:t xml:space="preserve"> –</w:t>
      </w:r>
      <w:r w:rsidRPr="005108B9">
        <w:rPr>
          <w:rStyle w:val="ti"/>
          <w:b/>
          <w:i/>
          <w:lang w:val="de-DE"/>
        </w:rPr>
        <w:t xml:space="preserve"> Vol.</w:t>
      </w:r>
      <w:r w:rsidRPr="005108B9">
        <w:rPr>
          <w:b/>
          <w:lang w:val="de-DE"/>
        </w:rPr>
        <w:t xml:space="preserve"> </w:t>
      </w:r>
      <w:r w:rsidRPr="005108B9">
        <w:rPr>
          <w:rStyle w:val="ti"/>
          <w:b/>
          <w:i/>
          <w:lang w:val="de-DE"/>
        </w:rPr>
        <w:t xml:space="preserve">17. </w:t>
      </w:r>
      <w:r w:rsidRPr="005108B9">
        <w:rPr>
          <w:i/>
          <w:lang w:val="de-DE"/>
        </w:rPr>
        <w:t xml:space="preserve">– </w:t>
      </w:r>
      <w:r w:rsidRPr="005108B9">
        <w:rPr>
          <w:rStyle w:val="ti"/>
          <w:b/>
          <w:i/>
          <w:lang w:val="de-DE"/>
        </w:rPr>
        <w:t>P. 221-248.</w:t>
      </w:r>
      <w:r w:rsidRPr="005108B9">
        <w:rPr>
          <w:rStyle w:val="linkbar"/>
          <w:b/>
          <w:i/>
          <w:lang w:val="de-DE"/>
        </w:rPr>
        <w:t xml:space="preserve"> </w:t>
      </w:r>
    </w:p>
    <w:p w:rsidR="00FE7893" w:rsidRPr="00A65715" w:rsidRDefault="00FE7893" w:rsidP="007D68E9">
      <w:pPr>
        <w:numPr>
          <w:ilvl w:val="0"/>
          <w:numId w:val="13"/>
        </w:numPr>
        <w:spacing w:after="0" w:line="360" w:lineRule="auto"/>
        <w:jc w:val="both"/>
        <w:rPr>
          <w:sz w:val="28"/>
          <w:szCs w:val="28"/>
          <w:lang w:val="en-US"/>
        </w:rPr>
      </w:pPr>
      <w:r w:rsidRPr="001566C0">
        <w:rPr>
          <w:rFonts w:eastAsia="Times New Roman"/>
          <w:sz w:val="28"/>
          <w:szCs w:val="28"/>
          <w:lang w:val="de-DE"/>
        </w:rPr>
        <w:t xml:space="preserve">Altschuler E.L. </w:t>
      </w:r>
      <w:r w:rsidRPr="001566C0">
        <w:rPr>
          <w:rFonts w:eastAsia="Times New Roman"/>
          <w:bCs/>
          <w:sz w:val="28"/>
          <w:szCs w:val="28"/>
          <w:lang w:val="de-DE"/>
        </w:rPr>
        <w:t>H1-Antihistamines</w:t>
      </w:r>
      <w:r w:rsidRPr="001566C0">
        <w:rPr>
          <w:rFonts w:eastAsia="Times New Roman"/>
          <w:sz w:val="28"/>
          <w:szCs w:val="28"/>
          <w:lang w:val="de-DE"/>
        </w:rPr>
        <w:t xml:space="preserve">  / E.L. Altschuler //  N. Engl . </w:t>
      </w:r>
      <w:r w:rsidRPr="00DD6215">
        <w:rPr>
          <w:rFonts w:eastAsia="Times New Roman"/>
          <w:sz w:val="28"/>
          <w:szCs w:val="28"/>
          <w:lang w:val="en-US"/>
        </w:rPr>
        <w:t xml:space="preserve">J. Med. </w:t>
      </w:r>
      <w:r w:rsidRPr="00DD6215">
        <w:rPr>
          <w:sz w:val="28"/>
          <w:szCs w:val="28"/>
          <w:lang w:val="en-US"/>
        </w:rPr>
        <w:t xml:space="preserve">– </w:t>
      </w:r>
      <w:r w:rsidRPr="0003650D">
        <w:rPr>
          <w:rFonts w:eastAsia="Times New Roman"/>
          <w:sz w:val="28"/>
          <w:szCs w:val="28"/>
          <w:lang w:val="en-US"/>
        </w:rPr>
        <w:t xml:space="preserve">2005. </w:t>
      </w:r>
      <w:r w:rsidRPr="0003650D">
        <w:rPr>
          <w:sz w:val="28"/>
          <w:szCs w:val="28"/>
          <w:lang w:val="en-US"/>
        </w:rPr>
        <w:t>– Vol.</w:t>
      </w:r>
      <w:r>
        <w:rPr>
          <w:sz w:val="28"/>
          <w:szCs w:val="28"/>
          <w:lang w:val="en-US"/>
        </w:rPr>
        <w:t xml:space="preserve"> </w:t>
      </w:r>
      <w:r w:rsidRPr="0003650D">
        <w:rPr>
          <w:rFonts w:eastAsia="Times New Roman"/>
          <w:sz w:val="28"/>
          <w:szCs w:val="28"/>
          <w:lang w:val="en-US"/>
        </w:rPr>
        <w:t>352, N. 11.</w:t>
      </w:r>
      <w:r w:rsidRPr="0003650D">
        <w:rPr>
          <w:sz w:val="28"/>
          <w:szCs w:val="28"/>
          <w:lang w:val="en-US"/>
        </w:rPr>
        <w:t xml:space="preserve"> – P. </w:t>
      </w:r>
      <w:r w:rsidRPr="0003650D">
        <w:rPr>
          <w:rFonts w:eastAsia="Times New Roman"/>
          <w:sz w:val="28"/>
          <w:szCs w:val="28"/>
          <w:lang w:val="en-US"/>
        </w:rPr>
        <w:t xml:space="preserve">1155-1157. </w:t>
      </w:r>
    </w:p>
    <w:p w:rsidR="00FE7893" w:rsidRPr="00A65715" w:rsidRDefault="00FE7893" w:rsidP="007D68E9">
      <w:pPr>
        <w:numPr>
          <w:ilvl w:val="0"/>
          <w:numId w:val="13"/>
        </w:numPr>
        <w:spacing w:after="0" w:line="360" w:lineRule="auto"/>
        <w:jc w:val="both"/>
        <w:rPr>
          <w:rStyle w:val="ti"/>
          <w:rFonts w:eastAsia="Times New Roman"/>
          <w:sz w:val="28"/>
          <w:szCs w:val="28"/>
          <w:lang w:val="en-US"/>
        </w:rPr>
      </w:pPr>
      <w:r w:rsidRPr="0003650D">
        <w:rPr>
          <w:rFonts w:eastAsia="Times New Roman"/>
          <w:sz w:val="28"/>
          <w:szCs w:val="28"/>
          <w:lang w:val="en-US"/>
        </w:rPr>
        <w:lastRenderedPageBreak/>
        <w:t xml:space="preserve">Mehuys E. </w:t>
      </w:r>
      <w:r>
        <w:rPr>
          <w:rFonts w:eastAsia="Times New Roman"/>
          <w:sz w:val="28"/>
          <w:szCs w:val="28"/>
          <w:lang w:val="en-US"/>
        </w:rPr>
        <w:t xml:space="preserve">Effectiveness of pharmacist intervention for asthma control improvement / </w:t>
      </w:r>
      <w:r w:rsidRPr="0003650D">
        <w:rPr>
          <w:rFonts w:eastAsia="Times New Roman"/>
          <w:sz w:val="28"/>
          <w:szCs w:val="28"/>
          <w:lang w:val="en-US"/>
        </w:rPr>
        <w:t>E.</w:t>
      </w:r>
      <w:r w:rsidRPr="00C933C5">
        <w:rPr>
          <w:rFonts w:eastAsia="Times New Roman"/>
          <w:sz w:val="28"/>
          <w:szCs w:val="28"/>
          <w:lang w:val="en-US"/>
        </w:rPr>
        <w:t xml:space="preserve"> </w:t>
      </w:r>
      <w:r w:rsidRPr="0003650D">
        <w:rPr>
          <w:rFonts w:eastAsia="Times New Roman"/>
          <w:sz w:val="28"/>
          <w:szCs w:val="28"/>
          <w:lang w:val="en-US"/>
        </w:rPr>
        <w:t>Mehuys</w:t>
      </w:r>
      <w:r>
        <w:rPr>
          <w:rFonts w:eastAsia="Times New Roman"/>
          <w:sz w:val="28"/>
          <w:szCs w:val="28"/>
          <w:lang w:val="en-US"/>
        </w:rPr>
        <w:t>, L.</w:t>
      </w:r>
      <w:r w:rsidRPr="00C933C5">
        <w:rPr>
          <w:rFonts w:eastAsia="Times New Roman"/>
          <w:sz w:val="28"/>
          <w:szCs w:val="28"/>
          <w:lang w:val="en-US"/>
        </w:rPr>
        <w:t xml:space="preserve"> </w:t>
      </w:r>
      <w:r>
        <w:rPr>
          <w:rFonts w:eastAsia="Times New Roman"/>
          <w:sz w:val="28"/>
          <w:szCs w:val="28"/>
          <w:lang w:val="en-US"/>
        </w:rPr>
        <w:t>Bortel, L.</w:t>
      </w:r>
      <w:r w:rsidRPr="00C933C5">
        <w:rPr>
          <w:rFonts w:eastAsia="Times New Roman"/>
          <w:sz w:val="28"/>
          <w:szCs w:val="28"/>
          <w:lang w:val="en-US"/>
        </w:rPr>
        <w:t xml:space="preserve"> </w:t>
      </w:r>
      <w:r>
        <w:rPr>
          <w:rFonts w:eastAsia="Times New Roman"/>
          <w:sz w:val="28"/>
          <w:szCs w:val="28"/>
          <w:lang w:val="en-US"/>
        </w:rPr>
        <w:t>Bolle, I. Tongelen</w:t>
      </w:r>
      <w:r w:rsidRPr="0003650D">
        <w:rPr>
          <w:rFonts w:eastAsia="Times New Roman"/>
          <w:sz w:val="28"/>
          <w:szCs w:val="28"/>
          <w:lang w:val="en-US"/>
        </w:rPr>
        <w:t xml:space="preserve"> [et al.] //</w:t>
      </w:r>
      <w:r>
        <w:rPr>
          <w:rFonts w:eastAsia="Times New Roman"/>
          <w:sz w:val="28"/>
          <w:szCs w:val="28"/>
          <w:lang w:val="en-US"/>
        </w:rPr>
        <w:t xml:space="preserve"> Eur. Respire</w:t>
      </w:r>
      <w:r w:rsidRPr="0003650D">
        <w:rPr>
          <w:rFonts w:eastAsia="Times New Roman"/>
          <w:sz w:val="28"/>
          <w:szCs w:val="28"/>
          <w:lang w:val="en-US"/>
        </w:rPr>
        <w:t xml:space="preserve">. </w:t>
      </w:r>
      <w:r>
        <w:rPr>
          <w:rFonts w:eastAsia="Times New Roman"/>
          <w:sz w:val="28"/>
          <w:szCs w:val="28"/>
          <w:lang w:val="en-US"/>
        </w:rPr>
        <w:t>J</w:t>
      </w:r>
      <w:r w:rsidRPr="0003650D">
        <w:rPr>
          <w:rFonts w:eastAsia="Times New Roman"/>
          <w:sz w:val="28"/>
          <w:szCs w:val="28"/>
          <w:lang w:val="en-US"/>
        </w:rPr>
        <w:t xml:space="preserve">. </w:t>
      </w:r>
      <w:r w:rsidRPr="0003650D">
        <w:rPr>
          <w:b/>
          <w:sz w:val="28"/>
          <w:szCs w:val="28"/>
          <w:lang w:val="en-US"/>
        </w:rPr>
        <w:t xml:space="preserve">– </w:t>
      </w:r>
      <w:r w:rsidRPr="0003650D">
        <w:rPr>
          <w:rStyle w:val="ti"/>
          <w:sz w:val="28"/>
          <w:szCs w:val="28"/>
          <w:lang w:val="en-US"/>
        </w:rPr>
        <w:t>200</w:t>
      </w:r>
      <w:r>
        <w:rPr>
          <w:rStyle w:val="ti"/>
          <w:sz w:val="28"/>
          <w:szCs w:val="28"/>
          <w:lang w:val="en-US"/>
        </w:rPr>
        <w:t>8</w:t>
      </w:r>
      <w:r w:rsidRPr="0003650D">
        <w:rPr>
          <w:rStyle w:val="ti"/>
          <w:sz w:val="28"/>
          <w:szCs w:val="28"/>
          <w:lang w:val="en-US"/>
        </w:rPr>
        <w:t>.</w:t>
      </w:r>
      <w:r w:rsidRPr="0003650D">
        <w:rPr>
          <w:sz w:val="28"/>
          <w:szCs w:val="28"/>
          <w:lang w:val="en-US"/>
        </w:rPr>
        <w:t xml:space="preserve"> –</w:t>
      </w:r>
      <w:r w:rsidRPr="0003650D">
        <w:rPr>
          <w:rStyle w:val="ti"/>
          <w:sz w:val="28"/>
          <w:szCs w:val="28"/>
          <w:lang w:val="en-US"/>
        </w:rPr>
        <w:t xml:space="preserve"> Vol.</w:t>
      </w:r>
      <w:r w:rsidRPr="0003650D">
        <w:rPr>
          <w:sz w:val="28"/>
          <w:szCs w:val="28"/>
          <w:lang w:val="en-US"/>
        </w:rPr>
        <w:t xml:space="preserve"> </w:t>
      </w:r>
      <w:r>
        <w:rPr>
          <w:rStyle w:val="ti"/>
          <w:sz w:val="28"/>
          <w:szCs w:val="28"/>
          <w:lang w:val="en-US"/>
        </w:rPr>
        <w:t>31</w:t>
      </w:r>
      <w:r w:rsidRPr="0003650D">
        <w:rPr>
          <w:rStyle w:val="ti"/>
          <w:sz w:val="28"/>
          <w:szCs w:val="28"/>
          <w:lang w:val="en-US"/>
        </w:rPr>
        <w:t xml:space="preserve">. </w:t>
      </w:r>
      <w:r w:rsidRPr="0003650D">
        <w:rPr>
          <w:sz w:val="28"/>
          <w:szCs w:val="28"/>
          <w:lang w:val="en-US"/>
        </w:rPr>
        <w:t xml:space="preserve">– </w:t>
      </w:r>
      <w:r w:rsidRPr="0003650D">
        <w:rPr>
          <w:rStyle w:val="ti"/>
          <w:sz w:val="28"/>
          <w:szCs w:val="28"/>
          <w:lang w:val="en-US"/>
        </w:rPr>
        <w:t xml:space="preserve">P. </w:t>
      </w:r>
      <w:r>
        <w:rPr>
          <w:rStyle w:val="ti"/>
          <w:sz w:val="28"/>
          <w:szCs w:val="28"/>
          <w:lang w:val="en-US"/>
        </w:rPr>
        <w:t>790-799</w:t>
      </w:r>
      <w:r w:rsidRPr="0003650D">
        <w:rPr>
          <w:rStyle w:val="ti"/>
          <w:sz w:val="28"/>
          <w:szCs w:val="28"/>
          <w:lang w:val="en-US"/>
        </w:rPr>
        <w:t>.</w:t>
      </w:r>
    </w:p>
    <w:p w:rsidR="00FE7893" w:rsidRPr="00DD6215" w:rsidRDefault="00FE7893" w:rsidP="007D68E9">
      <w:pPr>
        <w:numPr>
          <w:ilvl w:val="0"/>
          <w:numId w:val="13"/>
        </w:numPr>
        <w:spacing w:after="0" w:line="360" w:lineRule="auto"/>
        <w:jc w:val="both"/>
        <w:rPr>
          <w:rStyle w:val="ti"/>
          <w:sz w:val="28"/>
          <w:szCs w:val="28"/>
          <w:lang w:val="en-US"/>
        </w:rPr>
      </w:pPr>
      <w:r>
        <w:rPr>
          <w:rStyle w:val="ti"/>
          <w:sz w:val="28"/>
          <w:szCs w:val="28"/>
          <w:lang w:val="en-US"/>
        </w:rPr>
        <w:t xml:space="preserve">Belda J. Anti-inflammatory effects of high-dose inhaled fluticasone versus </w:t>
      </w:r>
      <w:r w:rsidRPr="00B24325">
        <w:rPr>
          <w:rStyle w:val="ti"/>
          <w:sz w:val="28"/>
          <w:szCs w:val="28"/>
          <w:lang w:val="en-US"/>
        </w:rPr>
        <w:t xml:space="preserve">oral prednisone in asthma exacerbations / J. Belda, G. Margarita, C. Martinez,  J. Bellido-Casado // </w:t>
      </w:r>
      <w:r w:rsidRPr="00B24325">
        <w:rPr>
          <w:rFonts w:eastAsia="Times New Roman"/>
          <w:sz w:val="28"/>
          <w:szCs w:val="28"/>
          <w:lang w:val="en-US"/>
        </w:rPr>
        <w:t xml:space="preserve">Eur. </w:t>
      </w:r>
      <w:r w:rsidRPr="00DD6215">
        <w:rPr>
          <w:rFonts w:eastAsia="Times New Roman"/>
          <w:sz w:val="28"/>
          <w:szCs w:val="28"/>
          <w:lang w:val="en-US"/>
        </w:rPr>
        <w:t xml:space="preserve">Respire. J. </w:t>
      </w:r>
      <w:r w:rsidRPr="00DD6215">
        <w:rPr>
          <w:b/>
          <w:sz w:val="28"/>
          <w:szCs w:val="28"/>
          <w:lang w:val="en-US"/>
        </w:rPr>
        <w:t xml:space="preserve">– </w:t>
      </w:r>
      <w:r w:rsidRPr="00DD6215">
        <w:rPr>
          <w:rStyle w:val="ti"/>
          <w:sz w:val="28"/>
          <w:szCs w:val="28"/>
          <w:lang w:val="en-US"/>
        </w:rPr>
        <w:t>2007.</w:t>
      </w:r>
      <w:r w:rsidRPr="00DD6215">
        <w:rPr>
          <w:sz w:val="28"/>
          <w:szCs w:val="28"/>
          <w:lang w:val="en-US"/>
        </w:rPr>
        <w:t xml:space="preserve"> –</w:t>
      </w:r>
      <w:r w:rsidRPr="00DD6215">
        <w:rPr>
          <w:rStyle w:val="ti"/>
          <w:sz w:val="28"/>
          <w:szCs w:val="28"/>
          <w:lang w:val="en-US"/>
        </w:rPr>
        <w:t xml:space="preserve"> Vol.</w:t>
      </w:r>
      <w:r w:rsidRPr="00DD6215">
        <w:rPr>
          <w:sz w:val="28"/>
          <w:szCs w:val="28"/>
          <w:lang w:val="en-US"/>
        </w:rPr>
        <w:t xml:space="preserve"> </w:t>
      </w:r>
      <w:r w:rsidRPr="00DD6215">
        <w:rPr>
          <w:rStyle w:val="ti"/>
          <w:sz w:val="28"/>
          <w:szCs w:val="28"/>
          <w:lang w:val="en-US"/>
        </w:rPr>
        <w:t xml:space="preserve">30. </w:t>
      </w:r>
      <w:r w:rsidRPr="00DD6215">
        <w:rPr>
          <w:sz w:val="28"/>
          <w:szCs w:val="28"/>
          <w:lang w:val="en-US"/>
        </w:rPr>
        <w:t xml:space="preserve">– </w:t>
      </w:r>
      <w:r w:rsidRPr="00DD6215">
        <w:rPr>
          <w:rStyle w:val="ti"/>
          <w:sz w:val="28"/>
          <w:szCs w:val="28"/>
          <w:lang w:val="en-US"/>
        </w:rPr>
        <w:t>P. 1143-1149.</w:t>
      </w:r>
    </w:p>
    <w:p w:rsidR="00FE7893" w:rsidRPr="00A65715" w:rsidRDefault="00FE7893" w:rsidP="007D68E9">
      <w:pPr>
        <w:numPr>
          <w:ilvl w:val="0"/>
          <w:numId w:val="13"/>
        </w:numPr>
        <w:autoSpaceDE w:val="0"/>
        <w:autoSpaceDN w:val="0"/>
        <w:adjustRightInd w:val="0"/>
        <w:spacing w:after="0" w:line="360" w:lineRule="auto"/>
        <w:jc w:val="both"/>
        <w:rPr>
          <w:rFonts w:eastAsia="Times New Roman"/>
          <w:bCs/>
          <w:sz w:val="28"/>
          <w:szCs w:val="28"/>
          <w:lang w:val="en-US"/>
        </w:rPr>
      </w:pPr>
      <w:r w:rsidRPr="009D0F3B">
        <w:rPr>
          <w:rStyle w:val="ti"/>
          <w:sz w:val="28"/>
          <w:szCs w:val="28"/>
          <w:lang w:val="en-US"/>
        </w:rPr>
        <w:t xml:space="preserve">Faul J.L. </w:t>
      </w:r>
      <w:r w:rsidRPr="009D0F3B">
        <w:rPr>
          <w:rFonts w:eastAsia="Times New Roman"/>
          <w:bCs/>
          <w:sz w:val="28"/>
          <w:szCs w:val="28"/>
          <w:lang w:val="en-US"/>
        </w:rPr>
        <w:t xml:space="preserve">Alterations in Airway Inflammation and Lung Function During Corticosteroid Therapy for Atopic Asthma / </w:t>
      </w:r>
      <w:r w:rsidRPr="009D0F3B">
        <w:rPr>
          <w:rStyle w:val="ti"/>
          <w:sz w:val="28"/>
          <w:szCs w:val="28"/>
          <w:lang w:val="en-US"/>
        </w:rPr>
        <w:t>J.L.</w:t>
      </w:r>
      <w:r w:rsidRPr="00C933C5">
        <w:rPr>
          <w:rStyle w:val="ti"/>
          <w:sz w:val="28"/>
          <w:szCs w:val="28"/>
          <w:lang w:val="en-US"/>
        </w:rPr>
        <w:t xml:space="preserve"> </w:t>
      </w:r>
      <w:r w:rsidRPr="009D0F3B">
        <w:rPr>
          <w:rStyle w:val="ti"/>
          <w:sz w:val="28"/>
          <w:szCs w:val="28"/>
          <w:lang w:val="en-US"/>
        </w:rPr>
        <w:t>Faul</w:t>
      </w:r>
      <w:r w:rsidRPr="009D0F3B">
        <w:rPr>
          <w:rFonts w:eastAsia="Times New Roman"/>
          <w:iCs/>
          <w:sz w:val="28"/>
          <w:szCs w:val="28"/>
          <w:lang w:val="en-US"/>
        </w:rPr>
        <w:t>, E.A.</w:t>
      </w:r>
      <w:r w:rsidRPr="00C933C5">
        <w:rPr>
          <w:rFonts w:eastAsia="Times New Roman"/>
          <w:iCs/>
          <w:sz w:val="28"/>
          <w:szCs w:val="28"/>
          <w:lang w:val="en-US"/>
        </w:rPr>
        <w:t xml:space="preserve"> </w:t>
      </w:r>
      <w:r w:rsidRPr="009D0F3B">
        <w:rPr>
          <w:rFonts w:eastAsia="Times New Roman"/>
          <w:iCs/>
          <w:sz w:val="28"/>
          <w:szCs w:val="28"/>
          <w:lang w:val="en-US"/>
        </w:rPr>
        <w:t>Demers, M.</w:t>
      </w:r>
      <w:r>
        <w:rPr>
          <w:rFonts w:eastAsia="Times New Roman"/>
          <w:iCs/>
          <w:sz w:val="28"/>
          <w:szCs w:val="28"/>
          <w:lang w:val="en-US"/>
        </w:rPr>
        <w:t xml:space="preserve"> </w:t>
      </w:r>
      <w:r w:rsidRPr="009D0F3B">
        <w:rPr>
          <w:rFonts w:eastAsia="Times New Roman"/>
          <w:iCs/>
          <w:sz w:val="28"/>
          <w:szCs w:val="28"/>
          <w:lang w:val="en-US"/>
        </w:rPr>
        <w:t>Conor</w:t>
      </w:r>
      <w:r w:rsidRPr="00FE7893">
        <w:rPr>
          <w:rFonts w:eastAsia="Times New Roman"/>
          <w:iCs/>
          <w:sz w:val="28"/>
          <w:szCs w:val="28"/>
          <w:lang w:val="en-US"/>
        </w:rPr>
        <w:t xml:space="preserve">,   </w:t>
      </w:r>
      <w:r w:rsidRPr="009D0F3B">
        <w:rPr>
          <w:rFonts w:eastAsia="Times New Roman"/>
          <w:iCs/>
          <w:sz w:val="28"/>
          <w:szCs w:val="28"/>
          <w:lang w:val="en-US"/>
        </w:rPr>
        <w:t>C.M.</w:t>
      </w:r>
      <w:r w:rsidRPr="00C933C5">
        <w:rPr>
          <w:rFonts w:eastAsia="Times New Roman"/>
          <w:iCs/>
          <w:sz w:val="28"/>
          <w:szCs w:val="28"/>
          <w:lang w:val="en-US"/>
        </w:rPr>
        <w:t xml:space="preserve"> </w:t>
      </w:r>
      <w:r w:rsidRPr="009D0F3B">
        <w:rPr>
          <w:rFonts w:eastAsia="Times New Roman"/>
          <w:iCs/>
          <w:sz w:val="28"/>
          <w:szCs w:val="28"/>
          <w:lang w:val="en-US"/>
        </w:rPr>
        <w:t xml:space="preserve">Burke, L.W. Poulter // </w:t>
      </w:r>
      <w:r>
        <w:rPr>
          <w:rFonts w:eastAsia="Times New Roman"/>
          <w:iCs/>
          <w:sz w:val="28"/>
          <w:szCs w:val="28"/>
          <w:lang w:val="en-US"/>
        </w:rPr>
        <w:t>Chest.</w:t>
      </w:r>
      <w:r w:rsidRPr="009D0F3B">
        <w:rPr>
          <w:b/>
          <w:sz w:val="28"/>
          <w:szCs w:val="28"/>
          <w:lang w:val="en-US"/>
        </w:rPr>
        <w:t xml:space="preserve"> </w:t>
      </w:r>
      <w:r w:rsidRPr="0003650D">
        <w:rPr>
          <w:b/>
          <w:sz w:val="28"/>
          <w:szCs w:val="28"/>
          <w:lang w:val="en-US"/>
        </w:rPr>
        <w:t xml:space="preserve">– </w:t>
      </w:r>
      <w:r w:rsidRPr="0003650D">
        <w:rPr>
          <w:rStyle w:val="ti"/>
          <w:sz w:val="28"/>
          <w:szCs w:val="28"/>
          <w:lang w:val="en-US"/>
        </w:rPr>
        <w:t>200</w:t>
      </w:r>
      <w:r>
        <w:rPr>
          <w:rStyle w:val="ti"/>
          <w:sz w:val="28"/>
          <w:szCs w:val="28"/>
          <w:lang w:val="en-US"/>
        </w:rPr>
        <w:t>2</w:t>
      </w:r>
      <w:r w:rsidRPr="0003650D">
        <w:rPr>
          <w:rStyle w:val="ti"/>
          <w:sz w:val="28"/>
          <w:szCs w:val="28"/>
          <w:lang w:val="en-US"/>
        </w:rPr>
        <w:t>.</w:t>
      </w:r>
      <w:r w:rsidRPr="0003650D">
        <w:rPr>
          <w:sz w:val="28"/>
          <w:szCs w:val="28"/>
          <w:lang w:val="en-US"/>
        </w:rPr>
        <w:t xml:space="preserve"> –</w:t>
      </w:r>
      <w:r w:rsidRPr="0003650D">
        <w:rPr>
          <w:rStyle w:val="ti"/>
          <w:sz w:val="28"/>
          <w:szCs w:val="28"/>
          <w:lang w:val="en-US"/>
        </w:rPr>
        <w:t xml:space="preserve"> Vol.</w:t>
      </w:r>
      <w:r w:rsidRPr="0003650D">
        <w:rPr>
          <w:sz w:val="28"/>
          <w:szCs w:val="28"/>
          <w:lang w:val="en-US"/>
        </w:rPr>
        <w:t xml:space="preserve"> </w:t>
      </w:r>
      <w:r>
        <w:rPr>
          <w:rStyle w:val="ti"/>
          <w:sz w:val="28"/>
          <w:szCs w:val="28"/>
          <w:lang w:val="en-US"/>
        </w:rPr>
        <w:t>121</w:t>
      </w:r>
      <w:r w:rsidRPr="0003650D">
        <w:rPr>
          <w:rStyle w:val="ti"/>
          <w:sz w:val="28"/>
          <w:szCs w:val="28"/>
          <w:lang w:val="en-US"/>
        </w:rPr>
        <w:t xml:space="preserve">. </w:t>
      </w:r>
      <w:r w:rsidRPr="0003650D">
        <w:rPr>
          <w:sz w:val="28"/>
          <w:szCs w:val="28"/>
          <w:lang w:val="en-US"/>
        </w:rPr>
        <w:t xml:space="preserve">– </w:t>
      </w:r>
      <w:r w:rsidRPr="0003650D">
        <w:rPr>
          <w:rStyle w:val="ti"/>
          <w:sz w:val="28"/>
          <w:szCs w:val="28"/>
          <w:lang w:val="en-US"/>
        </w:rPr>
        <w:t xml:space="preserve">P. </w:t>
      </w:r>
      <w:r>
        <w:rPr>
          <w:rStyle w:val="ti"/>
          <w:sz w:val="28"/>
          <w:szCs w:val="28"/>
          <w:lang w:val="en-US"/>
        </w:rPr>
        <w:t>1414-1420</w:t>
      </w:r>
      <w:r w:rsidRPr="0003650D">
        <w:rPr>
          <w:rStyle w:val="ti"/>
          <w:sz w:val="28"/>
          <w:szCs w:val="28"/>
          <w:lang w:val="en-US"/>
        </w:rPr>
        <w:t>.</w:t>
      </w:r>
      <w:r>
        <w:rPr>
          <w:rFonts w:eastAsia="Times New Roman"/>
          <w:iCs/>
          <w:sz w:val="28"/>
          <w:szCs w:val="28"/>
          <w:lang w:val="en-US"/>
        </w:rPr>
        <w:t xml:space="preserve"> </w:t>
      </w:r>
    </w:p>
    <w:p w:rsidR="00FE7893" w:rsidRPr="004F12FD" w:rsidRDefault="00FE7893" w:rsidP="007D68E9">
      <w:pPr>
        <w:numPr>
          <w:ilvl w:val="0"/>
          <w:numId w:val="13"/>
        </w:numPr>
        <w:autoSpaceDE w:val="0"/>
        <w:autoSpaceDN w:val="0"/>
        <w:adjustRightInd w:val="0"/>
        <w:spacing w:after="0" w:line="360" w:lineRule="auto"/>
        <w:jc w:val="both"/>
        <w:rPr>
          <w:rFonts w:eastAsia="Times New Roman"/>
          <w:bCs/>
          <w:sz w:val="28"/>
          <w:szCs w:val="28"/>
          <w:lang w:val="en-US"/>
        </w:rPr>
      </w:pPr>
      <w:r w:rsidRPr="004F12FD">
        <w:rPr>
          <w:rFonts w:eastAsia="Times New Roman"/>
          <w:sz w:val="28"/>
          <w:szCs w:val="28"/>
          <w:lang w:val="en-US"/>
        </w:rPr>
        <w:t>Greenfeder S.</w:t>
      </w:r>
      <w:r>
        <w:rPr>
          <w:rFonts w:eastAsia="Times New Roman"/>
          <w:bCs/>
          <w:sz w:val="28"/>
          <w:szCs w:val="28"/>
          <w:lang w:val="en-US"/>
        </w:rPr>
        <w:t xml:space="preserve"> </w:t>
      </w:r>
      <w:r w:rsidRPr="004F12FD">
        <w:rPr>
          <w:rFonts w:eastAsia="Times New Roman"/>
          <w:bCs/>
          <w:sz w:val="28"/>
          <w:szCs w:val="28"/>
          <w:lang w:val="en-US"/>
        </w:rPr>
        <w:t>Th2 cytokines and asthma</w:t>
      </w:r>
      <w:r>
        <w:rPr>
          <w:rFonts w:eastAsia="Times New Roman"/>
          <w:bCs/>
          <w:sz w:val="28"/>
          <w:szCs w:val="28"/>
          <w:lang w:val="en-US"/>
        </w:rPr>
        <w:t xml:space="preserve">. </w:t>
      </w:r>
      <w:r w:rsidRPr="004F12FD">
        <w:rPr>
          <w:rFonts w:eastAsia="Times New Roman"/>
          <w:bCs/>
          <w:sz w:val="28"/>
          <w:szCs w:val="28"/>
          <w:lang w:val="en-US"/>
        </w:rPr>
        <w:t>The role of interleukin-</w:t>
      </w:r>
      <w:smartTag w:uri="urn:schemas-microsoft-com:office:smarttags" w:element="metricconverter">
        <w:smartTagPr>
          <w:attr w:name="ProductID" w:val="5 in"/>
        </w:smartTagPr>
        <w:r w:rsidRPr="004F12FD">
          <w:rPr>
            <w:rFonts w:eastAsia="Times New Roman"/>
            <w:bCs/>
            <w:sz w:val="28"/>
            <w:szCs w:val="28"/>
            <w:lang w:val="en-US"/>
          </w:rPr>
          <w:t>5 in</w:t>
        </w:r>
      </w:smartTag>
      <w:r w:rsidRPr="004F12FD">
        <w:rPr>
          <w:rFonts w:eastAsia="Times New Roman"/>
          <w:bCs/>
          <w:sz w:val="28"/>
          <w:szCs w:val="28"/>
          <w:lang w:val="en-US"/>
        </w:rPr>
        <w:t xml:space="preserve"> allergic </w:t>
      </w:r>
      <w:r>
        <w:rPr>
          <w:rFonts w:eastAsia="Times New Roman"/>
          <w:bCs/>
          <w:sz w:val="28"/>
          <w:szCs w:val="28"/>
          <w:lang w:val="en-US"/>
        </w:rPr>
        <w:t xml:space="preserve"> </w:t>
      </w:r>
      <w:r w:rsidRPr="004F12FD">
        <w:rPr>
          <w:rFonts w:eastAsia="Times New Roman"/>
          <w:bCs/>
          <w:sz w:val="28"/>
          <w:szCs w:val="28"/>
          <w:lang w:val="en-US"/>
        </w:rPr>
        <w:t>eosinophilic disease</w:t>
      </w:r>
      <w:r>
        <w:rPr>
          <w:rFonts w:eastAsia="Times New Roman"/>
          <w:bCs/>
          <w:sz w:val="28"/>
          <w:szCs w:val="28"/>
          <w:lang w:val="en-US"/>
        </w:rPr>
        <w:t xml:space="preserve"> /</w:t>
      </w:r>
      <w:r w:rsidRPr="004F12FD">
        <w:rPr>
          <w:rFonts w:eastAsia="Times New Roman"/>
          <w:sz w:val="28"/>
          <w:szCs w:val="28"/>
          <w:lang w:val="en-US"/>
        </w:rPr>
        <w:t xml:space="preserve"> S.</w:t>
      </w:r>
      <w:r w:rsidRPr="00C933C5">
        <w:rPr>
          <w:rFonts w:eastAsia="Times New Roman"/>
          <w:sz w:val="28"/>
          <w:szCs w:val="28"/>
          <w:lang w:val="en-US"/>
        </w:rPr>
        <w:t xml:space="preserve"> </w:t>
      </w:r>
      <w:r w:rsidRPr="004F12FD">
        <w:rPr>
          <w:rFonts w:eastAsia="Times New Roman"/>
          <w:sz w:val="28"/>
          <w:szCs w:val="28"/>
          <w:lang w:val="en-US"/>
        </w:rPr>
        <w:t>Greenfeder, S.P.</w:t>
      </w:r>
      <w:r w:rsidRPr="00C933C5">
        <w:rPr>
          <w:rFonts w:eastAsia="Times New Roman"/>
          <w:sz w:val="28"/>
          <w:szCs w:val="28"/>
          <w:lang w:val="en-US"/>
        </w:rPr>
        <w:t xml:space="preserve"> </w:t>
      </w:r>
      <w:r w:rsidRPr="004F12FD">
        <w:rPr>
          <w:rFonts w:eastAsia="Times New Roman"/>
          <w:sz w:val="28"/>
          <w:szCs w:val="28"/>
          <w:lang w:val="en-US"/>
        </w:rPr>
        <w:t>Umland, F.M.</w:t>
      </w:r>
      <w:r w:rsidRPr="00C933C5">
        <w:rPr>
          <w:rFonts w:eastAsia="Times New Roman"/>
          <w:sz w:val="28"/>
          <w:szCs w:val="28"/>
          <w:lang w:val="en-US"/>
        </w:rPr>
        <w:t xml:space="preserve"> </w:t>
      </w:r>
      <w:r w:rsidRPr="004F12FD">
        <w:rPr>
          <w:rFonts w:eastAsia="Times New Roman"/>
          <w:sz w:val="28"/>
          <w:szCs w:val="28"/>
          <w:lang w:val="en-US"/>
        </w:rPr>
        <w:t xml:space="preserve">Cuss, </w:t>
      </w:r>
      <w:r>
        <w:rPr>
          <w:rFonts w:eastAsia="Times New Roman"/>
          <w:sz w:val="28"/>
          <w:szCs w:val="28"/>
          <w:lang w:val="en-US"/>
        </w:rPr>
        <w:t xml:space="preserve"> </w:t>
      </w:r>
      <w:r w:rsidRPr="004F12FD">
        <w:rPr>
          <w:rFonts w:eastAsia="Times New Roman"/>
          <w:sz w:val="28"/>
          <w:szCs w:val="28"/>
          <w:lang w:val="en-US"/>
        </w:rPr>
        <w:t>R.W.</w:t>
      </w:r>
      <w:r w:rsidRPr="00C933C5">
        <w:rPr>
          <w:rFonts w:eastAsia="Times New Roman"/>
          <w:sz w:val="28"/>
          <w:szCs w:val="28"/>
          <w:lang w:val="en-US"/>
        </w:rPr>
        <w:t xml:space="preserve"> </w:t>
      </w:r>
      <w:r w:rsidRPr="004F12FD">
        <w:rPr>
          <w:rFonts w:eastAsia="Times New Roman"/>
          <w:sz w:val="28"/>
          <w:szCs w:val="28"/>
          <w:lang w:val="en-US"/>
        </w:rPr>
        <w:t>Chapman,</w:t>
      </w:r>
      <w:r w:rsidRPr="004F12FD">
        <w:rPr>
          <w:rFonts w:eastAsia="Times New Roman"/>
          <w:bCs/>
          <w:sz w:val="28"/>
          <w:szCs w:val="28"/>
          <w:lang w:val="en-US"/>
        </w:rPr>
        <w:t xml:space="preserve">  </w:t>
      </w:r>
      <w:r w:rsidRPr="00FE7893">
        <w:rPr>
          <w:rFonts w:eastAsia="Times New Roman"/>
          <w:bCs/>
          <w:sz w:val="28"/>
          <w:szCs w:val="28"/>
          <w:lang w:val="en-US"/>
        </w:rPr>
        <w:t xml:space="preserve">  </w:t>
      </w:r>
      <w:r w:rsidRPr="004F12FD">
        <w:rPr>
          <w:rFonts w:eastAsia="Times New Roman"/>
          <w:bCs/>
          <w:sz w:val="28"/>
          <w:szCs w:val="28"/>
          <w:lang w:val="en-US"/>
        </w:rPr>
        <w:t>R.W.</w:t>
      </w:r>
      <w:r>
        <w:rPr>
          <w:rFonts w:eastAsia="Times New Roman"/>
          <w:bCs/>
          <w:sz w:val="28"/>
          <w:szCs w:val="28"/>
          <w:lang w:val="en-US"/>
        </w:rPr>
        <w:t xml:space="preserve"> </w:t>
      </w:r>
      <w:r w:rsidRPr="004F12FD">
        <w:rPr>
          <w:rFonts w:eastAsia="Times New Roman"/>
          <w:sz w:val="28"/>
          <w:szCs w:val="28"/>
          <w:lang w:val="en-US"/>
        </w:rPr>
        <w:t>Egan</w:t>
      </w:r>
      <w:r>
        <w:rPr>
          <w:rFonts w:eastAsia="Times New Roman"/>
          <w:bCs/>
          <w:sz w:val="28"/>
          <w:szCs w:val="28"/>
          <w:lang w:val="en-US"/>
        </w:rPr>
        <w:t xml:space="preserve"> // Respir</w:t>
      </w:r>
      <w:r>
        <w:rPr>
          <w:rFonts w:eastAsia="Times New Roman"/>
          <w:iCs/>
          <w:sz w:val="28"/>
          <w:szCs w:val="28"/>
          <w:lang w:val="en-US"/>
        </w:rPr>
        <w:t>. Res.</w:t>
      </w:r>
      <w:r w:rsidRPr="009D0F3B">
        <w:rPr>
          <w:b/>
          <w:sz w:val="28"/>
          <w:szCs w:val="28"/>
          <w:lang w:val="en-US"/>
        </w:rPr>
        <w:t xml:space="preserve"> </w:t>
      </w:r>
      <w:r w:rsidRPr="0003650D">
        <w:rPr>
          <w:b/>
          <w:sz w:val="28"/>
          <w:szCs w:val="28"/>
          <w:lang w:val="en-US"/>
        </w:rPr>
        <w:t xml:space="preserve">– </w:t>
      </w:r>
      <w:r w:rsidRPr="0003650D">
        <w:rPr>
          <w:rStyle w:val="ti"/>
          <w:sz w:val="28"/>
          <w:szCs w:val="28"/>
          <w:lang w:val="en-US"/>
        </w:rPr>
        <w:t>200</w:t>
      </w:r>
      <w:r>
        <w:rPr>
          <w:rStyle w:val="ti"/>
          <w:sz w:val="28"/>
          <w:szCs w:val="28"/>
          <w:lang w:val="en-US"/>
        </w:rPr>
        <w:t>1</w:t>
      </w:r>
      <w:r w:rsidRPr="0003650D">
        <w:rPr>
          <w:rStyle w:val="ti"/>
          <w:sz w:val="28"/>
          <w:szCs w:val="28"/>
          <w:lang w:val="en-US"/>
        </w:rPr>
        <w:t>.</w:t>
      </w:r>
      <w:r w:rsidRPr="0003650D">
        <w:rPr>
          <w:sz w:val="28"/>
          <w:szCs w:val="28"/>
          <w:lang w:val="en-US"/>
        </w:rPr>
        <w:t xml:space="preserve"> –</w:t>
      </w:r>
      <w:r w:rsidRPr="0003650D">
        <w:rPr>
          <w:rStyle w:val="ti"/>
          <w:sz w:val="28"/>
          <w:szCs w:val="28"/>
          <w:lang w:val="en-US"/>
        </w:rPr>
        <w:t xml:space="preserve"> Vol.</w:t>
      </w:r>
      <w:r w:rsidRPr="0003650D">
        <w:rPr>
          <w:sz w:val="28"/>
          <w:szCs w:val="28"/>
          <w:lang w:val="en-US"/>
        </w:rPr>
        <w:t xml:space="preserve"> </w:t>
      </w:r>
      <w:r>
        <w:rPr>
          <w:rStyle w:val="ti"/>
          <w:sz w:val="28"/>
          <w:szCs w:val="28"/>
          <w:lang w:val="en-US"/>
        </w:rPr>
        <w:t>2</w:t>
      </w:r>
      <w:r w:rsidRPr="0003650D">
        <w:rPr>
          <w:rStyle w:val="ti"/>
          <w:sz w:val="28"/>
          <w:szCs w:val="28"/>
          <w:lang w:val="en-US"/>
        </w:rPr>
        <w:t xml:space="preserve">. </w:t>
      </w:r>
      <w:r w:rsidRPr="0003650D">
        <w:rPr>
          <w:sz w:val="28"/>
          <w:szCs w:val="28"/>
          <w:lang w:val="en-US"/>
        </w:rPr>
        <w:t xml:space="preserve">– </w:t>
      </w:r>
      <w:r w:rsidRPr="0003650D">
        <w:rPr>
          <w:rStyle w:val="ti"/>
          <w:sz w:val="28"/>
          <w:szCs w:val="28"/>
          <w:lang w:val="en-US"/>
        </w:rPr>
        <w:t xml:space="preserve">P. </w:t>
      </w:r>
      <w:r>
        <w:rPr>
          <w:rStyle w:val="ti"/>
          <w:sz w:val="28"/>
          <w:szCs w:val="28"/>
          <w:lang w:val="en-US"/>
        </w:rPr>
        <w:t>71-79</w:t>
      </w:r>
      <w:r w:rsidRPr="0003650D">
        <w:rPr>
          <w:rStyle w:val="ti"/>
          <w:sz w:val="28"/>
          <w:szCs w:val="28"/>
          <w:lang w:val="en-US"/>
        </w:rPr>
        <w:t>.</w:t>
      </w:r>
    </w:p>
    <w:p w:rsidR="00FE7893" w:rsidRPr="00091B32" w:rsidRDefault="00FE7893" w:rsidP="007D68E9">
      <w:pPr>
        <w:numPr>
          <w:ilvl w:val="0"/>
          <w:numId w:val="13"/>
        </w:numPr>
        <w:spacing w:after="0" w:line="360" w:lineRule="auto"/>
        <w:jc w:val="both"/>
        <w:rPr>
          <w:bCs/>
          <w:color w:val="000000"/>
          <w:sz w:val="28"/>
          <w:szCs w:val="28"/>
          <w:lang w:val="en-US"/>
        </w:rPr>
      </w:pPr>
      <w:r w:rsidRPr="00091B32">
        <w:rPr>
          <w:rStyle w:val="af9"/>
          <w:b w:val="0"/>
          <w:color w:val="000000"/>
          <w:sz w:val="28"/>
          <w:szCs w:val="28"/>
          <w:lang w:val="en-US"/>
        </w:rPr>
        <w:t>Medoff</w:t>
      </w:r>
      <w:r>
        <w:rPr>
          <w:rStyle w:val="af9"/>
          <w:b w:val="0"/>
          <w:color w:val="000000"/>
          <w:sz w:val="28"/>
          <w:szCs w:val="28"/>
          <w:lang w:val="en-US"/>
        </w:rPr>
        <w:t xml:space="preserve"> </w:t>
      </w:r>
      <w:r w:rsidRPr="00091B32">
        <w:rPr>
          <w:rStyle w:val="af9"/>
          <w:b w:val="0"/>
          <w:color w:val="000000"/>
          <w:sz w:val="28"/>
          <w:szCs w:val="28"/>
          <w:lang w:val="en-US"/>
        </w:rPr>
        <w:t>B.D.</w:t>
      </w:r>
      <w:r w:rsidRPr="00091B32">
        <w:rPr>
          <w:rStyle w:val="af9"/>
          <w:color w:val="000000"/>
          <w:sz w:val="28"/>
          <w:szCs w:val="28"/>
          <w:lang w:val="en-US"/>
        </w:rPr>
        <w:t xml:space="preserve"> </w:t>
      </w:r>
      <w:r w:rsidRPr="00091B32">
        <w:rPr>
          <w:bCs/>
          <w:color w:val="000000"/>
          <w:sz w:val="28"/>
          <w:szCs w:val="28"/>
          <w:lang w:val="en-US"/>
        </w:rPr>
        <w:t>T Cell Trafficking in Allergic Asthma: The Ins and Outs /</w:t>
      </w:r>
      <w:r w:rsidRPr="00091B32">
        <w:rPr>
          <w:rStyle w:val="af9"/>
          <w:b w:val="0"/>
          <w:color w:val="000000"/>
          <w:sz w:val="28"/>
          <w:szCs w:val="28"/>
          <w:lang w:val="en-US"/>
        </w:rPr>
        <w:t>B.D.</w:t>
      </w:r>
      <w:r w:rsidRPr="00C933C5">
        <w:rPr>
          <w:rStyle w:val="af9"/>
          <w:b w:val="0"/>
          <w:color w:val="000000"/>
          <w:sz w:val="28"/>
          <w:szCs w:val="28"/>
          <w:lang w:val="en-US"/>
        </w:rPr>
        <w:t xml:space="preserve"> </w:t>
      </w:r>
      <w:r w:rsidRPr="00091B32">
        <w:rPr>
          <w:rStyle w:val="af9"/>
          <w:b w:val="0"/>
          <w:color w:val="000000"/>
          <w:sz w:val="28"/>
          <w:szCs w:val="28"/>
          <w:lang w:val="en-US"/>
        </w:rPr>
        <w:t>Medoff,</w:t>
      </w:r>
      <w:r w:rsidRPr="00091B32">
        <w:rPr>
          <w:rStyle w:val="nlmxref-aff"/>
          <w:b/>
          <w:bCs/>
          <w:color w:val="000000"/>
          <w:sz w:val="28"/>
          <w:szCs w:val="28"/>
          <w:vertAlign w:val="superscript"/>
          <w:lang w:val="en-US"/>
        </w:rPr>
        <w:t xml:space="preserve"> </w:t>
      </w:r>
      <w:r w:rsidRPr="00091B32">
        <w:rPr>
          <w:rStyle w:val="af9"/>
          <w:b w:val="0"/>
          <w:color w:val="000000"/>
          <w:sz w:val="28"/>
          <w:szCs w:val="28"/>
          <w:lang w:val="en-US"/>
        </w:rPr>
        <w:t>Y.</w:t>
      </w:r>
      <w:r w:rsidRPr="00C933C5">
        <w:rPr>
          <w:rStyle w:val="af9"/>
          <w:b w:val="0"/>
          <w:color w:val="000000"/>
          <w:sz w:val="28"/>
          <w:szCs w:val="28"/>
          <w:lang w:val="en-US"/>
        </w:rPr>
        <w:t xml:space="preserve"> </w:t>
      </w:r>
      <w:r w:rsidRPr="00091B32">
        <w:rPr>
          <w:rStyle w:val="af9"/>
          <w:b w:val="0"/>
          <w:color w:val="000000"/>
          <w:sz w:val="28"/>
          <w:szCs w:val="28"/>
          <w:lang w:val="en-US"/>
        </w:rPr>
        <w:t>Seddon, S.Y.</w:t>
      </w:r>
      <w:r w:rsidRPr="00C933C5">
        <w:rPr>
          <w:rStyle w:val="af9"/>
          <w:b w:val="0"/>
          <w:color w:val="000000"/>
          <w:sz w:val="28"/>
          <w:szCs w:val="28"/>
          <w:lang w:val="en-US"/>
        </w:rPr>
        <w:t xml:space="preserve"> </w:t>
      </w:r>
      <w:r w:rsidRPr="00091B32">
        <w:rPr>
          <w:rStyle w:val="af9"/>
          <w:b w:val="0"/>
          <w:color w:val="000000"/>
          <w:sz w:val="28"/>
          <w:szCs w:val="28"/>
          <w:lang w:val="en-US"/>
        </w:rPr>
        <w:t>Thomas, A.D.</w:t>
      </w:r>
      <w:r>
        <w:rPr>
          <w:rStyle w:val="af9"/>
          <w:color w:val="000000"/>
          <w:sz w:val="28"/>
          <w:szCs w:val="28"/>
          <w:lang w:val="en-US"/>
        </w:rPr>
        <w:t xml:space="preserve"> </w:t>
      </w:r>
      <w:r w:rsidRPr="00091B32">
        <w:rPr>
          <w:rStyle w:val="af9"/>
          <w:b w:val="0"/>
          <w:color w:val="000000"/>
          <w:sz w:val="28"/>
          <w:szCs w:val="28"/>
          <w:lang w:val="en-US"/>
        </w:rPr>
        <w:t>Luster</w:t>
      </w:r>
      <w:r w:rsidRPr="00091B32">
        <w:rPr>
          <w:bCs/>
          <w:color w:val="000000"/>
          <w:sz w:val="28"/>
          <w:szCs w:val="28"/>
          <w:lang w:val="en-US"/>
        </w:rPr>
        <w:t xml:space="preserve"> // Ann Rev. Immun.</w:t>
      </w:r>
      <w:r w:rsidRPr="00091B32">
        <w:rPr>
          <w:sz w:val="28"/>
          <w:szCs w:val="28"/>
          <w:lang w:val="en-US"/>
        </w:rPr>
        <w:t xml:space="preserve"> – </w:t>
      </w:r>
      <w:r w:rsidRPr="00091B32">
        <w:rPr>
          <w:rStyle w:val="ti"/>
          <w:sz w:val="28"/>
          <w:szCs w:val="28"/>
          <w:lang w:val="en-US"/>
        </w:rPr>
        <w:t>2008.</w:t>
      </w:r>
      <w:r w:rsidRPr="00091B32">
        <w:rPr>
          <w:sz w:val="28"/>
          <w:szCs w:val="28"/>
          <w:lang w:val="en-US"/>
        </w:rPr>
        <w:t xml:space="preserve"> –</w:t>
      </w:r>
      <w:r w:rsidRPr="00091B32">
        <w:rPr>
          <w:rStyle w:val="ti"/>
          <w:sz w:val="28"/>
          <w:szCs w:val="28"/>
          <w:lang w:val="en-US"/>
        </w:rPr>
        <w:t xml:space="preserve"> Vol.</w:t>
      </w:r>
      <w:r w:rsidRPr="00091B32">
        <w:rPr>
          <w:sz w:val="28"/>
          <w:szCs w:val="28"/>
          <w:lang w:val="en-US"/>
        </w:rPr>
        <w:t xml:space="preserve"> </w:t>
      </w:r>
      <w:r w:rsidRPr="00091B32">
        <w:rPr>
          <w:rStyle w:val="ti"/>
          <w:sz w:val="28"/>
          <w:szCs w:val="28"/>
          <w:lang w:val="en-US"/>
        </w:rPr>
        <w:t xml:space="preserve">26. </w:t>
      </w:r>
      <w:r w:rsidRPr="00091B32">
        <w:rPr>
          <w:sz w:val="28"/>
          <w:szCs w:val="28"/>
          <w:lang w:val="en-US"/>
        </w:rPr>
        <w:t xml:space="preserve">– </w:t>
      </w:r>
      <w:r w:rsidRPr="00FE7893">
        <w:rPr>
          <w:sz w:val="28"/>
          <w:szCs w:val="28"/>
          <w:lang w:val="en-US"/>
        </w:rPr>
        <w:t xml:space="preserve">        </w:t>
      </w:r>
      <w:r w:rsidRPr="00091B32">
        <w:rPr>
          <w:rStyle w:val="ti"/>
          <w:sz w:val="28"/>
          <w:szCs w:val="28"/>
          <w:lang w:val="en-US"/>
        </w:rPr>
        <w:t>P. 205-232.</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091B32">
        <w:rPr>
          <w:rFonts w:eastAsia="Times New Roman"/>
          <w:sz w:val="28"/>
          <w:szCs w:val="28"/>
          <w:lang w:val="en-US"/>
        </w:rPr>
        <w:t xml:space="preserve">Romanet-Manent S. Allergic vs nonallergic asthma: what makes the </w:t>
      </w:r>
      <w:r>
        <w:rPr>
          <w:rFonts w:eastAsia="Times New Roman"/>
          <w:sz w:val="28"/>
          <w:szCs w:val="28"/>
          <w:lang w:val="en-US"/>
        </w:rPr>
        <w:t xml:space="preserve"> </w:t>
      </w:r>
      <w:r w:rsidRPr="00091B32">
        <w:rPr>
          <w:rFonts w:eastAsia="Times New Roman"/>
          <w:sz w:val="28"/>
          <w:szCs w:val="28"/>
          <w:lang w:val="en-US"/>
        </w:rPr>
        <w:t>difference?</w:t>
      </w:r>
      <w:r>
        <w:rPr>
          <w:rFonts w:eastAsia="Times New Roman"/>
          <w:sz w:val="28"/>
          <w:szCs w:val="28"/>
          <w:lang w:val="en-US"/>
        </w:rPr>
        <w:t xml:space="preserve"> / </w:t>
      </w:r>
      <w:r w:rsidRPr="00FE7893">
        <w:rPr>
          <w:rFonts w:eastAsia="Times New Roman"/>
          <w:sz w:val="28"/>
          <w:szCs w:val="28"/>
          <w:lang w:val="en-US"/>
        </w:rPr>
        <w:t xml:space="preserve">   </w:t>
      </w:r>
      <w:r w:rsidRPr="00091B32">
        <w:rPr>
          <w:rFonts w:eastAsia="Times New Roman"/>
          <w:sz w:val="28"/>
          <w:szCs w:val="28"/>
          <w:lang w:val="en-US"/>
        </w:rPr>
        <w:t>S.</w:t>
      </w:r>
      <w:r w:rsidRPr="00C933C5">
        <w:rPr>
          <w:rFonts w:eastAsia="Times New Roman"/>
          <w:sz w:val="28"/>
          <w:szCs w:val="28"/>
          <w:lang w:val="en-US"/>
        </w:rPr>
        <w:t xml:space="preserve"> </w:t>
      </w:r>
      <w:r w:rsidRPr="00091B32">
        <w:rPr>
          <w:rFonts w:eastAsia="Times New Roman"/>
          <w:sz w:val="28"/>
          <w:szCs w:val="28"/>
          <w:lang w:val="en-US"/>
        </w:rPr>
        <w:t>Romanet-Manent, D.</w:t>
      </w:r>
      <w:r w:rsidRPr="00C933C5">
        <w:rPr>
          <w:rFonts w:eastAsia="Times New Roman"/>
          <w:sz w:val="28"/>
          <w:szCs w:val="28"/>
          <w:lang w:val="en-US"/>
        </w:rPr>
        <w:t xml:space="preserve"> </w:t>
      </w:r>
      <w:r w:rsidRPr="00091B32">
        <w:rPr>
          <w:rFonts w:eastAsia="Times New Roman"/>
          <w:sz w:val="28"/>
          <w:szCs w:val="28"/>
          <w:lang w:val="en-US"/>
        </w:rPr>
        <w:t xml:space="preserve">Charpin, </w:t>
      </w:r>
      <w:r>
        <w:rPr>
          <w:rFonts w:eastAsia="Times New Roman"/>
          <w:sz w:val="28"/>
          <w:szCs w:val="28"/>
          <w:lang w:val="en-US"/>
        </w:rPr>
        <w:t>A.</w:t>
      </w:r>
      <w:r w:rsidRPr="00C933C5">
        <w:rPr>
          <w:rFonts w:eastAsia="Times New Roman"/>
          <w:sz w:val="28"/>
          <w:szCs w:val="28"/>
          <w:lang w:val="en-US"/>
        </w:rPr>
        <w:t xml:space="preserve"> </w:t>
      </w:r>
      <w:r w:rsidRPr="00091B32">
        <w:rPr>
          <w:rFonts w:eastAsia="Times New Roman"/>
          <w:sz w:val="28"/>
          <w:szCs w:val="28"/>
          <w:lang w:val="en-US"/>
        </w:rPr>
        <w:t>Magnan, A.  Lanteaume [et</w:t>
      </w:r>
      <w:r>
        <w:rPr>
          <w:rFonts w:eastAsia="Times New Roman"/>
          <w:sz w:val="28"/>
          <w:szCs w:val="28"/>
          <w:lang w:val="en-US"/>
        </w:rPr>
        <w:t xml:space="preserve"> </w:t>
      </w:r>
      <w:r w:rsidRPr="00091B32">
        <w:rPr>
          <w:rFonts w:eastAsia="Times New Roman"/>
          <w:sz w:val="28"/>
          <w:szCs w:val="28"/>
          <w:lang w:val="en-US"/>
        </w:rPr>
        <w:t>al.]</w:t>
      </w:r>
      <w:r>
        <w:rPr>
          <w:rFonts w:eastAsia="Times New Roman"/>
          <w:sz w:val="28"/>
          <w:szCs w:val="28"/>
          <w:lang w:val="en-US"/>
        </w:rPr>
        <w:t xml:space="preserve"> // </w:t>
      </w:r>
      <w:r w:rsidRPr="00091B32">
        <w:rPr>
          <w:rFonts w:eastAsia="Times New Roman"/>
          <w:sz w:val="28"/>
          <w:szCs w:val="28"/>
          <w:lang w:val="en-US"/>
        </w:rPr>
        <w:t>Allergy</w:t>
      </w:r>
      <w:r>
        <w:rPr>
          <w:rFonts w:eastAsia="Times New Roman"/>
          <w:sz w:val="28"/>
          <w:szCs w:val="28"/>
          <w:lang w:val="en-US"/>
        </w:rPr>
        <w:t xml:space="preserve">. </w:t>
      </w:r>
      <w:r w:rsidRPr="00091B32">
        <w:rPr>
          <w:rFonts w:eastAsia="Times New Roman"/>
          <w:sz w:val="28"/>
          <w:szCs w:val="28"/>
          <w:lang w:val="en-US"/>
        </w:rPr>
        <w:t xml:space="preserve"> </w:t>
      </w:r>
      <w:r w:rsidRPr="00091B32">
        <w:rPr>
          <w:sz w:val="28"/>
          <w:szCs w:val="28"/>
          <w:lang w:val="en-US"/>
        </w:rPr>
        <w:t xml:space="preserve">– </w:t>
      </w:r>
      <w:r w:rsidRPr="00091B32">
        <w:rPr>
          <w:rFonts w:eastAsia="Times New Roman"/>
          <w:sz w:val="28"/>
          <w:szCs w:val="28"/>
          <w:lang w:val="en-US"/>
        </w:rPr>
        <w:t>2002</w:t>
      </w:r>
      <w:r>
        <w:rPr>
          <w:rFonts w:eastAsia="Times New Roman"/>
          <w:sz w:val="28"/>
          <w:szCs w:val="28"/>
          <w:lang w:val="en-US"/>
        </w:rPr>
        <w:t xml:space="preserve">. </w:t>
      </w:r>
      <w:r w:rsidRPr="00091B32">
        <w:rPr>
          <w:sz w:val="28"/>
          <w:szCs w:val="28"/>
          <w:lang w:val="en-US"/>
        </w:rPr>
        <w:t>–</w:t>
      </w:r>
      <w:r>
        <w:rPr>
          <w:sz w:val="28"/>
          <w:szCs w:val="28"/>
          <w:lang w:val="en-US"/>
        </w:rPr>
        <w:t xml:space="preserve"> Vol.</w:t>
      </w:r>
      <w:r w:rsidRPr="00091B32">
        <w:rPr>
          <w:rFonts w:eastAsia="Times New Roman"/>
          <w:sz w:val="28"/>
          <w:szCs w:val="28"/>
          <w:lang w:val="en-US"/>
        </w:rPr>
        <w:t xml:space="preserve"> 57</w:t>
      </w:r>
      <w:r>
        <w:rPr>
          <w:rFonts w:eastAsia="Times New Roman"/>
          <w:sz w:val="28"/>
          <w:szCs w:val="28"/>
          <w:lang w:val="en-US"/>
        </w:rPr>
        <w:t xml:space="preserve">. </w:t>
      </w:r>
      <w:r w:rsidRPr="00091B32">
        <w:rPr>
          <w:sz w:val="28"/>
          <w:szCs w:val="28"/>
          <w:lang w:val="en-US"/>
        </w:rPr>
        <w:t xml:space="preserve">– </w:t>
      </w:r>
      <w:r>
        <w:rPr>
          <w:sz w:val="28"/>
          <w:szCs w:val="28"/>
          <w:lang w:val="en-US"/>
        </w:rPr>
        <w:t>P.</w:t>
      </w:r>
      <w:r w:rsidRPr="00091B32">
        <w:rPr>
          <w:rFonts w:eastAsia="Times New Roman"/>
          <w:sz w:val="28"/>
          <w:szCs w:val="28"/>
          <w:lang w:val="en-US"/>
        </w:rPr>
        <w:t xml:space="preserve"> 607–613</w:t>
      </w:r>
      <w:r>
        <w:rPr>
          <w:rFonts w:eastAsia="Times New Roman"/>
          <w:sz w:val="28"/>
          <w:szCs w:val="28"/>
          <w:lang w:val="en-US"/>
        </w:rPr>
        <w:t>.</w:t>
      </w:r>
    </w:p>
    <w:p w:rsidR="00FE7893" w:rsidRPr="00A65715" w:rsidRDefault="00FE7893" w:rsidP="007D68E9">
      <w:pPr>
        <w:numPr>
          <w:ilvl w:val="0"/>
          <w:numId w:val="13"/>
        </w:numPr>
        <w:autoSpaceDE w:val="0"/>
        <w:autoSpaceDN w:val="0"/>
        <w:adjustRightInd w:val="0"/>
        <w:spacing w:after="0" w:line="360" w:lineRule="auto"/>
        <w:jc w:val="both"/>
        <w:rPr>
          <w:rFonts w:eastAsia="Times New Roman"/>
          <w:bCs/>
          <w:sz w:val="28"/>
          <w:szCs w:val="28"/>
          <w:lang w:val="en-US"/>
        </w:rPr>
      </w:pPr>
      <w:r w:rsidRPr="00091B32">
        <w:rPr>
          <w:rFonts w:eastAsia="Times New Roman"/>
          <w:bCs/>
          <w:sz w:val="28"/>
          <w:szCs w:val="28"/>
          <w:lang w:val="en-US"/>
        </w:rPr>
        <w:t>Fan Y-C. Clinical types of childhood asthma and nonatopic asthma</w:t>
      </w:r>
      <w:r>
        <w:rPr>
          <w:rFonts w:eastAsia="Times New Roman"/>
          <w:bCs/>
          <w:sz w:val="28"/>
          <w:szCs w:val="28"/>
          <w:lang w:val="en-US"/>
        </w:rPr>
        <w:t xml:space="preserve"> / </w:t>
      </w:r>
      <w:r w:rsidRPr="00091B32">
        <w:rPr>
          <w:rFonts w:eastAsia="Times New Roman"/>
          <w:bCs/>
          <w:sz w:val="28"/>
          <w:szCs w:val="28"/>
          <w:lang w:val="en-US"/>
        </w:rPr>
        <w:t>Y-C.</w:t>
      </w:r>
      <w:r>
        <w:rPr>
          <w:rFonts w:eastAsia="Times New Roman"/>
          <w:bCs/>
          <w:sz w:val="28"/>
          <w:szCs w:val="28"/>
          <w:lang w:val="en-US"/>
        </w:rPr>
        <w:t xml:space="preserve"> </w:t>
      </w:r>
      <w:r w:rsidRPr="00091B32">
        <w:rPr>
          <w:rFonts w:eastAsia="Times New Roman"/>
          <w:bCs/>
          <w:sz w:val="28"/>
          <w:szCs w:val="28"/>
          <w:lang w:val="en-US"/>
        </w:rPr>
        <w:t>Fan</w:t>
      </w:r>
      <w:r>
        <w:rPr>
          <w:rFonts w:eastAsia="Times New Roman"/>
          <w:bCs/>
          <w:sz w:val="28"/>
          <w:szCs w:val="28"/>
          <w:lang w:val="en-US"/>
        </w:rPr>
        <w:t xml:space="preserve"> // </w:t>
      </w:r>
      <w:r w:rsidRPr="00091B32">
        <w:rPr>
          <w:rFonts w:eastAsia="Times New Roman"/>
          <w:sz w:val="28"/>
          <w:szCs w:val="28"/>
          <w:lang w:val="en-US"/>
        </w:rPr>
        <w:t>World J</w:t>
      </w:r>
      <w:r>
        <w:rPr>
          <w:rFonts w:eastAsia="Times New Roman"/>
          <w:sz w:val="28"/>
          <w:szCs w:val="28"/>
          <w:lang w:val="en-US"/>
        </w:rPr>
        <w:t>.</w:t>
      </w:r>
      <w:r w:rsidRPr="00091B32">
        <w:rPr>
          <w:rFonts w:eastAsia="Times New Roman"/>
          <w:sz w:val="28"/>
          <w:szCs w:val="28"/>
          <w:lang w:val="en-US"/>
        </w:rPr>
        <w:t xml:space="preserve"> Pediatr</w:t>
      </w:r>
      <w:r>
        <w:rPr>
          <w:rFonts w:eastAsia="Times New Roman"/>
          <w:sz w:val="28"/>
          <w:szCs w:val="28"/>
          <w:lang w:val="en-US"/>
        </w:rPr>
        <w:t xml:space="preserve">. </w:t>
      </w:r>
      <w:r w:rsidRPr="00091B32">
        <w:rPr>
          <w:sz w:val="28"/>
          <w:szCs w:val="28"/>
          <w:lang w:val="en-US"/>
        </w:rPr>
        <w:t>–</w:t>
      </w:r>
      <w:r>
        <w:rPr>
          <w:sz w:val="28"/>
          <w:szCs w:val="28"/>
          <w:lang w:val="en-US"/>
        </w:rPr>
        <w:t xml:space="preserve">2006. </w:t>
      </w:r>
      <w:r w:rsidRPr="00091B32">
        <w:rPr>
          <w:sz w:val="28"/>
          <w:szCs w:val="28"/>
          <w:lang w:val="en-US"/>
        </w:rPr>
        <w:t>–</w:t>
      </w:r>
      <w:r w:rsidRPr="00091B32">
        <w:rPr>
          <w:rFonts w:eastAsia="Times New Roman"/>
          <w:sz w:val="28"/>
          <w:szCs w:val="28"/>
          <w:lang w:val="en-US"/>
        </w:rPr>
        <w:t>Vol</w:t>
      </w:r>
      <w:r>
        <w:rPr>
          <w:rFonts w:eastAsia="Times New Roman"/>
          <w:sz w:val="28"/>
          <w:szCs w:val="28"/>
          <w:lang w:val="en-US"/>
        </w:rPr>
        <w:t>.</w:t>
      </w:r>
      <w:r w:rsidRPr="00091B32">
        <w:rPr>
          <w:rFonts w:eastAsia="Times New Roman"/>
          <w:sz w:val="28"/>
          <w:szCs w:val="28"/>
          <w:lang w:val="en-US"/>
        </w:rPr>
        <w:t xml:space="preserve"> 2</w:t>
      </w:r>
      <w:r>
        <w:rPr>
          <w:rFonts w:eastAsia="Times New Roman"/>
          <w:sz w:val="28"/>
          <w:szCs w:val="28"/>
          <w:lang w:val="en-US"/>
        </w:rPr>
        <w:t>,</w:t>
      </w:r>
      <w:r w:rsidRPr="00091B32">
        <w:rPr>
          <w:rFonts w:eastAsia="Times New Roman"/>
          <w:sz w:val="28"/>
          <w:szCs w:val="28"/>
          <w:lang w:val="en-US"/>
        </w:rPr>
        <w:t xml:space="preserve"> N</w:t>
      </w:r>
      <w:r>
        <w:rPr>
          <w:rFonts w:eastAsia="Times New Roman"/>
          <w:sz w:val="28"/>
          <w:szCs w:val="28"/>
          <w:lang w:val="en-US"/>
        </w:rPr>
        <w:t>. 2.</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85-89.</w:t>
      </w:r>
    </w:p>
    <w:p w:rsidR="00FE7893" w:rsidRPr="00FA4726" w:rsidRDefault="00FE7893" w:rsidP="007D68E9">
      <w:pPr>
        <w:numPr>
          <w:ilvl w:val="0"/>
          <w:numId w:val="13"/>
        </w:numPr>
        <w:autoSpaceDE w:val="0"/>
        <w:autoSpaceDN w:val="0"/>
        <w:adjustRightInd w:val="0"/>
        <w:spacing w:after="0" w:line="360" w:lineRule="auto"/>
        <w:jc w:val="both"/>
        <w:rPr>
          <w:rFonts w:eastAsia="Times New Roman"/>
          <w:sz w:val="28"/>
          <w:szCs w:val="28"/>
        </w:rPr>
      </w:pPr>
      <w:r>
        <w:rPr>
          <w:rFonts w:eastAsia="Times New Roman"/>
          <w:sz w:val="28"/>
          <w:szCs w:val="28"/>
        </w:rPr>
        <w:t>Про затвердження клінічних протоколів надання медичної допомоги за</w:t>
      </w:r>
      <w:r w:rsidRPr="00FA4726">
        <w:rPr>
          <w:rFonts w:eastAsia="Times New Roman"/>
          <w:sz w:val="28"/>
          <w:szCs w:val="28"/>
        </w:rPr>
        <w:t xml:space="preserve"> </w:t>
      </w:r>
      <w:r>
        <w:rPr>
          <w:rFonts w:eastAsia="Times New Roman"/>
          <w:sz w:val="28"/>
          <w:szCs w:val="28"/>
        </w:rPr>
        <w:t xml:space="preserve">спеціальністю «Пульмонологія» </w:t>
      </w:r>
      <w:r w:rsidRPr="00FA4726">
        <w:rPr>
          <w:rFonts w:eastAsia="Times New Roman"/>
          <w:sz w:val="28"/>
          <w:szCs w:val="28"/>
        </w:rPr>
        <w:t>[</w:t>
      </w:r>
      <w:r>
        <w:rPr>
          <w:rFonts w:eastAsia="Times New Roman"/>
          <w:sz w:val="28"/>
          <w:szCs w:val="28"/>
        </w:rPr>
        <w:t>Електронний ресурс</w:t>
      </w:r>
      <w:r w:rsidRPr="00FA4726">
        <w:rPr>
          <w:rFonts w:eastAsia="Times New Roman"/>
          <w:sz w:val="28"/>
          <w:szCs w:val="28"/>
        </w:rPr>
        <w:t>]</w:t>
      </w:r>
      <w:r>
        <w:rPr>
          <w:rFonts w:eastAsia="Times New Roman"/>
          <w:sz w:val="28"/>
          <w:szCs w:val="28"/>
        </w:rPr>
        <w:t xml:space="preserve"> : наказ МОЗ</w:t>
      </w:r>
      <w:r w:rsidRPr="00FA4726">
        <w:rPr>
          <w:rFonts w:eastAsia="Times New Roman"/>
          <w:sz w:val="28"/>
          <w:szCs w:val="28"/>
        </w:rPr>
        <w:t xml:space="preserve"> </w:t>
      </w:r>
      <w:r>
        <w:rPr>
          <w:rFonts w:eastAsia="Times New Roman"/>
          <w:sz w:val="28"/>
          <w:szCs w:val="28"/>
        </w:rPr>
        <w:t xml:space="preserve">України №128 від 19.03.2007 // Режим доступу : </w:t>
      </w:r>
      <w:r>
        <w:rPr>
          <w:rFonts w:eastAsia="Times New Roman"/>
          <w:sz w:val="28"/>
          <w:szCs w:val="28"/>
          <w:lang w:val="en-US"/>
        </w:rPr>
        <w:t>www</w:t>
      </w:r>
      <w:r>
        <w:rPr>
          <w:rFonts w:eastAsia="Times New Roman"/>
          <w:sz w:val="28"/>
          <w:szCs w:val="28"/>
        </w:rPr>
        <w:t>.</w:t>
      </w:r>
      <w:r>
        <w:rPr>
          <w:rFonts w:eastAsia="Times New Roman"/>
          <w:sz w:val="28"/>
          <w:szCs w:val="28"/>
          <w:lang w:val="en-US"/>
        </w:rPr>
        <w:t>moz</w:t>
      </w:r>
      <w:r w:rsidRPr="00FA4726">
        <w:rPr>
          <w:rFonts w:eastAsia="Times New Roman"/>
          <w:sz w:val="28"/>
          <w:szCs w:val="28"/>
        </w:rPr>
        <w:t>.</w:t>
      </w:r>
      <w:r>
        <w:rPr>
          <w:rFonts w:eastAsia="Times New Roman"/>
          <w:sz w:val="28"/>
          <w:szCs w:val="28"/>
          <w:lang w:val="en-US"/>
        </w:rPr>
        <w:t>gov</w:t>
      </w:r>
      <w:r w:rsidRPr="00FA4726">
        <w:rPr>
          <w:rFonts w:eastAsia="Times New Roman"/>
          <w:sz w:val="28"/>
          <w:szCs w:val="28"/>
        </w:rPr>
        <w:t>.</w:t>
      </w:r>
      <w:r>
        <w:rPr>
          <w:rFonts w:eastAsia="Times New Roman"/>
          <w:sz w:val="28"/>
          <w:szCs w:val="28"/>
          <w:lang w:val="en-US"/>
        </w:rPr>
        <w:t>ua</w:t>
      </w:r>
      <w:r w:rsidRPr="00FA4726">
        <w:rPr>
          <w:rFonts w:eastAsia="Times New Roman"/>
          <w:sz w:val="28"/>
          <w:szCs w:val="28"/>
        </w:rPr>
        <w:t>.</w:t>
      </w:r>
    </w:p>
    <w:p w:rsidR="00FE7893" w:rsidRPr="00A65715" w:rsidRDefault="00FE7893" w:rsidP="007D68E9">
      <w:pPr>
        <w:numPr>
          <w:ilvl w:val="0"/>
          <w:numId w:val="13"/>
        </w:numPr>
        <w:autoSpaceDE w:val="0"/>
        <w:autoSpaceDN w:val="0"/>
        <w:adjustRightInd w:val="0"/>
        <w:spacing w:after="0" w:line="360" w:lineRule="auto"/>
        <w:jc w:val="both"/>
        <w:rPr>
          <w:rFonts w:eastAsia="Times New Roman"/>
          <w:sz w:val="28"/>
          <w:szCs w:val="28"/>
        </w:rPr>
      </w:pPr>
      <w:r>
        <w:rPr>
          <w:rFonts w:eastAsia="Times New Roman"/>
          <w:sz w:val="28"/>
          <w:szCs w:val="28"/>
        </w:rPr>
        <w:t>Комплексная</w:t>
      </w:r>
      <w:r w:rsidRPr="00154C63">
        <w:rPr>
          <w:rFonts w:eastAsia="Times New Roman"/>
          <w:sz w:val="28"/>
          <w:szCs w:val="28"/>
        </w:rPr>
        <w:t xml:space="preserve"> </w:t>
      </w:r>
      <w:r>
        <w:rPr>
          <w:rFonts w:eastAsia="Times New Roman"/>
          <w:sz w:val="28"/>
          <w:szCs w:val="28"/>
        </w:rPr>
        <w:t>оценка</w:t>
      </w:r>
      <w:r w:rsidRPr="00154C63">
        <w:rPr>
          <w:rFonts w:eastAsia="Times New Roman"/>
          <w:sz w:val="28"/>
          <w:szCs w:val="28"/>
        </w:rPr>
        <w:t xml:space="preserve"> </w:t>
      </w:r>
      <w:r>
        <w:rPr>
          <w:rFonts w:eastAsia="Times New Roman"/>
          <w:sz w:val="28"/>
          <w:szCs w:val="28"/>
        </w:rPr>
        <w:t>состояния</w:t>
      </w:r>
      <w:r w:rsidRPr="00154C63">
        <w:rPr>
          <w:rFonts w:eastAsia="Times New Roman"/>
          <w:sz w:val="28"/>
          <w:szCs w:val="28"/>
        </w:rPr>
        <w:t xml:space="preserve"> </w:t>
      </w:r>
      <w:r>
        <w:rPr>
          <w:rFonts w:eastAsia="Times New Roman"/>
          <w:sz w:val="28"/>
          <w:szCs w:val="28"/>
        </w:rPr>
        <w:t>здоровья</w:t>
      </w:r>
      <w:r w:rsidRPr="00154C63">
        <w:rPr>
          <w:rFonts w:eastAsia="Times New Roman"/>
          <w:sz w:val="28"/>
          <w:szCs w:val="28"/>
        </w:rPr>
        <w:t xml:space="preserve"> </w:t>
      </w:r>
      <w:r>
        <w:rPr>
          <w:rFonts w:eastAsia="Times New Roman"/>
          <w:sz w:val="28"/>
          <w:szCs w:val="28"/>
        </w:rPr>
        <w:t>ребенка</w:t>
      </w:r>
      <w:r w:rsidRPr="00154C63">
        <w:rPr>
          <w:rFonts w:eastAsia="Times New Roman"/>
          <w:sz w:val="28"/>
          <w:szCs w:val="28"/>
        </w:rPr>
        <w:t xml:space="preserve"> </w:t>
      </w:r>
      <w:r>
        <w:rPr>
          <w:rFonts w:eastAsia="Times New Roman"/>
          <w:sz w:val="28"/>
          <w:szCs w:val="28"/>
        </w:rPr>
        <w:t>/ Л.Н.</w:t>
      </w:r>
      <w:r w:rsidRPr="00C933C5">
        <w:rPr>
          <w:rFonts w:eastAsia="Times New Roman"/>
          <w:sz w:val="28"/>
          <w:szCs w:val="28"/>
        </w:rPr>
        <w:t xml:space="preserve"> </w:t>
      </w:r>
      <w:r>
        <w:rPr>
          <w:rFonts w:eastAsia="Times New Roman"/>
          <w:sz w:val="28"/>
          <w:szCs w:val="28"/>
        </w:rPr>
        <w:t>Мачулина,                 Л.М.</w:t>
      </w:r>
      <w:r w:rsidRPr="00C933C5">
        <w:rPr>
          <w:rFonts w:eastAsia="Times New Roman"/>
          <w:sz w:val="28"/>
          <w:szCs w:val="28"/>
        </w:rPr>
        <w:t xml:space="preserve"> </w:t>
      </w:r>
      <w:r>
        <w:rPr>
          <w:rFonts w:eastAsia="Times New Roman"/>
          <w:sz w:val="28"/>
          <w:szCs w:val="28"/>
        </w:rPr>
        <w:t>Беляева, Л.И. Матуш</w:t>
      </w:r>
      <w:r w:rsidRPr="00154C63">
        <w:rPr>
          <w:sz w:val="28"/>
          <w:szCs w:val="28"/>
        </w:rPr>
        <w:t xml:space="preserve"> –</w:t>
      </w:r>
      <w:r>
        <w:rPr>
          <w:sz w:val="28"/>
          <w:szCs w:val="28"/>
        </w:rPr>
        <w:t xml:space="preserve"> Офиц. изд. </w:t>
      </w:r>
      <w:r>
        <w:rPr>
          <w:rFonts w:eastAsia="Times New Roman"/>
          <w:sz w:val="28"/>
          <w:szCs w:val="28"/>
        </w:rPr>
        <w:t xml:space="preserve"> </w:t>
      </w:r>
      <w:r w:rsidRPr="00154C63">
        <w:rPr>
          <w:sz w:val="28"/>
          <w:szCs w:val="28"/>
        </w:rPr>
        <w:t>–</w:t>
      </w:r>
      <w:r>
        <w:rPr>
          <w:sz w:val="28"/>
          <w:szCs w:val="28"/>
        </w:rPr>
        <w:t xml:space="preserve"> Минск, 1999. </w:t>
      </w:r>
      <w:r w:rsidRPr="00154C63">
        <w:rPr>
          <w:sz w:val="28"/>
          <w:szCs w:val="28"/>
        </w:rPr>
        <w:t>–</w:t>
      </w:r>
      <w:r>
        <w:rPr>
          <w:sz w:val="28"/>
          <w:szCs w:val="28"/>
        </w:rPr>
        <w:t xml:space="preserve"> 52 с.</w:t>
      </w:r>
      <w:r w:rsidRPr="00154C63">
        <w:rPr>
          <w:sz w:val="28"/>
          <w:szCs w:val="28"/>
        </w:rPr>
        <w:t xml:space="preserve"> –</w:t>
      </w:r>
      <w:r>
        <w:rPr>
          <w:sz w:val="28"/>
          <w:szCs w:val="28"/>
        </w:rPr>
        <w:t xml:space="preserve"> /  (Но</w:t>
      </w:r>
      <w:r>
        <w:rPr>
          <w:sz w:val="28"/>
          <w:szCs w:val="28"/>
          <w:lang w:val="en-US"/>
        </w:rPr>
        <w:t>p</w:t>
      </w:r>
      <w:r>
        <w:rPr>
          <w:sz w:val="28"/>
          <w:szCs w:val="28"/>
        </w:rPr>
        <w:t>мативный документ Министерства Здравоохранения Республики</w:t>
      </w:r>
      <w:r w:rsidRPr="00B24325">
        <w:rPr>
          <w:sz w:val="28"/>
          <w:szCs w:val="28"/>
        </w:rPr>
        <w:t xml:space="preserve"> </w:t>
      </w:r>
      <w:r>
        <w:rPr>
          <w:sz w:val="28"/>
          <w:szCs w:val="28"/>
        </w:rPr>
        <w:t>Беларусь. Метод</w:t>
      </w:r>
      <w:r w:rsidRPr="00DD6215">
        <w:rPr>
          <w:sz w:val="28"/>
          <w:szCs w:val="28"/>
        </w:rPr>
        <w:t xml:space="preserve">. </w:t>
      </w:r>
      <w:r>
        <w:rPr>
          <w:sz w:val="28"/>
          <w:szCs w:val="28"/>
        </w:rPr>
        <w:t>рекомендации</w:t>
      </w:r>
      <w:r w:rsidRPr="00DD6215">
        <w:rPr>
          <w:sz w:val="28"/>
          <w:szCs w:val="28"/>
        </w:rPr>
        <w:t>).</w:t>
      </w:r>
    </w:p>
    <w:p w:rsidR="00FE7893" w:rsidRPr="00A65715" w:rsidRDefault="00FE7893" w:rsidP="007D68E9">
      <w:pPr>
        <w:numPr>
          <w:ilvl w:val="0"/>
          <w:numId w:val="13"/>
        </w:numPr>
        <w:autoSpaceDE w:val="0"/>
        <w:autoSpaceDN w:val="0"/>
        <w:adjustRightInd w:val="0"/>
        <w:spacing w:after="0" w:line="360" w:lineRule="auto"/>
        <w:jc w:val="both"/>
        <w:rPr>
          <w:sz w:val="28"/>
          <w:szCs w:val="28"/>
        </w:rPr>
      </w:pPr>
      <w:r>
        <w:rPr>
          <w:sz w:val="28"/>
          <w:szCs w:val="28"/>
        </w:rPr>
        <w:lastRenderedPageBreak/>
        <w:t xml:space="preserve">Диагностика и лечение острых пневмоний и ОРВИ, осложненных БОС у детей раннего возраста // </w:t>
      </w:r>
      <w:r w:rsidRPr="00B2229D">
        <w:rPr>
          <w:sz w:val="28"/>
          <w:szCs w:val="28"/>
        </w:rPr>
        <w:t>[</w:t>
      </w:r>
      <w:r>
        <w:rPr>
          <w:sz w:val="28"/>
          <w:szCs w:val="28"/>
        </w:rPr>
        <w:t>Л.А.</w:t>
      </w:r>
      <w:r w:rsidRPr="00C933C5">
        <w:rPr>
          <w:sz w:val="28"/>
          <w:szCs w:val="28"/>
        </w:rPr>
        <w:t xml:space="preserve"> </w:t>
      </w:r>
      <w:r>
        <w:rPr>
          <w:sz w:val="28"/>
          <w:szCs w:val="28"/>
        </w:rPr>
        <w:t>Безруков, Ю.Н.</w:t>
      </w:r>
      <w:r w:rsidRPr="00C933C5">
        <w:rPr>
          <w:sz w:val="28"/>
          <w:szCs w:val="28"/>
        </w:rPr>
        <w:t xml:space="preserve"> </w:t>
      </w:r>
      <w:r>
        <w:rPr>
          <w:sz w:val="28"/>
          <w:szCs w:val="28"/>
        </w:rPr>
        <w:t>Нечитайло, С.А.</w:t>
      </w:r>
      <w:r w:rsidRPr="00B2229D">
        <w:rPr>
          <w:sz w:val="28"/>
          <w:szCs w:val="28"/>
        </w:rPr>
        <w:t xml:space="preserve"> </w:t>
      </w:r>
      <w:r>
        <w:rPr>
          <w:sz w:val="28"/>
          <w:szCs w:val="28"/>
        </w:rPr>
        <w:t>Черевко</w:t>
      </w:r>
      <w:r w:rsidRPr="00B24325">
        <w:rPr>
          <w:sz w:val="28"/>
          <w:szCs w:val="28"/>
        </w:rPr>
        <w:t xml:space="preserve"> </w:t>
      </w:r>
      <w:r>
        <w:rPr>
          <w:sz w:val="28"/>
          <w:szCs w:val="28"/>
        </w:rPr>
        <w:t>и др.</w:t>
      </w:r>
      <w:r w:rsidRPr="00B2229D">
        <w:rPr>
          <w:sz w:val="28"/>
          <w:szCs w:val="28"/>
        </w:rPr>
        <w:t>]</w:t>
      </w:r>
      <w:r>
        <w:rPr>
          <w:sz w:val="28"/>
          <w:szCs w:val="28"/>
        </w:rPr>
        <w:t>; под ред. А</w:t>
      </w:r>
      <w:r w:rsidRPr="00B2229D">
        <w:rPr>
          <w:sz w:val="28"/>
          <w:szCs w:val="28"/>
        </w:rPr>
        <w:t>.</w:t>
      </w:r>
      <w:r>
        <w:rPr>
          <w:sz w:val="28"/>
          <w:szCs w:val="28"/>
        </w:rPr>
        <w:t>Ф</w:t>
      </w:r>
      <w:r w:rsidRPr="00B2229D">
        <w:rPr>
          <w:sz w:val="28"/>
          <w:szCs w:val="28"/>
        </w:rPr>
        <w:t xml:space="preserve">. </w:t>
      </w:r>
      <w:r>
        <w:rPr>
          <w:sz w:val="28"/>
          <w:szCs w:val="28"/>
        </w:rPr>
        <w:t>Мозолевского</w:t>
      </w:r>
      <w:r w:rsidRPr="00B2229D">
        <w:rPr>
          <w:sz w:val="28"/>
          <w:szCs w:val="28"/>
        </w:rPr>
        <w:t xml:space="preserve">. – </w:t>
      </w:r>
      <w:r>
        <w:rPr>
          <w:sz w:val="28"/>
          <w:szCs w:val="28"/>
        </w:rPr>
        <w:t>Черновцы</w:t>
      </w:r>
      <w:r w:rsidRPr="00B2229D">
        <w:rPr>
          <w:sz w:val="28"/>
          <w:szCs w:val="28"/>
        </w:rPr>
        <w:t>, 1989. –</w:t>
      </w:r>
      <w:r>
        <w:rPr>
          <w:sz w:val="28"/>
          <w:szCs w:val="28"/>
        </w:rPr>
        <w:t xml:space="preserve"> 23 с.</w:t>
      </w:r>
    </w:p>
    <w:p w:rsidR="00FE7893" w:rsidRPr="00DD6215"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 xml:space="preserve">Li J.T. </w:t>
      </w:r>
      <w:r w:rsidRPr="00092FCA">
        <w:rPr>
          <w:sz w:val="28"/>
          <w:szCs w:val="28"/>
          <w:lang w:val="en-US"/>
        </w:rPr>
        <w:t>Attaining optimal asthma control: a practice parameter</w:t>
      </w:r>
      <w:r>
        <w:rPr>
          <w:sz w:val="28"/>
          <w:szCs w:val="28"/>
          <w:lang w:val="en-US"/>
        </w:rPr>
        <w:t xml:space="preserve"> /</w:t>
      </w:r>
      <w:r w:rsidRPr="00876052">
        <w:rPr>
          <w:sz w:val="28"/>
          <w:szCs w:val="28"/>
          <w:lang w:val="en-US"/>
        </w:rPr>
        <w:t xml:space="preserve"> </w:t>
      </w:r>
      <w:r w:rsidRPr="00F527E6">
        <w:rPr>
          <w:sz w:val="28"/>
          <w:szCs w:val="28"/>
          <w:lang w:val="en-US"/>
        </w:rPr>
        <w:t>J.T.</w:t>
      </w:r>
      <w:r w:rsidRPr="00C933C5">
        <w:rPr>
          <w:sz w:val="28"/>
          <w:szCs w:val="28"/>
          <w:lang w:val="en-US"/>
        </w:rPr>
        <w:t xml:space="preserve"> </w:t>
      </w:r>
      <w:r w:rsidRPr="00F527E6">
        <w:rPr>
          <w:sz w:val="28"/>
          <w:szCs w:val="28"/>
          <w:lang w:val="en-US"/>
        </w:rPr>
        <w:t>Li</w:t>
      </w:r>
      <w:r>
        <w:rPr>
          <w:sz w:val="28"/>
          <w:szCs w:val="28"/>
          <w:lang w:val="en-US"/>
        </w:rPr>
        <w:t xml:space="preserve">, </w:t>
      </w:r>
      <w:r w:rsidRPr="00FE7893">
        <w:rPr>
          <w:sz w:val="28"/>
          <w:szCs w:val="28"/>
          <w:lang w:val="en-US"/>
        </w:rPr>
        <w:t xml:space="preserve">                     </w:t>
      </w:r>
      <w:r w:rsidRPr="00320513">
        <w:rPr>
          <w:sz w:val="28"/>
          <w:szCs w:val="28"/>
          <w:lang w:val="en-US"/>
        </w:rPr>
        <w:t xml:space="preserve">J. Oppenheimer, I.L. Bernstein, R.A. Nicklas // J. Allergy Clin. </w:t>
      </w:r>
      <w:r w:rsidRPr="00DD6215">
        <w:rPr>
          <w:sz w:val="28"/>
          <w:szCs w:val="28"/>
          <w:lang w:val="en-US"/>
        </w:rPr>
        <w:t>Immunol. –  2005. – Vol. 116, N. 5. – P. S3-S11.</w:t>
      </w:r>
    </w:p>
    <w:p w:rsidR="00FE7893" w:rsidRPr="00A65715"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Pavord I.D. The use of induced sputum to investigate airway inflammation / I.D.</w:t>
      </w:r>
      <w:r w:rsidRPr="00C933C5">
        <w:rPr>
          <w:sz w:val="28"/>
          <w:szCs w:val="28"/>
          <w:lang w:val="en-US"/>
        </w:rPr>
        <w:t xml:space="preserve"> </w:t>
      </w:r>
      <w:r>
        <w:rPr>
          <w:sz w:val="28"/>
          <w:szCs w:val="28"/>
          <w:lang w:val="en-US"/>
        </w:rPr>
        <w:t>Pavord, M.M.</w:t>
      </w:r>
      <w:r w:rsidRPr="00C933C5">
        <w:rPr>
          <w:sz w:val="28"/>
          <w:szCs w:val="28"/>
          <w:lang w:val="en-US"/>
        </w:rPr>
        <w:t xml:space="preserve"> </w:t>
      </w:r>
      <w:r>
        <w:rPr>
          <w:sz w:val="28"/>
          <w:szCs w:val="28"/>
          <w:lang w:val="en-US"/>
        </w:rPr>
        <w:t>Pizzichini, E.</w:t>
      </w:r>
      <w:r w:rsidRPr="00C933C5">
        <w:rPr>
          <w:sz w:val="28"/>
          <w:szCs w:val="28"/>
          <w:lang w:val="en-US"/>
        </w:rPr>
        <w:t xml:space="preserve"> </w:t>
      </w:r>
      <w:r>
        <w:rPr>
          <w:sz w:val="28"/>
          <w:szCs w:val="28"/>
          <w:lang w:val="en-US"/>
        </w:rPr>
        <w:t xml:space="preserve">Pizzichini, F.E. Hargreave // Thorax. </w:t>
      </w:r>
      <w:r w:rsidRPr="00091B32">
        <w:rPr>
          <w:sz w:val="28"/>
          <w:szCs w:val="28"/>
          <w:lang w:val="en-US"/>
        </w:rPr>
        <w:t>–</w:t>
      </w:r>
      <w:r>
        <w:rPr>
          <w:sz w:val="28"/>
          <w:szCs w:val="28"/>
          <w:lang w:val="en-US"/>
        </w:rPr>
        <w:t xml:space="preserve">1997.  </w:t>
      </w:r>
      <w:r w:rsidRPr="00091B32">
        <w:rPr>
          <w:sz w:val="28"/>
          <w:szCs w:val="28"/>
          <w:lang w:val="en-US"/>
        </w:rPr>
        <w:t>–</w:t>
      </w:r>
      <w:r w:rsidRPr="00091B32">
        <w:rPr>
          <w:rFonts w:eastAsia="Times New Roman"/>
          <w:sz w:val="28"/>
          <w:szCs w:val="28"/>
          <w:lang w:val="en-US"/>
        </w:rPr>
        <w:t>Vol</w:t>
      </w:r>
      <w:r>
        <w:rPr>
          <w:rFonts w:eastAsia="Times New Roman"/>
          <w:sz w:val="28"/>
          <w:szCs w:val="28"/>
          <w:lang w:val="en-US"/>
        </w:rPr>
        <w:t>.</w:t>
      </w:r>
      <w:r w:rsidRPr="00091B32">
        <w:rPr>
          <w:rFonts w:eastAsia="Times New Roman"/>
          <w:sz w:val="28"/>
          <w:szCs w:val="28"/>
          <w:lang w:val="en-US"/>
        </w:rPr>
        <w:t xml:space="preserve"> </w:t>
      </w:r>
      <w:r>
        <w:rPr>
          <w:rFonts w:eastAsia="Times New Roman"/>
          <w:sz w:val="28"/>
          <w:szCs w:val="28"/>
          <w:lang w:val="en-US"/>
        </w:rPr>
        <w:t>5</w:t>
      </w:r>
      <w:r w:rsidRPr="00091B32">
        <w:rPr>
          <w:rFonts w:eastAsia="Times New Roman"/>
          <w:sz w:val="28"/>
          <w:szCs w:val="28"/>
          <w:lang w:val="en-US"/>
        </w:rPr>
        <w:t>2</w:t>
      </w:r>
      <w:r>
        <w:rPr>
          <w:rFonts w:eastAsia="Times New Roman"/>
          <w:sz w:val="28"/>
          <w:szCs w:val="28"/>
          <w:lang w:val="en-US"/>
        </w:rPr>
        <w:t>,</w:t>
      </w:r>
      <w:r w:rsidRPr="00091B32">
        <w:rPr>
          <w:rFonts w:eastAsia="Times New Roman"/>
          <w:sz w:val="28"/>
          <w:szCs w:val="28"/>
          <w:lang w:val="en-US"/>
        </w:rPr>
        <w:t xml:space="preserve"> N</w:t>
      </w:r>
      <w:r>
        <w:rPr>
          <w:rFonts w:eastAsia="Times New Roman"/>
          <w:sz w:val="28"/>
          <w:szCs w:val="28"/>
          <w:lang w:val="en-US"/>
        </w:rPr>
        <w:t>. 2.</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498-501.</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Saravia-Romanholo B.M. Comparison of three methods for differential cell count in induced sputum / B.M.</w:t>
      </w:r>
      <w:r w:rsidRPr="00C933C5">
        <w:rPr>
          <w:rFonts w:eastAsia="Times New Roman"/>
          <w:sz w:val="28"/>
          <w:szCs w:val="28"/>
          <w:lang w:val="en-US"/>
        </w:rPr>
        <w:t xml:space="preserve"> </w:t>
      </w:r>
      <w:r>
        <w:rPr>
          <w:rFonts w:eastAsia="Times New Roman"/>
          <w:sz w:val="28"/>
          <w:szCs w:val="28"/>
          <w:lang w:val="en-US"/>
        </w:rPr>
        <w:t>Saravia-Romanholo, V.</w:t>
      </w:r>
      <w:r w:rsidRPr="00C933C5">
        <w:rPr>
          <w:rFonts w:eastAsia="Times New Roman"/>
          <w:sz w:val="28"/>
          <w:szCs w:val="28"/>
          <w:lang w:val="en-US"/>
        </w:rPr>
        <w:t xml:space="preserve"> </w:t>
      </w:r>
      <w:r>
        <w:rPr>
          <w:rFonts w:eastAsia="Times New Roman"/>
          <w:sz w:val="28"/>
          <w:szCs w:val="28"/>
          <w:lang w:val="en-US"/>
        </w:rPr>
        <w:t>Barnabe, A. Carvalho, I.</w:t>
      </w:r>
      <w:r w:rsidRPr="00DD6215">
        <w:rPr>
          <w:rFonts w:eastAsia="Times New Roman"/>
          <w:sz w:val="28"/>
          <w:szCs w:val="28"/>
          <w:lang w:val="en-US"/>
        </w:rPr>
        <w:t xml:space="preserve">M. Martriz [et al.] // Chest. </w:t>
      </w:r>
      <w:r w:rsidRPr="00DD6215">
        <w:rPr>
          <w:sz w:val="28"/>
          <w:szCs w:val="28"/>
          <w:lang w:val="en-US"/>
        </w:rPr>
        <w:t xml:space="preserve">– 2003.  </w:t>
      </w:r>
      <w:r w:rsidRPr="00091B32">
        <w:rPr>
          <w:sz w:val="28"/>
          <w:szCs w:val="28"/>
          <w:lang w:val="en-US"/>
        </w:rPr>
        <w:t>–</w:t>
      </w:r>
      <w:r w:rsidRPr="00091B32">
        <w:rPr>
          <w:rFonts w:eastAsia="Times New Roman"/>
          <w:sz w:val="28"/>
          <w:szCs w:val="28"/>
          <w:lang w:val="en-US"/>
        </w:rPr>
        <w:t>Vol</w:t>
      </w:r>
      <w:r>
        <w:rPr>
          <w:rFonts w:eastAsia="Times New Roman"/>
          <w:sz w:val="28"/>
          <w:szCs w:val="28"/>
          <w:lang w:val="en-US"/>
        </w:rPr>
        <w:t>.</w:t>
      </w:r>
      <w:r w:rsidRPr="00091B32">
        <w:rPr>
          <w:rFonts w:eastAsia="Times New Roman"/>
          <w:sz w:val="28"/>
          <w:szCs w:val="28"/>
          <w:lang w:val="en-US"/>
        </w:rPr>
        <w:t xml:space="preserve"> </w:t>
      </w:r>
      <w:r>
        <w:rPr>
          <w:rFonts w:eastAsia="Times New Roman"/>
          <w:sz w:val="28"/>
          <w:szCs w:val="28"/>
          <w:lang w:val="en-US"/>
        </w:rPr>
        <w:t>124.</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1060-1066.</w:t>
      </w:r>
    </w:p>
    <w:p w:rsidR="00FE7893" w:rsidRDefault="00FE7893" w:rsidP="007D68E9">
      <w:pPr>
        <w:numPr>
          <w:ilvl w:val="0"/>
          <w:numId w:val="13"/>
        </w:numPr>
        <w:tabs>
          <w:tab w:val="left" w:pos="900"/>
        </w:tabs>
        <w:spacing w:after="0" w:line="360" w:lineRule="auto"/>
        <w:jc w:val="both"/>
        <w:rPr>
          <w:sz w:val="28"/>
          <w:szCs w:val="28"/>
          <w:lang w:val="en-US"/>
        </w:rPr>
      </w:pPr>
      <w:r>
        <w:rPr>
          <w:sz w:val="28"/>
          <w:szCs w:val="28"/>
          <w:lang w:val="en-US"/>
        </w:rPr>
        <w:t xml:space="preserve"> Jondal M. Surface markers oh human T and B lymphocytes / M.</w:t>
      </w:r>
      <w:r w:rsidRPr="00C933C5">
        <w:rPr>
          <w:sz w:val="28"/>
          <w:szCs w:val="28"/>
          <w:lang w:val="en-US"/>
        </w:rPr>
        <w:t xml:space="preserve"> </w:t>
      </w:r>
      <w:r>
        <w:rPr>
          <w:sz w:val="28"/>
          <w:szCs w:val="28"/>
          <w:lang w:val="en-US"/>
        </w:rPr>
        <w:t>Jondal,   G.</w:t>
      </w:r>
      <w:r w:rsidRPr="00C933C5">
        <w:rPr>
          <w:sz w:val="28"/>
          <w:szCs w:val="28"/>
          <w:lang w:val="en-US"/>
        </w:rPr>
        <w:t xml:space="preserve"> </w:t>
      </w:r>
      <w:r>
        <w:rPr>
          <w:sz w:val="28"/>
          <w:szCs w:val="28"/>
          <w:lang w:val="en-US"/>
        </w:rPr>
        <w:t>Holm, H. Wigzell // J. Exp. Med.</w:t>
      </w:r>
      <w:r w:rsidRPr="00FE7893">
        <w:rPr>
          <w:sz w:val="28"/>
          <w:szCs w:val="28"/>
          <w:lang w:val="en-US"/>
        </w:rPr>
        <w:t xml:space="preserve"> </w:t>
      </w:r>
      <w:r>
        <w:rPr>
          <w:sz w:val="28"/>
          <w:szCs w:val="28"/>
          <w:lang w:val="en-US"/>
        </w:rPr>
        <w:t>-</w:t>
      </w:r>
      <w:r w:rsidRPr="00FE7893">
        <w:rPr>
          <w:sz w:val="28"/>
          <w:szCs w:val="28"/>
          <w:lang w:val="en-US"/>
        </w:rPr>
        <w:t xml:space="preserve"> </w:t>
      </w:r>
      <w:r>
        <w:rPr>
          <w:sz w:val="28"/>
          <w:szCs w:val="28"/>
          <w:lang w:val="en-US"/>
        </w:rPr>
        <w:t>1972.</w:t>
      </w:r>
      <w:r w:rsidRPr="00FE7893">
        <w:rPr>
          <w:sz w:val="28"/>
          <w:szCs w:val="28"/>
          <w:lang w:val="en-US"/>
        </w:rPr>
        <w:t xml:space="preserve"> </w:t>
      </w:r>
      <w:r>
        <w:rPr>
          <w:sz w:val="28"/>
          <w:szCs w:val="28"/>
          <w:lang w:val="en-US"/>
        </w:rPr>
        <w:t>-</w:t>
      </w:r>
      <w:r w:rsidRPr="00FE7893">
        <w:rPr>
          <w:sz w:val="28"/>
          <w:szCs w:val="28"/>
          <w:lang w:val="en-US"/>
        </w:rPr>
        <w:t xml:space="preserve"> </w:t>
      </w:r>
      <w:r>
        <w:rPr>
          <w:sz w:val="28"/>
          <w:szCs w:val="28"/>
          <w:lang w:val="en-US"/>
        </w:rPr>
        <w:t>Vol.136.</w:t>
      </w:r>
      <w:r w:rsidRPr="00FE7893">
        <w:rPr>
          <w:sz w:val="28"/>
          <w:szCs w:val="28"/>
          <w:lang w:val="en-US"/>
        </w:rPr>
        <w:t xml:space="preserve"> </w:t>
      </w:r>
      <w:r>
        <w:rPr>
          <w:sz w:val="28"/>
          <w:szCs w:val="28"/>
          <w:lang w:val="en-US"/>
        </w:rPr>
        <w:t>-</w:t>
      </w:r>
      <w:r w:rsidRPr="00FE7893">
        <w:rPr>
          <w:sz w:val="28"/>
          <w:szCs w:val="28"/>
          <w:lang w:val="en-US"/>
        </w:rPr>
        <w:t xml:space="preserve"> </w:t>
      </w:r>
      <w:r>
        <w:rPr>
          <w:sz w:val="28"/>
          <w:szCs w:val="28"/>
          <w:lang w:val="en-US"/>
        </w:rPr>
        <w:t>P.</w:t>
      </w:r>
      <w:r w:rsidRPr="00FE7893">
        <w:rPr>
          <w:sz w:val="28"/>
          <w:szCs w:val="28"/>
          <w:lang w:val="en-US"/>
        </w:rPr>
        <w:t xml:space="preserve"> </w:t>
      </w:r>
      <w:r>
        <w:rPr>
          <w:sz w:val="28"/>
          <w:szCs w:val="28"/>
          <w:lang w:val="en-US"/>
        </w:rPr>
        <w:t>207-215.</w:t>
      </w:r>
    </w:p>
    <w:p w:rsidR="00FE7893" w:rsidRPr="001A0284" w:rsidRDefault="00FE7893" w:rsidP="007D68E9">
      <w:pPr>
        <w:numPr>
          <w:ilvl w:val="0"/>
          <w:numId w:val="13"/>
        </w:numPr>
        <w:tabs>
          <w:tab w:val="left" w:pos="900"/>
        </w:tabs>
        <w:spacing w:after="0" w:line="360" w:lineRule="auto"/>
        <w:jc w:val="both"/>
        <w:rPr>
          <w:sz w:val="28"/>
          <w:szCs w:val="28"/>
        </w:rPr>
      </w:pPr>
      <w:r>
        <w:rPr>
          <w:sz w:val="28"/>
          <w:szCs w:val="28"/>
        </w:rPr>
        <w:t>Чернушенко</w:t>
      </w:r>
      <w:r w:rsidRPr="001A0284">
        <w:rPr>
          <w:sz w:val="28"/>
          <w:szCs w:val="28"/>
        </w:rPr>
        <w:t xml:space="preserve"> </w:t>
      </w:r>
      <w:r>
        <w:rPr>
          <w:sz w:val="28"/>
          <w:szCs w:val="28"/>
        </w:rPr>
        <w:t>Е</w:t>
      </w:r>
      <w:r w:rsidRPr="001A0284">
        <w:rPr>
          <w:sz w:val="28"/>
          <w:szCs w:val="28"/>
        </w:rPr>
        <w:t>.</w:t>
      </w:r>
      <w:r>
        <w:rPr>
          <w:sz w:val="28"/>
          <w:szCs w:val="28"/>
        </w:rPr>
        <w:t>Ф</w:t>
      </w:r>
      <w:r w:rsidRPr="001A0284">
        <w:rPr>
          <w:sz w:val="28"/>
          <w:szCs w:val="28"/>
        </w:rPr>
        <w:t xml:space="preserve">. </w:t>
      </w:r>
      <w:r>
        <w:rPr>
          <w:sz w:val="28"/>
          <w:szCs w:val="28"/>
        </w:rPr>
        <w:t>Иммунологические</w:t>
      </w:r>
      <w:r w:rsidRPr="001A0284">
        <w:rPr>
          <w:sz w:val="28"/>
          <w:szCs w:val="28"/>
        </w:rPr>
        <w:t xml:space="preserve"> </w:t>
      </w:r>
      <w:r>
        <w:rPr>
          <w:sz w:val="28"/>
          <w:szCs w:val="28"/>
        </w:rPr>
        <w:t>исследование</w:t>
      </w:r>
      <w:r w:rsidRPr="001A0284">
        <w:rPr>
          <w:sz w:val="28"/>
          <w:szCs w:val="28"/>
        </w:rPr>
        <w:t xml:space="preserve"> </w:t>
      </w:r>
      <w:r>
        <w:rPr>
          <w:sz w:val="28"/>
          <w:szCs w:val="28"/>
        </w:rPr>
        <w:t>в</w:t>
      </w:r>
      <w:r w:rsidRPr="001A0284">
        <w:rPr>
          <w:sz w:val="28"/>
          <w:szCs w:val="28"/>
        </w:rPr>
        <w:t xml:space="preserve"> </w:t>
      </w:r>
      <w:r>
        <w:rPr>
          <w:sz w:val="28"/>
          <w:szCs w:val="28"/>
        </w:rPr>
        <w:t xml:space="preserve">клинике </w:t>
      </w:r>
      <w:r w:rsidRPr="001A0284">
        <w:rPr>
          <w:sz w:val="28"/>
          <w:szCs w:val="28"/>
        </w:rPr>
        <w:t xml:space="preserve">/ </w:t>
      </w:r>
      <w:r>
        <w:rPr>
          <w:sz w:val="28"/>
          <w:szCs w:val="28"/>
        </w:rPr>
        <w:t xml:space="preserve">                      Е</w:t>
      </w:r>
      <w:r w:rsidRPr="001A0284">
        <w:rPr>
          <w:sz w:val="28"/>
          <w:szCs w:val="28"/>
        </w:rPr>
        <w:t>.</w:t>
      </w:r>
      <w:r>
        <w:rPr>
          <w:sz w:val="28"/>
          <w:szCs w:val="28"/>
        </w:rPr>
        <w:t>Ф</w:t>
      </w:r>
      <w:r w:rsidRPr="001A0284">
        <w:rPr>
          <w:sz w:val="28"/>
          <w:szCs w:val="28"/>
        </w:rPr>
        <w:t>.</w:t>
      </w:r>
      <w:r w:rsidRPr="00C933C5">
        <w:rPr>
          <w:sz w:val="28"/>
          <w:szCs w:val="28"/>
        </w:rPr>
        <w:t xml:space="preserve"> </w:t>
      </w:r>
      <w:r>
        <w:rPr>
          <w:sz w:val="28"/>
          <w:szCs w:val="28"/>
        </w:rPr>
        <w:t>Чернушенко</w:t>
      </w:r>
      <w:r w:rsidRPr="001A0284">
        <w:rPr>
          <w:sz w:val="28"/>
          <w:szCs w:val="28"/>
        </w:rPr>
        <w:t xml:space="preserve">, </w:t>
      </w:r>
      <w:r>
        <w:rPr>
          <w:sz w:val="28"/>
          <w:szCs w:val="28"/>
        </w:rPr>
        <w:t>Л</w:t>
      </w:r>
      <w:r w:rsidRPr="001A0284">
        <w:rPr>
          <w:sz w:val="28"/>
          <w:szCs w:val="28"/>
        </w:rPr>
        <w:t>.</w:t>
      </w:r>
      <w:r>
        <w:rPr>
          <w:sz w:val="28"/>
          <w:szCs w:val="28"/>
        </w:rPr>
        <w:t>С</w:t>
      </w:r>
      <w:r w:rsidRPr="001A0284">
        <w:rPr>
          <w:sz w:val="28"/>
          <w:szCs w:val="28"/>
        </w:rPr>
        <w:t xml:space="preserve">. </w:t>
      </w:r>
      <w:r>
        <w:rPr>
          <w:sz w:val="28"/>
          <w:szCs w:val="28"/>
        </w:rPr>
        <w:t>Когосова</w:t>
      </w:r>
      <w:r w:rsidRPr="001A0284">
        <w:rPr>
          <w:sz w:val="28"/>
          <w:szCs w:val="28"/>
        </w:rPr>
        <w:t xml:space="preserve"> -</w:t>
      </w:r>
      <w:r>
        <w:rPr>
          <w:sz w:val="28"/>
          <w:szCs w:val="28"/>
        </w:rPr>
        <w:t xml:space="preserve"> К</w:t>
      </w:r>
      <w:r w:rsidRPr="001A0284">
        <w:rPr>
          <w:sz w:val="28"/>
          <w:szCs w:val="28"/>
        </w:rPr>
        <w:t xml:space="preserve">.: </w:t>
      </w:r>
      <w:r>
        <w:rPr>
          <w:sz w:val="28"/>
          <w:szCs w:val="28"/>
        </w:rPr>
        <w:t>Здоров</w:t>
      </w:r>
      <w:r w:rsidRPr="001A0284">
        <w:rPr>
          <w:sz w:val="28"/>
          <w:szCs w:val="28"/>
        </w:rPr>
        <w:t>'</w:t>
      </w:r>
      <w:r>
        <w:rPr>
          <w:sz w:val="28"/>
          <w:szCs w:val="28"/>
        </w:rPr>
        <w:t>я</w:t>
      </w:r>
      <w:r w:rsidRPr="001A0284">
        <w:rPr>
          <w:sz w:val="28"/>
          <w:szCs w:val="28"/>
        </w:rPr>
        <w:t>,</w:t>
      </w:r>
      <w:r>
        <w:rPr>
          <w:sz w:val="28"/>
          <w:szCs w:val="28"/>
        </w:rPr>
        <w:t xml:space="preserve"> </w:t>
      </w:r>
      <w:r w:rsidRPr="001A0284">
        <w:rPr>
          <w:sz w:val="28"/>
          <w:szCs w:val="28"/>
        </w:rPr>
        <w:t>1978.</w:t>
      </w:r>
      <w:r>
        <w:rPr>
          <w:sz w:val="28"/>
          <w:szCs w:val="28"/>
        </w:rPr>
        <w:t xml:space="preserve"> </w:t>
      </w:r>
      <w:r w:rsidRPr="001A0284">
        <w:rPr>
          <w:sz w:val="28"/>
          <w:szCs w:val="28"/>
        </w:rPr>
        <w:t>-</w:t>
      </w:r>
      <w:r>
        <w:rPr>
          <w:sz w:val="28"/>
          <w:szCs w:val="28"/>
        </w:rPr>
        <w:t xml:space="preserve"> </w:t>
      </w:r>
      <w:r w:rsidRPr="001A0284">
        <w:rPr>
          <w:sz w:val="28"/>
          <w:szCs w:val="28"/>
        </w:rPr>
        <w:t xml:space="preserve">160 </w:t>
      </w:r>
      <w:r>
        <w:rPr>
          <w:sz w:val="28"/>
          <w:szCs w:val="28"/>
        </w:rPr>
        <w:t>с</w:t>
      </w:r>
      <w:r w:rsidRPr="001A0284">
        <w:rPr>
          <w:sz w:val="28"/>
          <w:szCs w:val="28"/>
        </w:rPr>
        <w:t>.</w:t>
      </w:r>
    </w:p>
    <w:p w:rsidR="00FE7893" w:rsidRDefault="00FE7893" w:rsidP="007D68E9">
      <w:pPr>
        <w:numPr>
          <w:ilvl w:val="0"/>
          <w:numId w:val="13"/>
        </w:numPr>
        <w:tabs>
          <w:tab w:val="left" w:pos="360"/>
        </w:tabs>
        <w:spacing w:after="0" w:line="360" w:lineRule="auto"/>
        <w:jc w:val="both"/>
        <w:rPr>
          <w:sz w:val="28"/>
          <w:szCs w:val="28"/>
          <w:lang w:val="fr-FR"/>
        </w:rPr>
      </w:pPr>
      <w:r w:rsidRPr="00DD6215">
        <w:rPr>
          <w:sz w:val="28"/>
          <w:szCs w:val="28"/>
        </w:rPr>
        <w:t xml:space="preserve"> </w:t>
      </w:r>
      <w:r>
        <w:rPr>
          <w:sz w:val="28"/>
          <w:szCs w:val="28"/>
          <w:lang w:val="en-US"/>
        </w:rPr>
        <w:t>Limatibul S. Theophylline modulation of E-rosette formation: an indicator  of T-cell maturation /</w:t>
      </w:r>
      <w:r w:rsidRPr="001A0284">
        <w:rPr>
          <w:sz w:val="28"/>
          <w:szCs w:val="28"/>
          <w:lang w:val="en-US"/>
        </w:rPr>
        <w:t xml:space="preserve"> </w:t>
      </w:r>
      <w:smartTag w:uri="urn:schemas-microsoft-com:office:smarttags" w:element="place">
        <w:r>
          <w:rPr>
            <w:sz w:val="28"/>
            <w:szCs w:val="28"/>
            <w:lang w:val="en-US"/>
          </w:rPr>
          <w:t>S.</w:t>
        </w:r>
        <w:r w:rsidRPr="00C933C5">
          <w:rPr>
            <w:sz w:val="28"/>
            <w:szCs w:val="28"/>
            <w:lang w:val="en-US"/>
          </w:rPr>
          <w:t xml:space="preserve"> </w:t>
        </w:r>
        <w:r>
          <w:rPr>
            <w:sz w:val="28"/>
            <w:szCs w:val="28"/>
            <w:lang w:val="en-US"/>
          </w:rPr>
          <w:t>Limatibul</w:t>
        </w:r>
      </w:smartTag>
      <w:r>
        <w:rPr>
          <w:sz w:val="28"/>
          <w:szCs w:val="28"/>
          <w:lang w:val="en-US"/>
        </w:rPr>
        <w:t>, A.</w:t>
      </w:r>
      <w:r w:rsidRPr="00C933C5">
        <w:rPr>
          <w:sz w:val="28"/>
          <w:szCs w:val="28"/>
          <w:lang w:val="en-US"/>
        </w:rPr>
        <w:t xml:space="preserve"> </w:t>
      </w:r>
      <w:r>
        <w:rPr>
          <w:sz w:val="28"/>
          <w:szCs w:val="28"/>
          <w:lang w:val="en-US"/>
        </w:rPr>
        <w:t>Shore, H.M.</w:t>
      </w:r>
      <w:r w:rsidRPr="00C933C5">
        <w:rPr>
          <w:sz w:val="28"/>
          <w:szCs w:val="28"/>
          <w:lang w:val="en-US"/>
        </w:rPr>
        <w:t xml:space="preserve"> </w:t>
      </w:r>
      <w:r>
        <w:rPr>
          <w:sz w:val="28"/>
          <w:szCs w:val="28"/>
          <w:lang w:val="en-US"/>
        </w:rPr>
        <w:t>Dosch,</w:t>
      </w:r>
      <w:r w:rsidRPr="00FE7893">
        <w:rPr>
          <w:sz w:val="28"/>
          <w:szCs w:val="28"/>
          <w:lang w:val="en-US"/>
        </w:rPr>
        <w:t xml:space="preserve"> </w:t>
      </w:r>
      <w:r>
        <w:rPr>
          <w:sz w:val="28"/>
          <w:szCs w:val="28"/>
          <w:lang w:val="en-US"/>
        </w:rPr>
        <w:t xml:space="preserve">E.W. Gelfand //  Clin. Exp. </w:t>
      </w:r>
      <w:r>
        <w:rPr>
          <w:sz w:val="28"/>
          <w:szCs w:val="28"/>
          <w:lang w:val="fr-FR"/>
        </w:rPr>
        <w:t>Immunol. – 1978.</w:t>
      </w:r>
      <w:r>
        <w:rPr>
          <w:sz w:val="28"/>
          <w:szCs w:val="28"/>
        </w:rPr>
        <w:t xml:space="preserve"> </w:t>
      </w:r>
      <w:r>
        <w:rPr>
          <w:sz w:val="28"/>
          <w:szCs w:val="28"/>
          <w:lang w:val="fr-FR"/>
        </w:rPr>
        <w:t>-</w:t>
      </w:r>
      <w:r>
        <w:rPr>
          <w:sz w:val="28"/>
          <w:szCs w:val="28"/>
        </w:rPr>
        <w:t xml:space="preserve"> </w:t>
      </w:r>
      <w:r>
        <w:rPr>
          <w:sz w:val="28"/>
          <w:szCs w:val="28"/>
          <w:lang w:val="fr-FR"/>
        </w:rPr>
        <w:t>Vol.33, N. 3</w:t>
      </w:r>
      <w:r>
        <w:rPr>
          <w:sz w:val="28"/>
          <w:szCs w:val="28"/>
        </w:rPr>
        <w:t>.</w:t>
      </w:r>
      <w:r>
        <w:rPr>
          <w:sz w:val="28"/>
          <w:szCs w:val="28"/>
          <w:lang w:val="fr-FR"/>
        </w:rPr>
        <w:t xml:space="preserve"> –</w:t>
      </w:r>
      <w:r>
        <w:rPr>
          <w:sz w:val="28"/>
          <w:szCs w:val="28"/>
        </w:rPr>
        <w:t xml:space="preserve"> </w:t>
      </w:r>
      <w:r>
        <w:rPr>
          <w:sz w:val="28"/>
          <w:szCs w:val="28"/>
          <w:lang w:val="fr-FR"/>
        </w:rPr>
        <w:t>P.</w:t>
      </w:r>
      <w:r>
        <w:rPr>
          <w:sz w:val="28"/>
          <w:szCs w:val="28"/>
        </w:rPr>
        <w:t xml:space="preserve"> </w:t>
      </w:r>
      <w:r>
        <w:rPr>
          <w:sz w:val="28"/>
          <w:szCs w:val="28"/>
          <w:lang w:val="fr-FR"/>
        </w:rPr>
        <w:t>503-513.</w:t>
      </w:r>
    </w:p>
    <w:p w:rsidR="00FE7893" w:rsidRPr="001A0284" w:rsidRDefault="00FE7893" w:rsidP="007D68E9">
      <w:pPr>
        <w:numPr>
          <w:ilvl w:val="0"/>
          <w:numId w:val="13"/>
        </w:numPr>
        <w:tabs>
          <w:tab w:val="num" w:pos="495"/>
          <w:tab w:val="left" w:pos="900"/>
        </w:tabs>
        <w:spacing w:after="0" w:line="360" w:lineRule="auto"/>
        <w:jc w:val="both"/>
        <w:rPr>
          <w:sz w:val="28"/>
          <w:szCs w:val="28"/>
          <w:lang w:val="fr-FR"/>
        </w:rPr>
      </w:pPr>
      <w:r>
        <w:rPr>
          <w:sz w:val="28"/>
          <w:szCs w:val="28"/>
          <w:lang w:val="fr-FR"/>
        </w:rPr>
        <w:t xml:space="preserve"> </w:t>
      </w:r>
      <w:r w:rsidRPr="001A0284">
        <w:rPr>
          <w:sz w:val="28"/>
          <w:szCs w:val="28"/>
          <w:lang w:val="fr-FR"/>
        </w:rPr>
        <w:t>Mancini G</w:t>
      </w:r>
      <w:r>
        <w:rPr>
          <w:sz w:val="28"/>
          <w:szCs w:val="28"/>
          <w:lang w:val="fr-FR"/>
        </w:rPr>
        <w:t>.</w:t>
      </w:r>
      <w:r w:rsidRPr="001A0284">
        <w:rPr>
          <w:sz w:val="28"/>
          <w:szCs w:val="28"/>
          <w:lang w:val="fr-FR"/>
        </w:rPr>
        <w:t xml:space="preserve"> Immunochemical quantization of antigens by single radia</w:t>
      </w:r>
      <w:r>
        <w:rPr>
          <w:sz w:val="28"/>
          <w:szCs w:val="28"/>
          <w:lang w:val="fr-FR"/>
        </w:rPr>
        <w:t xml:space="preserve">l </w:t>
      </w:r>
      <w:r w:rsidRPr="001A0284">
        <w:rPr>
          <w:sz w:val="28"/>
          <w:szCs w:val="28"/>
          <w:lang w:val="fr-FR"/>
        </w:rPr>
        <w:t>immunodiffusion</w:t>
      </w:r>
      <w:r>
        <w:rPr>
          <w:sz w:val="28"/>
          <w:szCs w:val="28"/>
          <w:lang w:val="fr-FR"/>
        </w:rPr>
        <w:t xml:space="preserve"> / </w:t>
      </w:r>
      <w:r w:rsidRPr="001A0284">
        <w:rPr>
          <w:sz w:val="28"/>
          <w:szCs w:val="28"/>
          <w:lang w:val="fr-FR"/>
        </w:rPr>
        <w:t>G.</w:t>
      </w:r>
      <w:r w:rsidRPr="00C933C5">
        <w:rPr>
          <w:sz w:val="28"/>
          <w:szCs w:val="28"/>
          <w:lang w:val="fr-FR"/>
        </w:rPr>
        <w:t xml:space="preserve"> </w:t>
      </w:r>
      <w:r w:rsidRPr="001A0284">
        <w:rPr>
          <w:sz w:val="28"/>
          <w:szCs w:val="28"/>
          <w:lang w:val="fr-FR"/>
        </w:rPr>
        <w:t xml:space="preserve">Mancini, </w:t>
      </w:r>
      <w:r>
        <w:rPr>
          <w:sz w:val="28"/>
          <w:szCs w:val="28"/>
          <w:lang w:val="fr-FR"/>
        </w:rPr>
        <w:t>A.O.</w:t>
      </w:r>
      <w:r w:rsidRPr="00C933C5">
        <w:rPr>
          <w:sz w:val="28"/>
          <w:szCs w:val="28"/>
          <w:lang w:val="fr-FR"/>
        </w:rPr>
        <w:t xml:space="preserve"> </w:t>
      </w:r>
      <w:r w:rsidRPr="001A0284">
        <w:rPr>
          <w:sz w:val="28"/>
          <w:szCs w:val="28"/>
          <w:lang w:val="fr-FR"/>
        </w:rPr>
        <w:t>G</w:t>
      </w:r>
      <w:r>
        <w:rPr>
          <w:sz w:val="28"/>
          <w:szCs w:val="28"/>
          <w:lang w:val="fr-FR"/>
        </w:rPr>
        <w:t>arbonaro, G.F. Heremnus</w:t>
      </w:r>
      <w:r w:rsidRPr="001A0284">
        <w:rPr>
          <w:sz w:val="28"/>
          <w:szCs w:val="28"/>
          <w:lang w:val="fr-FR"/>
        </w:rPr>
        <w:t xml:space="preserve"> //</w:t>
      </w:r>
      <w:r>
        <w:rPr>
          <w:sz w:val="28"/>
          <w:szCs w:val="28"/>
          <w:lang w:val="fr-FR"/>
        </w:rPr>
        <w:t xml:space="preserve"> </w:t>
      </w:r>
      <w:r w:rsidRPr="001A0284">
        <w:rPr>
          <w:sz w:val="28"/>
          <w:szCs w:val="28"/>
          <w:lang w:val="fr-FR"/>
        </w:rPr>
        <w:t>Immunochemistry.</w:t>
      </w:r>
      <w:r w:rsidRPr="00FE7893">
        <w:rPr>
          <w:sz w:val="28"/>
          <w:szCs w:val="28"/>
          <w:lang w:val="en-US"/>
        </w:rPr>
        <w:t xml:space="preserve"> </w:t>
      </w:r>
      <w:r w:rsidRPr="001A0284">
        <w:rPr>
          <w:sz w:val="28"/>
          <w:szCs w:val="28"/>
          <w:lang w:val="fr-FR"/>
        </w:rPr>
        <w:t>- 1965.</w:t>
      </w:r>
      <w:r w:rsidRPr="00FE7893">
        <w:rPr>
          <w:sz w:val="28"/>
          <w:szCs w:val="28"/>
          <w:lang w:val="en-US"/>
        </w:rPr>
        <w:t xml:space="preserve"> </w:t>
      </w:r>
      <w:r w:rsidRPr="001A0284">
        <w:rPr>
          <w:sz w:val="28"/>
          <w:szCs w:val="28"/>
          <w:lang w:val="fr-FR"/>
        </w:rPr>
        <w:t>- Vol.</w:t>
      </w:r>
      <w:r w:rsidRPr="00FE7893">
        <w:rPr>
          <w:sz w:val="28"/>
          <w:szCs w:val="28"/>
          <w:lang w:val="en-US"/>
        </w:rPr>
        <w:t xml:space="preserve"> </w:t>
      </w:r>
      <w:r w:rsidRPr="001A0284">
        <w:rPr>
          <w:sz w:val="28"/>
          <w:szCs w:val="28"/>
          <w:lang w:val="fr-FR"/>
        </w:rPr>
        <w:t>2.</w:t>
      </w:r>
      <w:r w:rsidRPr="00FE7893">
        <w:rPr>
          <w:sz w:val="28"/>
          <w:szCs w:val="28"/>
          <w:lang w:val="en-US"/>
        </w:rPr>
        <w:t xml:space="preserve"> </w:t>
      </w:r>
      <w:r w:rsidRPr="001A0284">
        <w:rPr>
          <w:sz w:val="28"/>
          <w:szCs w:val="28"/>
          <w:lang w:val="fr-FR"/>
        </w:rPr>
        <w:t>-</w:t>
      </w:r>
      <w:r>
        <w:rPr>
          <w:sz w:val="28"/>
          <w:szCs w:val="28"/>
          <w:lang w:val="fr-FR"/>
        </w:rPr>
        <w:t xml:space="preserve"> </w:t>
      </w:r>
      <w:r w:rsidRPr="001A0284">
        <w:rPr>
          <w:sz w:val="28"/>
          <w:szCs w:val="28"/>
          <w:lang w:val="fr-FR"/>
        </w:rPr>
        <w:t>P.</w:t>
      </w:r>
      <w:r w:rsidRPr="00FE7893">
        <w:rPr>
          <w:sz w:val="28"/>
          <w:szCs w:val="28"/>
          <w:lang w:val="en-US"/>
        </w:rPr>
        <w:t xml:space="preserve"> </w:t>
      </w:r>
      <w:r w:rsidRPr="001A0284">
        <w:rPr>
          <w:sz w:val="28"/>
          <w:szCs w:val="28"/>
          <w:lang w:val="fr-FR"/>
        </w:rPr>
        <w:t>239-254.</w:t>
      </w:r>
    </w:p>
    <w:p w:rsidR="00FE7893" w:rsidRPr="001A0284" w:rsidRDefault="00FE7893" w:rsidP="007D68E9">
      <w:pPr>
        <w:numPr>
          <w:ilvl w:val="0"/>
          <w:numId w:val="13"/>
        </w:numPr>
        <w:tabs>
          <w:tab w:val="left" w:pos="900"/>
        </w:tabs>
        <w:spacing w:after="0" w:line="360" w:lineRule="auto"/>
        <w:jc w:val="both"/>
        <w:rPr>
          <w:sz w:val="28"/>
          <w:szCs w:val="28"/>
          <w:lang w:val="fr-FR"/>
        </w:rPr>
      </w:pPr>
      <w:r>
        <w:rPr>
          <w:sz w:val="28"/>
          <w:szCs w:val="28"/>
          <w:lang w:val="fr-FR"/>
        </w:rPr>
        <w:t xml:space="preserve"> </w:t>
      </w:r>
      <w:r w:rsidRPr="001A0284">
        <w:rPr>
          <w:sz w:val="28"/>
          <w:szCs w:val="28"/>
          <w:lang w:val="fr-FR"/>
        </w:rPr>
        <w:t>Park B.H</w:t>
      </w:r>
      <w:r>
        <w:rPr>
          <w:sz w:val="28"/>
          <w:szCs w:val="28"/>
          <w:lang w:val="fr-FR"/>
        </w:rPr>
        <w:t>.</w:t>
      </w:r>
      <w:r w:rsidRPr="001A0284">
        <w:rPr>
          <w:sz w:val="28"/>
          <w:szCs w:val="28"/>
          <w:lang w:val="fr-FR"/>
        </w:rPr>
        <w:t xml:space="preserve"> Infection and nitrobluetetrasolium reduction by neutrophilis – a </w:t>
      </w:r>
      <w:r>
        <w:rPr>
          <w:sz w:val="28"/>
          <w:szCs w:val="28"/>
          <w:lang w:val="fr-FR"/>
        </w:rPr>
        <w:t xml:space="preserve"> </w:t>
      </w:r>
      <w:r w:rsidRPr="001A0284">
        <w:rPr>
          <w:sz w:val="28"/>
          <w:szCs w:val="28"/>
          <w:lang w:val="fr-FR"/>
        </w:rPr>
        <w:t>diagnostic aid</w:t>
      </w:r>
      <w:r>
        <w:rPr>
          <w:sz w:val="28"/>
          <w:szCs w:val="28"/>
          <w:lang w:val="fr-FR"/>
        </w:rPr>
        <w:t xml:space="preserve"> / </w:t>
      </w:r>
      <w:r w:rsidRPr="001A0284">
        <w:rPr>
          <w:sz w:val="28"/>
          <w:szCs w:val="28"/>
          <w:lang w:val="fr-FR"/>
        </w:rPr>
        <w:t>B.H.</w:t>
      </w:r>
      <w:r w:rsidRPr="00C933C5">
        <w:rPr>
          <w:sz w:val="28"/>
          <w:szCs w:val="28"/>
          <w:lang w:val="fr-FR"/>
        </w:rPr>
        <w:t xml:space="preserve"> </w:t>
      </w:r>
      <w:r w:rsidRPr="001A0284">
        <w:rPr>
          <w:sz w:val="28"/>
          <w:szCs w:val="28"/>
          <w:lang w:val="fr-FR"/>
        </w:rPr>
        <w:t>Park, S.M.</w:t>
      </w:r>
      <w:r w:rsidRPr="00C933C5">
        <w:rPr>
          <w:sz w:val="28"/>
          <w:szCs w:val="28"/>
          <w:lang w:val="fr-FR"/>
        </w:rPr>
        <w:t xml:space="preserve"> </w:t>
      </w:r>
      <w:r w:rsidRPr="001A0284">
        <w:rPr>
          <w:sz w:val="28"/>
          <w:szCs w:val="28"/>
          <w:lang w:val="fr-FR"/>
        </w:rPr>
        <w:t>Fikring, E.M.  Smithwick // Lancet.</w:t>
      </w:r>
      <w:r>
        <w:rPr>
          <w:sz w:val="28"/>
          <w:szCs w:val="28"/>
        </w:rPr>
        <w:t xml:space="preserve"> </w:t>
      </w:r>
      <w:r w:rsidRPr="001A0284">
        <w:rPr>
          <w:sz w:val="28"/>
          <w:szCs w:val="28"/>
          <w:lang w:val="fr-FR"/>
        </w:rPr>
        <w:t>-</w:t>
      </w:r>
      <w:r>
        <w:rPr>
          <w:sz w:val="28"/>
          <w:szCs w:val="28"/>
        </w:rPr>
        <w:t xml:space="preserve"> </w:t>
      </w:r>
      <w:r w:rsidRPr="001A0284">
        <w:rPr>
          <w:sz w:val="28"/>
          <w:szCs w:val="28"/>
          <w:lang w:val="fr-FR"/>
        </w:rPr>
        <w:t xml:space="preserve">1968. Vol.11, </w:t>
      </w:r>
      <w:r>
        <w:rPr>
          <w:sz w:val="28"/>
          <w:szCs w:val="28"/>
          <w:lang w:val="fr-FR"/>
        </w:rPr>
        <w:t xml:space="preserve">N. </w:t>
      </w:r>
      <w:r w:rsidRPr="001A0284">
        <w:rPr>
          <w:sz w:val="28"/>
          <w:szCs w:val="28"/>
          <w:lang w:val="fr-FR"/>
        </w:rPr>
        <w:t>7567.</w:t>
      </w:r>
      <w:r>
        <w:rPr>
          <w:sz w:val="28"/>
          <w:szCs w:val="28"/>
        </w:rPr>
        <w:t xml:space="preserve"> </w:t>
      </w:r>
      <w:r w:rsidRPr="001A0284">
        <w:rPr>
          <w:sz w:val="28"/>
          <w:szCs w:val="28"/>
          <w:lang w:val="fr-FR"/>
        </w:rPr>
        <w:t>-</w:t>
      </w:r>
      <w:r>
        <w:rPr>
          <w:sz w:val="28"/>
          <w:szCs w:val="28"/>
          <w:lang w:val="fr-FR"/>
        </w:rPr>
        <w:t xml:space="preserve"> </w:t>
      </w:r>
      <w:r w:rsidRPr="001A0284">
        <w:rPr>
          <w:sz w:val="28"/>
          <w:szCs w:val="28"/>
          <w:lang w:val="fr-FR"/>
        </w:rPr>
        <w:t>P.</w:t>
      </w:r>
      <w:r>
        <w:rPr>
          <w:sz w:val="28"/>
          <w:szCs w:val="28"/>
        </w:rPr>
        <w:t xml:space="preserve"> </w:t>
      </w:r>
      <w:r w:rsidRPr="001A0284">
        <w:rPr>
          <w:sz w:val="28"/>
          <w:szCs w:val="28"/>
          <w:lang w:val="fr-FR"/>
        </w:rPr>
        <w:t>532-534.</w:t>
      </w:r>
    </w:p>
    <w:p w:rsidR="00FE7893" w:rsidRDefault="00FE7893" w:rsidP="007D68E9">
      <w:pPr>
        <w:numPr>
          <w:ilvl w:val="0"/>
          <w:numId w:val="13"/>
        </w:numPr>
        <w:tabs>
          <w:tab w:val="left" w:pos="900"/>
        </w:tabs>
        <w:spacing w:after="0" w:line="360" w:lineRule="auto"/>
        <w:jc w:val="both"/>
        <w:rPr>
          <w:sz w:val="28"/>
          <w:szCs w:val="28"/>
        </w:rPr>
      </w:pPr>
      <w:r w:rsidRPr="001A0284">
        <w:rPr>
          <w:sz w:val="28"/>
          <w:szCs w:val="28"/>
        </w:rPr>
        <w:t xml:space="preserve"> </w:t>
      </w:r>
      <w:r>
        <w:rPr>
          <w:sz w:val="28"/>
          <w:szCs w:val="28"/>
        </w:rPr>
        <w:t>Климов</w:t>
      </w:r>
      <w:r w:rsidRPr="001A0284">
        <w:rPr>
          <w:sz w:val="28"/>
          <w:szCs w:val="28"/>
          <w:lang w:val="fr-FR"/>
        </w:rPr>
        <w:t xml:space="preserve"> </w:t>
      </w:r>
      <w:r>
        <w:rPr>
          <w:sz w:val="28"/>
          <w:szCs w:val="28"/>
        </w:rPr>
        <w:t>В</w:t>
      </w:r>
      <w:r w:rsidRPr="001A0284">
        <w:rPr>
          <w:sz w:val="28"/>
          <w:szCs w:val="28"/>
          <w:lang w:val="fr-FR"/>
        </w:rPr>
        <w:t>.</w:t>
      </w:r>
      <w:r>
        <w:rPr>
          <w:sz w:val="28"/>
          <w:szCs w:val="28"/>
        </w:rPr>
        <w:t>В</w:t>
      </w:r>
      <w:r>
        <w:rPr>
          <w:sz w:val="28"/>
          <w:szCs w:val="28"/>
          <w:lang w:val="fr-FR"/>
        </w:rPr>
        <w:t xml:space="preserve">. </w:t>
      </w:r>
      <w:r>
        <w:rPr>
          <w:sz w:val="28"/>
          <w:szCs w:val="28"/>
        </w:rPr>
        <w:t>Тест</w:t>
      </w:r>
      <w:r w:rsidRPr="001A0284">
        <w:rPr>
          <w:sz w:val="28"/>
          <w:szCs w:val="28"/>
          <w:lang w:val="fr-FR"/>
        </w:rPr>
        <w:t xml:space="preserve"> </w:t>
      </w:r>
      <w:r>
        <w:rPr>
          <w:sz w:val="28"/>
          <w:szCs w:val="28"/>
        </w:rPr>
        <w:t>восстановления</w:t>
      </w:r>
      <w:r w:rsidRPr="001A0284">
        <w:rPr>
          <w:sz w:val="28"/>
          <w:szCs w:val="28"/>
          <w:lang w:val="fr-FR"/>
        </w:rPr>
        <w:t xml:space="preserve"> </w:t>
      </w:r>
      <w:r>
        <w:rPr>
          <w:sz w:val="28"/>
          <w:szCs w:val="28"/>
        </w:rPr>
        <w:t>нитросинего</w:t>
      </w:r>
      <w:r w:rsidRPr="001A0284">
        <w:rPr>
          <w:sz w:val="28"/>
          <w:szCs w:val="28"/>
          <w:lang w:val="fr-FR"/>
        </w:rPr>
        <w:t xml:space="preserve"> </w:t>
      </w:r>
      <w:r>
        <w:rPr>
          <w:sz w:val="28"/>
          <w:szCs w:val="28"/>
        </w:rPr>
        <w:t>тетразолия</w:t>
      </w:r>
      <w:r w:rsidRPr="001A0284">
        <w:rPr>
          <w:sz w:val="28"/>
          <w:szCs w:val="28"/>
          <w:lang w:val="fr-FR"/>
        </w:rPr>
        <w:t xml:space="preserve">, </w:t>
      </w:r>
      <w:r>
        <w:rPr>
          <w:sz w:val="28"/>
          <w:szCs w:val="28"/>
        </w:rPr>
        <w:t>стимулированный</w:t>
      </w:r>
      <w:r w:rsidRPr="001A0284">
        <w:rPr>
          <w:sz w:val="28"/>
          <w:szCs w:val="28"/>
          <w:lang w:val="fr-FR"/>
        </w:rPr>
        <w:t xml:space="preserve"> </w:t>
      </w:r>
      <w:r>
        <w:rPr>
          <w:sz w:val="28"/>
          <w:szCs w:val="28"/>
        </w:rPr>
        <w:t>пирогеналом</w:t>
      </w:r>
      <w:r w:rsidRPr="001A0284">
        <w:rPr>
          <w:sz w:val="28"/>
          <w:szCs w:val="28"/>
          <w:lang w:val="fr-FR"/>
        </w:rPr>
        <w:t xml:space="preserve"> </w:t>
      </w:r>
      <w:r>
        <w:rPr>
          <w:sz w:val="28"/>
          <w:szCs w:val="28"/>
          <w:lang w:val="fr-FR"/>
        </w:rPr>
        <w:t>/</w:t>
      </w:r>
      <w:r w:rsidRPr="001A0284">
        <w:rPr>
          <w:sz w:val="28"/>
          <w:szCs w:val="28"/>
        </w:rPr>
        <w:t xml:space="preserve"> </w:t>
      </w:r>
      <w:r>
        <w:rPr>
          <w:sz w:val="28"/>
          <w:szCs w:val="28"/>
        </w:rPr>
        <w:t>В</w:t>
      </w:r>
      <w:r w:rsidRPr="001A0284">
        <w:rPr>
          <w:sz w:val="28"/>
          <w:szCs w:val="28"/>
          <w:lang w:val="fr-FR"/>
        </w:rPr>
        <w:t>.</w:t>
      </w:r>
      <w:r>
        <w:rPr>
          <w:sz w:val="28"/>
          <w:szCs w:val="28"/>
        </w:rPr>
        <w:t>В</w:t>
      </w:r>
      <w:r w:rsidRPr="001A0284">
        <w:rPr>
          <w:sz w:val="28"/>
          <w:szCs w:val="28"/>
          <w:lang w:val="fr-FR"/>
        </w:rPr>
        <w:t>.</w:t>
      </w:r>
      <w:r w:rsidRPr="00C933C5">
        <w:rPr>
          <w:sz w:val="28"/>
          <w:szCs w:val="28"/>
        </w:rPr>
        <w:t xml:space="preserve"> </w:t>
      </w:r>
      <w:r>
        <w:rPr>
          <w:sz w:val="28"/>
          <w:szCs w:val="28"/>
        </w:rPr>
        <w:t>Климов</w:t>
      </w:r>
      <w:r w:rsidRPr="001A0284">
        <w:rPr>
          <w:sz w:val="28"/>
          <w:szCs w:val="28"/>
          <w:lang w:val="fr-FR"/>
        </w:rPr>
        <w:t xml:space="preserve">, </w:t>
      </w:r>
      <w:r>
        <w:rPr>
          <w:sz w:val="28"/>
          <w:szCs w:val="28"/>
        </w:rPr>
        <w:t>Т</w:t>
      </w:r>
      <w:r w:rsidRPr="001A0284">
        <w:rPr>
          <w:sz w:val="28"/>
          <w:szCs w:val="28"/>
          <w:lang w:val="fr-FR"/>
        </w:rPr>
        <w:t>.</w:t>
      </w:r>
      <w:r>
        <w:rPr>
          <w:sz w:val="28"/>
          <w:szCs w:val="28"/>
        </w:rPr>
        <w:t>В</w:t>
      </w:r>
      <w:r>
        <w:rPr>
          <w:sz w:val="28"/>
          <w:szCs w:val="28"/>
          <w:lang w:val="fr-FR"/>
        </w:rPr>
        <w:t xml:space="preserve">. </w:t>
      </w:r>
      <w:r>
        <w:rPr>
          <w:sz w:val="28"/>
          <w:szCs w:val="28"/>
        </w:rPr>
        <w:t>Котовкина</w:t>
      </w:r>
      <w:r w:rsidRPr="001A0284">
        <w:rPr>
          <w:sz w:val="28"/>
          <w:szCs w:val="28"/>
          <w:lang w:val="fr-FR"/>
        </w:rPr>
        <w:t xml:space="preserve"> // </w:t>
      </w:r>
      <w:r>
        <w:rPr>
          <w:sz w:val="28"/>
          <w:szCs w:val="28"/>
        </w:rPr>
        <w:t>Лабораторное</w:t>
      </w:r>
      <w:r w:rsidRPr="001A0284">
        <w:rPr>
          <w:sz w:val="28"/>
          <w:szCs w:val="28"/>
          <w:lang w:val="fr-FR"/>
        </w:rPr>
        <w:t xml:space="preserve"> </w:t>
      </w:r>
      <w:r>
        <w:rPr>
          <w:sz w:val="28"/>
          <w:szCs w:val="28"/>
        </w:rPr>
        <w:t>дело</w:t>
      </w:r>
      <w:r w:rsidRPr="001A0284">
        <w:rPr>
          <w:sz w:val="28"/>
          <w:szCs w:val="28"/>
          <w:lang w:val="fr-FR"/>
        </w:rPr>
        <w:t>.</w:t>
      </w:r>
      <w:r>
        <w:rPr>
          <w:sz w:val="28"/>
          <w:szCs w:val="28"/>
        </w:rPr>
        <w:t xml:space="preserve"> </w:t>
      </w:r>
      <w:r w:rsidRPr="001A0284">
        <w:rPr>
          <w:sz w:val="28"/>
          <w:szCs w:val="28"/>
          <w:lang w:val="fr-FR"/>
        </w:rPr>
        <w:t>- 198</w:t>
      </w:r>
      <w:r>
        <w:rPr>
          <w:sz w:val="28"/>
          <w:szCs w:val="28"/>
        </w:rPr>
        <w:t>2. -  №10. - С. 48-49.</w:t>
      </w:r>
    </w:p>
    <w:p w:rsidR="00FE7893" w:rsidRPr="001A0284" w:rsidRDefault="00FE7893" w:rsidP="007D68E9">
      <w:pPr>
        <w:numPr>
          <w:ilvl w:val="0"/>
          <w:numId w:val="13"/>
        </w:numPr>
        <w:tabs>
          <w:tab w:val="left" w:pos="900"/>
        </w:tabs>
        <w:spacing w:after="0" w:line="360" w:lineRule="auto"/>
        <w:jc w:val="both"/>
        <w:rPr>
          <w:sz w:val="28"/>
          <w:szCs w:val="28"/>
          <w:lang w:val="en-US"/>
        </w:rPr>
      </w:pPr>
      <w:r w:rsidRPr="00DD6215">
        <w:rPr>
          <w:sz w:val="28"/>
          <w:szCs w:val="28"/>
        </w:rPr>
        <w:lastRenderedPageBreak/>
        <w:t xml:space="preserve"> </w:t>
      </w:r>
      <w:r>
        <w:rPr>
          <w:sz w:val="28"/>
          <w:szCs w:val="28"/>
          <w:lang w:val="en-US"/>
        </w:rPr>
        <w:t>Astaldi</w:t>
      </w:r>
      <w:r w:rsidRPr="001A0284">
        <w:rPr>
          <w:sz w:val="28"/>
          <w:szCs w:val="28"/>
          <w:lang w:val="en-US"/>
        </w:rPr>
        <w:t xml:space="preserve"> </w:t>
      </w:r>
      <w:r>
        <w:rPr>
          <w:sz w:val="28"/>
          <w:szCs w:val="28"/>
          <w:lang w:val="en-US"/>
        </w:rPr>
        <w:t>G</w:t>
      </w:r>
      <w:r w:rsidRPr="001A0284">
        <w:rPr>
          <w:sz w:val="28"/>
          <w:szCs w:val="28"/>
          <w:lang w:val="en-US"/>
        </w:rPr>
        <w:t xml:space="preserve">., </w:t>
      </w:r>
      <w:r>
        <w:rPr>
          <w:sz w:val="28"/>
          <w:szCs w:val="28"/>
          <w:lang w:val="en-US"/>
        </w:rPr>
        <w:t>Vega</w:t>
      </w:r>
      <w:r w:rsidRPr="001A0284">
        <w:rPr>
          <w:sz w:val="28"/>
          <w:szCs w:val="28"/>
          <w:lang w:val="en-US"/>
        </w:rPr>
        <w:t xml:space="preserve"> </w:t>
      </w:r>
      <w:r>
        <w:rPr>
          <w:sz w:val="28"/>
          <w:szCs w:val="28"/>
          <w:lang w:val="en-US"/>
        </w:rPr>
        <w:t>L</w:t>
      </w:r>
      <w:r w:rsidRPr="001A0284">
        <w:rPr>
          <w:sz w:val="28"/>
          <w:szCs w:val="28"/>
          <w:lang w:val="en-US"/>
        </w:rPr>
        <w:t xml:space="preserve">. </w:t>
      </w:r>
      <w:r>
        <w:rPr>
          <w:sz w:val="28"/>
          <w:szCs w:val="28"/>
          <w:lang w:val="en-US"/>
        </w:rPr>
        <w:t>The</w:t>
      </w:r>
      <w:r w:rsidRPr="001A0284">
        <w:rPr>
          <w:sz w:val="28"/>
          <w:szCs w:val="28"/>
          <w:lang w:val="en-US"/>
        </w:rPr>
        <w:t xml:space="preserve"> </w:t>
      </w:r>
      <w:r>
        <w:rPr>
          <w:sz w:val="28"/>
          <w:szCs w:val="28"/>
          <w:lang w:val="en-US"/>
        </w:rPr>
        <w:t>glycogen</w:t>
      </w:r>
      <w:r w:rsidRPr="001A0284">
        <w:rPr>
          <w:sz w:val="28"/>
          <w:szCs w:val="28"/>
          <w:lang w:val="en-US"/>
        </w:rPr>
        <w:t xml:space="preserve"> </w:t>
      </w:r>
      <w:r>
        <w:rPr>
          <w:sz w:val="28"/>
          <w:szCs w:val="28"/>
          <w:lang w:val="en-US"/>
        </w:rPr>
        <w:t>contact</w:t>
      </w:r>
      <w:r w:rsidRPr="001A0284">
        <w:rPr>
          <w:sz w:val="28"/>
          <w:szCs w:val="28"/>
          <w:lang w:val="en-US"/>
        </w:rPr>
        <w:t xml:space="preserve"> </w:t>
      </w:r>
      <w:r>
        <w:rPr>
          <w:sz w:val="28"/>
          <w:szCs w:val="28"/>
          <w:lang w:val="en-US"/>
        </w:rPr>
        <w:t>of</w:t>
      </w:r>
      <w:r w:rsidRPr="001A0284">
        <w:rPr>
          <w:sz w:val="28"/>
          <w:szCs w:val="28"/>
          <w:lang w:val="en-US"/>
        </w:rPr>
        <w:t xml:space="preserve"> </w:t>
      </w:r>
      <w:r>
        <w:rPr>
          <w:sz w:val="28"/>
          <w:szCs w:val="28"/>
          <w:lang w:val="en-US"/>
        </w:rPr>
        <w:t>the</w:t>
      </w:r>
      <w:r w:rsidRPr="001A0284">
        <w:rPr>
          <w:sz w:val="28"/>
          <w:szCs w:val="28"/>
          <w:lang w:val="en-US"/>
        </w:rPr>
        <w:t xml:space="preserve"> </w:t>
      </w:r>
      <w:r>
        <w:rPr>
          <w:sz w:val="28"/>
          <w:szCs w:val="28"/>
          <w:lang w:val="en-US"/>
        </w:rPr>
        <w:t>cells</w:t>
      </w:r>
      <w:r w:rsidRPr="001A0284">
        <w:rPr>
          <w:sz w:val="28"/>
          <w:szCs w:val="28"/>
          <w:lang w:val="en-US"/>
        </w:rPr>
        <w:t xml:space="preserve"> </w:t>
      </w:r>
      <w:r>
        <w:rPr>
          <w:sz w:val="28"/>
          <w:szCs w:val="28"/>
          <w:lang w:val="en-US"/>
        </w:rPr>
        <w:t>of</w:t>
      </w:r>
      <w:r w:rsidRPr="001A0284">
        <w:rPr>
          <w:sz w:val="28"/>
          <w:szCs w:val="28"/>
          <w:lang w:val="en-US"/>
        </w:rPr>
        <w:t xml:space="preserve"> </w:t>
      </w:r>
      <w:r>
        <w:rPr>
          <w:sz w:val="28"/>
          <w:szCs w:val="28"/>
          <w:lang w:val="en-US"/>
        </w:rPr>
        <w:t>lymphatic</w:t>
      </w:r>
      <w:r w:rsidRPr="001A0284">
        <w:rPr>
          <w:sz w:val="28"/>
          <w:szCs w:val="28"/>
          <w:lang w:val="en-US"/>
        </w:rPr>
        <w:t xml:space="preserve"> </w:t>
      </w:r>
      <w:r>
        <w:rPr>
          <w:sz w:val="28"/>
          <w:szCs w:val="28"/>
          <w:lang w:val="en-US"/>
        </w:rPr>
        <w:t>leukemia</w:t>
      </w:r>
      <w:r w:rsidRPr="001A0284">
        <w:rPr>
          <w:sz w:val="28"/>
          <w:szCs w:val="28"/>
          <w:lang w:val="en-US"/>
        </w:rPr>
        <w:t xml:space="preserve"> // </w:t>
      </w:r>
      <w:r>
        <w:rPr>
          <w:sz w:val="28"/>
          <w:szCs w:val="28"/>
          <w:lang w:val="en-US"/>
        </w:rPr>
        <w:t>Acta</w:t>
      </w:r>
      <w:r w:rsidRPr="001A0284">
        <w:rPr>
          <w:sz w:val="28"/>
          <w:szCs w:val="28"/>
          <w:lang w:val="en-US"/>
        </w:rPr>
        <w:t xml:space="preserve"> </w:t>
      </w:r>
      <w:r>
        <w:rPr>
          <w:sz w:val="28"/>
          <w:szCs w:val="28"/>
          <w:lang w:val="en-US"/>
        </w:rPr>
        <w:t>Haematol</w:t>
      </w:r>
      <w:r w:rsidRPr="001A0284">
        <w:rPr>
          <w:sz w:val="28"/>
          <w:szCs w:val="28"/>
          <w:lang w:val="en-US"/>
        </w:rPr>
        <w:t>.</w:t>
      </w:r>
      <w:r w:rsidRPr="00FE7893">
        <w:rPr>
          <w:sz w:val="28"/>
          <w:szCs w:val="28"/>
          <w:lang w:val="en-US"/>
        </w:rPr>
        <w:t xml:space="preserve"> </w:t>
      </w:r>
      <w:r w:rsidRPr="001A0284">
        <w:rPr>
          <w:sz w:val="28"/>
          <w:szCs w:val="28"/>
          <w:lang w:val="en-US"/>
        </w:rPr>
        <w:t>-</w:t>
      </w:r>
      <w:r w:rsidRPr="00FE7893">
        <w:rPr>
          <w:sz w:val="28"/>
          <w:szCs w:val="28"/>
          <w:lang w:val="en-US"/>
        </w:rPr>
        <w:t xml:space="preserve"> </w:t>
      </w:r>
      <w:r w:rsidRPr="001A0284">
        <w:rPr>
          <w:sz w:val="28"/>
          <w:szCs w:val="28"/>
          <w:lang w:val="en-US"/>
        </w:rPr>
        <w:t>1957.</w:t>
      </w:r>
      <w:r w:rsidRPr="00FE7893">
        <w:rPr>
          <w:sz w:val="28"/>
          <w:szCs w:val="28"/>
          <w:lang w:val="en-US"/>
        </w:rPr>
        <w:t xml:space="preserve"> </w:t>
      </w:r>
      <w:r w:rsidRPr="001A0284">
        <w:rPr>
          <w:sz w:val="28"/>
          <w:szCs w:val="28"/>
          <w:lang w:val="en-US"/>
        </w:rPr>
        <w:t>-</w:t>
      </w:r>
      <w:r w:rsidRPr="00FE7893">
        <w:rPr>
          <w:sz w:val="28"/>
          <w:szCs w:val="28"/>
          <w:lang w:val="en-US"/>
        </w:rPr>
        <w:t xml:space="preserve"> </w:t>
      </w:r>
      <w:r>
        <w:rPr>
          <w:sz w:val="28"/>
          <w:szCs w:val="28"/>
          <w:lang w:val="en-US"/>
        </w:rPr>
        <w:t>Vol</w:t>
      </w:r>
      <w:r w:rsidRPr="001A0284">
        <w:rPr>
          <w:sz w:val="28"/>
          <w:szCs w:val="28"/>
          <w:lang w:val="en-US"/>
        </w:rPr>
        <w:t>.17.</w:t>
      </w:r>
      <w:r w:rsidRPr="00FE7893">
        <w:rPr>
          <w:sz w:val="28"/>
          <w:szCs w:val="28"/>
          <w:lang w:val="en-US"/>
        </w:rPr>
        <w:t xml:space="preserve"> </w:t>
      </w:r>
      <w:r w:rsidRPr="001A0284">
        <w:rPr>
          <w:sz w:val="28"/>
          <w:szCs w:val="28"/>
          <w:lang w:val="en-US"/>
        </w:rPr>
        <w:t>-</w:t>
      </w:r>
      <w:r w:rsidRPr="00FE7893">
        <w:rPr>
          <w:sz w:val="28"/>
          <w:szCs w:val="28"/>
          <w:lang w:val="en-US"/>
        </w:rPr>
        <w:t xml:space="preserve"> </w:t>
      </w:r>
      <w:r>
        <w:rPr>
          <w:sz w:val="28"/>
          <w:szCs w:val="28"/>
          <w:lang w:val="en-US"/>
        </w:rPr>
        <w:t>P</w:t>
      </w:r>
      <w:r w:rsidRPr="001A0284">
        <w:rPr>
          <w:sz w:val="28"/>
          <w:szCs w:val="28"/>
          <w:lang w:val="en-US"/>
        </w:rPr>
        <w:t>.</w:t>
      </w:r>
      <w:r w:rsidRPr="00FE7893">
        <w:rPr>
          <w:sz w:val="28"/>
          <w:szCs w:val="28"/>
          <w:lang w:val="en-US"/>
        </w:rPr>
        <w:t xml:space="preserve"> </w:t>
      </w:r>
      <w:r w:rsidRPr="001A0284">
        <w:rPr>
          <w:sz w:val="28"/>
          <w:szCs w:val="28"/>
          <w:lang w:val="en-US"/>
        </w:rPr>
        <w:t>129-135.</w:t>
      </w:r>
    </w:p>
    <w:p w:rsidR="00FE7893" w:rsidRPr="00BB2F42" w:rsidRDefault="00FE7893" w:rsidP="007D68E9">
      <w:pPr>
        <w:numPr>
          <w:ilvl w:val="0"/>
          <w:numId w:val="13"/>
        </w:numPr>
        <w:tabs>
          <w:tab w:val="left" w:pos="900"/>
        </w:tabs>
        <w:spacing w:after="0" w:line="360" w:lineRule="auto"/>
        <w:jc w:val="both"/>
        <w:rPr>
          <w:sz w:val="28"/>
          <w:szCs w:val="28"/>
        </w:rPr>
      </w:pPr>
      <w:r w:rsidRPr="00DD6215">
        <w:rPr>
          <w:sz w:val="28"/>
          <w:szCs w:val="28"/>
          <w:lang w:val="en-US"/>
        </w:rPr>
        <w:t xml:space="preserve"> </w:t>
      </w:r>
      <w:r>
        <w:rPr>
          <w:sz w:val="28"/>
          <w:szCs w:val="28"/>
        </w:rPr>
        <w:t>Константинова И.Л. Определение ЦИК по ДИТОУ в модификации методом преципитации с помощью ПЕГ-6000 // Метод. рекомендации. - М.,1985.</w:t>
      </w:r>
    </w:p>
    <w:p w:rsidR="00FE7893" w:rsidRPr="00CA6551" w:rsidRDefault="00FE7893" w:rsidP="007D68E9">
      <w:pPr>
        <w:numPr>
          <w:ilvl w:val="0"/>
          <w:numId w:val="13"/>
        </w:numPr>
        <w:tabs>
          <w:tab w:val="left" w:pos="900"/>
        </w:tabs>
        <w:spacing w:after="0" w:line="360" w:lineRule="auto"/>
        <w:jc w:val="both"/>
        <w:rPr>
          <w:sz w:val="28"/>
          <w:szCs w:val="28"/>
        </w:rPr>
      </w:pPr>
      <w:r w:rsidRPr="00CA6551">
        <w:rPr>
          <w:sz w:val="28"/>
          <w:szCs w:val="28"/>
        </w:rPr>
        <w:t xml:space="preserve"> </w:t>
      </w:r>
      <w:r>
        <w:rPr>
          <w:sz w:val="28"/>
          <w:szCs w:val="28"/>
        </w:rPr>
        <w:t>Пигаревский С.Е. Зернистые лейкоциты и их свойства / С.Е. Пигаревский</w:t>
      </w:r>
      <w:r w:rsidRPr="00CA6551">
        <w:rPr>
          <w:sz w:val="28"/>
          <w:szCs w:val="28"/>
        </w:rPr>
        <w:t xml:space="preserve"> –</w:t>
      </w:r>
      <w:r>
        <w:rPr>
          <w:sz w:val="28"/>
          <w:szCs w:val="28"/>
        </w:rPr>
        <w:t xml:space="preserve"> Москва: Медицина, 1978</w:t>
      </w:r>
      <w:r w:rsidRPr="00CA6551">
        <w:rPr>
          <w:sz w:val="28"/>
          <w:szCs w:val="28"/>
        </w:rPr>
        <w:t>.  –</w:t>
      </w:r>
      <w:r>
        <w:rPr>
          <w:rFonts w:eastAsia="Times New Roman"/>
          <w:sz w:val="28"/>
          <w:szCs w:val="28"/>
        </w:rPr>
        <w:t xml:space="preserve"> 127 с</w:t>
      </w:r>
      <w:r w:rsidRPr="00CA6551">
        <w:rPr>
          <w:rFonts w:eastAsia="Times New Roman"/>
          <w:sz w:val="28"/>
          <w:szCs w:val="28"/>
        </w:rPr>
        <w:t>.</w:t>
      </w:r>
    </w:p>
    <w:p w:rsidR="00FE7893" w:rsidRPr="00C933C5" w:rsidRDefault="00FE7893" w:rsidP="007D68E9">
      <w:pPr>
        <w:numPr>
          <w:ilvl w:val="0"/>
          <w:numId w:val="13"/>
        </w:numPr>
        <w:tabs>
          <w:tab w:val="left" w:pos="900"/>
        </w:tabs>
        <w:spacing w:after="0" w:line="360" w:lineRule="auto"/>
        <w:jc w:val="both"/>
        <w:rPr>
          <w:sz w:val="28"/>
          <w:szCs w:val="28"/>
          <w:lang w:val="it-IT"/>
        </w:rPr>
      </w:pPr>
      <w:r w:rsidRPr="00D9005D">
        <w:rPr>
          <w:rFonts w:eastAsia="Times New Roman"/>
          <w:sz w:val="28"/>
          <w:szCs w:val="28"/>
        </w:rPr>
        <w:t xml:space="preserve"> </w:t>
      </w:r>
      <w:r w:rsidRPr="0095033C">
        <w:rPr>
          <w:rFonts w:eastAsia="Times New Roman"/>
          <w:sz w:val="28"/>
          <w:szCs w:val="28"/>
          <w:lang w:val="it-IT"/>
        </w:rPr>
        <w:t xml:space="preserve">Santamaria F. Asthma, atopy, and airway inflammation in obese children / </w:t>
      </w:r>
      <w:r>
        <w:rPr>
          <w:rFonts w:eastAsia="Times New Roman"/>
          <w:sz w:val="28"/>
          <w:szCs w:val="28"/>
        </w:rPr>
        <w:t xml:space="preserve">              </w:t>
      </w:r>
      <w:r w:rsidRPr="0095033C">
        <w:rPr>
          <w:rFonts w:eastAsia="Times New Roman"/>
          <w:sz w:val="28"/>
          <w:szCs w:val="28"/>
          <w:lang w:val="it-IT"/>
        </w:rPr>
        <w:t>F.</w:t>
      </w:r>
      <w:r w:rsidRPr="00C933C5">
        <w:rPr>
          <w:rFonts w:eastAsia="Times New Roman"/>
          <w:sz w:val="28"/>
          <w:szCs w:val="28"/>
          <w:lang w:val="it-IT"/>
        </w:rPr>
        <w:t xml:space="preserve"> </w:t>
      </w:r>
      <w:r w:rsidRPr="0095033C">
        <w:rPr>
          <w:rFonts w:eastAsia="Times New Roman"/>
          <w:sz w:val="28"/>
          <w:szCs w:val="28"/>
          <w:lang w:val="it-IT"/>
        </w:rPr>
        <w:t>Santamaria, S.</w:t>
      </w:r>
      <w:r w:rsidRPr="00C933C5">
        <w:rPr>
          <w:rFonts w:eastAsia="Times New Roman"/>
          <w:sz w:val="28"/>
          <w:szCs w:val="28"/>
          <w:lang w:val="it-IT"/>
        </w:rPr>
        <w:t xml:space="preserve"> </w:t>
      </w:r>
      <w:r w:rsidRPr="0095033C">
        <w:rPr>
          <w:rFonts w:eastAsia="Times New Roman"/>
          <w:sz w:val="28"/>
          <w:szCs w:val="28"/>
          <w:lang w:val="it-IT"/>
        </w:rPr>
        <w:t>Montella, S.</w:t>
      </w:r>
      <w:r w:rsidRPr="00C933C5">
        <w:rPr>
          <w:rFonts w:eastAsia="Times New Roman"/>
          <w:sz w:val="28"/>
          <w:szCs w:val="28"/>
          <w:lang w:val="it-IT"/>
        </w:rPr>
        <w:t xml:space="preserve"> </w:t>
      </w:r>
      <w:r w:rsidRPr="0095033C">
        <w:rPr>
          <w:rFonts w:eastAsia="Times New Roman"/>
          <w:sz w:val="28"/>
          <w:szCs w:val="28"/>
          <w:lang w:val="it-IT"/>
        </w:rPr>
        <w:t>Stefano, F. Sperli</w:t>
      </w:r>
      <w:r>
        <w:rPr>
          <w:rFonts w:eastAsia="Times New Roman"/>
          <w:sz w:val="28"/>
          <w:szCs w:val="28"/>
          <w:lang w:val="it-IT"/>
        </w:rPr>
        <w:t xml:space="preserve"> [et al.</w:t>
      </w:r>
      <w:r w:rsidRPr="0095033C">
        <w:rPr>
          <w:rFonts w:eastAsia="Times New Roman"/>
          <w:sz w:val="28"/>
          <w:szCs w:val="28"/>
          <w:lang w:val="it-IT"/>
        </w:rPr>
        <w:t xml:space="preserve"> </w:t>
      </w:r>
      <w:r>
        <w:rPr>
          <w:rFonts w:eastAsia="Times New Roman"/>
          <w:sz w:val="28"/>
          <w:szCs w:val="28"/>
          <w:lang w:val="it-IT"/>
        </w:rPr>
        <w:t xml:space="preserve">] // J. Allergy Clin. </w:t>
      </w:r>
      <w:r w:rsidRPr="00C933C5">
        <w:rPr>
          <w:rFonts w:eastAsia="Times New Roman"/>
          <w:sz w:val="28"/>
          <w:szCs w:val="28"/>
          <w:lang w:val="it-IT"/>
        </w:rPr>
        <w:t xml:space="preserve">Immun.  </w:t>
      </w:r>
      <w:r w:rsidRPr="00C933C5">
        <w:rPr>
          <w:sz w:val="28"/>
          <w:szCs w:val="28"/>
          <w:lang w:val="it-IT"/>
        </w:rPr>
        <w:t>– 2007.  –</w:t>
      </w:r>
      <w:r w:rsidRPr="00C933C5">
        <w:rPr>
          <w:rFonts w:eastAsia="Times New Roman"/>
          <w:sz w:val="28"/>
          <w:szCs w:val="28"/>
          <w:lang w:val="it-IT"/>
        </w:rPr>
        <w:t>Vol. 120, N. 4.</w:t>
      </w:r>
      <w:r w:rsidRPr="00C933C5">
        <w:rPr>
          <w:sz w:val="28"/>
          <w:szCs w:val="28"/>
          <w:lang w:val="it-IT"/>
        </w:rPr>
        <w:t xml:space="preserve"> –</w:t>
      </w:r>
      <w:r w:rsidRPr="00C933C5">
        <w:rPr>
          <w:rFonts w:eastAsia="Times New Roman"/>
          <w:sz w:val="28"/>
          <w:szCs w:val="28"/>
          <w:lang w:val="it-IT"/>
        </w:rPr>
        <w:t xml:space="preserve"> P. 965-967.</w:t>
      </w:r>
    </w:p>
    <w:p w:rsidR="00FE7893" w:rsidRDefault="00FE7893" w:rsidP="007D68E9">
      <w:pPr>
        <w:numPr>
          <w:ilvl w:val="0"/>
          <w:numId w:val="13"/>
        </w:numPr>
        <w:tabs>
          <w:tab w:val="left" w:pos="900"/>
        </w:tabs>
        <w:spacing w:after="0" w:line="360" w:lineRule="auto"/>
        <w:jc w:val="both"/>
        <w:rPr>
          <w:sz w:val="28"/>
          <w:szCs w:val="28"/>
          <w:lang w:val="en-US"/>
        </w:rPr>
      </w:pPr>
      <w:r w:rsidRPr="00610D53">
        <w:rPr>
          <w:rFonts w:eastAsia="Times New Roman"/>
          <w:sz w:val="28"/>
          <w:szCs w:val="28"/>
          <w:lang w:val="it-IT"/>
        </w:rPr>
        <w:t xml:space="preserve"> </w:t>
      </w:r>
      <w:r>
        <w:rPr>
          <w:sz w:val="28"/>
          <w:szCs w:val="28"/>
          <w:lang w:val="en-US"/>
        </w:rPr>
        <w:t>Silverman M. Standardization of exercise tests in asthmatic children / M.</w:t>
      </w:r>
      <w:r w:rsidRPr="00C933C5">
        <w:rPr>
          <w:sz w:val="28"/>
          <w:szCs w:val="28"/>
          <w:lang w:val="en-US"/>
        </w:rPr>
        <w:t xml:space="preserve"> </w:t>
      </w:r>
      <w:r>
        <w:rPr>
          <w:sz w:val="28"/>
          <w:szCs w:val="28"/>
          <w:lang w:val="en-US"/>
        </w:rPr>
        <w:t>Silverman, S.D. Anderson //</w:t>
      </w:r>
      <w:r>
        <w:rPr>
          <w:sz w:val="28"/>
          <w:szCs w:val="28"/>
        </w:rPr>
        <w:t xml:space="preserve"> </w:t>
      </w:r>
      <w:r>
        <w:rPr>
          <w:sz w:val="28"/>
          <w:szCs w:val="28"/>
          <w:lang w:val="en-US"/>
        </w:rPr>
        <w:t>Arch. Dis. Child. - 1972. - Vol. 47.</w:t>
      </w:r>
      <w:r>
        <w:rPr>
          <w:sz w:val="28"/>
          <w:szCs w:val="28"/>
        </w:rPr>
        <w:t xml:space="preserve"> </w:t>
      </w:r>
      <w:r>
        <w:rPr>
          <w:sz w:val="28"/>
          <w:szCs w:val="28"/>
          <w:lang w:val="en-US"/>
        </w:rPr>
        <w:t>- P.</w:t>
      </w:r>
      <w:r>
        <w:rPr>
          <w:sz w:val="28"/>
          <w:szCs w:val="28"/>
        </w:rPr>
        <w:t xml:space="preserve"> </w:t>
      </w:r>
      <w:r>
        <w:rPr>
          <w:sz w:val="28"/>
          <w:szCs w:val="28"/>
          <w:lang w:val="en-US"/>
        </w:rPr>
        <w:t>882-</w:t>
      </w:r>
      <w:r>
        <w:rPr>
          <w:sz w:val="28"/>
          <w:szCs w:val="28"/>
        </w:rPr>
        <w:t>889.</w:t>
      </w:r>
    </w:p>
    <w:p w:rsidR="00FE7893" w:rsidRPr="003D428A" w:rsidRDefault="00FE7893" w:rsidP="007D68E9">
      <w:pPr>
        <w:numPr>
          <w:ilvl w:val="0"/>
          <w:numId w:val="13"/>
        </w:numPr>
        <w:tabs>
          <w:tab w:val="left" w:pos="900"/>
        </w:tabs>
        <w:spacing w:after="0" w:line="360" w:lineRule="auto"/>
        <w:jc w:val="both"/>
        <w:rPr>
          <w:sz w:val="28"/>
          <w:szCs w:val="28"/>
        </w:rPr>
      </w:pPr>
      <w:r w:rsidRPr="0095033C">
        <w:rPr>
          <w:sz w:val="28"/>
          <w:szCs w:val="28"/>
        </w:rPr>
        <w:t xml:space="preserve"> </w:t>
      </w:r>
      <w:r>
        <w:rPr>
          <w:sz w:val="28"/>
          <w:szCs w:val="28"/>
        </w:rPr>
        <w:t>Новик</w:t>
      </w:r>
      <w:r w:rsidRPr="0095033C">
        <w:rPr>
          <w:sz w:val="28"/>
          <w:szCs w:val="28"/>
        </w:rPr>
        <w:t xml:space="preserve"> </w:t>
      </w:r>
      <w:r>
        <w:rPr>
          <w:sz w:val="28"/>
          <w:szCs w:val="28"/>
        </w:rPr>
        <w:t>Г</w:t>
      </w:r>
      <w:r w:rsidRPr="0095033C">
        <w:rPr>
          <w:sz w:val="28"/>
          <w:szCs w:val="28"/>
        </w:rPr>
        <w:t>.</w:t>
      </w:r>
      <w:r>
        <w:rPr>
          <w:sz w:val="28"/>
          <w:szCs w:val="28"/>
        </w:rPr>
        <w:t>А</w:t>
      </w:r>
      <w:r w:rsidRPr="0095033C">
        <w:rPr>
          <w:sz w:val="28"/>
          <w:szCs w:val="28"/>
        </w:rPr>
        <w:t xml:space="preserve">. </w:t>
      </w:r>
      <w:r>
        <w:rPr>
          <w:sz w:val="28"/>
          <w:szCs w:val="28"/>
        </w:rPr>
        <w:t>Спирометрия</w:t>
      </w:r>
      <w:r w:rsidRPr="0095033C">
        <w:rPr>
          <w:sz w:val="28"/>
          <w:szCs w:val="28"/>
        </w:rPr>
        <w:t xml:space="preserve"> </w:t>
      </w:r>
      <w:r>
        <w:rPr>
          <w:sz w:val="28"/>
          <w:szCs w:val="28"/>
        </w:rPr>
        <w:t>и</w:t>
      </w:r>
      <w:r w:rsidRPr="0095033C">
        <w:rPr>
          <w:sz w:val="28"/>
          <w:szCs w:val="28"/>
        </w:rPr>
        <w:t xml:space="preserve"> </w:t>
      </w:r>
      <w:r>
        <w:rPr>
          <w:sz w:val="28"/>
          <w:szCs w:val="28"/>
        </w:rPr>
        <w:t>пикфлоуметрия</w:t>
      </w:r>
      <w:r w:rsidRPr="0095033C">
        <w:rPr>
          <w:sz w:val="28"/>
          <w:szCs w:val="28"/>
        </w:rPr>
        <w:t xml:space="preserve"> </w:t>
      </w:r>
      <w:r>
        <w:rPr>
          <w:sz w:val="28"/>
          <w:szCs w:val="28"/>
        </w:rPr>
        <w:t>при</w:t>
      </w:r>
      <w:r w:rsidRPr="0095033C">
        <w:rPr>
          <w:sz w:val="28"/>
          <w:szCs w:val="28"/>
        </w:rPr>
        <w:t xml:space="preserve"> </w:t>
      </w:r>
      <w:r>
        <w:rPr>
          <w:sz w:val="28"/>
          <w:szCs w:val="28"/>
        </w:rPr>
        <w:t>бронхиальной</w:t>
      </w:r>
      <w:r w:rsidRPr="0095033C">
        <w:rPr>
          <w:sz w:val="28"/>
          <w:szCs w:val="28"/>
        </w:rPr>
        <w:t xml:space="preserve"> </w:t>
      </w:r>
      <w:r>
        <w:rPr>
          <w:sz w:val="28"/>
          <w:szCs w:val="28"/>
        </w:rPr>
        <w:t>астме</w:t>
      </w:r>
      <w:r w:rsidRPr="0095033C">
        <w:rPr>
          <w:sz w:val="28"/>
          <w:szCs w:val="28"/>
        </w:rPr>
        <w:t xml:space="preserve"> </w:t>
      </w:r>
      <w:r>
        <w:rPr>
          <w:sz w:val="28"/>
          <w:szCs w:val="28"/>
        </w:rPr>
        <w:t>у</w:t>
      </w:r>
      <w:r w:rsidRPr="0095033C">
        <w:rPr>
          <w:sz w:val="28"/>
          <w:szCs w:val="28"/>
        </w:rPr>
        <w:t xml:space="preserve"> </w:t>
      </w:r>
      <w:r>
        <w:rPr>
          <w:sz w:val="28"/>
          <w:szCs w:val="28"/>
        </w:rPr>
        <w:t>детей</w:t>
      </w:r>
      <w:r w:rsidRPr="0095033C">
        <w:rPr>
          <w:sz w:val="28"/>
          <w:szCs w:val="28"/>
        </w:rPr>
        <w:t xml:space="preserve"> (</w:t>
      </w:r>
      <w:r>
        <w:rPr>
          <w:sz w:val="28"/>
          <w:szCs w:val="28"/>
        </w:rPr>
        <w:t>практика</w:t>
      </w:r>
      <w:r w:rsidRPr="0095033C">
        <w:rPr>
          <w:sz w:val="28"/>
          <w:szCs w:val="28"/>
        </w:rPr>
        <w:t xml:space="preserve"> </w:t>
      </w:r>
      <w:r>
        <w:rPr>
          <w:sz w:val="28"/>
          <w:szCs w:val="28"/>
        </w:rPr>
        <w:t>оценки</w:t>
      </w:r>
      <w:r w:rsidRPr="0095033C">
        <w:rPr>
          <w:sz w:val="28"/>
          <w:szCs w:val="28"/>
        </w:rPr>
        <w:t xml:space="preserve"> </w:t>
      </w:r>
      <w:r>
        <w:rPr>
          <w:sz w:val="28"/>
          <w:szCs w:val="28"/>
        </w:rPr>
        <w:t>и</w:t>
      </w:r>
      <w:r w:rsidRPr="0095033C">
        <w:rPr>
          <w:sz w:val="28"/>
          <w:szCs w:val="28"/>
        </w:rPr>
        <w:t xml:space="preserve"> </w:t>
      </w:r>
      <w:r>
        <w:rPr>
          <w:sz w:val="28"/>
          <w:szCs w:val="28"/>
        </w:rPr>
        <w:t>мониторинга</w:t>
      </w:r>
      <w:r w:rsidRPr="0095033C">
        <w:rPr>
          <w:sz w:val="28"/>
          <w:szCs w:val="28"/>
        </w:rPr>
        <w:t xml:space="preserve">) </w:t>
      </w:r>
      <w:r>
        <w:rPr>
          <w:sz w:val="28"/>
          <w:szCs w:val="28"/>
        </w:rPr>
        <w:t>:</w:t>
      </w:r>
      <w:r w:rsidRPr="0095033C">
        <w:rPr>
          <w:sz w:val="28"/>
          <w:szCs w:val="28"/>
        </w:rPr>
        <w:t xml:space="preserve"> </w:t>
      </w:r>
      <w:r>
        <w:rPr>
          <w:sz w:val="28"/>
          <w:szCs w:val="28"/>
        </w:rPr>
        <w:t xml:space="preserve">уч. пособие </w:t>
      </w:r>
      <w:r w:rsidRPr="003D428A">
        <w:rPr>
          <w:sz w:val="28"/>
          <w:szCs w:val="28"/>
        </w:rPr>
        <w:t>[</w:t>
      </w:r>
      <w:r>
        <w:rPr>
          <w:sz w:val="28"/>
          <w:szCs w:val="28"/>
        </w:rPr>
        <w:t>под ред. проф.                       И</w:t>
      </w:r>
      <w:r w:rsidRPr="005729AB">
        <w:rPr>
          <w:sz w:val="28"/>
          <w:szCs w:val="28"/>
        </w:rPr>
        <w:t>.</w:t>
      </w:r>
      <w:r>
        <w:rPr>
          <w:sz w:val="28"/>
          <w:szCs w:val="28"/>
        </w:rPr>
        <w:t>М</w:t>
      </w:r>
      <w:r w:rsidRPr="005729AB">
        <w:rPr>
          <w:sz w:val="28"/>
          <w:szCs w:val="28"/>
        </w:rPr>
        <w:t>.</w:t>
      </w:r>
      <w:r w:rsidRPr="00C933C5">
        <w:rPr>
          <w:sz w:val="28"/>
          <w:szCs w:val="28"/>
        </w:rPr>
        <w:t xml:space="preserve"> </w:t>
      </w:r>
      <w:r>
        <w:rPr>
          <w:sz w:val="28"/>
          <w:szCs w:val="28"/>
        </w:rPr>
        <w:t>Воронцова</w:t>
      </w:r>
      <w:r w:rsidRPr="003D428A">
        <w:rPr>
          <w:sz w:val="28"/>
          <w:szCs w:val="28"/>
        </w:rPr>
        <w:t xml:space="preserve">] / </w:t>
      </w:r>
      <w:r>
        <w:rPr>
          <w:sz w:val="28"/>
          <w:szCs w:val="28"/>
        </w:rPr>
        <w:t>Г</w:t>
      </w:r>
      <w:r w:rsidRPr="0095033C">
        <w:rPr>
          <w:sz w:val="28"/>
          <w:szCs w:val="28"/>
        </w:rPr>
        <w:t>.</w:t>
      </w:r>
      <w:r>
        <w:rPr>
          <w:sz w:val="28"/>
          <w:szCs w:val="28"/>
        </w:rPr>
        <w:t>А</w:t>
      </w:r>
      <w:r w:rsidRPr="0095033C">
        <w:rPr>
          <w:sz w:val="28"/>
          <w:szCs w:val="28"/>
        </w:rPr>
        <w:t>.</w:t>
      </w:r>
      <w:r w:rsidRPr="00C933C5">
        <w:rPr>
          <w:sz w:val="28"/>
          <w:szCs w:val="28"/>
        </w:rPr>
        <w:t xml:space="preserve"> </w:t>
      </w:r>
      <w:r>
        <w:rPr>
          <w:sz w:val="28"/>
          <w:szCs w:val="28"/>
        </w:rPr>
        <w:t>Новик</w:t>
      </w:r>
      <w:r w:rsidRPr="0095033C">
        <w:rPr>
          <w:sz w:val="28"/>
          <w:szCs w:val="28"/>
        </w:rPr>
        <w:t xml:space="preserve">, </w:t>
      </w:r>
      <w:r>
        <w:rPr>
          <w:sz w:val="28"/>
          <w:szCs w:val="28"/>
        </w:rPr>
        <w:t>А</w:t>
      </w:r>
      <w:r w:rsidRPr="0095033C">
        <w:rPr>
          <w:sz w:val="28"/>
          <w:szCs w:val="28"/>
        </w:rPr>
        <w:t>.</w:t>
      </w:r>
      <w:r>
        <w:rPr>
          <w:sz w:val="28"/>
          <w:szCs w:val="28"/>
        </w:rPr>
        <w:t>В</w:t>
      </w:r>
      <w:r w:rsidRPr="0095033C">
        <w:rPr>
          <w:sz w:val="28"/>
          <w:szCs w:val="28"/>
        </w:rPr>
        <w:t xml:space="preserve">. </w:t>
      </w:r>
      <w:r>
        <w:rPr>
          <w:sz w:val="28"/>
          <w:szCs w:val="28"/>
        </w:rPr>
        <w:t>Боричев</w:t>
      </w:r>
      <w:r w:rsidRPr="005729AB">
        <w:rPr>
          <w:sz w:val="28"/>
          <w:szCs w:val="28"/>
        </w:rPr>
        <w:t xml:space="preserve"> – </w:t>
      </w:r>
      <w:r>
        <w:rPr>
          <w:sz w:val="28"/>
          <w:szCs w:val="28"/>
        </w:rPr>
        <w:t>СПб</w:t>
      </w:r>
      <w:r w:rsidRPr="005729AB">
        <w:rPr>
          <w:sz w:val="28"/>
          <w:szCs w:val="28"/>
        </w:rPr>
        <w:t xml:space="preserve">.: </w:t>
      </w:r>
      <w:r>
        <w:rPr>
          <w:sz w:val="28"/>
          <w:szCs w:val="28"/>
        </w:rPr>
        <w:t>ГПМА</w:t>
      </w:r>
      <w:r w:rsidRPr="003D428A">
        <w:rPr>
          <w:sz w:val="28"/>
          <w:szCs w:val="28"/>
        </w:rPr>
        <w:t>,</w:t>
      </w:r>
      <w:r w:rsidRPr="005729AB">
        <w:rPr>
          <w:sz w:val="28"/>
          <w:szCs w:val="28"/>
        </w:rPr>
        <w:t xml:space="preserve"> 2007.</w:t>
      </w:r>
      <w:r w:rsidRPr="003D428A">
        <w:rPr>
          <w:sz w:val="28"/>
          <w:szCs w:val="28"/>
        </w:rPr>
        <w:t xml:space="preserve"> </w:t>
      </w:r>
      <w:r w:rsidRPr="005729AB">
        <w:rPr>
          <w:sz w:val="28"/>
          <w:szCs w:val="28"/>
        </w:rPr>
        <w:t xml:space="preserve">– </w:t>
      </w:r>
      <w:r w:rsidRPr="0095033C">
        <w:rPr>
          <w:sz w:val="28"/>
          <w:szCs w:val="28"/>
        </w:rPr>
        <w:t xml:space="preserve">68 </w:t>
      </w:r>
      <w:r>
        <w:rPr>
          <w:sz w:val="28"/>
          <w:szCs w:val="28"/>
        </w:rPr>
        <w:t>с</w:t>
      </w:r>
      <w:r w:rsidRPr="0095033C">
        <w:rPr>
          <w:sz w:val="28"/>
          <w:szCs w:val="28"/>
        </w:rPr>
        <w:t>.</w:t>
      </w:r>
    </w:p>
    <w:p w:rsidR="00FE7893" w:rsidRPr="007952AD" w:rsidRDefault="00FE7893" w:rsidP="007D68E9">
      <w:pPr>
        <w:numPr>
          <w:ilvl w:val="0"/>
          <w:numId w:val="13"/>
        </w:numPr>
        <w:tabs>
          <w:tab w:val="left" w:pos="900"/>
        </w:tabs>
        <w:spacing w:after="0" w:line="360" w:lineRule="auto"/>
        <w:jc w:val="both"/>
        <w:rPr>
          <w:sz w:val="28"/>
          <w:szCs w:val="28"/>
        </w:rPr>
      </w:pPr>
      <w:r w:rsidRPr="00DD6215">
        <w:rPr>
          <w:sz w:val="28"/>
          <w:szCs w:val="28"/>
        </w:rPr>
        <w:t xml:space="preserve"> </w:t>
      </w:r>
      <w:r>
        <w:rPr>
          <w:sz w:val="28"/>
          <w:szCs w:val="28"/>
          <w:lang w:val="en-US"/>
        </w:rPr>
        <w:t>Joos</w:t>
      </w:r>
      <w:r w:rsidRPr="007952AD">
        <w:rPr>
          <w:sz w:val="28"/>
          <w:szCs w:val="28"/>
          <w:lang w:val="en-US"/>
        </w:rPr>
        <w:t xml:space="preserve"> </w:t>
      </w:r>
      <w:r>
        <w:rPr>
          <w:sz w:val="28"/>
          <w:szCs w:val="28"/>
          <w:lang w:val="en-US"/>
        </w:rPr>
        <w:t>G</w:t>
      </w:r>
      <w:r w:rsidRPr="007952AD">
        <w:rPr>
          <w:sz w:val="28"/>
          <w:szCs w:val="28"/>
          <w:lang w:val="en-US"/>
        </w:rPr>
        <w:t>.</w:t>
      </w:r>
      <w:r>
        <w:rPr>
          <w:sz w:val="28"/>
          <w:szCs w:val="28"/>
          <w:lang w:val="en-US"/>
        </w:rPr>
        <w:t>F</w:t>
      </w:r>
      <w:r w:rsidRPr="007952AD">
        <w:rPr>
          <w:sz w:val="28"/>
          <w:szCs w:val="28"/>
          <w:lang w:val="en-US"/>
        </w:rPr>
        <w:t xml:space="preserve">. </w:t>
      </w:r>
      <w:r>
        <w:rPr>
          <w:sz w:val="28"/>
          <w:szCs w:val="28"/>
          <w:lang w:val="en-US"/>
        </w:rPr>
        <w:t>Indirect</w:t>
      </w:r>
      <w:r w:rsidRPr="007952AD">
        <w:rPr>
          <w:sz w:val="28"/>
          <w:szCs w:val="28"/>
          <w:lang w:val="en-US"/>
        </w:rPr>
        <w:t xml:space="preserve"> </w:t>
      </w:r>
      <w:r>
        <w:rPr>
          <w:sz w:val="28"/>
          <w:szCs w:val="28"/>
          <w:lang w:val="en-US"/>
        </w:rPr>
        <w:t>airway</w:t>
      </w:r>
      <w:r w:rsidRPr="007952AD">
        <w:rPr>
          <w:sz w:val="28"/>
          <w:szCs w:val="28"/>
          <w:lang w:val="en-US"/>
        </w:rPr>
        <w:t xml:space="preserve"> </w:t>
      </w:r>
      <w:r>
        <w:rPr>
          <w:sz w:val="28"/>
          <w:szCs w:val="28"/>
          <w:lang w:val="en-US"/>
        </w:rPr>
        <w:t>challenges</w:t>
      </w:r>
      <w:r w:rsidRPr="007952AD">
        <w:rPr>
          <w:sz w:val="28"/>
          <w:szCs w:val="28"/>
          <w:lang w:val="en-US"/>
        </w:rPr>
        <w:t xml:space="preserve"> / </w:t>
      </w:r>
      <w:r>
        <w:rPr>
          <w:sz w:val="28"/>
          <w:szCs w:val="28"/>
          <w:lang w:val="en-US"/>
        </w:rPr>
        <w:t>G</w:t>
      </w:r>
      <w:r w:rsidRPr="007952AD">
        <w:rPr>
          <w:sz w:val="28"/>
          <w:szCs w:val="28"/>
          <w:lang w:val="en-US"/>
        </w:rPr>
        <w:t>.</w:t>
      </w:r>
      <w:r>
        <w:rPr>
          <w:sz w:val="28"/>
          <w:szCs w:val="28"/>
          <w:lang w:val="en-US"/>
        </w:rPr>
        <w:t>F</w:t>
      </w:r>
      <w:r w:rsidRPr="007952AD">
        <w:rPr>
          <w:sz w:val="28"/>
          <w:szCs w:val="28"/>
          <w:lang w:val="en-US"/>
        </w:rPr>
        <w:t>.</w:t>
      </w:r>
      <w:r w:rsidRPr="00C933C5">
        <w:rPr>
          <w:sz w:val="28"/>
          <w:szCs w:val="28"/>
          <w:lang w:val="en-US"/>
        </w:rPr>
        <w:t xml:space="preserve"> </w:t>
      </w:r>
      <w:r>
        <w:rPr>
          <w:sz w:val="28"/>
          <w:szCs w:val="28"/>
          <w:lang w:val="en-US"/>
        </w:rPr>
        <w:t>Joos</w:t>
      </w:r>
      <w:r w:rsidRPr="007952AD">
        <w:rPr>
          <w:sz w:val="28"/>
          <w:szCs w:val="28"/>
          <w:lang w:val="en-US"/>
        </w:rPr>
        <w:t xml:space="preserve">, </w:t>
      </w:r>
      <w:r>
        <w:rPr>
          <w:sz w:val="28"/>
          <w:szCs w:val="28"/>
          <w:lang w:val="en-US"/>
        </w:rPr>
        <w:t>B</w:t>
      </w:r>
      <w:r w:rsidRPr="007952AD">
        <w:rPr>
          <w:sz w:val="28"/>
          <w:szCs w:val="28"/>
          <w:lang w:val="en-US"/>
        </w:rPr>
        <w:t>.</w:t>
      </w:r>
      <w:r w:rsidRPr="00C933C5">
        <w:rPr>
          <w:sz w:val="28"/>
          <w:szCs w:val="28"/>
          <w:lang w:val="en-US"/>
        </w:rPr>
        <w:t xml:space="preserve"> </w:t>
      </w:r>
      <w:r>
        <w:rPr>
          <w:sz w:val="28"/>
          <w:szCs w:val="28"/>
          <w:lang w:val="en-US"/>
        </w:rPr>
        <w:t>O</w:t>
      </w:r>
      <w:r w:rsidRPr="007952AD">
        <w:rPr>
          <w:sz w:val="28"/>
          <w:szCs w:val="28"/>
          <w:lang w:val="en-US"/>
        </w:rPr>
        <w:t>’</w:t>
      </w:r>
      <w:r>
        <w:rPr>
          <w:sz w:val="28"/>
          <w:szCs w:val="28"/>
          <w:lang w:val="en-US"/>
        </w:rPr>
        <w:t>connor</w:t>
      </w:r>
      <w:r w:rsidRPr="007952AD">
        <w:rPr>
          <w:sz w:val="28"/>
          <w:szCs w:val="28"/>
          <w:lang w:val="en-US"/>
        </w:rPr>
        <w:t xml:space="preserve">, </w:t>
      </w:r>
      <w:r>
        <w:rPr>
          <w:sz w:val="28"/>
          <w:szCs w:val="28"/>
          <w:lang w:val="en-US"/>
        </w:rPr>
        <w:t>S</w:t>
      </w:r>
      <w:r w:rsidRPr="007952AD">
        <w:rPr>
          <w:sz w:val="28"/>
          <w:szCs w:val="28"/>
          <w:lang w:val="en-US"/>
        </w:rPr>
        <w:t>.</w:t>
      </w:r>
      <w:r>
        <w:rPr>
          <w:sz w:val="28"/>
          <w:szCs w:val="28"/>
          <w:lang w:val="en-US"/>
        </w:rPr>
        <w:t>D</w:t>
      </w:r>
      <w:r w:rsidRPr="007952AD">
        <w:rPr>
          <w:sz w:val="28"/>
          <w:szCs w:val="28"/>
          <w:lang w:val="en-US"/>
        </w:rPr>
        <w:t>.</w:t>
      </w:r>
      <w:r w:rsidRPr="00C933C5">
        <w:rPr>
          <w:sz w:val="28"/>
          <w:szCs w:val="28"/>
          <w:lang w:val="en-US"/>
        </w:rPr>
        <w:t xml:space="preserve"> </w:t>
      </w:r>
      <w:r>
        <w:rPr>
          <w:sz w:val="28"/>
          <w:szCs w:val="28"/>
          <w:lang w:val="en-US"/>
        </w:rPr>
        <w:t>Anderson</w:t>
      </w:r>
      <w:r w:rsidRPr="007952AD">
        <w:rPr>
          <w:sz w:val="28"/>
          <w:szCs w:val="28"/>
          <w:lang w:val="en-US"/>
        </w:rPr>
        <w:t xml:space="preserve">, </w:t>
      </w:r>
      <w:r>
        <w:rPr>
          <w:sz w:val="28"/>
          <w:szCs w:val="28"/>
        </w:rPr>
        <w:t xml:space="preserve">  </w:t>
      </w:r>
      <w:r>
        <w:rPr>
          <w:sz w:val="28"/>
          <w:szCs w:val="28"/>
          <w:lang w:val="en-US"/>
        </w:rPr>
        <w:t>D</w:t>
      </w:r>
      <w:r w:rsidRPr="007952AD">
        <w:rPr>
          <w:sz w:val="28"/>
          <w:szCs w:val="28"/>
          <w:lang w:val="en-US"/>
        </w:rPr>
        <w:t>.</w:t>
      </w:r>
      <w:r>
        <w:rPr>
          <w:sz w:val="28"/>
          <w:szCs w:val="28"/>
          <w:lang w:val="en-US"/>
        </w:rPr>
        <w:t>W</w:t>
      </w:r>
      <w:r w:rsidRPr="007952AD">
        <w:rPr>
          <w:sz w:val="28"/>
          <w:szCs w:val="28"/>
          <w:lang w:val="en-US"/>
        </w:rPr>
        <w:t xml:space="preserve">. </w:t>
      </w:r>
      <w:r>
        <w:rPr>
          <w:sz w:val="28"/>
          <w:szCs w:val="28"/>
          <w:lang w:val="en-US"/>
        </w:rPr>
        <w:t>Cockcroft</w:t>
      </w:r>
      <w:r w:rsidRPr="007952AD">
        <w:rPr>
          <w:sz w:val="28"/>
          <w:szCs w:val="28"/>
          <w:lang w:val="en-US"/>
        </w:rPr>
        <w:t xml:space="preserve"> [</w:t>
      </w:r>
      <w:r>
        <w:rPr>
          <w:sz w:val="28"/>
          <w:szCs w:val="28"/>
          <w:lang w:val="en-US"/>
        </w:rPr>
        <w:t>et</w:t>
      </w:r>
      <w:r w:rsidRPr="007952AD">
        <w:rPr>
          <w:sz w:val="28"/>
          <w:szCs w:val="28"/>
          <w:lang w:val="en-US"/>
        </w:rPr>
        <w:t xml:space="preserve"> </w:t>
      </w:r>
      <w:r>
        <w:rPr>
          <w:sz w:val="28"/>
          <w:szCs w:val="28"/>
          <w:lang w:val="en-US"/>
        </w:rPr>
        <w:t>al</w:t>
      </w:r>
      <w:r w:rsidRPr="007952AD">
        <w:rPr>
          <w:sz w:val="28"/>
          <w:szCs w:val="28"/>
          <w:lang w:val="en-US"/>
        </w:rPr>
        <w:t xml:space="preserve">.] // </w:t>
      </w:r>
      <w:r>
        <w:rPr>
          <w:sz w:val="28"/>
          <w:szCs w:val="28"/>
          <w:lang w:val="en-US"/>
        </w:rPr>
        <w:t>Eur</w:t>
      </w:r>
      <w:r w:rsidRPr="007952AD">
        <w:rPr>
          <w:sz w:val="28"/>
          <w:szCs w:val="28"/>
          <w:lang w:val="en-US"/>
        </w:rPr>
        <w:t xml:space="preserve">. </w:t>
      </w:r>
      <w:r>
        <w:rPr>
          <w:sz w:val="28"/>
          <w:szCs w:val="28"/>
          <w:lang w:val="en-US"/>
        </w:rPr>
        <w:t>Respir</w:t>
      </w:r>
      <w:r w:rsidRPr="007952AD">
        <w:rPr>
          <w:sz w:val="28"/>
          <w:szCs w:val="28"/>
        </w:rPr>
        <w:t xml:space="preserve">. </w:t>
      </w:r>
      <w:r>
        <w:rPr>
          <w:sz w:val="28"/>
          <w:szCs w:val="28"/>
          <w:lang w:val="en-US"/>
        </w:rPr>
        <w:t>J</w:t>
      </w:r>
      <w:r w:rsidRPr="007952AD">
        <w:rPr>
          <w:sz w:val="28"/>
          <w:szCs w:val="28"/>
        </w:rPr>
        <w:t xml:space="preserve">. - 2003. - </w:t>
      </w:r>
      <w:r>
        <w:rPr>
          <w:sz w:val="28"/>
          <w:szCs w:val="28"/>
          <w:lang w:val="en-US"/>
        </w:rPr>
        <w:t>Vol</w:t>
      </w:r>
      <w:r w:rsidRPr="007952AD">
        <w:rPr>
          <w:sz w:val="28"/>
          <w:szCs w:val="28"/>
        </w:rPr>
        <w:t xml:space="preserve">. 21. - </w:t>
      </w:r>
      <w:r>
        <w:rPr>
          <w:sz w:val="28"/>
          <w:szCs w:val="28"/>
          <w:lang w:val="en-US"/>
        </w:rPr>
        <w:t>P</w:t>
      </w:r>
      <w:r w:rsidRPr="007952AD">
        <w:rPr>
          <w:sz w:val="28"/>
          <w:szCs w:val="28"/>
        </w:rPr>
        <w:t>.</w:t>
      </w:r>
      <w:r>
        <w:rPr>
          <w:sz w:val="28"/>
          <w:szCs w:val="28"/>
        </w:rPr>
        <w:t xml:space="preserve"> </w:t>
      </w:r>
      <w:r w:rsidRPr="007952AD">
        <w:rPr>
          <w:sz w:val="28"/>
          <w:szCs w:val="28"/>
        </w:rPr>
        <w:t>1050-1068.</w:t>
      </w:r>
    </w:p>
    <w:p w:rsidR="00FE7893" w:rsidRDefault="00FE7893" w:rsidP="007D68E9">
      <w:pPr>
        <w:numPr>
          <w:ilvl w:val="0"/>
          <w:numId w:val="13"/>
        </w:numPr>
        <w:tabs>
          <w:tab w:val="left" w:pos="900"/>
        </w:tabs>
        <w:spacing w:after="0" w:line="360" w:lineRule="auto"/>
        <w:jc w:val="both"/>
        <w:rPr>
          <w:sz w:val="28"/>
          <w:szCs w:val="28"/>
        </w:rPr>
      </w:pPr>
      <w:r w:rsidRPr="003D428A">
        <w:rPr>
          <w:sz w:val="28"/>
          <w:szCs w:val="28"/>
        </w:rPr>
        <w:t xml:space="preserve"> </w:t>
      </w:r>
      <w:r>
        <w:rPr>
          <w:sz w:val="28"/>
          <w:szCs w:val="28"/>
        </w:rPr>
        <w:t>Сидельников В.М</w:t>
      </w:r>
      <w:r w:rsidRPr="003D428A">
        <w:rPr>
          <w:sz w:val="28"/>
          <w:szCs w:val="28"/>
        </w:rPr>
        <w:t>.</w:t>
      </w:r>
      <w:r>
        <w:rPr>
          <w:sz w:val="28"/>
          <w:szCs w:val="28"/>
        </w:rPr>
        <w:t xml:space="preserve"> Практическая аллергология детского возраста </w:t>
      </w:r>
      <w:r w:rsidRPr="003D428A">
        <w:rPr>
          <w:sz w:val="28"/>
          <w:szCs w:val="28"/>
        </w:rPr>
        <w:t xml:space="preserve">/ </w:t>
      </w:r>
      <w:r>
        <w:rPr>
          <w:sz w:val="28"/>
          <w:szCs w:val="28"/>
        </w:rPr>
        <w:t xml:space="preserve">               В.М.</w:t>
      </w:r>
      <w:r w:rsidRPr="00C933C5">
        <w:rPr>
          <w:sz w:val="28"/>
          <w:szCs w:val="28"/>
        </w:rPr>
        <w:t xml:space="preserve"> </w:t>
      </w:r>
      <w:r>
        <w:rPr>
          <w:sz w:val="28"/>
          <w:szCs w:val="28"/>
        </w:rPr>
        <w:t>Сидельников, Л.А.</w:t>
      </w:r>
      <w:r w:rsidRPr="00C933C5">
        <w:rPr>
          <w:sz w:val="28"/>
          <w:szCs w:val="28"/>
        </w:rPr>
        <w:t xml:space="preserve"> </w:t>
      </w:r>
      <w:r>
        <w:rPr>
          <w:sz w:val="28"/>
          <w:szCs w:val="28"/>
        </w:rPr>
        <w:t>Безруков, В.Г. Мигаль - К.: Здоров'я, 1985. - С.</w:t>
      </w:r>
      <w:r w:rsidRPr="003D428A">
        <w:rPr>
          <w:sz w:val="28"/>
          <w:szCs w:val="28"/>
        </w:rPr>
        <w:t xml:space="preserve"> </w:t>
      </w:r>
      <w:r>
        <w:rPr>
          <w:sz w:val="28"/>
          <w:szCs w:val="28"/>
        </w:rPr>
        <w:t>22-23.</w:t>
      </w:r>
    </w:p>
    <w:p w:rsidR="00FE7893" w:rsidRDefault="00FE7893" w:rsidP="007D68E9">
      <w:pPr>
        <w:numPr>
          <w:ilvl w:val="0"/>
          <w:numId w:val="13"/>
        </w:numPr>
        <w:tabs>
          <w:tab w:val="left" w:pos="900"/>
        </w:tabs>
        <w:spacing w:after="0" w:line="360" w:lineRule="auto"/>
        <w:jc w:val="both"/>
        <w:rPr>
          <w:sz w:val="28"/>
          <w:szCs w:val="28"/>
          <w:lang w:val="en-US"/>
        </w:rPr>
      </w:pPr>
      <w:r w:rsidRPr="00DD6215">
        <w:rPr>
          <w:sz w:val="28"/>
          <w:szCs w:val="28"/>
        </w:rPr>
        <w:t xml:space="preserve"> </w:t>
      </w:r>
      <w:r>
        <w:rPr>
          <w:sz w:val="28"/>
          <w:szCs w:val="28"/>
          <w:lang w:val="en-US"/>
        </w:rPr>
        <w:t>Juniper E.F. Histamine and Methacholine inhalation tests</w:t>
      </w:r>
      <w:r w:rsidRPr="008915E3">
        <w:rPr>
          <w:sz w:val="28"/>
          <w:szCs w:val="28"/>
          <w:lang w:val="en-US"/>
        </w:rPr>
        <w:t xml:space="preserve"> </w:t>
      </w:r>
      <w:r>
        <w:rPr>
          <w:sz w:val="28"/>
          <w:szCs w:val="28"/>
          <w:lang w:val="en-US"/>
        </w:rPr>
        <w:t>/ E.F.</w:t>
      </w:r>
      <w:r w:rsidRPr="00C933C5">
        <w:rPr>
          <w:sz w:val="28"/>
          <w:szCs w:val="28"/>
          <w:lang w:val="en-US"/>
        </w:rPr>
        <w:t xml:space="preserve"> </w:t>
      </w:r>
      <w:r>
        <w:rPr>
          <w:sz w:val="28"/>
          <w:szCs w:val="28"/>
          <w:lang w:val="en-US"/>
        </w:rPr>
        <w:t>Juniper, D.W.</w:t>
      </w:r>
      <w:r w:rsidRPr="00C933C5">
        <w:rPr>
          <w:sz w:val="28"/>
          <w:szCs w:val="28"/>
          <w:lang w:val="en-US"/>
        </w:rPr>
        <w:t xml:space="preserve"> </w:t>
      </w:r>
      <w:r>
        <w:rPr>
          <w:sz w:val="28"/>
          <w:szCs w:val="28"/>
          <w:lang w:val="en-US"/>
        </w:rPr>
        <w:t xml:space="preserve">Cockcroft, F.E. </w:t>
      </w:r>
      <w:r>
        <w:rPr>
          <w:sz w:val="28"/>
          <w:szCs w:val="28"/>
        </w:rPr>
        <w:t xml:space="preserve"> </w:t>
      </w:r>
      <w:r>
        <w:rPr>
          <w:sz w:val="28"/>
          <w:szCs w:val="28"/>
          <w:lang w:val="en-US"/>
        </w:rPr>
        <w:t xml:space="preserve">Hargreave - </w:t>
      </w:r>
      <w:smartTag w:uri="urn:schemas-microsoft-com:office:smarttags" w:element="place">
        <w:smartTag w:uri="urn:schemas-microsoft-com:office:smarttags" w:element="City">
          <w:r>
            <w:rPr>
              <w:sz w:val="28"/>
              <w:szCs w:val="28"/>
              <w:lang w:val="en-US"/>
            </w:rPr>
            <w:t>Lund</w:t>
          </w:r>
        </w:smartTag>
        <w:r>
          <w:rPr>
            <w:sz w:val="28"/>
            <w:szCs w:val="28"/>
            <w:lang w:val="en-US"/>
          </w:rPr>
          <w:t xml:space="preserve">, </w:t>
        </w:r>
        <w:smartTag w:uri="urn:schemas-microsoft-com:office:smarttags" w:element="country-region">
          <w:r>
            <w:rPr>
              <w:sz w:val="28"/>
              <w:szCs w:val="28"/>
              <w:lang w:val="en-US"/>
            </w:rPr>
            <w:t>Sweden</w:t>
          </w:r>
        </w:smartTag>
      </w:smartTag>
      <w:r>
        <w:rPr>
          <w:sz w:val="28"/>
          <w:szCs w:val="28"/>
          <w:lang w:val="en-US"/>
        </w:rPr>
        <w:t>, 1994.</w:t>
      </w:r>
      <w:r>
        <w:rPr>
          <w:sz w:val="28"/>
          <w:szCs w:val="28"/>
        </w:rPr>
        <w:t xml:space="preserve"> </w:t>
      </w:r>
      <w:r>
        <w:rPr>
          <w:sz w:val="28"/>
          <w:szCs w:val="28"/>
          <w:lang w:val="en-US"/>
        </w:rPr>
        <w:t>- 51 p.</w:t>
      </w:r>
    </w:p>
    <w:p w:rsidR="00FE7893" w:rsidRPr="002249D6" w:rsidRDefault="00FE7893" w:rsidP="007D68E9">
      <w:pPr>
        <w:numPr>
          <w:ilvl w:val="0"/>
          <w:numId w:val="13"/>
        </w:numPr>
        <w:tabs>
          <w:tab w:val="left" w:pos="900"/>
        </w:tabs>
        <w:spacing w:after="0" w:line="360" w:lineRule="auto"/>
        <w:jc w:val="both"/>
        <w:rPr>
          <w:sz w:val="28"/>
          <w:szCs w:val="28"/>
          <w:lang w:val="en-US"/>
        </w:rPr>
      </w:pPr>
      <w:r>
        <w:rPr>
          <w:sz w:val="28"/>
          <w:szCs w:val="28"/>
          <w:lang w:val="en-US"/>
        </w:rPr>
        <w:t xml:space="preserve"> Chinn S. Methodology of bronchial responsiveness / </w:t>
      </w:r>
      <w:smartTag w:uri="urn:schemas-microsoft-com:office:smarttags" w:element="place">
        <w:r>
          <w:rPr>
            <w:sz w:val="28"/>
            <w:szCs w:val="28"/>
            <w:lang w:val="en-US"/>
          </w:rPr>
          <w:t>S. Chinn</w:t>
        </w:r>
      </w:smartTag>
      <w:r>
        <w:rPr>
          <w:sz w:val="28"/>
          <w:szCs w:val="28"/>
          <w:lang w:val="en-US"/>
        </w:rPr>
        <w:t xml:space="preserve"> // Thorax.</w:t>
      </w:r>
      <w:r w:rsidRPr="002249D6">
        <w:rPr>
          <w:sz w:val="28"/>
          <w:szCs w:val="28"/>
          <w:lang w:val="en-US"/>
        </w:rPr>
        <w:t xml:space="preserve"> </w:t>
      </w:r>
      <w:r w:rsidRPr="0095033C">
        <w:rPr>
          <w:sz w:val="28"/>
          <w:szCs w:val="28"/>
          <w:lang w:val="en-US"/>
        </w:rPr>
        <w:t>–</w:t>
      </w:r>
      <w:r>
        <w:rPr>
          <w:sz w:val="28"/>
          <w:szCs w:val="28"/>
          <w:lang w:val="en-US"/>
        </w:rPr>
        <w:t xml:space="preserve"> 1998</w:t>
      </w:r>
      <w:r w:rsidRPr="0095033C">
        <w:rPr>
          <w:sz w:val="28"/>
          <w:szCs w:val="28"/>
          <w:lang w:val="en-US"/>
        </w:rPr>
        <w:t xml:space="preserve">.  </w:t>
      </w:r>
      <w:r w:rsidRPr="00091B32">
        <w:rPr>
          <w:sz w:val="28"/>
          <w:szCs w:val="28"/>
          <w:lang w:val="en-US"/>
        </w:rPr>
        <w:t>–</w:t>
      </w:r>
      <w:r w:rsidRPr="00091B32">
        <w:rPr>
          <w:rFonts w:eastAsia="Times New Roman"/>
          <w:sz w:val="28"/>
          <w:szCs w:val="28"/>
          <w:lang w:val="en-US"/>
        </w:rPr>
        <w:t>Vol</w:t>
      </w:r>
      <w:r>
        <w:rPr>
          <w:rFonts w:eastAsia="Times New Roman"/>
          <w:sz w:val="28"/>
          <w:szCs w:val="28"/>
          <w:lang w:val="en-US"/>
        </w:rPr>
        <w:t>.</w:t>
      </w:r>
      <w:r w:rsidRPr="00091B32">
        <w:rPr>
          <w:rFonts w:eastAsia="Times New Roman"/>
          <w:sz w:val="28"/>
          <w:szCs w:val="28"/>
          <w:lang w:val="en-US"/>
        </w:rPr>
        <w:t xml:space="preserve"> </w:t>
      </w:r>
      <w:r>
        <w:rPr>
          <w:rFonts w:eastAsia="Times New Roman"/>
          <w:sz w:val="28"/>
          <w:szCs w:val="28"/>
          <w:lang w:val="en-US"/>
        </w:rPr>
        <w:t>53.</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984-988.</w:t>
      </w:r>
    </w:p>
    <w:p w:rsidR="00FE7893" w:rsidRPr="006D3DEC" w:rsidRDefault="00FE7893" w:rsidP="007D68E9">
      <w:pPr>
        <w:numPr>
          <w:ilvl w:val="0"/>
          <w:numId w:val="13"/>
        </w:numPr>
        <w:tabs>
          <w:tab w:val="left" w:pos="900"/>
        </w:tabs>
        <w:spacing w:after="0" w:line="360" w:lineRule="auto"/>
        <w:jc w:val="both"/>
        <w:rPr>
          <w:sz w:val="28"/>
          <w:szCs w:val="28"/>
        </w:rPr>
      </w:pPr>
      <w:r w:rsidRPr="006D3DEC">
        <w:rPr>
          <w:sz w:val="28"/>
          <w:szCs w:val="28"/>
        </w:rPr>
        <w:t xml:space="preserve"> </w:t>
      </w:r>
      <w:r>
        <w:rPr>
          <w:sz w:val="28"/>
          <w:szCs w:val="28"/>
        </w:rPr>
        <w:t>Лимаренко Е.А. Обработка результатов провакационых тестов: проблемы и решения / Е.А.</w:t>
      </w:r>
      <w:r w:rsidRPr="00C933C5">
        <w:rPr>
          <w:sz w:val="28"/>
          <w:szCs w:val="28"/>
        </w:rPr>
        <w:t xml:space="preserve"> </w:t>
      </w:r>
      <w:r>
        <w:rPr>
          <w:sz w:val="28"/>
          <w:szCs w:val="28"/>
        </w:rPr>
        <w:t xml:space="preserve">Лимаренко, Е.А. Сиротин // Пульмонология. </w:t>
      </w:r>
      <w:r w:rsidRPr="006D3DEC">
        <w:rPr>
          <w:sz w:val="28"/>
          <w:szCs w:val="28"/>
        </w:rPr>
        <w:t>–  199</w:t>
      </w:r>
      <w:r>
        <w:rPr>
          <w:sz w:val="28"/>
          <w:szCs w:val="28"/>
        </w:rPr>
        <w:t>5</w:t>
      </w:r>
      <w:r w:rsidRPr="006D3DEC">
        <w:rPr>
          <w:sz w:val="28"/>
          <w:szCs w:val="28"/>
        </w:rPr>
        <w:t>.  –</w:t>
      </w:r>
      <w:r>
        <w:rPr>
          <w:rFonts w:eastAsia="Times New Roman"/>
          <w:sz w:val="28"/>
          <w:szCs w:val="28"/>
        </w:rPr>
        <w:t>№ 4</w:t>
      </w:r>
      <w:r w:rsidRPr="006D3DEC">
        <w:rPr>
          <w:rFonts w:eastAsia="Times New Roman"/>
          <w:sz w:val="28"/>
          <w:szCs w:val="28"/>
        </w:rPr>
        <w:t>.</w:t>
      </w:r>
      <w:r w:rsidRPr="006D3DEC">
        <w:rPr>
          <w:sz w:val="28"/>
          <w:szCs w:val="28"/>
        </w:rPr>
        <w:t xml:space="preserve"> –</w:t>
      </w:r>
      <w:r w:rsidRPr="006D3DEC">
        <w:rPr>
          <w:rFonts w:eastAsia="Times New Roman"/>
          <w:sz w:val="28"/>
          <w:szCs w:val="28"/>
        </w:rPr>
        <w:t xml:space="preserve"> </w:t>
      </w:r>
      <w:r>
        <w:rPr>
          <w:rFonts w:eastAsia="Times New Roman"/>
          <w:sz w:val="28"/>
          <w:szCs w:val="28"/>
        </w:rPr>
        <w:t xml:space="preserve">   С</w:t>
      </w:r>
      <w:r>
        <w:rPr>
          <w:rFonts w:eastAsia="Times New Roman"/>
          <w:sz w:val="28"/>
          <w:szCs w:val="28"/>
          <w:lang w:val="en-US"/>
        </w:rPr>
        <w:t xml:space="preserve">. </w:t>
      </w:r>
      <w:r>
        <w:rPr>
          <w:rFonts w:eastAsia="Times New Roman"/>
          <w:sz w:val="28"/>
          <w:szCs w:val="28"/>
        </w:rPr>
        <w:t>12-21</w:t>
      </w:r>
      <w:r w:rsidRPr="006D3DEC">
        <w:rPr>
          <w:rFonts w:eastAsia="Times New Roman"/>
          <w:sz w:val="28"/>
          <w:szCs w:val="28"/>
        </w:rPr>
        <w:t>.</w:t>
      </w:r>
    </w:p>
    <w:p w:rsidR="00FE7893" w:rsidRDefault="00FE7893" w:rsidP="007D68E9">
      <w:pPr>
        <w:numPr>
          <w:ilvl w:val="0"/>
          <w:numId w:val="13"/>
        </w:numPr>
        <w:tabs>
          <w:tab w:val="left" w:pos="900"/>
        </w:tabs>
        <w:spacing w:after="0" w:line="360" w:lineRule="auto"/>
        <w:jc w:val="both"/>
        <w:rPr>
          <w:sz w:val="28"/>
          <w:szCs w:val="28"/>
        </w:rPr>
      </w:pPr>
      <w:r w:rsidRPr="00C933C5">
        <w:rPr>
          <w:rFonts w:eastAsia="Times New Roman"/>
          <w:sz w:val="28"/>
          <w:szCs w:val="28"/>
          <w:lang w:val="en-US"/>
        </w:rPr>
        <w:lastRenderedPageBreak/>
        <w:t xml:space="preserve"> </w:t>
      </w:r>
      <w:r w:rsidRPr="006D3DEC">
        <w:rPr>
          <w:sz w:val="28"/>
          <w:szCs w:val="28"/>
          <w:lang w:val="en-US"/>
        </w:rPr>
        <w:t>Turner S.W</w:t>
      </w:r>
      <w:r>
        <w:rPr>
          <w:sz w:val="28"/>
          <w:szCs w:val="28"/>
          <w:lang w:val="en-US"/>
        </w:rPr>
        <w:t>.</w:t>
      </w:r>
      <w:r w:rsidRPr="006D3DEC">
        <w:rPr>
          <w:sz w:val="28"/>
          <w:szCs w:val="28"/>
          <w:lang w:val="en-US"/>
        </w:rPr>
        <w:t xml:space="preserve"> </w:t>
      </w:r>
      <w:r>
        <w:rPr>
          <w:sz w:val="28"/>
          <w:szCs w:val="28"/>
          <w:lang w:val="en-US"/>
        </w:rPr>
        <w:t>Determinants of</w:t>
      </w:r>
      <w:r>
        <w:rPr>
          <w:sz w:val="28"/>
          <w:szCs w:val="28"/>
        </w:rPr>
        <w:t xml:space="preserve"> </w:t>
      </w:r>
      <w:r>
        <w:rPr>
          <w:sz w:val="28"/>
          <w:szCs w:val="28"/>
          <w:lang w:val="en-US"/>
        </w:rPr>
        <w:t xml:space="preserve">airway responsiveness to histamine in children / </w:t>
      </w:r>
      <w:r w:rsidRPr="006D3DEC">
        <w:rPr>
          <w:sz w:val="28"/>
          <w:szCs w:val="28"/>
          <w:lang w:val="en-US"/>
        </w:rPr>
        <w:t>S.W.</w:t>
      </w:r>
      <w:r w:rsidRPr="00C933C5">
        <w:rPr>
          <w:sz w:val="28"/>
          <w:szCs w:val="28"/>
          <w:lang w:val="en-US"/>
        </w:rPr>
        <w:t xml:space="preserve"> </w:t>
      </w:r>
      <w:r w:rsidRPr="006D3DEC">
        <w:rPr>
          <w:sz w:val="28"/>
          <w:szCs w:val="28"/>
          <w:lang w:val="en-US"/>
        </w:rPr>
        <w:t>Turner, L.J.</w:t>
      </w:r>
      <w:r w:rsidRPr="00C933C5">
        <w:rPr>
          <w:sz w:val="28"/>
          <w:szCs w:val="28"/>
          <w:lang w:val="en-US"/>
        </w:rPr>
        <w:t xml:space="preserve"> </w:t>
      </w:r>
      <w:r w:rsidRPr="006D3DEC">
        <w:rPr>
          <w:sz w:val="28"/>
          <w:szCs w:val="28"/>
          <w:lang w:val="en-US"/>
        </w:rPr>
        <w:t>Palmer</w:t>
      </w:r>
      <w:r>
        <w:rPr>
          <w:sz w:val="28"/>
          <w:szCs w:val="28"/>
          <w:lang w:val="en-US"/>
        </w:rPr>
        <w:t>, P.J.</w:t>
      </w:r>
      <w:r w:rsidRPr="006D3DEC">
        <w:rPr>
          <w:sz w:val="28"/>
          <w:szCs w:val="28"/>
          <w:lang w:val="en-US"/>
        </w:rPr>
        <w:t xml:space="preserve"> </w:t>
      </w:r>
      <w:r>
        <w:rPr>
          <w:sz w:val="28"/>
          <w:szCs w:val="28"/>
          <w:lang w:val="en-US"/>
        </w:rPr>
        <w:t>Rye</w:t>
      </w:r>
      <w:r w:rsidRPr="006D3DEC">
        <w:rPr>
          <w:sz w:val="28"/>
          <w:szCs w:val="28"/>
          <w:lang w:val="en-US"/>
        </w:rPr>
        <w:t xml:space="preserve"> [et al.] </w:t>
      </w:r>
      <w:r>
        <w:rPr>
          <w:sz w:val="28"/>
          <w:szCs w:val="28"/>
          <w:lang w:val="en-US"/>
        </w:rPr>
        <w:t>// Eur. Respir. J. -</w:t>
      </w:r>
      <w:r w:rsidRPr="00615B4E">
        <w:rPr>
          <w:sz w:val="28"/>
          <w:szCs w:val="28"/>
          <w:lang w:val="en-US"/>
        </w:rPr>
        <w:t xml:space="preserve"> </w:t>
      </w:r>
      <w:r>
        <w:rPr>
          <w:sz w:val="28"/>
          <w:szCs w:val="28"/>
          <w:lang w:val="en-US"/>
        </w:rPr>
        <w:t>2005. - Vol.25. - P. 462-467.</w:t>
      </w:r>
    </w:p>
    <w:p w:rsidR="00FE7893" w:rsidRPr="00A32AD1" w:rsidRDefault="00FE7893" w:rsidP="007D68E9">
      <w:pPr>
        <w:numPr>
          <w:ilvl w:val="0"/>
          <w:numId w:val="13"/>
        </w:numPr>
        <w:tabs>
          <w:tab w:val="left" w:pos="900"/>
        </w:tabs>
        <w:spacing w:after="0" w:line="360" w:lineRule="auto"/>
        <w:jc w:val="both"/>
        <w:rPr>
          <w:sz w:val="28"/>
          <w:szCs w:val="28"/>
        </w:rPr>
      </w:pPr>
      <w:r w:rsidRPr="00A32AD1">
        <w:rPr>
          <w:sz w:val="28"/>
          <w:szCs w:val="28"/>
        </w:rPr>
        <w:t xml:space="preserve"> </w:t>
      </w:r>
      <w:r>
        <w:rPr>
          <w:sz w:val="28"/>
          <w:szCs w:val="28"/>
        </w:rPr>
        <w:t>Першин Г.Н. Методы экспериментальной химиотерапии</w:t>
      </w:r>
      <w:r w:rsidRPr="00A32AD1">
        <w:rPr>
          <w:sz w:val="28"/>
          <w:szCs w:val="28"/>
        </w:rPr>
        <w:t xml:space="preserve"> /</w:t>
      </w:r>
      <w:r>
        <w:rPr>
          <w:sz w:val="28"/>
          <w:szCs w:val="28"/>
        </w:rPr>
        <w:t xml:space="preserve"> Г.Н. Першин - М.: Медицина, 1971.</w:t>
      </w:r>
      <w:r w:rsidRPr="00A32AD1">
        <w:rPr>
          <w:sz w:val="28"/>
          <w:szCs w:val="28"/>
        </w:rPr>
        <w:t xml:space="preserve"> </w:t>
      </w:r>
      <w:r>
        <w:rPr>
          <w:sz w:val="28"/>
          <w:szCs w:val="28"/>
        </w:rPr>
        <w:t xml:space="preserve">- </w:t>
      </w:r>
      <w:r>
        <w:rPr>
          <w:sz w:val="28"/>
          <w:szCs w:val="28"/>
          <w:lang w:val="en-US"/>
        </w:rPr>
        <w:t>C</w:t>
      </w:r>
      <w:r>
        <w:rPr>
          <w:sz w:val="28"/>
          <w:szCs w:val="28"/>
        </w:rPr>
        <w:t>. 454-457.</w:t>
      </w:r>
    </w:p>
    <w:p w:rsidR="00FE7893" w:rsidRPr="00AC12D0" w:rsidRDefault="00FE7893" w:rsidP="007D68E9">
      <w:pPr>
        <w:numPr>
          <w:ilvl w:val="0"/>
          <w:numId w:val="13"/>
        </w:numPr>
        <w:spacing w:before="100" w:beforeAutospacing="1" w:after="100" w:afterAutospacing="1" w:line="360" w:lineRule="auto"/>
        <w:jc w:val="both"/>
        <w:rPr>
          <w:sz w:val="28"/>
        </w:rPr>
      </w:pPr>
      <w:r w:rsidRPr="00A32AD1">
        <w:rPr>
          <w:sz w:val="28"/>
          <w:szCs w:val="28"/>
        </w:rPr>
        <w:t xml:space="preserve"> </w:t>
      </w:r>
      <w:r>
        <w:rPr>
          <w:sz w:val="28"/>
        </w:rPr>
        <w:t xml:space="preserve">Ермакова Т.М. Клиническая оценка активности </w:t>
      </w:r>
      <w:r>
        <w:rPr>
          <w:sz w:val="28"/>
          <w:lang w:val="de-DE"/>
        </w:rPr>
        <w:t>N</w:t>
      </w:r>
      <w:r>
        <w:rPr>
          <w:sz w:val="28"/>
        </w:rPr>
        <w:t xml:space="preserve">-ацетилтрансферазы у детей с различными формами диффузных болезней соединительной ткани </w:t>
      </w:r>
      <w:r w:rsidRPr="00A32AD1">
        <w:rPr>
          <w:sz w:val="28"/>
        </w:rPr>
        <w:t xml:space="preserve">/ </w:t>
      </w:r>
      <w:r>
        <w:rPr>
          <w:sz w:val="28"/>
        </w:rPr>
        <w:t xml:space="preserve">             Т.М.</w:t>
      </w:r>
      <w:r w:rsidRPr="00C933C5">
        <w:rPr>
          <w:sz w:val="28"/>
        </w:rPr>
        <w:t xml:space="preserve"> </w:t>
      </w:r>
      <w:r>
        <w:rPr>
          <w:sz w:val="28"/>
        </w:rPr>
        <w:t>Ермакова, В.Л.</w:t>
      </w:r>
      <w:r w:rsidRPr="00C933C5">
        <w:rPr>
          <w:sz w:val="28"/>
        </w:rPr>
        <w:t xml:space="preserve"> </w:t>
      </w:r>
      <w:r>
        <w:rPr>
          <w:sz w:val="28"/>
        </w:rPr>
        <w:t>Ковалева, Е.Г. Брежнева</w:t>
      </w:r>
      <w:r w:rsidRPr="00A32AD1">
        <w:rPr>
          <w:sz w:val="28"/>
        </w:rPr>
        <w:t xml:space="preserve"> [</w:t>
      </w:r>
      <w:r>
        <w:rPr>
          <w:sz w:val="28"/>
        </w:rPr>
        <w:t>и др.</w:t>
      </w:r>
      <w:r w:rsidRPr="00A32AD1">
        <w:rPr>
          <w:sz w:val="28"/>
        </w:rPr>
        <w:t xml:space="preserve">] </w:t>
      </w:r>
      <w:r>
        <w:rPr>
          <w:sz w:val="28"/>
        </w:rPr>
        <w:t>// Педиатрия. – 1983. –</w:t>
      </w:r>
      <w:r w:rsidRPr="00AC12D0">
        <w:rPr>
          <w:sz w:val="28"/>
        </w:rPr>
        <w:t xml:space="preserve"> </w:t>
      </w:r>
      <w:r>
        <w:rPr>
          <w:sz w:val="28"/>
        </w:rPr>
        <w:t>№11. – С. 10-13.</w:t>
      </w:r>
    </w:p>
    <w:p w:rsidR="00FE7893" w:rsidRPr="00A67034" w:rsidRDefault="00FE7893" w:rsidP="007D68E9">
      <w:pPr>
        <w:numPr>
          <w:ilvl w:val="0"/>
          <w:numId w:val="13"/>
        </w:numPr>
        <w:tabs>
          <w:tab w:val="left" w:pos="900"/>
        </w:tabs>
        <w:spacing w:after="0" w:line="360" w:lineRule="auto"/>
        <w:jc w:val="both"/>
        <w:rPr>
          <w:sz w:val="28"/>
          <w:szCs w:val="28"/>
        </w:rPr>
      </w:pPr>
      <w:r w:rsidRPr="00AC12D0">
        <w:rPr>
          <w:sz w:val="28"/>
          <w:szCs w:val="28"/>
        </w:rPr>
        <w:t xml:space="preserve"> </w:t>
      </w:r>
      <w:r>
        <w:rPr>
          <w:sz w:val="28"/>
          <w:szCs w:val="28"/>
        </w:rPr>
        <w:t>Подольная М.А.</w:t>
      </w:r>
      <w:r w:rsidRPr="00AC12D0">
        <w:rPr>
          <w:sz w:val="28"/>
          <w:szCs w:val="28"/>
        </w:rPr>
        <w:t xml:space="preserve"> </w:t>
      </w:r>
      <w:r>
        <w:rPr>
          <w:sz w:val="28"/>
          <w:szCs w:val="28"/>
        </w:rPr>
        <w:t xml:space="preserve">Методология эпидемиологических исследований. Показатели и методика расчета эпидемиологических характеристик риска </w:t>
      </w:r>
      <w:r w:rsidRPr="00AC12D0">
        <w:rPr>
          <w:sz w:val="28"/>
          <w:szCs w:val="28"/>
        </w:rPr>
        <w:t xml:space="preserve">/ </w:t>
      </w:r>
      <w:r>
        <w:rPr>
          <w:sz w:val="28"/>
          <w:szCs w:val="28"/>
        </w:rPr>
        <w:t xml:space="preserve">                     М.А.</w:t>
      </w:r>
      <w:r w:rsidRPr="00C933C5">
        <w:rPr>
          <w:sz w:val="28"/>
          <w:szCs w:val="28"/>
        </w:rPr>
        <w:t xml:space="preserve"> </w:t>
      </w:r>
      <w:r>
        <w:rPr>
          <w:sz w:val="28"/>
          <w:szCs w:val="28"/>
        </w:rPr>
        <w:t>Подольная, Б.А.</w:t>
      </w:r>
      <w:r w:rsidRPr="00AC12D0">
        <w:rPr>
          <w:sz w:val="28"/>
          <w:szCs w:val="28"/>
        </w:rPr>
        <w:t xml:space="preserve"> </w:t>
      </w:r>
      <w:r>
        <w:rPr>
          <w:sz w:val="28"/>
          <w:szCs w:val="28"/>
        </w:rPr>
        <w:t>Кобринский // Российский вестник пернатология  и педиатрии. –</w:t>
      </w:r>
      <w:r w:rsidRPr="00A67034">
        <w:rPr>
          <w:sz w:val="28"/>
          <w:szCs w:val="28"/>
        </w:rPr>
        <w:t xml:space="preserve"> </w:t>
      </w:r>
      <w:r>
        <w:rPr>
          <w:sz w:val="28"/>
          <w:szCs w:val="28"/>
        </w:rPr>
        <w:t>2000. - №6. - С. 52-54.</w:t>
      </w:r>
    </w:p>
    <w:p w:rsidR="00FE7893" w:rsidRDefault="00FE7893" w:rsidP="007D68E9">
      <w:pPr>
        <w:numPr>
          <w:ilvl w:val="0"/>
          <w:numId w:val="13"/>
        </w:numPr>
        <w:tabs>
          <w:tab w:val="left" w:pos="900"/>
        </w:tabs>
        <w:spacing w:after="0" w:line="360" w:lineRule="auto"/>
        <w:jc w:val="both"/>
        <w:rPr>
          <w:sz w:val="28"/>
          <w:szCs w:val="28"/>
          <w:lang w:val="en-US"/>
        </w:rPr>
      </w:pPr>
      <w:r w:rsidRPr="00A67034">
        <w:rPr>
          <w:sz w:val="28"/>
          <w:szCs w:val="28"/>
        </w:rPr>
        <w:t xml:space="preserve"> </w:t>
      </w:r>
      <w:r w:rsidRPr="00AC12D0">
        <w:rPr>
          <w:sz w:val="28"/>
          <w:szCs w:val="28"/>
          <w:lang w:val="en-US"/>
        </w:rPr>
        <w:t>Medical</w:t>
      </w:r>
      <w:r w:rsidRPr="00A67034">
        <w:rPr>
          <w:sz w:val="28"/>
          <w:szCs w:val="28"/>
          <w:lang w:val="en-US"/>
        </w:rPr>
        <w:t xml:space="preserve"> </w:t>
      </w:r>
      <w:r w:rsidRPr="00AC12D0">
        <w:rPr>
          <w:sz w:val="28"/>
          <w:szCs w:val="28"/>
          <w:lang w:val="en-US"/>
        </w:rPr>
        <w:t>Epidemiology</w:t>
      </w:r>
      <w:r w:rsidRPr="00A67034">
        <w:rPr>
          <w:sz w:val="28"/>
          <w:szCs w:val="28"/>
          <w:lang w:val="en-US"/>
        </w:rPr>
        <w:t xml:space="preserve"> / [</w:t>
      </w:r>
      <w:r w:rsidRPr="00AC12D0">
        <w:rPr>
          <w:sz w:val="28"/>
          <w:szCs w:val="28"/>
          <w:lang w:val="en-US"/>
        </w:rPr>
        <w:t>R</w:t>
      </w:r>
      <w:r w:rsidRPr="00A67034">
        <w:rPr>
          <w:sz w:val="28"/>
          <w:szCs w:val="28"/>
          <w:lang w:val="en-US"/>
        </w:rPr>
        <w:t>.</w:t>
      </w:r>
      <w:r>
        <w:rPr>
          <w:sz w:val="28"/>
          <w:szCs w:val="28"/>
          <w:lang w:val="en-US"/>
        </w:rPr>
        <w:t>S</w:t>
      </w:r>
      <w:r w:rsidRPr="00A67034">
        <w:rPr>
          <w:sz w:val="28"/>
          <w:szCs w:val="28"/>
          <w:lang w:val="en-US"/>
        </w:rPr>
        <w:t>.</w:t>
      </w:r>
      <w:r w:rsidRPr="00C933C5">
        <w:rPr>
          <w:sz w:val="28"/>
          <w:szCs w:val="28"/>
          <w:lang w:val="en-US"/>
        </w:rPr>
        <w:t xml:space="preserve"> </w:t>
      </w:r>
      <w:r w:rsidRPr="00AC12D0">
        <w:rPr>
          <w:sz w:val="28"/>
          <w:szCs w:val="28"/>
          <w:lang w:val="en-US"/>
        </w:rPr>
        <w:t>Greenberg</w:t>
      </w:r>
      <w:r w:rsidRPr="00A67034">
        <w:rPr>
          <w:sz w:val="28"/>
          <w:szCs w:val="28"/>
          <w:lang w:val="en-US"/>
        </w:rPr>
        <w:t xml:space="preserve">, </w:t>
      </w:r>
      <w:r>
        <w:rPr>
          <w:sz w:val="28"/>
          <w:szCs w:val="28"/>
          <w:lang w:val="en-US"/>
        </w:rPr>
        <w:t>S</w:t>
      </w:r>
      <w:r w:rsidRPr="00A67034">
        <w:rPr>
          <w:sz w:val="28"/>
          <w:szCs w:val="28"/>
          <w:lang w:val="en-US"/>
        </w:rPr>
        <w:t>.</w:t>
      </w:r>
      <w:r>
        <w:rPr>
          <w:sz w:val="28"/>
          <w:szCs w:val="28"/>
          <w:lang w:val="en-US"/>
        </w:rPr>
        <w:t>R</w:t>
      </w:r>
      <w:r w:rsidRPr="00A67034">
        <w:rPr>
          <w:sz w:val="28"/>
          <w:szCs w:val="28"/>
          <w:lang w:val="en-US"/>
        </w:rPr>
        <w:t>.</w:t>
      </w:r>
      <w:r w:rsidRPr="00C933C5">
        <w:rPr>
          <w:sz w:val="28"/>
          <w:szCs w:val="28"/>
          <w:lang w:val="en-US"/>
        </w:rPr>
        <w:t xml:space="preserve"> </w:t>
      </w:r>
      <w:r>
        <w:rPr>
          <w:sz w:val="28"/>
          <w:szCs w:val="28"/>
          <w:lang w:val="en-US"/>
        </w:rPr>
        <w:t>Daniels</w:t>
      </w:r>
      <w:r w:rsidRPr="00A67034">
        <w:rPr>
          <w:sz w:val="28"/>
          <w:szCs w:val="28"/>
          <w:lang w:val="en-US"/>
        </w:rPr>
        <w:t xml:space="preserve">, </w:t>
      </w:r>
      <w:r>
        <w:rPr>
          <w:sz w:val="28"/>
          <w:szCs w:val="28"/>
          <w:lang w:val="en-US"/>
        </w:rPr>
        <w:t>W</w:t>
      </w:r>
      <w:r w:rsidRPr="00A67034">
        <w:rPr>
          <w:sz w:val="28"/>
          <w:szCs w:val="28"/>
          <w:lang w:val="en-US"/>
        </w:rPr>
        <w:t>.</w:t>
      </w:r>
      <w:r>
        <w:rPr>
          <w:sz w:val="28"/>
          <w:szCs w:val="28"/>
          <w:lang w:val="en-US"/>
        </w:rPr>
        <w:t>D</w:t>
      </w:r>
      <w:r w:rsidRPr="00A67034">
        <w:rPr>
          <w:sz w:val="28"/>
          <w:szCs w:val="28"/>
          <w:lang w:val="en-US"/>
        </w:rPr>
        <w:t xml:space="preserve">. </w:t>
      </w:r>
      <w:r>
        <w:rPr>
          <w:sz w:val="28"/>
          <w:szCs w:val="28"/>
          <w:lang w:val="en-US"/>
        </w:rPr>
        <w:t>Flanders et</w:t>
      </w:r>
      <w:r w:rsidRPr="00A67034">
        <w:rPr>
          <w:sz w:val="28"/>
          <w:szCs w:val="28"/>
          <w:lang w:val="en-US"/>
        </w:rPr>
        <w:t xml:space="preserve"> </w:t>
      </w:r>
      <w:r>
        <w:rPr>
          <w:sz w:val="28"/>
          <w:szCs w:val="28"/>
          <w:lang w:val="en-US"/>
        </w:rPr>
        <w:t>al</w:t>
      </w:r>
      <w:r w:rsidRPr="00A67034">
        <w:rPr>
          <w:sz w:val="28"/>
          <w:szCs w:val="28"/>
          <w:lang w:val="en-US"/>
        </w:rPr>
        <w:t xml:space="preserve">.]. </w:t>
      </w:r>
      <w:r w:rsidRPr="00A67034">
        <w:rPr>
          <w:sz w:val="28"/>
          <w:lang w:val="en-US"/>
        </w:rPr>
        <w:t>–</w:t>
      </w:r>
      <w:r w:rsidRPr="00A67034">
        <w:rPr>
          <w:sz w:val="28"/>
          <w:szCs w:val="28"/>
          <w:lang w:val="en-US"/>
        </w:rPr>
        <w:t xml:space="preserve"> [4</w:t>
      </w:r>
      <w:r w:rsidRPr="00AC12D0">
        <w:rPr>
          <w:sz w:val="28"/>
          <w:szCs w:val="28"/>
          <w:lang w:val="en-US"/>
        </w:rPr>
        <w:t>th</w:t>
      </w:r>
      <w:r w:rsidRPr="00A67034">
        <w:rPr>
          <w:sz w:val="28"/>
          <w:szCs w:val="28"/>
          <w:lang w:val="en-US"/>
        </w:rPr>
        <w:t xml:space="preserve"> </w:t>
      </w:r>
      <w:r w:rsidRPr="00AC12D0">
        <w:rPr>
          <w:sz w:val="28"/>
          <w:szCs w:val="28"/>
          <w:lang w:val="en-US"/>
        </w:rPr>
        <w:t>Edition</w:t>
      </w:r>
      <w:r w:rsidRPr="00A67034">
        <w:rPr>
          <w:sz w:val="28"/>
          <w:szCs w:val="28"/>
          <w:lang w:val="en-US"/>
        </w:rPr>
        <w:t xml:space="preserve">]. </w:t>
      </w:r>
      <w:r w:rsidRPr="00A67034">
        <w:rPr>
          <w:sz w:val="28"/>
          <w:lang w:val="en-US"/>
        </w:rPr>
        <w:t xml:space="preserve">– </w:t>
      </w:r>
      <w:smartTag w:uri="urn:schemas-microsoft-com:office:smarttags" w:element="place">
        <w:smartTag w:uri="urn:schemas-microsoft-com:office:smarttags" w:element="City">
          <w:r w:rsidRPr="00AC12D0">
            <w:rPr>
              <w:sz w:val="28"/>
              <w:szCs w:val="28"/>
              <w:lang w:val="en-US"/>
            </w:rPr>
            <w:t>Norwalk</w:t>
          </w:r>
        </w:smartTag>
        <w:r w:rsidRPr="00AC12D0">
          <w:rPr>
            <w:sz w:val="28"/>
            <w:szCs w:val="28"/>
            <w:lang w:val="en-US"/>
          </w:rPr>
          <w:t xml:space="preserve">, </w:t>
        </w:r>
        <w:smartTag w:uri="urn:schemas-microsoft-com:office:smarttags" w:element="State">
          <w:r w:rsidRPr="00AC12D0">
            <w:rPr>
              <w:sz w:val="28"/>
              <w:szCs w:val="28"/>
              <w:lang w:val="en-US"/>
            </w:rPr>
            <w:t>CT</w:t>
          </w:r>
        </w:smartTag>
      </w:smartTag>
      <w:r w:rsidRPr="00AC12D0">
        <w:rPr>
          <w:sz w:val="28"/>
          <w:szCs w:val="28"/>
          <w:lang w:val="en-US"/>
        </w:rPr>
        <w:t>: Appleton &amp; Lange, 2004</w:t>
      </w:r>
      <w:r>
        <w:rPr>
          <w:sz w:val="28"/>
          <w:szCs w:val="28"/>
          <w:lang w:val="en-US"/>
        </w:rPr>
        <w:t>.</w:t>
      </w:r>
      <w:r w:rsidRPr="00AC12D0">
        <w:rPr>
          <w:sz w:val="28"/>
          <w:szCs w:val="28"/>
          <w:lang w:val="en-US"/>
        </w:rPr>
        <w:t xml:space="preserve"> </w:t>
      </w:r>
      <w:r w:rsidRPr="00AC12D0">
        <w:rPr>
          <w:sz w:val="28"/>
          <w:lang w:val="en-US"/>
        </w:rPr>
        <w:t>–</w:t>
      </w:r>
      <w:r>
        <w:rPr>
          <w:sz w:val="28"/>
          <w:lang w:val="en-US"/>
        </w:rPr>
        <w:t xml:space="preserve"> </w:t>
      </w:r>
      <w:r w:rsidRPr="00AC12D0">
        <w:rPr>
          <w:sz w:val="28"/>
          <w:szCs w:val="28"/>
          <w:lang w:val="en-US"/>
        </w:rPr>
        <w:t>196 p.</w:t>
      </w:r>
    </w:p>
    <w:p w:rsidR="00FE7893" w:rsidRDefault="00FE7893" w:rsidP="007D68E9">
      <w:pPr>
        <w:numPr>
          <w:ilvl w:val="0"/>
          <w:numId w:val="13"/>
        </w:numPr>
        <w:tabs>
          <w:tab w:val="left" w:pos="900"/>
        </w:tabs>
        <w:spacing w:after="0" w:line="360" w:lineRule="auto"/>
        <w:jc w:val="both"/>
        <w:rPr>
          <w:sz w:val="28"/>
          <w:szCs w:val="28"/>
        </w:rPr>
      </w:pPr>
      <w:r w:rsidRPr="00A67034">
        <w:rPr>
          <w:sz w:val="28"/>
          <w:szCs w:val="28"/>
          <w:lang w:val="en-US"/>
        </w:rPr>
        <w:t xml:space="preserve"> </w:t>
      </w:r>
      <w:r>
        <w:rPr>
          <w:sz w:val="28"/>
          <w:szCs w:val="28"/>
          <w:lang w:val="en-US"/>
        </w:rPr>
        <w:t xml:space="preserve">Declaration of </w:t>
      </w:r>
      <w:smartTag w:uri="urn:schemas-microsoft-com:office:smarttags" w:element="City">
        <w:smartTag w:uri="urn:schemas-microsoft-com:office:smarttags" w:element="place">
          <w:r>
            <w:rPr>
              <w:sz w:val="28"/>
              <w:szCs w:val="28"/>
              <w:lang w:val="en-US"/>
            </w:rPr>
            <w:t>Helsinki</w:t>
          </w:r>
        </w:smartTag>
      </w:smartTag>
      <w:r>
        <w:rPr>
          <w:sz w:val="28"/>
          <w:szCs w:val="28"/>
          <w:lang w:val="en-US"/>
        </w:rPr>
        <w:t xml:space="preserve"> and ICH Guideline for Good Clinical Pratice. </w:t>
      </w:r>
      <w:r w:rsidRPr="00AC12D0">
        <w:rPr>
          <w:sz w:val="28"/>
          <w:lang w:val="en-US"/>
        </w:rPr>
        <w:t>–</w:t>
      </w:r>
      <w:r>
        <w:rPr>
          <w:sz w:val="28"/>
          <w:lang w:val="en-US"/>
        </w:rPr>
        <w:t xml:space="preserve"> </w:t>
      </w:r>
      <w:r>
        <w:rPr>
          <w:sz w:val="28"/>
          <w:szCs w:val="28"/>
          <w:lang w:val="en-US"/>
        </w:rPr>
        <w:t>Research &amp; Development. Clin</w:t>
      </w:r>
      <w:r>
        <w:rPr>
          <w:sz w:val="28"/>
          <w:szCs w:val="28"/>
        </w:rPr>
        <w:t>.</w:t>
      </w:r>
      <w:r>
        <w:rPr>
          <w:sz w:val="28"/>
          <w:szCs w:val="28"/>
          <w:lang w:val="en-US"/>
        </w:rPr>
        <w:t xml:space="preserve"> Trial Operations Dept.</w:t>
      </w:r>
      <w:r>
        <w:rPr>
          <w:sz w:val="28"/>
          <w:szCs w:val="28"/>
        </w:rPr>
        <w:t xml:space="preserve"> </w:t>
      </w:r>
      <w:r>
        <w:rPr>
          <w:sz w:val="28"/>
          <w:szCs w:val="28"/>
          <w:lang w:val="en-US"/>
        </w:rPr>
        <w:t xml:space="preserve">of Clinical Documentation, 2003. </w:t>
      </w:r>
      <w:r w:rsidRPr="00AC12D0">
        <w:rPr>
          <w:sz w:val="28"/>
          <w:lang w:val="en-US"/>
        </w:rPr>
        <w:t>–</w:t>
      </w:r>
      <w:r>
        <w:rPr>
          <w:sz w:val="28"/>
          <w:szCs w:val="28"/>
          <w:lang w:val="en-US"/>
        </w:rPr>
        <w:t xml:space="preserve"> 58 p.</w:t>
      </w:r>
      <w:r>
        <w:rPr>
          <w:sz w:val="28"/>
          <w:szCs w:val="28"/>
        </w:rPr>
        <w:t xml:space="preserve"> </w:t>
      </w:r>
    </w:p>
    <w:p w:rsidR="00FE7893" w:rsidRPr="002249D6" w:rsidRDefault="00FE7893" w:rsidP="007D68E9">
      <w:pPr>
        <w:numPr>
          <w:ilvl w:val="0"/>
          <w:numId w:val="13"/>
        </w:numPr>
        <w:tabs>
          <w:tab w:val="left" w:pos="900"/>
        </w:tabs>
        <w:spacing w:after="0" w:line="360" w:lineRule="auto"/>
        <w:jc w:val="both"/>
        <w:rPr>
          <w:sz w:val="28"/>
          <w:szCs w:val="28"/>
          <w:lang w:val="en-US"/>
        </w:rPr>
      </w:pPr>
      <w:r>
        <w:rPr>
          <w:sz w:val="28"/>
          <w:szCs w:val="28"/>
          <w:lang w:val="en-US"/>
        </w:rPr>
        <w:t xml:space="preserve"> Burgess J.A. Childhood adipositi predicts adult-onset current asthma in females: a 25-yr prospective study / J.A.</w:t>
      </w:r>
      <w:r w:rsidRPr="00C933C5">
        <w:rPr>
          <w:sz w:val="28"/>
          <w:szCs w:val="28"/>
          <w:lang w:val="en-US"/>
        </w:rPr>
        <w:t xml:space="preserve"> </w:t>
      </w:r>
      <w:r>
        <w:rPr>
          <w:sz w:val="28"/>
          <w:szCs w:val="28"/>
          <w:lang w:val="en-US"/>
        </w:rPr>
        <w:t>Burgess, E.H.</w:t>
      </w:r>
      <w:r w:rsidRPr="00C933C5">
        <w:rPr>
          <w:sz w:val="28"/>
          <w:szCs w:val="28"/>
          <w:lang w:val="en-US"/>
        </w:rPr>
        <w:t xml:space="preserve"> </w:t>
      </w:r>
      <w:r>
        <w:rPr>
          <w:sz w:val="28"/>
          <w:szCs w:val="28"/>
          <w:lang w:val="en-US"/>
        </w:rPr>
        <w:t>Walters, G.B.</w:t>
      </w:r>
      <w:r w:rsidRPr="00C933C5">
        <w:rPr>
          <w:sz w:val="28"/>
          <w:szCs w:val="28"/>
          <w:lang w:val="en-US"/>
        </w:rPr>
        <w:t xml:space="preserve"> </w:t>
      </w:r>
      <w:r>
        <w:rPr>
          <w:sz w:val="28"/>
          <w:szCs w:val="28"/>
          <w:lang w:val="en-US"/>
        </w:rPr>
        <w:t>Byrnes, G.G. Giles</w:t>
      </w:r>
      <w:r w:rsidRPr="003D428A">
        <w:rPr>
          <w:sz w:val="28"/>
          <w:szCs w:val="28"/>
          <w:lang w:val="en-US"/>
        </w:rPr>
        <w:t xml:space="preserve"> [</w:t>
      </w:r>
      <w:r>
        <w:rPr>
          <w:sz w:val="28"/>
          <w:szCs w:val="28"/>
          <w:lang w:val="en-US"/>
        </w:rPr>
        <w:t>et</w:t>
      </w:r>
      <w:r w:rsidRPr="003D428A">
        <w:rPr>
          <w:sz w:val="28"/>
          <w:szCs w:val="28"/>
          <w:lang w:val="en-US"/>
        </w:rPr>
        <w:t xml:space="preserve"> </w:t>
      </w:r>
      <w:r>
        <w:rPr>
          <w:sz w:val="28"/>
          <w:szCs w:val="28"/>
          <w:lang w:val="en-US"/>
        </w:rPr>
        <w:t>al</w:t>
      </w:r>
      <w:r w:rsidRPr="003D428A">
        <w:rPr>
          <w:sz w:val="28"/>
          <w:szCs w:val="28"/>
          <w:lang w:val="en-US"/>
        </w:rPr>
        <w:t>.] //</w:t>
      </w:r>
      <w:r>
        <w:rPr>
          <w:sz w:val="28"/>
          <w:szCs w:val="28"/>
          <w:lang w:val="en-US"/>
        </w:rPr>
        <w:t xml:space="preserve"> Eur. Respire. J. </w:t>
      </w:r>
      <w:r w:rsidRPr="0095033C">
        <w:rPr>
          <w:sz w:val="28"/>
          <w:szCs w:val="28"/>
          <w:lang w:val="en-US"/>
        </w:rPr>
        <w:t xml:space="preserve">– </w:t>
      </w:r>
      <w:r>
        <w:rPr>
          <w:sz w:val="28"/>
          <w:szCs w:val="28"/>
          <w:lang w:val="en-US"/>
        </w:rPr>
        <w:t>2007</w:t>
      </w:r>
      <w:r w:rsidRPr="0095033C">
        <w:rPr>
          <w:sz w:val="28"/>
          <w:szCs w:val="28"/>
          <w:lang w:val="en-US"/>
        </w:rPr>
        <w:t xml:space="preserve">.  </w:t>
      </w:r>
      <w:r w:rsidRPr="00091B32">
        <w:rPr>
          <w:sz w:val="28"/>
          <w:szCs w:val="28"/>
          <w:lang w:val="en-US"/>
        </w:rPr>
        <w:t>–</w:t>
      </w:r>
      <w:r>
        <w:rPr>
          <w:sz w:val="28"/>
          <w:szCs w:val="28"/>
          <w:lang w:val="en-US"/>
        </w:rPr>
        <w:t xml:space="preserve"> </w:t>
      </w:r>
      <w:r w:rsidRPr="00091B32">
        <w:rPr>
          <w:rFonts w:eastAsia="Times New Roman"/>
          <w:sz w:val="28"/>
          <w:szCs w:val="28"/>
          <w:lang w:val="en-US"/>
        </w:rPr>
        <w:t>Vol</w:t>
      </w:r>
      <w:r>
        <w:rPr>
          <w:rFonts w:eastAsia="Times New Roman"/>
          <w:sz w:val="28"/>
          <w:szCs w:val="28"/>
          <w:lang w:val="en-US"/>
        </w:rPr>
        <w:t>. 29.</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668-675.</w:t>
      </w:r>
    </w:p>
    <w:p w:rsidR="00FE7893" w:rsidRPr="00650BE7" w:rsidRDefault="00FE7893" w:rsidP="007D68E9">
      <w:pPr>
        <w:numPr>
          <w:ilvl w:val="0"/>
          <w:numId w:val="13"/>
        </w:numPr>
        <w:tabs>
          <w:tab w:val="left" w:pos="900"/>
        </w:tabs>
        <w:spacing w:after="0" w:line="360" w:lineRule="auto"/>
        <w:jc w:val="both"/>
        <w:rPr>
          <w:sz w:val="28"/>
          <w:szCs w:val="28"/>
          <w:lang w:val="en-US"/>
        </w:rPr>
      </w:pPr>
      <w:r>
        <w:rPr>
          <w:sz w:val="28"/>
          <w:szCs w:val="28"/>
          <w:lang w:val="en-US"/>
        </w:rPr>
        <w:t xml:space="preserve"> Litonjua A.A. Asthma and obesity: common early-life influeces in the inception of disease / A.A.</w:t>
      </w:r>
      <w:r w:rsidRPr="00C933C5">
        <w:rPr>
          <w:sz w:val="28"/>
          <w:szCs w:val="28"/>
          <w:lang w:val="en-US"/>
        </w:rPr>
        <w:t xml:space="preserve"> </w:t>
      </w:r>
      <w:r>
        <w:rPr>
          <w:sz w:val="28"/>
          <w:szCs w:val="28"/>
          <w:lang w:val="en-US"/>
        </w:rPr>
        <w:t>Litonjua, D.R. Gold // J. Allergy Clin. Immunol.</w:t>
      </w:r>
      <w:r w:rsidRPr="00650BE7">
        <w:rPr>
          <w:sz w:val="28"/>
          <w:szCs w:val="28"/>
          <w:lang w:val="en-US"/>
        </w:rPr>
        <w:t xml:space="preserve"> </w:t>
      </w:r>
      <w:r w:rsidRPr="0095033C">
        <w:rPr>
          <w:sz w:val="28"/>
          <w:szCs w:val="28"/>
          <w:lang w:val="en-US"/>
        </w:rPr>
        <w:t xml:space="preserve">– </w:t>
      </w:r>
      <w:r>
        <w:rPr>
          <w:sz w:val="28"/>
          <w:szCs w:val="28"/>
          <w:lang w:val="en-US"/>
        </w:rPr>
        <w:t>2008</w:t>
      </w:r>
      <w:r w:rsidRPr="0095033C">
        <w:rPr>
          <w:sz w:val="28"/>
          <w:szCs w:val="28"/>
          <w:lang w:val="en-US"/>
        </w:rPr>
        <w:t xml:space="preserve">.  </w:t>
      </w:r>
      <w:r w:rsidRPr="00091B32">
        <w:rPr>
          <w:sz w:val="28"/>
          <w:szCs w:val="28"/>
          <w:lang w:val="en-US"/>
        </w:rPr>
        <w:t>–</w:t>
      </w:r>
      <w:r>
        <w:rPr>
          <w:sz w:val="28"/>
          <w:szCs w:val="28"/>
          <w:lang w:val="en-US"/>
        </w:rPr>
        <w:t xml:space="preserve"> </w:t>
      </w:r>
      <w:r w:rsidRPr="00091B32">
        <w:rPr>
          <w:rFonts w:eastAsia="Times New Roman"/>
          <w:sz w:val="28"/>
          <w:szCs w:val="28"/>
          <w:lang w:val="en-US"/>
        </w:rPr>
        <w:t>Vol</w:t>
      </w:r>
      <w:r>
        <w:rPr>
          <w:rFonts w:eastAsia="Times New Roman"/>
          <w:sz w:val="28"/>
          <w:szCs w:val="28"/>
          <w:lang w:val="en-US"/>
        </w:rPr>
        <w:t>. 121.</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1075-1084.</w:t>
      </w:r>
    </w:p>
    <w:p w:rsidR="00FE7893" w:rsidRPr="00A67034" w:rsidRDefault="00FE7893" w:rsidP="007D68E9">
      <w:pPr>
        <w:numPr>
          <w:ilvl w:val="0"/>
          <w:numId w:val="13"/>
        </w:numPr>
        <w:tabs>
          <w:tab w:val="left" w:pos="900"/>
        </w:tabs>
        <w:spacing w:after="0" w:line="360" w:lineRule="auto"/>
        <w:jc w:val="both"/>
        <w:rPr>
          <w:sz w:val="28"/>
          <w:szCs w:val="28"/>
          <w:lang w:val="en-US"/>
        </w:rPr>
      </w:pPr>
      <w:r>
        <w:rPr>
          <w:sz w:val="28"/>
          <w:szCs w:val="28"/>
          <w:lang w:val="en-US"/>
        </w:rPr>
        <w:t xml:space="preserve"> Piippo E. Asthma and lung function 20 years after wheezing in infancy / E.</w:t>
      </w:r>
      <w:r w:rsidRPr="00C933C5">
        <w:rPr>
          <w:sz w:val="28"/>
          <w:szCs w:val="28"/>
          <w:lang w:val="en-US"/>
        </w:rPr>
        <w:t xml:space="preserve"> </w:t>
      </w:r>
      <w:r>
        <w:rPr>
          <w:sz w:val="28"/>
          <w:szCs w:val="28"/>
          <w:lang w:val="en-US"/>
        </w:rPr>
        <w:t>Piippo, S.</w:t>
      </w:r>
      <w:r w:rsidRPr="00C933C5">
        <w:rPr>
          <w:sz w:val="28"/>
          <w:szCs w:val="28"/>
          <w:lang w:val="en-US"/>
        </w:rPr>
        <w:t xml:space="preserve"> </w:t>
      </w:r>
      <w:r>
        <w:rPr>
          <w:sz w:val="28"/>
          <w:szCs w:val="28"/>
          <w:lang w:val="en-US"/>
        </w:rPr>
        <w:t>Remes, S. Kannisto</w:t>
      </w:r>
      <w:r w:rsidRPr="003D428A">
        <w:rPr>
          <w:sz w:val="28"/>
          <w:szCs w:val="28"/>
          <w:lang w:val="en-US"/>
        </w:rPr>
        <w:t xml:space="preserve"> [</w:t>
      </w:r>
      <w:r>
        <w:rPr>
          <w:sz w:val="28"/>
          <w:szCs w:val="28"/>
          <w:lang w:val="en-US"/>
        </w:rPr>
        <w:t>et</w:t>
      </w:r>
      <w:r w:rsidRPr="003D428A">
        <w:rPr>
          <w:sz w:val="28"/>
          <w:szCs w:val="28"/>
          <w:lang w:val="en-US"/>
        </w:rPr>
        <w:t xml:space="preserve"> </w:t>
      </w:r>
      <w:r>
        <w:rPr>
          <w:sz w:val="28"/>
          <w:szCs w:val="28"/>
          <w:lang w:val="en-US"/>
        </w:rPr>
        <w:t>al</w:t>
      </w:r>
      <w:r w:rsidRPr="003D428A">
        <w:rPr>
          <w:sz w:val="28"/>
          <w:szCs w:val="28"/>
          <w:lang w:val="en-US"/>
        </w:rPr>
        <w:t>.] //</w:t>
      </w:r>
      <w:r>
        <w:rPr>
          <w:sz w:val="28"/>
          <w:szCs w:val="28"/>
          <w:lang w:val="en-US"/>
        </w:rPr>
        <w:t xml:space="preserve"> Arch. Pediatr. Adolesc. Med. </w:t>
      </w:r>
      <w:r w:rsidRPr="00091B32">
        <w:rPr>
          <w:sz w:val="28"/>
          <w:szCs w:val="28"/>
          <w:lang w:val="en-US"/>
        </w:rPr>
        <w:t>–</w:t>
      </w:r>
      <w:r>
        <w:rPr>
          <w:sz w:val="28"/>
          <w:szCs w:val="28"/>
          <w:lang w:val="en-US"/>
        </w:rPr>
        <w:t xml:space="preserve"> 2004.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158.</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rPr>
        <w:t xml:space="preserve"> </w:t>
      </w:r>
      <w:r>
        <w:rPr>
          <w:rFonts w:eastAsia="Times New Roman"/>
          <w:sz w:val="28"/>
          <w:szCs w:val="28"/>
          <w:lang w:val="en-US"/>
        </w:rPr>
        <w:t>P. 1070-1076.</w:t>
      </w:r>
    </w:p>
    <w:p w:rsidR="00FE7893" w:rsidRPr="00977AA0" w:rsidRDefault="00FE7893" w:rsidP="007D68E9">
      <w:pPr>
        <w:numPr>
          <w:ilvl w:val="0"/>
          <w:numId w:val="13"/>
        </w:numPr>
        <w:tabs>
          <w:tab w:val="left" w:pos="900"/>
        </w:tabs>
        <w:spacing w:after="0" w:line="360" w:lineRule="auto"/>
        <w:jc w:val="both"/>
        <w:rPr>
          <w:sz w:val="28"/>
          <w:szCs w:val="28"/>
          <w:lang w:val="en-US"/>
        </w:rPr>
      </w:pPr>
      <w:r>
        <w:rPr>
          <w:sz w:val="28"/>
          <w:szCs w:val="28"/>
          <w:lang w:val="en-US"/>
        </w:rPr>
        <w:lastRenderedPageBreak/>
        <w:t xml:space="preserve"> Becker A. Prevention strategies for asthma-primary prevention / A.</w:t>
      </w:r>
      <w:r w:rsidRPr="00977AA0">
        <w:rPr>
          <w:sz w:val="28"/>
          <w:szCs w:val="28"/>
          <w:lang w:val="en-US"/>
        </w:rPr>
        <w:t xml:space="preserve"> </w:t>
      </w:r>
      <w:r>
        <w:rPr>
          <w:sz w:val="28"/>
          <w:szCs w:val="28"/>
          <w:lang w:val="en-US"/>
        </w:rPr>
        <w:t>Becker</w:t>
      </w:r>
      <w:r w:rsidRPr="003D428A">
        <w:rPr>
          <w:sz w:val="28"/>
          <w:szCs w:val="28"/>
          <w:lang w:val="en-US"/>
        </w:rPr>
        <w:t xml:space="preserve"> [</w:t>
      </w:r>
      <w:r>
        <w:rPr>
          <w:sz w:val="28"/>
          <w:szCs w:val="28"/>
          <w:lang w:val="en-US"/>
        </w:rPr>
        <w:t>et</w:t>
      </w:r>
      <w:r w:rsidRPr="003D428A">
        <w:rPr>
          <w:sz w:val="28"/>
          <w:szCs w:val="28"/>
          <w:lang w:val="en-US"/>
        </w:rPr>
        <w:t xml:space="preserve"> </w:t>
      </w:r>
      <w:r>
        <w:rPr>
          <w:sz w:val="28"/>
          <w:szCs w:val="28"/>
          <w:lang w:val="en-US"/>
        </w:rPr>
        <w:t>al</w:t>
      </w:r>
      <w:r w:rsidRPr="003D428A">
        <w:rPr>
          <w:sz w:val="28"/>
          <w:szCs w:val="28"/>
          <w:lang w:val="en-US"/>
        </w:rPr>
        <w:t>.] //</w:t>
      </w:r>
      <w:r>
        <w:rPr>
          <w:sz w:val="28"/>
          <w:szCs w:val="28"/>
          <w:lang w:val="en-US"/>
        </w:rPr>
        <w:t xml:space="preserve"> JAMC. </w:t>
      </w:r>
      <w:r w:rsidRPr="00091B32">
        <w:rPr>
          <w:sz w:val="28"/>
          <w:szCs w:val="28"/>
          <w:lang w:val="en-US"/>
        </w:rPr>
        <w:t>–</w:t>
      </w:r>
      <w:r w:rsidRPr="00091B32">
        <w:rPr>
          <w:rFonts w:eastAsia="Times New Roman"/>
          <w:sz w:val="28"/>
          <w:szCs w:val="28"/>
          <w:lang w:val="en-US"/>
        </w:rPr>
        <w:t xml:space="preserve"> </w:t>
      </w:r>
      <w:r>
        <w:rPr>
          <w:sz w:val="28"/>
          <w:szCs w:val="28"/>
          <w:lang w:val="en-US"/>
        </w:rPr>
        <w:t xml:space="preserve">2005.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173, N. 6.</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S20-24.</w:t>
      </w:r>
    </w:p>
    <w:p w:rsidR="00FE7893" w:rsidRPr="00A67034" w:rsidRDefault="00FE7893" w:rsidP="007D68E9">
      <w:pPr>
        <w:numPr>
          <w:ilvl w:val="0"/>
          <w:numId w:val="13"/>
        </w:numPr>
        <w:tabs>
          <w:tab w:val="left" w:pos="900"/>
        </w:tabs>
        <w:spacing w:after="0" w:line="360" w:lineRule="auto"/>
        <w:jc w:val="both"/>
        <w:rPr>
          <w:sz w:val="28"/>
          <w:szCs w:val="28"/>
          <w:lang w:val="en-US"/>
        </w:rPr>
      </w:pPr>
      <w:r>
        <w:rPr>
          <w:rFonts w:eastAsia="Times New Roman"/>
          <w:sz w:val="28"/>
          <w:szCs w:val="28"/>
          <w:lang w:val="en-US"/>
        </w:rPr>
        <w:t xml:space="preserve"> Johnson C.C. Environmental epidemiology of predict asthma and allergy / </w:t>
      </w:r>
      <w:r>
        <w:rPr>
          <w:rFonts w:eastAsia="Times New Roman"/>
          <w:sz w:val="28"/>
          <w:szCs w:val="28"/>
        </w:rPr>
        <w:t xml:space="preserve">          </w:t>
      </w:r>
      <w:r>
        <w:rPr>
          <w:rFonts w:eastAsia="Times New Roman"/>
          <w:sz w:val="28"/>
          <w:szCs w:val="28"/>
          <w:lang w:val="en-US"/>
        </w:rPr>
        <w:t>C.C.</w:t>
      </w:r>
      <w:r w:rsidRPr="00C933C5">
        <w:rPr>
          <w:rFonts w:eastAsia="Times New Roman"/>
          <w:sz w:val="28"/>
          <w:szCs w:val="28"/>
          <w:lang w:val="en-US"/>
        </w:rPr>
        <w:t xml:space="preserve"> </w:t>
      </w:r>
      <w:r>
        <w:rPr>
          <w:rFonts w:eastAsia="Times New Roman"/>
          <w:sz w:val="28"/>
          <w:szCs w:val="28"/>
          <w:lang w:val="en-US"/>
        </w:rPr>
        <w:t>Johnson, D.R.</w:t>
      </w:r>
      <w:r w:rsidRPr="00C933C5">
        <w:rPr>
          <w:rFonts w:eastAsia="Times New Roman"/>
          <w:sz w:val="28"/>
          <w:szCs w:val="28"/>
          <w:lang w:val="en-US"/>
        </w:rPr>
        <w:t xml:space="preserve"> </w:t>
      </w:r>
      <w:r>
        <w:rPr>
          <w:rFonts w:eastAsia="Times New Roman"/>
          <w:sz w:val="28"/>
          <w:szCs w:val="28"/>
          <w:lang w:val="en-US"/>
        </w:rPr>
        <w:t>Ownby, E.M.</w:t>
      </w:r>
      <w:r w:rsidRPr="00C933C5">
        <w:rPr>
          <w:rFonts w:eastAsia="Times New Roman"/>
          <w:sz w:val="28"/>
          <w:szCs w:val="28"/>
          <w:lang w:val="en-US"/>
        </w:rPr>
        <w:t xml:space="preserve"> </w:t>
      </w:r>
      <w:r>
        <w:rPr>
          <w:rFonts w:eastAsia="Times New Roman"/>
          <w:sz w:val="28"/>
          <w:szCs w:val="28"/>
          <w:lang w:val="en-US"/>
        </w:rPr>
        <w:t>Zoratti, S.H. Alford</w:t>
      </w:r>
      <w:r w:rsidRPr="003D428A">
        <w:rPr>
          <w:sz w:val="28"/>
          <w:szCs w:val="28"/>
          <w:lang w:val="en-US"/>
        </w:rPr>
        <w:t xml:space="preserve"> [</w:t>
      </w:r>
      <w:r>
        <w:rPr>
          <w:sz w:val="28"/>
          <w:szCs w:val="28"/>
          <w:lang w:val="en-US"/>
        </w:rPr>
        <w:t>et</w:t>
      </w:r>
      <w:r w:rsidRPr="003D428A">
        <w:rPr>
          <w:sz w:val="28"/>
          <w:szCs w:val="28"/>
          <w:lang w:val="en-US"/>
        </w:rPr>
        <w:t xml:space="preserve"> </w:t>
      </w:r>
      <w:r>
        <w:rPr>
          <w:sz w:val="28"/>
          <w:szCs w:val="28"/>
          <w:lang w:val="en-US"/>
        </w:rPr>
        <w:t>al</w:t>
      </w:r>
      <w:r w:rsidRPr="003D428A">
        <w:rPr>
          <w:sz w:val="28"/>
          <w:szCs w:val="28"/>
          <w:lang w:val="en-US"/>
        </w:rPr>
        <w:t xml:space="preserve">.] </w:t>
      </w:r>
      <w:r>
        <w:rPr>
          <w:rFonts w:eastAsia="Times New Roman"/>
          <w:sz w:val="28"/>
          <w:szCs w:val="28"/>
          <w:lang w:val="en-US"/>
        </w:rPr>
        <w:t>// Epidem. Rev.</w:t>
      </w:r>
      <w:r w:rsidRPr="00606C5A">
        <w:rPr>
          <w:sz w:val="28"/>
          <w:szCs w:val="28"/>
          <w:lang w:val="en-US"/>
        </w:rPr>
        <w:t xml:space="preserve"> </w:t>
      </w:r>
      <w:r w:rsidRPr="00091B32">
        <w:rPr>
          <w:sz w:val="28"/>
          <w:szCs w:val="28"/>
          <w:lang w:val="en-US"/>
        </w:rPr>
        <w:t>–</w:t>
      </w:r>
      <w:r>
        <w:rPr>
          <w:sz w:val="28"/>
          <w:szCs w:val="28"/>
          <w:lang w:val="en-US"/>
        </w:rPr>
        <w:t xml:space="preserve"> 2002.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24.</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154-175.</w:t>
      </w:r>
    </w:p>
    <w:p w:rsidR="00FE7893" w:rsidRPr="00606C5A" w:rsidRDefault="00FE7893" w:rsidP="007D68E9">
      <w:pPr>
        <w:numPr>
          <w:ilvl w:val="0"/>
          <w:numId w:val="13"/>
        </w:numPr>
        <w:tabs>
          <w:tab w:val="left" w:pos="900"/>
        </w:tabs>
        <w:spacing w:after="0" w:line="360" w:lineRule="auto"/>
        <w:jc w:val="both"/>
        <w:rPr>
          <w:sz w:val="28"/>
          <w:szCs w:val="28"/>
          <w:lang w:val="en-US"/>
        </w:rPr>
      </w:pPr>
      <w:r>
        <w:rPr>
          <w:rFonts w:eastAsia="Times New Roman"/>
          <w:sz w:val="28"/>
          <w:szCs w:val="28"/>
          <w:lang w:val="en-US"/>
        </w:rPr>
        <w:t xml:space="preserve"> Goldberg S. Asthma prevalence, family size, and birth order / S.</w:t>
      </w:r>
      <w:r w:rsidRPr="00C933C5">
        <w:rPr>
          <w:rFonts w:eastAsia="Times New Roman"/>
          <w:sz w:val="28"/>
          <w:szCs w:val="28"/>
          <w:lang w:val="en-US"/>
        </w:rPr>
        <w:t xml:space="preserve"> </w:t>
      </w:r>
      <w:r>
        <w:rPr>
          <w:rFonts w:eastAsia="Times New Roman"/>
          <w:sz w:val="28"/>
          <w:szCs w:val="28"/>
          <w:lang w:val="en-US"/>
        </w:rPr>
        <w:t>Goldberg, E.</w:t>
      </w:r>
      <w:r w:rsidRPr="00C933C5">
        <w:rPr>
          <w:rFonts w:eastAsia="Times New Roman"/>
          <w:sz w:val="28"/>
          <w:szCs w:val="28"/>
          <w:lang w:val="en-US"/>
        </w:rPr>
        <w:t xml:space="preserve"> </w:t>
      </w:r>
      <w:r>
        <w:rPr>
          <w:rFonts w:eastAsia="Times New Roman"/>
          <w:sz w:val="28"/>
          <w:szCs w:val="28"/>
          <w:lang w:val="en-US"/>
        </w:rPr>
        <w:t>Israeli, S.</w:t>
      </w:r>
      <w:r w:rsidRPr="00C933C5">
        <w:rPr>
          <w:rFonts w:eastAsia="Times New Roman"/>
          <w:sz w:val="28"/>
          <w:szCs w:val="28"/>
          <w:lang w:val="en-US"/>
        </w:rPr>
        <w:t xml:space="preserve"> </w:t>
      </w:r>
      <w:r>
        <w:rPr>
          <w:rFonts w:eastAsia="Times New Roman"/>
          <w:sz w:val="28"/>
          <w:szCs w:val="28"/>
          <w:lang w:val="en-US"/>
        </w:rPr>
        <w:t xml:space="preserve">Schwartz, T. Shochat // Chest. </w:t>
      </w:r>
      <w:r w:rsidRPr="00091B32">
        <w:rPr>
          <w:sz w:val="28"/>
          <w:szCs w:val="28"/>
          <w:lang w:val="en-US"/>
        </w:rPr>
        <w:t>–</w:t>
      </w:r>
      <w:r>
        <w:rPr>
          <w:sz w:val="28"/>
          <w:szCs w:val="28"/>
          <w:lang w:val="en-US"/>
        </w:rPr>
        <w:t xml:space="preserve"> 2007.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131.</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1747-1752.</w:t>
      </w:r>
    </w:p>
    <w:p w:rsidR="00FE7893" w:rsidRPr="00606C5A" w:rsidRDefault="00FE7893" w:rsidP="007D68E9">
      <w:pPr>
        <w:numPr>
          <w:ilvl w:val="0"/>
          <w:numId w:val="13"/>
        </w:numPr>
        <w:tabs>
          <w:tab w:val="left" w:pos="900"/>
        </w:tabs>
        <w:spacing w:after="0" w:line="360" w:lineRule="auto"/>
        <w:jc w:val="both"/>
        <w:rPr>
          <w:sz w:val="28"/>
          <w:szCs w:val="28"/>
          <w:lang w:val="en-US"/>
        </w:rPr>
      </w:pPr>
      <w:r>
        <w:rPr>
          <w:sz w:val="28"/>
          <w:szCs w:val="28"/>
          <w:lang w:val="en-US"/>
        </w:rPr>
        <w:t xml:space="preserve"> Skoner D.P. Outcome measures in childhood asthma // D.P. Skoner // Pediatrics.</w:t>
      </w:r>
      <w:r w:rsidRPr="001867D0">
        <w:rPr>
          <w:sz w:val="28"/>
          <w:szCs w:val="28"/>
          <w:lang w:val="en-US"/>
        </w:rPr>
        <w:t xml:space="preserve"> </w:t>
      </w:r>
      <w:r w:rsidRPr="00091B32">
        <w:rPr>
          <w:sz w:val="28"/>
          <w:szCs w:val="28"/>
          <w:lang w:val="en-US"/>
        </w:rPr>
        <w:t>–</w:t>
      </w:r>
      <w:r>
        <w:rPr>
          <w:sz w:val="28"/>
          <w:szCs w:val="28"/>
          <w:lang w:val="en-US"/>
        </w:rPr>
        <w:t xml:space="preserve"> 2002.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109.</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393-398.</w:t>
      </w:r>
    </w:p>
    <w:p w:rsidR="00FE7893" w:rsidRPr="001867D0" w:rsidRDefault="00FE7893" w:rsidP="007D68E9">
      <w:pPr>
        <w:numPr>
          <w:ilvl w:val="0"/>
          <w:numId w:val="13"/>
        </w:numPr>
        <w:tabs>
          <w:tab w:val="left" w:pos="900"/>
        </w:tabs>
        <w:spacing w:after="0" w:line="360" w:lineRule="auto"/>
        <w:jc w:val="both"/>
        <w:rPr>
          <w:sz w:val="28"/>
          <w:szCs w:val="28"/>
          <w:lang w:val="en-US"/>
        </w:rPr>
      </w:pPr>
      <w:r>
        <w:rPr>
          <w:sz w:val="28"/>
          <w:szCs w:val="28"/>
          <w:lang w:val="en-US"/>
        </w:rPr>
        <w:t xml:space="preserve"> Payne D.N. Airway inflammation in children with dificalt asthma: relationships with airflow limitation and persistent symptoms / D.N.</w:t>
      </w:r>
      <w:r w:rsidRPr="00C933C5">
        <w:rPr>
          <w:sz w:val="28"/>
          <w:szCs w:val="28"/>
          <w:lang w:val="en-US"/>
        </w:rPr>
        <w:t xml:space="preserve"> </w:t>
      </w:r>
      <w:r>
        <w:rPr>
          <w:sz w:val="28"/>
          <w:szCs w:val="28"/>
          <w:lang w:val="en-US"/>
        </w:rPr>
        <w:t>Payne, Y.</w:t>
      </w:r>
      <w:r w:rsidRPr="00C933C5">
        <w:rPr>
          <w:sz w:val="28"/>
          <w:szCs w:val="28"/>
          <w:lang w:val="en-US"/>
        </w:rPr>
        <w:t xml:space="preserve"> </w:t>
      </w:r>
      <w:r>
        <w:rPr>
          <w:sz w:val="28"/>
          <w:szCs w:val="28"/>
          <w:lang w:val="en-US"/>
        </w:rPr>
        <w:t>Qiu, J.</w:t>
      </w:r>
      <w:r w:rsidRPr="00C933C5">
        <w:rPr>
          <w:sz w:val="28"/>
          <w:szCs w:val="28"/>
          <w:lang w:val="en-US"/>
        </w:rPr>
        <w:t xml:space="preserve"> </w:t>
      </w:r>
      <w:r>
        <w:rPr>
          <w:sz w:val="28"/>
          <w:szCs w:val="28"/>
          <w:lang w:val="en-US"/>
        </w:rPr>
        <w:t>Zhu, L. Peachey</w:t>
      </w:r>
      <w:r w:rsidRPr="003D428A">
        <w:rPr>
          <w:sz w:val="28"/>
          <w:szCs w:val="28"/>
          <w:lang w:val="en-US"/>
        </w:rPr>
        <w:t xml:space="preserve"> [</w:t>
      </w:r>
      <w:r>
        <w:rPr>
          <w:sz w:val="28"/>
          <w:szCs w:val="28"/>
          <w:lang w:val="en-US"/>
        </w:rPr>
        <w:t>et</w:t>
      </w:r>
      <w:r w:rsidRPr="003D428A">
        <w:rPr>
          <w:sz w:val="28"/>
          <w:szCs w:val="28"/>
          <w:lang w:val="en-US"/>
        </w:rPr>
        <w:t xml:space="preserve"> </w:t>
      </w:r>
      <w:r>
        <w:rPr>
          <w:sz w:val="28"/>
          <w:szCs w:val="28"/>
          <w:lang w:val="en-US"/>
        </w:rPr>
        <w:t>al</w:t>
      </w:r>
      <w:r w:rsidRPr="003D428A">
        <w:rPr>
          <w:sz w:val="28"/>
          <w:szCs w:val="28"/>
          <w:lang w:val="en-US"/>
        </w:rPr>
        <w:t xml:space="preserve">.] </w:t>
      </w:r>
      <w:r>
        <w:rPr>
          <w:rFonts w:eastAsia="Times New Roman"/>
          <w:sz w:val="28"/>
          <w:szCs w:val="28"/>
          <w:lang w:val="en-US"/>
        </w:rPr>
        <w:t xml:space="preserve">// Thorax. </w:t>
      </w:r>
      <w:r w:rsidRPr="00091B32">
        <w:rPr>
          <w:sz w:val="28"/>
          <w:szCs w:val="28"/>
          <w:lang w:val="en-US"/>
        </w:rPr>
        <w:t>–</w:t>
      </w:r>
      <w:r>
        <w:rPr>
          <w:sz w:val="28"/>
          <w:szCs w:val="28"/>
          <w:lang w:val="en-US"/>
        </w:rPr>
        <w:t xml:space="preserve"> 2004.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59.</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862-869.</w:t>
      </w:r>
    </w:p>
    <w:p w:rsidR="00FE7893" w:rsidRPr="00197897" w:rsidRDefault="00FE7893" w:rsidP="007D68E9">
      <w:pPr>
        <w:numPr>
          <w:ilvl w:val="0"/>
          <w:numId w:val="13"/>
        </w:numPr>
        <w:tabs>
          <w:tab w:val="left" w:pos="900"/>
        </w:tabs>
        <w:spacing w:after="0" w:line="360" w:lineRule="auto"/>
        <w:jc w:val="both"/>
        <w:rPr>
          <w:sz w:val="28"/>
          <w:szCs w:val="28"/>
          <w:lang w:val="en-US"/>
        </w:rPr>
      </w:pPr>
      <w:r>
        <w:rPr>
          <w:rFonts w:eastAsia="Times New Roman"/>
          <w:sz w:val="28"/>
          <w:szCs w:val="28"/>
          <w:lang w:val="en-US"/>
        </w:rPr>
        <w:t xml:space="preserve"> Wardlaw A.J. Eosinophils in asthma and other allergic diseases /</w:t>
      </w:r>
      <w:r w:rsidRPr="003C1016">
        <w:rPr>
          <w:rFonts w:eastAsia="Times New Roman"/>
          <w:sz w:val="28"/>
          <w:szCs w:val="28"/>
          <w:lang w:val="en-US"/>
        </w:rPr>
        <w:t xml:space="preserve"> </w:t>
      </w:r>
      <w:r>
        <w:rPr>
          <w:rFonts w:eastAsia="Times New Roman"/>
          <w:sz w:val="28"/>
          <w:szCs w:val="28"/>
          <w:lang w:val="en-US"/>
        </w:rPr>
        <w:t>A.J.</w:t>
      </w:r>
      <w:r w:rsidRPr="00C933C5">
        <w:rPr>
          <w:rFonts w:eastAsia="Times New Roman"/>
          <w:sz w:val="28"/>
          <w:szCs w:val="28"/>
          <w:lang w:val="en-US"/>
        </w:rPr>
        <w:t xml:space="preserve"> </w:t>
      </w:r>
      <w:r>
        <w:rPr>
          <w:rFonts w:eastAsia="Times New Roman"/>
          <w:sz w:val="28"/>
          <w:szCs w:val="28"/>
          <w:lang w:val="en-US"/>
        </w:rPr>
        <w:t xml:space="preserve">Wardlaw, </w:t>
      </w:r>
      <w:r>
        <w:rPr>
          <w:rFonts w:eastAsia="Times New Roman"/>
          <w:sz w:val="28"/>
          <w:szCs w:val="28"/>
        </w:rPr>
        <w:t xml:space="preserve">     </w:t>
      </w:r>
      <w:r>
        <w:rPr>
          <w:rFonts w:eastAsia="Times New Roman"/>
          <w:sz w:val="28"/>
          <w:szCs w:val="28"/>
          <w:lang w:val="en-US"/>
        </w:rPr>
        <w:t>C.</w:t>
      </w:r>
      <w:r>
        <w:rPr>
          <w:rFonts w:eastAsia="Times New Roman"/>
          <w:sz w:val="28"/>
          <w:szCs w:val="28"/>
        </w:rPr>
        <w:t xml:space="preserve"> </w:t>
      </w:r>
      <w:r>
        <w:rPr>
          <w:rFonts w:eastAsia="Times New Roman"/>
          <w:sz w:val="28"/>
          <w:szCs w:val="28"/>
          <w:lang w:val="en-US"/>
        </w:rPr>
        <w:t>Brightling, R.</w:t>
      </w:r>
      <w:r w:rsidRPr="00C933C5">
        <w:rPr>
          <w:rFonts w:eastAsia="Times New Roman"/>
          <w:sz w:val="28"/>
          <w:szCs w:val="28"/>
          <w:lang w:val="en-US"/>
        </w:rPr>
        <w:t xml:space="preserve"> </w:t>
      </w:r>
      <w:r>
        <w:rPr>
          <w:rFonts w:eastAsia="Times New Roman"/>
          <w:sz w:val="28"/>
          <w:szCs w:val="28"/>
          <w:lang w:val="en-US"/>
        </w:rPr>
        <w:t>Green, G.</w:t>
      </w:r>
      <w:r w:rsidRPr="00C933C5">
        <w:rPr>
          <w:rFonts w:eastAsia="Times New Roman"/>
          <w:sz w:val="28"/>
          <w:szCs w:val="28"/>
          <w:lang w:val="en-US"/>
        </w:rPr>
        <w:t xml:space="preserve"> </w:t>
      </w:r>
      <w:r>
        <w:rPr>
          <w:rFonts w:eastAsia="Times New Roman"/>
          <w:sz w:val="28"/>
          <w:szCs w:val="28"/>
          <w:lang w:val="en-US"/>
        </w:rPr>
        <w:t xml:space="preserve">Woltmann, I. Pavord // British Med. Bul. </w:t>
      </w:r>
      <w:r w:rsidRPr="00091B32">
        <w:rPr>
          <w:sz w:val="28"/>
          <w:szCs w:val="28"/>
          <w:lang w:val="en-US"/>
        </w:rPr>
        <w:t>–</w:t>
      </w:r>
      <w:r>
        <w:rPr>
          <w:sz w:val="28"/>
          <w:szCs w:val="28"/>
          <w:lang w:val="en-US"/>
        </w:rPr>
        <w:t xml:space="preserve"> 2000.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56, N. 4.</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 xml:space="preserve">P. 985-1003. </w:t>
      </w:r>
    </w:p>
    <w:p w:rsidR="00FE7893" w:rsidRPr="00CA508B" w:rsidRDefault="00FE7893" w:rsidP="007D68E9">
      <w:pPr>
        <w:numPr>
          <w:ilvl w:val="0"/>
          <w:numId w:val="13"/>
        </w:numPr>
        <w:tabs>
          <w:tab w:val="left" w:pos="900"/>
        </w:tabs>
        <w:spacing w:after="0" w:line="360" w:lineRule="auto"/>
        <w:jc w:val="both"/>
        <w:rPr>
          <w:sz w:val="28"/>
          <w:szCs w:val="28"/>
          <w:lang w:val="en-US"/>
        </w:rPr>
      </w:pPr>
      <w:r>
        <w:rPr>
          <w:rFonts w:eastAsia="Times New Roman"/>
          <w:sz w:val="28"/>
          <w:szCs w:val="28"/>
          <w:lang w:val="en-US"/>
        </w:rPr>
        <w:t xml:space="preserve">  Haegens A. Myeloperoxidase modulates lung epithelial responses to proinflomatory agents / A.</w:t>
      </w:r>
      <w:r w:rsidRPr="00C933C5">
        <w:rPr>
          <w:rFonts w:eastAsia="Times New Roman"/>
          <w:sz w:val="28"/>
          <w:szCs w:val="28"/>
          <w:lang w:val="en-US"/>
        </w:rPr>
        <w:t xml:space="preserve"> </w:t>
      </w:r>
      <w:r>
        <w:rPr>
          <w:rFonts w:eastAsia="Times New Roman"/>
          <w:sz w:val="28"/>
          <w:szCs w:val="28"/>
          <w:lang w:val="en-US"/>
        </w:rPr>
        <w:t>Haegens, J.H.</w:t>
      </w:r>
      <w:r w:rsidRPr="00C933C5">
        <w:rPr>
          <w:rFonts w:eastAsia="Times New Roman"/>
          <w:sz w:val="28"/>
          <w:szCs w:val="28"/>
          <w:lang w:val="en-US"/>
        </w:rPr>
        <w:t xml:space="preserve"> </w:t>
      </w:r>
      <w:r>
        <w:rPr>
          <w:rFonts w:eastAsia="Times New Roman"/>
          <w:sz w:val="28"/>
          <w:szCs w:val="28"/>
          <w:lang w:val="en-US"/>
        </w:rPr>
        <w:t>Vernooy, P. Heeringa</w:t>
      </w:r>
      <w:r w:rsidRPr="003D428A">
        <w:rPr>
          <w:sz w:val="28"/>
          <w:szCs w:val="28"/>
          <w:lang w:val="en-US"/>
        </w:rPr>
        <w:t xml:space="preserve"> [</w:t>
      </w:r>
      <w:r>
        <w:rPr>
          <w:sz w:val="28"/>
          <w:szCs w:val="28"/>
          <w:lang w:val="en-US"/>
        </w:rPr>
        <w:t>et</w:t>
      </w:r>
      <w:r w:rsidRPr="003D428A">
        <w:rPr>
          <w:sz w:val="28"/>
          <w:szCs w:val="28"/>
          <w:lang w:val="en-US"/>
        </w:rPr>
        <w:t xml:space="preserve"> </w:t>
      </w:r>
      <w:r>
        <w:rPr>
          <w:sz w:val="28"/>
          <w:szCs w:val="28"/>
          <w:lang w:val="en-US"/>
        </w:rPr>
        <w:t>al</w:t>
      </w:r>
      <w:r w:rsidRPr="003D428A">
        <w:rPr>
          <w:sz w:val="28"/>
          <w:szCs w:val="28"/>
          <w:lang w:val="en-US"/>
        </w:rPr>
        <w:t xml:space="preserve">.] </w:t>
      </w:r>
      <w:r>
        <w:rPr>
          <w:rFonts w:eastAsia="Times New Roman"/>
          <w:sz w:val="28"/>
          <w:szCs w:val="28"/>
          <w:lang w:val="en-US"/>
        </w:rPr>
        <w:t xml:space="preserve">// Eur. Respir. J. </w:t>
      </w:r>
      <w:r w:rsidRPr="00091B32">
        <w:rPr>
          <w:sz w:val="28"/>
          <w:szCs w:val="28"/>
          <w:lang w:val="en-US"/>
        </w:rPr>
        <w:t>–</w:t>
      </w:r>
      <w:r>
        <w:rPr>
          <w:sz w:val="28"/>
          <w:szCs w:val="28"/>
          <w:lang w:val="en-US"/>
        </w:rPr>
        <w:t xml:space="preserve"> 2008.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31.</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252-260.</w:t>
      </w:r>
    </w:p>
    <w:p w:rsidR="00FE7893" w:rsidRPr="001724BF" w:rsidRDefault="00FE7893" w:rsidP="007D68E9">
      <w:pPr>
        <w:numPr>
          <w:ilvl w:val="0"/>
          <w:numId w:val="13"/>
        </w:numPr>
        <w:tabs>
          <w:tab w:val="left" w:pos="900"/>
        </w:tabs>
        <w:spacing w:after="0" w:line="360" w:lineRule="auto"/>
        <w:jc w:val="both"/>
        <w:rPr>
          <w:sz w:val="28"/>
          <w:szCs w:val="28"/>
          <w:lang w:val="en-US"/>
        </w:rPr>
      </w:pPr>
      <w:r>
        <w:rPr>
          <w:rFonts w:eastAsia="Times New Roman"/>
          <w:sz w:val="28"/>
          <w:szCs w:val="28"/>
          <w:lang w:val="en-US"/>
        </w:rPr>
        <w:t xml:space="preserve"> Jacobsen E.A. Eosinophils: Singulary destructive effector cells or purveyors of immunoregulation? / E.A.</w:t>
      </w:r>
      <w:r w:rsidRPr="00C933C5">
        <w:rPr>
          <w:rFonts w:eastAsia="Times New Roman"/>
          <w:sz w:val="28"/>
          <w:szCs w:val="28"/>
          <w:lang w:val="en-US"/>
        </w:rPr>
        <w:t xml:space="preserve"> </w:t>
      </w:r>
      <w:r>
        <w:rPr>
          <w:rFonts w:eastAsia="Times New Roman"/>
          <w:sz w:val="28"/>
          <w:szCs w:val="28"/>
          <w:lang w:val="en-US"/>
        </w:rPr>
        <w:t>Jacobsen, A.G.</w:t>
      </w:r>
      <w:r w:rsidRPr="00C933C5">
        <w:rPr>
          <w:rFonts w:eastAsia="Times New Roman"/>
          <w:sz w:val="28"/>
          <w:szCs w:val="28"/>
          <w:lang w:val="en-US"/>
        </w:rPr>
        <w:t xml:space="preserve"> </w:t>
      </w:r>
      <w:r>
        <w:rPr>
          <w:rFonts w:eastAsia="Times New Roman"/>
          <w:sz w:val="28"/>
          <w:szCs w:val="28"/>
          <w:lang w:val="en-US"/>
        </w:rPr>
        <w:t>Taranova, N.A. Lee // J.Allergy Clin. Immun.</w:t>
      </w:r>
      <w:r w:rsidRPr="001724BF">
        <w:rPr>
          <w:sz w:val="28"/>
          <w:szCs w:val="28"/>
          <w:lang w:val="en-US"/>
        </w:rPr>
        <w:t xml:space="preserve"> </w:t>
      </w:r>
      <w:r w:rsidRPr="00091B32">
        <w:rPr>
          <w:sz w:val="28"/>
          <w:szCs w:val="28"/>
          <w:lang w:val="en-US"/>
        </w:rPr>
        <w:t>–</w:t>
      </w:r>
      <w:r>
        <w:rPr>
          <w:sz w:val="28"/>
          <w:szCs w:val="28"/>
          <w:lang w:val="en-US"/>
        </w:rPr>
        <w:t xml:space="preserve"> 2007.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119.</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1313-1320.</w:t>
      </w:r>
    </w:p>
    <w:p w:rsidR="00FE7893" w:rsidRPr="00615B4E" w:rsidRDefault="00FE7893" w:rsidP="007D68E9">
      <w:pPr>
        <w:numPr>
          <w:ilvl w:val="0"/>
          <w:numId w:val="13"/>
        </w:numPr>
        <w:tabs>
          <w:tab w:val="left" w:pos="900"/>
        </w:tabs>
        <w:spacing w:after="0" w:line="360" w:lineRule="auto"/>
        <w:jc w:val="both"/>
        <w:rPr>
          <w:sz w:val="28"/>
          <w:szCs w:val="28"/>
        </w:rPr>
      </w:pPr>
      <w:r w:rsidRPr="001724BF">
        <w:rPr>
          <w:rFonts w:eastAsia="Times New Roman"/>
          <w:sz w:val="28"/>
          <w:szCs w:val="28"/>
        </w:rPr>
        <w:t xml:space="preserve"> </w:t>
      </w:r>
      <w:r>
        <w:rPr>
          <w:sz w:val="28"/>
          <w:szCs w:val="28"/>
        </w:rPr>
        <w:t>Дранник</w:t>
      </w:r>
      <w:r w:rsidRPr="002A2F60">
        <w:rPr>
          <w:sz w:val="28"/>
          <w:szCs w:val="28"/>
        </w:rPr>
        <w:t xml:space="preserve"> </w:t>
      </w:r>
      <w:r>
        <w:rPr>
          <w:sz w:val="28"/>
          <w:szCs w:val="28"/>
        </w:rPr>
        <w:t>Г</w:t>
      </w:r>
      <w:r w:rsidRPr="002A2F60">
        <w:rPr>
          <w:sz w:val="28"/>
          <w:szCs w:val="28"/>
        </w:rPr>
        <w:t>.</w:t>
      </w:r>
      <w:r>
        <w:rPr>
          <w:sz w:val="28"/>
          <w:szCs w:val="28"/>
        </w:rPr>
        <w:t>Н</w:t>
      </w:r>
      <w:r w:rsidRPr="002A2F60">
        <w:rPr>
          <w:sz w:val="28"/>
          <w:szCs w:val="28"/>
        </w:rPr>
        <w:t>.</w:t>
      </w:r>
      <w:r>
        <w:rPr>
          <w:sz w:val="28"/>
          <w:szCs w:val="28"/>
        </w:rPr>
        <w:t xml:space="preserve"> Строение и функции иммунной системы. Лекция № 2. Врожденный неспецифический (естественный) иммунитет. Гуморальный иммунитет / Г</w:t>
      </w:r>
      <w:r w:rsidRPr="002A2F60">
        <w:rPr>
          <w:sz w:val="28"/>
          <w:szCs w:val="28"/>
        </w:rPr>
        <w:t>.</w:t>
      </w:r>
      <w:r>
        <w:rPr>
          <w:sz w:val="28"/>
          <w:szCs w:val="28"/>
        </w:rPr>
        <w:t>Н</w:t>
      </w:r>
      <w:r w:rsidRPr="002A2F60">
        <w:rPr>
          <w:sz w:val="28"/>
          <w:szCs w:val="28"/>
        </w:rPr>
        <w:t>.</w:t>
      </w:r>
      <w:r>
        <w:rPr>
          <w:sz w:val="28"/>
          <w:szCs w:val="28"/>
        </w:rPr>
        <w:t xml:space="preserve"> Дранник</w:t>
      </w:r>
      <w:r w:rsidRPr="002A2F60">
        <w:rPr>
          <w:sz w:val="28"/>
          <w:szCs w:val="28"/>
        </w:rPr>
        <w:t xml:space="preserve"> </w:t>
      </w:r>
      <w:r w:rsidRPr="00615B4E">
        <w:rPr>
          <w:sz w:val="28"/>
          <w:szCs w:val="28"/>
        </w:rPr>
        <w:t>//</w:t>
      </w:r>
      <w:r>
        <w:rPr>
          <w:sz w:val="28"/>
          <w:szCs w:val="28"/>
        </w:rPr>
        <w:t xml:space="preserve"> Клин. Иммун., аллерг. Инфектология. – 2006. - №1 (02).- С. 14-17.</w:t>
      </w:r>
    </w:p>
    <w:p w:rsidR="00FE7893" w:rsidRPr="001E49AB" w:rsidRDefault="00FE7893" w:rsidP="007D68E9">
      <w:pPr>
        <w:numPr>
          <w:ilvl w:val="0"/>
          <w:numId w:val="13"/>
        </w:numPr>
        <w:tabs>
          <w:tab w:val="left" w:pos="900"/>
        </w:tabs>
        <w:spacing w:after="0" w:line="360" w:lineRule="auto"/>
        <w:jc w:val="both"/>
        <w:rPr>
          <w:sz w:val="28"/>
          <w:szCs w:val="28"/>
          <w:lang w:val="en-US"/>
        </w:rPr>
      </w:pPr>
      <w:r w:rsidRPr="00DD6215">
        <w:rPr>
          <w:sz w:val="28"/>
          <w:szCs w:val="28"/>
        </w:rPr>
        <w:t xml:space="preserve"> </w:t>
      </w:r>
      <w:r>
        <w:rPr>
          <w:sz w:val="28"/>
          <w:szCs w:val="28"/>
          <w:lang w:val="en-US"/>
        </w:rPr>
        <w:t>Turato G. The law of attraction: chemokines, neutrophils and eosinophils in severe exacerbations of asthma / G.</w:t>
      </w:r>
      <w:r w:rsidRPr="00C933C5">
        <w:rPr>
          <w:sz w:val="28"/>
          <w:szCs w:val="28"/>
          <w:lang w:val="en-US"/>
        </w:rPr>
        <w:t xml:space="preserve"> </w:t>
      </w:r>
      <w:r>
        <w:rPr>
          <w:sz w:val="28"/>
          <w:szCs w:val="28"/>
          <w:lang w:val="en-US"/>
        </w:rPr>
        <w:t>Turato, S.</w:t>
      </w:r>
      <w:r w:rsidRPr="00C933C5">
        <w:rPr>
          <w:sz w:val="28"/>
          <w:szCs w:val="28"/>
          <w:lang w:val="en-US"/>
        </w:rPr>
        <w:t xml:space="preserve"> </w:t>
      </w:r>
      <w:r>
        <w:rPr>
          <w:sz w:val="28"/>
          <w:szCs w:val="28"/>
          <w:lang w:val="en-US"/>
        </w:rPr>
        <w:t>Baraldo, R.</w:t>
      </w:r>
      <w:r w:rsidRPr="00C933C5">
        <w:rPr>
          <w:sz w:val="28"/>
          <w:szCs w:val="28"/>
          <w:lang w:val="en-US"/>
        </w:rPr>
        <w:t xml:space="preserve"> </w:t>
      </w:r>
      <w:r>
        <w:rPr>
          <w:sz w:val="28"/>
          <w:szCs w:val="28"/>
          <w:lang w:val="en-US"/>
        </w:rPr>
        <w:t xml:space="preserve">Zuin, M. Saetta // Thorax. </w:t>
      </w:r>
      <w:r w:rsidRPr="00091B32">
        <w:rPr>
          <w:sz w:val="28"/>
          <w:szCs w:val="28"/>
          <w:lang w:val="en-US"/>
        </w:rPr>
        <w:t>–</w:t>
      </w:r>
      <w:r>
        <w:rPr>
          <w:sz w:val="28"/>
          <w:szCs w:val="28"/>
          <w:lang w:val="en-US"/>
        </w:rPr>
        <w:t xml:space="preserve"> 2007. </w:t>
      </w:r>
      <w:r w:rsidRPr="00091B32">
        <w:rPr>
          <w:sz w:val="28"/>
          <w:szCs w:val="28"/>
          <w:lang w:val="en-US"/>
        </w:rPr>
        <w:t>–</w:t>
      </w:r>
      <w:r w:rsidRPr="00091B32">
        <w:rPr>
          <w:rFonts w:eastAsia="Times New Roman"/>
          <w:sz w:val="28"/>
          <w:szCs w:val="28"/>
          <w:lang w:val="en-US"/>
        </w:rPr>
        <w:t xml:space="preserve"> Vol</w:t>
      </w:r>
      <w:r>
        <w:rPr>
          <w:rFonts w:eastAsia="Times New Roman"/>
          <w:sz w:val="28"/>
          <w:szCs w:val="28"/>
          <w:lang w:val="en-US"/>
        </w:rPr>
        <w:t>. 62.</w:t>
      </w:r>
      <w:r w:rsidRPr="00894B60">
        <w:rPr>
          <w:sz w:val="28"/>
          <w:szCs w:val="28"/>
          <w:lang w:val="en-US"/>
        </w:rPr>
        <w:t xml:space="preserve"> </w:t>
      </w:r>
      <w:r w:rsidRPr="00091B32">
        <w:rPr>
          <w:sz w:val="28"/>
          <w:szCs w:val="28"/>
          <w:lang w:val="en-US"/>
        </w:rPr>
        <w:t>–</w:t>
      </w:r>
      <w:r w:rsidRPr="00091B32">
        <w:rPr>
          <w:rFonts w:eastAsia="Times New Roman"/>
          <w:sz w:val="28"/>
          <w:szCs w:val="28"/>
          <w:lang w:val="en-US"/>
        </w:rPr>
        <w:t xml:space="preserve"> </w:t>
      </w:r>
      <w:r>
        <w:rPr>
          <w:rFonts w:eastAsia="Times New Roman"/>
          <w:sz w:val="28"/>
          <w:szCs w:val="28"/>
          <w:lang w:val="en-US"/>
        </w:rPr>
        <w:t>P. 465-466.</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lastRenderedPageBreak/>
        <w:t xml:space="preserve"> </w:t>
      </w:r>
      <w:r w:rsidRPr="005C6942">
        <w:rPr>
          <w:rFonts w:eastAsia="Times New Roman"/>
          <w:sz w:val="28"/>
          <w:szCs w:val="28"/>
          <w:lang w:val="en-US"/>
        </w:rPr>
        <w:t>Oosterhout A.J.M. Th1/Th2 paradigm: not seeing the forest for the trees?</w:t>
      </w:r>
      <w:r>
        <w:rPr>
          <w:rFonts w:eastAsia="Times New Roman"/>
          <w:sz w:val="28"/>
          <w:szCs w:val="28"/>
        </w:rPr>
        <w:t xml:space="preserve"> </w:t>
      </w:r>
      <w:r w:rsidRPr="005C6942">
        <w:rPr>
          <w:rFonts w:eastAsia="Times New Roman"/>
          <w:sz w:val="28"/>
          <w:szCs w:val="28"/>
          <w:lang w:val="en-US"/>
        </w:rPr>
        <w:t xml:space="preserve">/ </w:t>
      </w:r>
      <w:r>
        <w:rPr>
          <w:rFonts w:eastAsia="Times New Roman"/>
          <w:sz w:val="28"/>
          <w:szCs w:val="28"/>
          <w:lang w:val="en-US"/>
        </w:rPr>
        <w:t xml:space="preserve"> </w:t>
      </w:r>
      <w:r>
        <w:rPr>
          <w:rFonts w:eastAsia="Times New Roman"/>
          <w:sz w:val="28"/>
          <w:szCs w:val="28"/>
        </w:rPr>
        <w:t xml:space="preserve">           </w:t>
      </w:r>
      <w:r w:rsidRPr="005C6942">
        <w:rPr>
          <w:rFonts w:eastAsia="Times New Roman"/>
          <w:sz w:val="28"/>
          <w:szCs w:val="28"/>
          <w:lang w:val="en-US"/>
        </w:rPr>
        <w:t>A.J.</w:t>
      </w:r>
      <w:r w:rsidRPr="00C933C5">
        <w:rPr>
          <w:rFonts w:eastAsia="Times New Roman"/>
          <w:sz w:val="28"/>
          <w:szCs w:val="28"/>
          <w:lang w:val="en-US"/>
        </w:rPr>
        <w:t xml:space="preserve"> </w:t>
      </w:r>
      <w:r w:rsidRPr="005C6942">
        <w:rPr>
          <w:rFonts w:eastAsia="Times New Roman"/>
          <w:sz w:val="28"/>
          <w:szCs w:val="28"/>
          <w:lang w:val="en-US"/>
        </w:rPr>
        <w:t>Oosterhout, A.C.</w:t>
      </w:r>
      <w:r>
        <w:rPr>
          <w:rFonts w:eastAsia="Times New Roman"/>
          <w:sz w:val="28"/>
          <w:szCs w:val="28"/>
          <w:lang w:val="en-US"/>
        </w:rPr>
        <w:t xml:space="preserve"> </w:t>
      </w:r>
      <w:r w:rsidRPr="005C6942">
        <w:rPr>
          <w:rFonts w:eastAsia="Times New Roman"/>
          <w:sz w:val="28"/>
          <w:szCs w:val="28"/>
          <w:lang w:val="en-US"/>
        </w:rPr>
        <w:t>Motta</w:t>
      </w:r>
      <w:r>
        <w:rPr>
          <w:rFonts w:eastAsia="Times New Roman"/>
          <w:sz w:val="28"/>
          <w:szCs w:val="28"/>
          <w:lang w:val="en-US"/>
        </w:rPr>
        <w:t xml:space="preserve"> // </w:t>
      </w:r>
      <w:r w:rsidRPr="005C6942">
        <w:rPr>
          <w:rFonts w:eastAsia="Times New Roman"/>
          <w:sz w:val="28"/>
          <w:szCs w:val="28"/>
          <w:lang w:val="en-US"/>
        </w:rPr>
        <w:t>Eur</w:t>
      </w:r>
      <w:r>
        <w:rPr>
          <w:rFonts w:eastAsia="Times New Roman"/>
          <w:sz w:val="28"/>
          <w:szCs w:val="28"/>
          <w:lang w:val="en-US"/>
        </w:rPr>
        <w:t>.</w:t>
      </w:r>
      <w:r w:rsidRPr="005C6942">
        <w:rPr>
          <w:rFonts w:eastAsia="Times New Roman"/>
          <w:sz w:val="28"/>
          <w:szCs w:val="28"/>
          <w:lang w:val="en-US"/>
        </w:rPr>
        <w:t xml:space="preserve"> Respir</w:t>
      </w:r>
      <w:r>
        <w:rPr>
          <w:rFonts w:eastAsia="Times New Roman"/>
          <w:sz w:val="28"/>
          <w:szCs w:val="28"/>
          <w:lang w:val="en-US"/>
        </w:rPr>
        <w:t>.</w:t>
      </w:r>
      <w:r w:rsidRPr="005C6942">
        <w:rPr>
          <w:rFonts w:eastAsia="Times New Roman"/>
          <w:sz w:val="28"/>
          <w:szCs w:val="28"/>
          <w:lang w:val="en-US"/>
        </w:rPr>
        <w:t xml:space="preserve"> J</w:t>
      </w:r>
      <w:r>
        <w:rPr>
          <w:rFonts w:eastAsia="Times New Roman"/>
          <w:sz w:val="28"/>
          <w:szCs w:val="28"/>
          <w:lang w:val="en-US"/>
        </w:rPr>
        <w:t>.</w:t>
      </w:r>
      <w:r w:rsidRPr="005C6942">
        <w:rPr>
          <w:rFonts w:eastAsia="Times New Roman"/>
          <w:sz w:val="28"/>
          <w:szCs w:val="28"/>
          <w:lang w:val="en-US"/>
        </w:rPr>
        <w:t xml:space="preserve"> </w:t>
      </w:r>
      <w:r w:rsidRPr="005C6942">
        <w:rPr>
          <w:sz w:val="28"/>
          <w:szCs w:val="28"/>
          <w:lang w:val="en-US"/>
        </w:rPr>
        <w:t>–</w:t>
      </w:r>
      <w:r w:rsidRPr="005C6942">
        <w:rPr>
          <w:rFonts w:eastAsia="Times New Roman"/>
          <w:sz w:val="28"/>
          <w:szCs w:val="28"/>
          <w:lang w:val="en-US"/>
        </w:rPr>
        <w:t xml:space="preserve"> 2005</w:t>
      </w:r>
      <w:r>
        <w:rPr>
          <w:rFonts w:eastAsia="Times New Roman"/>
          <w:sz w:val="28"/>
          <w:szCs w:val="28"/>
          <w:lang w:val="en-US"/>
        </w:rPr>
        <w:t>.</w:t>
      </w:r>
      <w:r w:rsidRPr="005C6942">
        <w:rPr>
          <w:sz w:val="28"/>
          <w:szCs w:val="28"/>
          <w:lang w:val="en-US"/>
        </w:rPr>
        <w:t xml:space="preserve"> –</w:t>
      </w:r>
      <w:r>
        <w:rPr>
          <w:sz w:val="28"/>
          <w:szCs w:val="28"/>
          <w:lang w:val="en-US"/>
        </w:rPr>
        <w:t xml:space="preserve"> Vol.</w:t>
      </w:r>
      <w:r w:rsidRPr="005C6942">
        <w:rPr>
          <w:rFonts w:eastAsia="Times New Roman"/>
          <w:sz w:val="28"/>
          <w:szCs w:val="28"/>
          <w:lang w:val="en-US"/>
        </w:rPr>
        <w:t xml:space="preserve"> 25</w:t>
      </w:r>
      <w:r>
        <w:rPr>
          <w:rFonts w:eastAsia="Times New Roman"/>
          <w:sz w:val="28"/>
          <w:szCs w:val="28"/>
          <w:lang w:val="en-US"/>
        </w:rPr>
        <w:t>.</w:t>
      </w:r>
      <w:r w:rsidRPr="005C6942">
        <w:rPr>
          <w:rFonts w:eastAsia="Times New Roman"/>
          <w:sz w:val="28"/>
          <w:szCs w:val="28"/>
          <w:lang w:val="en-US"/>
        </w:rPr>
        <w:t xml:space="preserve"> </w:t>
      </w:r>
      <w:r w:rsidRPr="005C6942">
        <w:rPr>
          <w:sz w:val="28"/>
          <w:szCs w:val="28"/>
          <w:lang w:val="en-US"/>
        </w:rPr>
        <w:t>–</w:t>
      </w:r>
      <w:r w:rsidRPr="005C6942">
        <w:rPr>
          <w:rFonts w:eastAsia="Times New Roman"/>
          <w:sz w:val="28"/>
          <w:szCs w:val="28"/>
          <w:lang w:val="en-US"/>
        </w:rPr>
        <w:t xml:space="preserve"> </w:t>
      </w:r>
      <w:r>
        <w:rPr>
          <w:rFonts w:eastAsia="Times New Roman"/>
          <w:sz w:val="28"/>
          <w:szCs w:val="28"/>
          <w:lang w:val="en-US"/>
        </w:rPr>
        <w:t xml:space="preserve">P. </w:t>
      </w:r>
      <w:r w:rsidRPr="005C6942">
        <w:rPr>
          <w:rFonts w:eastAsia="Times New Roman"/>
          <w:sz w:val="28"/>
          <w:szCs w:val="28"/>
          <w:lang w:val="en-US"/>
        </w:rPr>
        <w:t>591–</w:t>
      </w:r>
      <w:r>
        <w:rPr>
          <w:rFonts w:eastAsia="Times New Roman"/>
          <w:sz w:val="28"/>
          <w:szCs w:val="28"/>
          <w:lang w:val="en-US"/>
        </w:rPr>
        <w:t xml:space="preserve">93. </w:t>
      </w:r>
    </w:p>
    <w:p w:rsidR="00FE7893" w:rsidRPr="00A65715"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 Fixman E.D. Basic mechanisms of development of airway structural changes  </w:t>
      </w:r>
      <w:r w:rsidRPr="00320513">
        <w:rPr>
          <w:rFonts w:eastAsia="Times New Roman"/>
          <w:sz w:val="28"/>
          <w:szCs w:val="28"/>
          <w:lang w:val="en-US"/>
        </w:rPr>
        <w:t xml:space="preserve">in asthma / E.D. Fixman, </w:t>
      </w:r>
      <w:r>
        <w:rPr>
          <w:rFonts w:eastAsia="Times New Roman"/>
          <w:sz w:val="28"/>
          <w:szCs w:val="28"/>
        </w:rPr>
        <w:t>А</w:t>
      </w:r>
      <w:r w:rsidRPr="00320513">
        <w:rPr>
          <w:rFonts w:eastAsia="Times New Roman"/>
          <w:sz w:val="28"/>
          <w:szCs w:val="28"/>
          <w:lang w:val="en-US"/>
        </w:rPr>
        <w:t>. Stewart, J.G. Martin // Eur.Respir. J.</w:t>
      </w:r>
      <w:r w:rsidRPr="00320513">
        <w:rPr>
          <w:sz w:val="28"/>
          <w:szCs w:val="28"/>
          <w:lang w:val="en-US"/>
        </w:rPr>
        <w:t xml:space="preserve"> –</w:t>
      </w:r>
      <w:r w:rsidRPr="00320513">
        <w:rPr>
          <w:rFonts w:eastAsia="Times New Roman"/>
          <w:sz w:val="28"/>
          <w:szCs w:val="28"/>
          <w:lang w:val="en-US"/>
        </w:rPr>
        <w:t xml:space="preserve"> 2007.</w:t>
      </w:r>
      <w:r w:rsidRPr="00320513">
        <w:rPr>
          <w:sz w:val="28"/>
          <w:szCs w:val="28"/>
          <w:lang w:val="en-US"/>
        </w:rPr>
        <w:t xml:space="preserve"> –  Vol.</w:t>
      </w:r>
      <w:r w:rsidRPr="00320513">
        <w:rPr>
          <w:rFonts w:eastAsia="Times New Roman"/>
          <w:sz w:val="28"/>
          <w:szCs w:val="28"/>
          <w:lang w:val="en-US"/>
        </w:rPr>
        <w:t xml:space="preserve"> 29. </w:t>
      </w:r>
      <w:r w:rsidRPr="00320513">
        <w:rPr>
          <w:sz w:val="28"/>
          <w:szCs w:val="28"/>
          <w:lang w:val="en-US"/>
        </w:rPr>
        <w:t>–</w:t>
      </w:r>
      <w:r w:rsidRPr="00320513">
        <w:rPr>
          <w:rFonts w:eastAsia="Times New Roman"/>
          <w:sz w:val="28"/>
          <w:szCs w:val="28"/>
          <w:lang w:val="en-US"/>
        </w:rPr>
        <w:t xml:space="preserve"> P. 379–389. </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320513">
        <w:rPr>
          <w:rFonts w:eastAsia="Times New Roman"/>
          <w:sz w:val="28"/>
          <w:szCs w:val="28"/>
          <w:lang w:val="en-US"/>
        </w:rPr>
        <w:t xml:space="preserve"> </w:t>
      </w:r>
      <w:r>
        <w:rPr>
          <w:rFonts w:eastAsia="Times New Roman"/>
          <w:sz w:val="28"/>
          <w:szCs w:val="28"/>
          <w:lang w:val="en-US"/>
        </w:rPr>
        <w:t>Rensen E.L. Bronchial CD8 cell infiltrate and lung function decline in asthma / E.L.</w:t>
      </w:r>
      <w:r w:rsidRPr="00C933C5">
        <w:rPr>
          <w:rFonts w:eastAsia="Times New Roman"/>
          <w:sz w:val="28"/>
          <w:szCs w:val="28"/>
          <w:lang w:val="en-US"/>
        </w:rPr>
        <w:t xml:space="preserve"> </w:t>
      </w:r>
      <w:r>
        <w:rPr>
          <w:rFonts w:eastAsia="Times New Roman"/>
          <w:sz w:val="28"/>
          <w:szCs w:val="28"/>
          <w:lang w:val="en-US"/>
        </w:rPr>
        <w:t>Rensen, J.K.</w:t>
      </w:r>
      <w:r w:rsidRPr="00C933C5">
        <w:rPr>
          <w:rFonts w:eastAsia="Times New Roman"/>
          <w:sz w:val="28"/>
          <w:szCs w:val="28"/>
          <w:lang w:val="en-US"/>
        </w:rPr>
        <w:t xml:space="preserve"> </w:t>
      </w:r>
      <w:r>
        <w:rPr>
          <w:rFonts w:eastAsia="Times New Roman"/>
          <w:sz w:val="28"/>
          <w:szCs w:val="28"/>
          <w:lang w:val="en-US"/>
        </w:rPr>
        <w:t>Sont, C.E.</w:t>
      </w:r>
      <w:r w:rsidRPr="00C933C5">
        <w:rPr>
          <w:rFonts w:eastAsia="Times New Roman"/>
          <w:sz w:val="28"/>
          <w:szCs w:val="28"/>
          <w:lang w:val="en-US"/>
        </w:rPr>
        <w:t xml:space="preserve"> </w:t>
      </w:r>
      <w:r>
        <w:rPr>
          <w:rFonts w:eastAsia="Times New Roman"/>
          <w:sz w:val="28"/>
          <w:szCs w:val="28"/>
          <w:lang w:val="en-US"/>
        </w:rPr>
        <w:t>Evertse, L.N. Willems // Am. J. Crit. Care Med.</w:t>
      </w:r>
      <w:r w:rsidRPr="009C0766">
        <w:rPr>
          <w:sz w:val="28"/>
          <w:szCs w:val="28"/>
          <w:lang w:val="en-US"/>
        </w:rPr>
        <w:t xml:space="preserve"> </w:t>
      </w:r>
      <w:r w:rsidRPr="005C6942">
        <w:rPr>
          <w:sz w:val="28"/>
          <w:szCs w:val="28"/>
          <w:lang w:val="en-US"/>
        </w:rPr>
        <w:t>–</w:t>
      </w:r>
      <w:r w:rsidRPr="005C6942">
        <w:rPr>
          <w:rFonts w:eastAsia="Times New Roman"/>
          <w:sz w:val="28"/>
          <w:szCs w:val="28"/>
          <w:lang w:val="en-US"/>
        </w:rPr>
        <w:t xml:space="preserve"> 2005</w:t>
      </w:r>
      <w:r>
        <w:rPr>
          <w:rFonts w:eastAsia="Times New Roman"/>
          <w:sz w:val="28"/>
          <w:szCs w:val="28"/>
          <w:lang w:val="en-US"/>
        </w:rPr>
        <w:t>.</w:t>
      </w:r>
      <w:r w:rsidRPr="005C6942">
        <w:rPr>
          <w:sz w:val="28"/>
          <w:szCs w:val="28"/>
          <w:lang w:val="en-US"/>
        </w:rPr>
        <w:t xml:space="preserve"> –</w:t>
      </w:r>
      <w:r>
        <w:rPr>
          <w:sz w:val="28"/>
          <w:szCs w:val="28"/>
          <w:lang w:val="en-US"/>
        </w:rPr>
        <w:t xml:space="preserve"> Vol.</w:t>
      </w:r>
      <w:r w:rsidRPr="005C6942">
        <w:rPr>
          <w:rFonts w:eastAsia="Times New Roman"/>
          <w:sz w:val="28"/>
          <w:szCs w:val="28"/>
          <w:lang w:val="en-US"/>
        </w:rPr>
        <w:t xml:space="preserve"> </w:t>
      </w:r>
      <w:r>
        <w:rPr>
          <w:rFonts w:eastAsia="Times New Roman"/>
          <w:sz w:val="28"/>
          <w:szCs w:val="28"/>
          <w:lang w:val="en-US"/>
        </w:rPr>
        <w:t>172.</w:t>
      </w:r>
      <w:r w:rsidRPr="005C6942">
        <w:rPr>
          <w:rFonts w:eastAsia="Times New Roman"/>
          <w:sz w:val="28"/>
          <w:szCs w:val="28"/>
          <w:lang w:val="en-US"/>
        </w:rPr>
        <w:t xml:space="preserve"> </w:t>
      </w:r>
      <w:r w:rsidRPr="005C6942">
        <w:rPr>
          <w:sz w:val="28"/>
          <w:szCs w:val="28"/>
          <w:lang w:val="en-US"/>
        </w:rPr>
        <w:t>–</w:t>
      </w:r>
      <w:r w:rsidRPr="005C6942">
        <w:rPr>
          <w:rFonts w:eastAsia="Times New Roman"/>
          <w:sz w:val="28"/>
          <w:szCs w:val="28"/>
          <w:lang w:val="en-US"/>
        </w:rPr>
        <w:t xml:space="preserve"> </w:t>
      </w:r>
      <w:r>
        <w:rPr>
          <w:rFonts w:eastAsia="Times New Roman"/>
          <w:sz w:val="28"/>
          <w:szCs w:val="28"/>
          <w:lang w:val="en-US"/>
        </w:rPr>
        <w:t>P. 837</w:t>
      </w:r>
      <w:r w:rsidRPr="005C6942">
        <w:rPr>
          <w:rFonts w:eastAsia="Times New Roman"/>
          <w:sz w:val="28"/>
          <w:szCs w:val="28"/>
          <w:lang w:val="en-US"/>
        </w:rPr>
        <w:t>–</w:t>
      </w:r>
      <w:r>
        <w:rPr>
          <w:rFonts w:eastAsia="Times New Roman"/>
          <w:sz w:val="28"/>
          <w:szCs w:val="28"/>
          <w:lang w:val="en-US"/>
        </w:rPr>
        <w:t>841.</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 Alexis N.E. Assotiation between airway hyperrectivity and bronchial  macrophage dysfunction in individuals with mild asthma / N.E.</w:t>
      </w:r>
      <w:r w:rsidRPr="00EB2289">
        <w:rPr>
          <w:rFonts w:eastAsia="Times New Roman"/>
          <w:sz w:val="28"/>
          <w:szCs w:val="28"/>
          <w:lang w:val="en-US"/>
        </w:rPr>
        <w:t xml:space="preserve"> </w:t>
      </w:r>
      <w:r>
        <w:rPr>
          <w:rFonts w:eastAsia="Times New Roman"/>
          <w:sz w:val="28"/>
          <w:szCs w:val="28"/>
          <w:lang w:val="en-US"/>
        </w:rPr>
        <w:t xml:space="preserve">Alexis, </w:t>
      </w:r>
      <w:r w:rsidRPr="00B24325">
        <w:rPr>
          <w:rFonts w:eastAsia="Times New Roman"/>
          <w:sz w:val="28"/>
          <w:szCs w:val="28"/>
          <w:lang w:val="en-US"/>
        </w:rPr>
        <w:t xml:space="preserve">J. Soukup, S. Nierkens, </w:t>
      </w:r>
      <w:r>
        <w:rPr>
          <w:rFonts w:eastAsia="Times New Roman"/>
          <w:sz w:val="28"/>
          <w:szCs w:val="28"/>
        </w:rPr>
        <w:t xml:space="preserve">   </w:t>
      </w:r>
      <w:r>
        <w:rPr>
          <w:rFonts w:eastAsia="Times New Roman"/>
          <w:sz w:val="28"/>
          <w:szCs w:val="28"/>
          <w:lang w:val="en-US"/>
        </w:rPr>
        <w:t>S.</w:t>
      </w:r>
      <w:r>
        <w:rPr>
          <w:rFonts w:eastAsia="Times New Roman"/>
          <w:sz w:val="28"/>
          <w:szCs w:val="28"/>
        </w:rPr>
        <w:t xml:space="preserve"> </w:t>
      </w:r>
      <w:r w:rsidRPr="00B24325">
        <w:rPr>
          <w:rFonts w:eastAsia="Times New Roman"/>
          <w:sz w:val="28"/>
          <w:szCs w:val="28"/>
          <w:lang w:val="en-US"/>
        </w:rPr>
        <w:t xml:space="preserve">Becker // Am. J. Physiol. </w:t>
      </w:r>
      <w:r>
        <w:rPr>
          <w:rFonts w:eastAsia="Times New Roman"/>
          <w:sz w:val="28"/>
          <w:szCs w:val="28"/>
          <w:lang w:val="en-US"/>
        </w:rPr>
        <w:t xml:space="preserve">Lung Cell Mol. Physiol. </w:t>
      </w:r>
      <w:r w:rsidRPr="005C6942">
        <w:rPr>
          <w:sz w:val="28"/>
          <w:szCs w:val="28"/>
          <w:lang w:val="en-US"/>
        </w:rPr>
        <w:t>–</w:t>
      </w:r>
      <w:r w:rsidRPr="005C6942">
        <w:rPr>
          <w:rFonts w:eastAsia="Times New Roman"/>
          <w:sz w:val="28"/>
          <w:szCs w:val="28"/>
          <w:lang w:val="en-US"/>
        </w:rPr>
        <w:t xml:space="preserve"> </w:t>
      </w:r>
      <w:r>
        <w:rPr>
          <w:rFonts w:eastAsia="Times New Roman"/>
          <w:sz w:val="28"/>
          <w:szCs w:val="28"/>
          <w:lang w:val="en-US"/>
        </w:rPr>
        <w:t xml:space="preserve"> </w:t>
      </w:r>
      <w:r w:rsidRPr="005C6942">
        <w:rPr>
          <w:rFonts w:eastAsia="Times New Roman"/>
          <w:sz w:val="28"/>
          <w:szCs w:val="28"/>
          <w:lang w:val="en-US"/>
        </w:rPr>
        <w:t>200</w:t>
      </w:r>
      <w:r>
        <w:rPr>
          <w:rFonts w:eastAsia="Times New Roman"/>
          <w:sz w:val="28"/>
          <w:szCs w:val="28"/>
          <w:lang w:val="en-US"/>
        </w:rPr>
        <w:t>1.</w:t>
      </w:r>
      <w:r w:rsidRPr="005C6942">
        <w:rPr>
          <w:sz w:val="28"/>
          <w:szCs w:val="28"/>
          <w:lang w:val="en-US"/>
        </w:rPr>
        <w:t xml:space="preserve"> –</w:t>
      </w:r>
      <w:r>
        <w:rPr>
          <w:sz w:val="28"/>
          <w:szCs w:val="28"/>
          <w:lang w:val="en-US"/>
        </w:rPr>
        <w:t xml:space="preserve"> Vol.</w:t>
      </w:r>
      <w:r w:rsidRPr="005C6942">
        <w:rPr>
          <w:rFonts w:eastAsia="Times New Roman"/>
          <w:sz w:val="28"/>
          <w:szCs w:val="28"/>
          <w:lang w:val="en-US"/>
        </w:rPr>
        <w:t xml:space="preserve"> </w:t>
      </w:r>
      <w:r>
        <w:rPr>
          <w:rFonts w:eastAsia="Times New Roman"/>
          <w:sz w:val="28"/>
          <w:szCs w:val="28"/>
          <w:lang w:val="en-US"/>
        </w:rPr>
        <w:t>280.</w:t>
      </w:r>
      <w:r w:rsidRPr="005C6942">
        <w:rPr>
          <w:rFonts w:eastAsia="Times New Roman"/>
          <w:sz w:val="28"/>
          <w:szCs w:val="28"/>
          <w:lang w:val="en-US"/>
        </w:rPr>
        <w:t xml:space="preserve"> </w:t>
      </w:r>
      <w:r w:rsidRPr="005C6942">
        <w:rPr>
          <w:sz w:val="28"/>
          <w:szCs w:val="28"/>
          <w:lang w:val="en-US"/>
        </w:rPr>
        <w:t>–</w:t>
      </w:r>
      <w:r w:rsidRPr="005C6942">
        <w:rPr>
          <w:rFonts w:eastAsia="Times New Roman"/>
          <w:sz w:val="28"/>
          <w:szCs w:val="28"/>
          <w:lang w:val="en-US"/>
        </w:rPr>
        <w:t xml:space="preserve"> </w:t>
      </w:r>
      <w:r>
        <w:rPr>
          <w:rFonts w:eastAsia="Times New Roman"/>
          <w:sz w:val="28"/>
          <w:szCs w:val="28"/>
          <w:lang w:val="en-US"/>
        </w:rPr>
        <w:t>P. L369</w:t>
      </w:r>
      <w:r w:rsidRPr="005C6942">
        <w:rPr>
          <w:rFonts w:eastAsia="Times New Roman"/>
          <w:sz w:val="28"/>
          <w:szCs w:val="28"/>
          <w:lang w:val="en-US"/>
        </w:rPr>
        <w:t>–</w:t>
      </w:r>
      <w:r>
        <w:rPr>
          <w:rFonts w:eastAsia="Times New Roman"/>
          <w:sz w:val="28"/>
          <w:szCs w:val="28"/>
          <w:lang w:val="en-US"/>
        </w:rPr>
        <w:t>375.</w:t>
      </w:r>
    </w:p>
    <w:p w:rsidR="00FE7893" w:rsidRPr="00A65715"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Boxall C. The contribution of transforming growth factor-β signaling to airway remodeling in chronic asthma / C.</w:t>
      </w:r>
      <w:r w:rsidRPr="00EB2289">
        <w:rPr>
          <w:rFonts w:eastAsia="Times New Roman"/>
          <w:sz w:val="28"/>
          <w:szCs w:val="28"/>
          <w:lang w:val="en-US"/>
        </w:rPr>
        <w:t xml:space="preserve"> </w:t>
      </w:r>
      <w:r>
        <w:rPr>
          <w:rFonts w:eastAsia="Times New Roman"/>
          <w:sz w:val="28"/>
          <w:szCs w:val="28"/>
          <w:lang w:val="en-US"/>
        </w:rPr>
        <w:t>Boxall, S.T.</w:t>
      </w:r>
      <w:r w:rsidRPr="00EB2289">
        <w:rPr>
          <w:rFonts w:eastAsia="Times New Roman"/>
          <w:sz w:val="28"/>
          <w:szCs w:val="28"/>
          <w:lang w:val="en-US"/>
        </w:rPr>
        <w:t xml:space="preserve"> </w:t>
      </w:r>
      <w:r>
        <w:rPr>
          <w:rFonts w:eastAsia="Times New Roman"/>
          <w:sz w:val="28"/>
          <w:szCs w:val="28"/>
          <w:lang w:val="en-US"/>
        </w:rPr>
        <w:t xml:space="preserve">Holgate, D.E. Davies // </w:t>
      </w:r>
      <w:r w:rsidRPr="00B24325">
        <w:rPr>
          <w:rFonts w:eastAsia="Times New Roman"/>
          <w:sz w:val="28"/>
          <w:szCs w:val="28"/>
          <w:lang w:val="en-US"/>
        </w:rPr>
        <w:t>Eur.Respir. J.</w:t>
      </w:r>
      <w:r w:rsidRPr="00B24325">
        <w:rPr>
          <w:sz w:val="28"/>
          <w:szCs w:val="28"/>
          <w:lang w:val="en-US"/>
        </w:rPr>
        <w:t xml:space="preserve"> –</w:t>
      </w:r>
      <w:r w:rsidRPr="00B24325">
        <w:rPr>
          <w:rFonts w:eastAsia="Times New Roman"/>
          <w:sz w:val="28"/>
          <w:szCs w:val="28"/>
          <w:lang w:val="en-US"/>
        </w:rPr>
        <w:t xml:space="preserve"> 2006.</w:t>
      </w:r>
      <w:r w:rsidRPr="00B24325">
        <w:rPr>
          <w:sz w:val="28"/>
          <w:szCs w:val="28"/>
          <w:lang w:val="en-US"/>
        </w:rPr>
        <w:t xml:space="preserve"> – Vol.</w:t>
      </w:r>
      <w:r w:rsidRPr="00B24325">
        <w:rPr>
          <w:rFonts w:eastAsia="Times New Roman"/>
          <w:sz w:val="28"/>
          <w:szCs w:val="28"/>
          <w:lang w:val="en-US"/>
        </w:rPr>
        <w:t xml:space="preserve"> 27. </w:t>
      </w:r>
      <w:r w:rsidRPr="00B24325">
        <w:rPr>
          <w:sz w:val="28"/>
          <w:szCs w:val="28"/>
          <w:lang w:val="en-US"/>
        </w:rPr>
        <w:t>–</w:t>
      </w:r>
      <w:r w:rsidRPr="00B24325">
        <w:rPr>
          <w:rFonts w:eastAsia="Times New Roman"/>
          <w:sz w:val="28"/>
          <w:szCs w:val="28"/>
          <w:lang w:val="en-US"/>
        </w:rPr>
        <w:t xml:space="preserve"> P. 208–229. </w:t>
      </w:r>
    </w:p>
    <w:p w:rsidR="00FE7893" w:rsidRPr="00F41D85"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370705">
        <w:rPr>
          <w:rFonts w:eastAsia="Times New Roman"/>
          <w:sz w:val="28"/>
          <w:szCs w:val="28"/>
          <w:lang w:val="en-US"/>
        </w:rPr>
        <w:t>James A.L. Clinical relevance of airway remodellimg in airway diseases /</w:t>
      </w:r>
      <w:r>
        <w:rPr>
          <w:rFonts w:eastAsia="Times New Roman"/>
          <w:sz w:val="28"/>
          <w:szCs w:val="28"/>
          <w:lang w:val="en-US"/>
        </w:rPr>
        <w:t xml:space="preserve"> </w:t>
      </w:r>
      <w:r>
        <w:rPr>
          <w:rFonts w:eastAsia="Times New Roman"/>
          <w:sz w:val="28"/>
          <w:szCs w:val="28"/>
        </w:rPr>
        <w:t xml:space="preserve">            </w:t>
      </w:r>
      <w:r w:rsidRPr="00F41D85">
        <w:rPr>
          <w:rFonts w:eastAsia="Times New Roman"/>
          <w:sz w:val="28"/>
          <w:szCs w:val="28"/>
          <w:lang w:val="en-US"/>
        </w:rPr>
        <w:t>A.L. James, S. Wenzel // Eur.Respir. J.</w:t>
      </w:r>
      <w:r w:rsidRPr="00F41D85">
        <w:rPr>
          <w:sz w:val="28"/>
          <w:szCs w:val="28"/>
          <w:lang w:val="en-US"/>
        </w:rPr>
        <w:t xml:space="preserve"> –</w:t>
      </w:r>
      <w:r w:rsidRPr="00F41D85">
        <w:rPr>
          <w:rFonts w:eastAsia="Times New Roman"/>
          <w:sz w:val="28"/>
          <w:szCs w:val="28"/>
          <w:lang w:val="en-US"/>
        </w:rPr>
        <w:t xml:space="preserve"> 2007.</w:t>
      </w:r>
      <w:r w:rsidRPr="00F41D85">
        <w:rPr>
          <w:sz w:val="28"/>
          <w:szCs w:val="28"/>
          <w:lang w:val="en-US"/>
        </w:rPr>
        <w:t xml:space="preserve"> – Vol.</w:t>
      </w:r>
      <w:r w:rsidRPr="00F41D85">
        <w:rPr>
          <w:rFonts w:eastAsia="Times New Roman"/>
          <w:sz w:val="28"/>
          <w:szCs w:val="28"/>
          <w:lang w:val="en-US"/>
        </w:rPr>
        <w:t xml:space="preserve"> 30. </w:t>
      </w:r>
      <w:r w:rsidRPr="00F41D85">
        <w:rPr>
          <w:sz w:val="28"/>
          <w:szCs w:val="28"/>
          <w:lang w:val="en-US"/>
        </w:rPr>
        <w:t>–</w:t>
      </w:r>
      <w:r w:rsidRPr="00F41D85">
        <w:rPr>
          <w:rFonts w:eastAsia="Times New Roman"/>
          <w:sz w:val="28"/>
          <w:szCs w:val="28"/>
          <w:lang w:val="en-US"/>
        </w:rPr>
        <w:t xml:space="preserve"> P. 134–155.  </w:t>
      </w:r>
    </w:p>
    <w:p w:rsidR="00FE7893" w:rsidRPr="00A65715" w:rsidRDefault="00FE7893" w:rsidP="007D68E9">
      <w:pPr>
        <w:numPr>
          <w:ilvl w:val="0"/>
          <w:numId w:val="13"/>
        </w:numPr>
        <w:autoSpaceDE w:val="0"/>
        <w:autoSpaceDN w:val="0"/>
        <w:adjustRightInd w:val="0"/>
        <w:spacing w:after="0" w:line="360" w:lineRule="auto"/>
        <w:jc w:val="both"/>
        <w:rPr>
          <w:rFonts w:eastAsia="Times New Roman"/>
          <w:bCs/>
          <w:sz w:val="28"/>
          <w:szCs w:val="28"/>
          <w:lang w:val="en-US"/>
        </w:rPr>
      </w:pPr>
      <w:r w:rsidRPr="00330064">
        <w:rPr>
          <w:rFonts w:eastAsia="Times New Roman"/>
          <w:bCs/>
          <w:sz w:val="28"/>
          <w:szCs w:val="28"/>
          <w:lang w:val="en-US"/>
        </w:rPr>
        <w:t>Veerappan A.</w:t>
      </w:r>
      <w:r w:rsidRPr="00330064">
        <w:rPr>
          <w:rFonts w:eastAsia="Times New Roman"/>
          <w:b/>
          <w:bCs/>
          <w:sz w:val="28"/>
          <w:szCs w:val="28"/>
          <w:lang w:val="en-US"/>
        </w:rPr>
        <w:t xml:space="preserve"> </w:t>
      </w:r>
      <w:r w:rsidRPr="00330064">
        <w:rPr>
          <w:rFonts w:eastAsia="Times New Roman"/>
          <w:bCs/>
          <w:sz w:val="28"/>
          <w:szCs w:val="28"/>
          <w:lang w:val="en-US"/>
        </w:rPr>
        <w:t>Mast cell renin and a local renin–angiotensin system in the  airway: Role in bronchoconstriction / A.</w:t>
      </w:r>
      <w:r w:rsidRPr="00EB2289">
        <w:rPr>
          <w:rFonts w:eastAsia="Times New Roman"/>
          <w:bCs/>
          <w:sz w:val="28"/>
          <w:szCs w:val="28"/>
          <w:lang w:val="en-US"/>
        </w:rPr>
        <w:t xml:space="preserve"> </w:t>
      </w:r>
      <w:r w:rsidRPr="00330064">
        <w:rPr>
          <w:rFonts w:eastAsia="Times New Roman"/>
          <w:bCs/>
          <w:sz w:val="28"/>
          <w:szCs w:val="28"/>
          <w:lang w:val="en-US"/>
        </w:rPr>
        <w:t>Veerappan, A.C.</w:t>
      </w:r>
      <w:r w:rsidRPr="00EB2289">
        <w:rPr>
          <w:rFonts w:eastAsia="Times New Roman"/>
          <w:bCs/>
          <w:sz w:val="28"/>
          <w:szCs w:val="28"/>
          <w:lang w:val="en-US"/>
        </w:rPr>
        <w:t xml:space="preserve"> </w:t>
      </w:r>
      <w:r w:rsidRPr="00330064">
        <w:rPr>
          <w:rFonts w:eastAsia="Times New Roman"/>
          <w:bCs/>
          <w:sz w:val="28"/>
          <w:szCs w:val="28"/>
          <w:lang w:val="en-US"/>
        </w:rPr>
        <w:t>Reid, R.</w:t>
      </w:r>
      <w:r w:rsidRPr="00EB2289">
        <w:rPr>
          <w:rFonts w:eastAsia="Times New Roman"/>
          <w:bCs/>
          <w:sz w:val="28"/>
          <w:szCs w:val="28"/>
          <w:lang w:val="en-US"/>
        </w:rPr>
        <w:t xml:space="preserve"> </w:t>
      </w:r>
      <w:r w:rsidRPr="00330064">
        <w:rPr>
          <w:rFonts w:eastAsia="Times New Roman"/>
          <w:bCs/>
          <w:sz w:val="28"/>
          <w:szCs w:val="28"/>
          <w:lang w:val="en-US"/>
        </w:rPr>
        <w:t>Estephan, N. O’Connor //</w:t>
      </w:r>
      <w:r>
        <w:rPr>
          <w:rFonts w:eastAsia="Times New Roman"/>
          <w:bCs/>
          <w:sz w:val="28"/>
          <w:szCs w:val="28"/>
          <w:lang w:val="en-US"/>
        </w:rPr>
        <w:t xml:space="preserve"> </w:t>
      </w:r>
      <w:r w:rsidRPr="00330064">
        <w:rPr>
          <w:rFonts w:eastAsia="Times New Roman"/>
          <w:sz w:val="28"/>
          <w:szCs w:val="28"/>
          <w:lang w:val="en-US"/>
        </w:rPr>
        <w:t xml:space="preserve">Proceed. </w:t>
      </w:r>
      <w:r w:rsidRPr="00DD6215">
        <w:rPr>
          <w:rFonts w:eastAsia="Times New Roman"/>
          <w:sz w:val="28"/>
          <w:szCs w:val="28"/>
          <w:lang w:val="en-US"/>
        </w:rPr>
        <w:t xml:space="preserve">Nation. Acad. </w:t>
      </w:r>
      <w:r w:rsidRPr="00330064">
        <w:rPr>
          <w:rFonts w:eastAsia="Times New Roman"/>
          <w:sz w:val="28"/>
          <w:szCs w:val="28"/>
          <w:lang w:val="en-US"/>
        </w:rPr>
        <w:t>Scien.</w:t>
      </w:r>
      <w:r w:rsidRPr="00330064">
        <w:rPr>
          <w:sz w:val="28"/>
          <w:szCs w:val="28"/>
          <w:lang w:val="en-US"/>
        </w:rPr>
        <w:t xml:space="preserve"> –</w:t>
      </w:r>
      <w:r w:rsidRPr="00330064">
        <w:rPr>
          <w:rFonts w:eastAsia="Times New Roman"/>
          <w:sz w:val="28"/>
          <w:szCs w:val="28"/>
          <w:lang w:val="en-US"/>
        </w:rPr>
        <w:t xml:space="preserve"> 2008.</w:t>
      </w:r>
      <w:r w:rsidRPr="00330064">
        <w:rPr>
          <w:sz w:val="28"/>
          <w:szCs w:val="28"/>
          <w:lang w:val="en-US"/>
        </w:rPr>
        <w:t xml:space="preserve"> – Vol.</w:t>
      </w:r>
      <w:r w:rsidRPr="00330064">
        <w:rPr>
          <w:rFonts w:eastAsia="Times New Roman"/>
          <w:sz w:val="28"/>
          <w:szCs w:val="28"/>
          <w:lang w:val="en-US"/>
        </w:rPr>
        <w:t xml:space="preserve"> 105, N. 4. </w:t>
      </w:r>
      <w:r w:rsidRPr="00330064">
        <w:rPr>
          <w:sz w:val="28"/>
          <w:szCs w:val="28"/>
          <w:lang w:val="en-US"/>
        </w:rPr>
        <w:t>–</w:t>
      </w:r>
      <w:r w:rsidRPr="00330064">
        <w:rPr>
          <w:rFonts w:eastAsia="Times New Roman"/>
          <w:sz w:val="28"/>
          <w:szCs w:val="28"/>
          <w:lang w:val="en-US"/>
        </w:rPr>
        <w:t xml:space="preserve"> P. 1315–1320.</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277152">
        <w:rPr>
          <w:rFonts w:eastAsia="Times New Roman"/>
          <w:sz w:val="28"/>
          <w:szCs w:val="28"/>
          <w:lang w:val="en-US"/>
        </w:rPr>
        <w:t>Begueret H.</w:t>
      </w:r>
      <w:r>
        <w:rPr>
          <w:rFonts w:eastAsia="Times New Roman"/>
          <w:sz w:val="28"/>
          <w:szCs w:val="28"/>
          <w:lang w:val="en-US"/>
        </w:rPr>
        <w:t xml:space="preserve"> </w:t>
      </w:r>
      <w:r w:rsidRPr="00277152">
        <w:rPr>
          <w:rFonts w:eastAsia="Times New Roman"/>
          <w:sz w:val="28"/>
          <w:szCs w:val="28"/>
          <w:lang w:val="en-US"/>
        </w:rPr>
        <w:t>Inflammation of bronchial smooth muscle in allergic asthma /</w:t>
      </w:r>
      <w:r>
        <w:rPr>
          <w:rFonts w:eastAsia="Times New Roman"/>
          <w:sz w:val="28"/>
          <w:szCs w:val="28"/>
          <w:lang w:val="en-US"/>
        </w:rPr>
        <w:t xml:space="preserve"> </w:t>
      </w:r>
      <w:r>
        <w:rPr>
          <w:rFonts w:eastAsia="Times New Roman"/>
          <w:sz w:val="28"/>
          <w:szCs w:val="28"/>
        </w:rPr>
        <w:t xml:space="preserve">              </w:t>
      </w:r>
      <w:r w:rsidRPr="00320513">
        <w:rPr>
          <w:rFonts w:eastAsia="Times New Roman"/>
          <w:sz w:val="28"/>
          <w:szCs w:val="28"/>
          <w:lang w:val="en-US"/>
        </w:rPr>
        <w:t xml:space="preserve">H. Begueret, P. Berger, J-M. </w:t>
      </w:r>
      <w:r w:rsidRPr="00277152">
        <w:rPr>
          <w:rFonts w:eastAsia="Times New Roman"/>
          <w:sz w:val="28"/>
          <w:szCs w:val="28"/>
          <w:lang w:val="en-US"/>
        </w:rPr>
        <w:t xml:space="preserve">Vernejoux, L. Dubuisson [et al.] // Thorax. </w:t>
      </w:r>
      <w:r w:rsidRPr="00277152">
        <w:rPr>
          <w:sz w:val="28"/>
          <w:szCs w:val="28"/>
          <w:lang w:val="en-US"/>
        </w:rPr>
        <w:t>–</w:t>
      </w:r>
      <w:r w:rsidRPr="00277152">
        <w:rPr>
          <w:rFonts w:eastAsia="Times New Roman"/>
          <w:sz w:val="28"/>
          <w:szCs w:val="28"/>
          <w:lang w:val="en-US"/>
        </w:rPr>
        <w:t xml:space="preserve"> </w:t>
      </w:r>
      <w:r>
        <w:rPr>
          <w:rFonts w:eastAsia="Times New Roman"/>
          <w:sz w:val="28"/>
          <w:szCs w:val="28"/>
          <w:lang w:val="en-US"/>
        </w:rPr>
        <w:t xml:space="preserve"> </w:t>
      </w:r>
      <w:r w:rsidRPr="00277152">
        <w:rPr>
          <w:rFonts w:eastAsia="Times New Roman"/>
          <w:sz w:val="28"/>
          <w:szCs w:val="28"/>
          <w:lang w:val="en-US"/>
        </w:rPr>
        <w:t>2007.</w:t>
      </w:r>
      <w:r w:rsidRPr="00277152">
        <w:rPr>
          <w:sz w:val="28"/>
          <w:szCs w:val="28"/>
          <w:lang w:val="en-US"/>
        </w:rPr>
        <w:t xml:space="preserve"> – Vol.</w:t>
      </w:r>
      <w:r w:rsidRPr="00277152">
        <w:rPr>
          <w:rFonts w:eastAsia="Times New Roman"/>
          <w:sz w:val="28"/>
          <w:szCs w:val="28"/>
          <w:lang w:val="en-US"/>
        </w:rPr>
        <w:t xml:space="preserve"> 62. </w:t>
      </w:r>
      <w:r w:rsidRPr="00277152">
        <w:rPr>
          <w:sz w:val="28"/>
          <w:szCs w:val="28"/>
          <w:lang w:val="en-US"/>
        </w:rPr>
        <w:t>–</w:t>
      </w:r>
      <w:r w:rsidRPr="00277152">
        <w:rPr>
          <w:rFonts w:eastAsia="Times New Roman"/>
          <w:sz w:val="28"/>
          <w:szCs w:val="28"/>
          <w:lang w:val="en-US"/>
        </w:rPr>
        <w:t xml:space="preserve"> P. 8-15. </w:t>
      </w:r>
    </w:p>
    <w:p w:rsidR="00FE7893" w:rsidRDefault="00FE7893" w:rsidP="007D68E9">
      <w:pPr>
        <w:numPr>
          <w:ilvl w:val="0"/>
          <w:numId w:val="13"/>
        </w:numPr>
        <w:spacing w:after="0" w:line="360" w:lineRule="auto"/>
        <w:jc w:val="both"/>
        <w:rPr>
          <w:rFonts w:eastAsia="Times New Roman"/>
          <w:sz w:val="28"/>
          <w:szCs w:val="28"/>
          <w:lang w:val="en-US"/>
        </w:rPr>
      </w:pPr>
      <w:r w:rsidRPr="00277152">
        <w:rPr>
          <w:rFonts w:eastAsia="Times New Roman"/>
          <w:sz w:val="28"/>
          <w:szCs w:val="28"/>
          <w:lang w:val="en-US"/>
        </w:rPr>
        <w:t>Passalacqua G.</w:t>
      </w:r>
      <w:r w:rsidRPr="00277152">
        <w:rPr>
          <w:rFonts w:eastAsia="Times New Roman"/>
          <w:b/>
          <w:bCs/>
          <w:sz w:val="28"/>
          <w:szCs w:val="28"/>
          <w:lang w:val="en-US"/>
        </w:rPr>
        <w:t xml:space="preserve"> </w:t>
      </w:r>
      <w:r w:rsidRPr="00277152">
        <w:rPr>
          <w:rFonts w:eastAsia="Times New Roman"/>
          <w:bCs/>
          <w:sz w:val="28"/>
          <w:szCs w:val="28"/>
          <w:lang w:val="en-US"/>
        </w:rPr>
        <w:t>United airways disease: therapeutic aspects /</w:t>
      </w:r>
      <w:r w:rsidRPr="00277152">
        <w:rPr>
          <w:rFonts w:eastAsia="Times New Roman"/>
          <w:sz w:val="28"/>
          <w:szCs w:val="28"/>
          <w:lang w:val="en-US"/>
        </w:rPr>
        <w:t xml:space="preserve"> G.</w:t>
      </w:r>
      <w:r>
        <w:rPr>
          <w:rFonts w:eastAsia="Times New Roman"/>
          <w:sz w:val="28"/>
          <w:szCs w:val="28"/>
        </w:rPr>
        <w:t xml:space="preserve"> </w:t>
      </w:r>
      <w:r w:rsidRPr="00277152">
        <w:rPr>
          <w:rFonts w:eastAsia="Times New Roman"/>
          <w:sz w:val="28"/>
          <w:szCs w:val="28"/>
          <w:lang w:val="en-US"/>
        </w:rPr>
        <w:t xml:space="preserve">Passalacqua, </w:t>
      </w:r>
      <w:r>
        <w:rPr>
          <w:rFonts w:eastAsia="Times New Roman"/>
          <w:sz w:val="28"/>
          <w:szCs w:val="28"/>
          <w:lang w:val="en-US"/>
        </w:rPr>
        <w:t xml:space="preserve"> </w:t>
      </w:r>
      <w:r>
        <w:rPr>
          <w:rFonts w:eastAsia="Times New Roman"/>
          <w:sz w:val="28"/>
          <w:szCs w:val="28"/>
        </w:rPr>
        <w:t xml:space="preserve">         </w:t>
      </w:r>
      <w:r w:rsidRPr="00277152">
        <w:rPr>
          <w:rFonts w:eastAsia="Times New Roman"/>
          <w:sz w:val="28"/>
          <w:szCs w:val="28"/>
          <w:lang w:val="en-US"/>
        </w:rPr>
        <w:t>G.</w:t>
      </w:r>
      <w:r w:rsidRPr="00EB2289">
        <w:rPr>
          <w:rFonts w:eastAsia="Times New Roman"/>
          <w:sz w:val="28"/>
          <w:szCs w:val="28"/>
          <w:lang w:val="en-US"/>
        </w:rPr>
        <w:t xml:space="preserve"> </w:t>
      </w:r>
      <w:r w:rsidRPr="00277152">
        <w:rPr>
          <w:rFonts w:eastAsia="Times New Roman"/>
          <w:sz w:val="28"/>
          <w:szCs w:val="28"/>
          <w:lang w:val="en-US"/>
        </w:rPr>
        <w:t xml:space="preserve">Ciprandi, G.W. Canonica // </w:t>
      </w:r>
      <w:r w:rsidRPr="00277152">
        <w:rPr>
          <w:rFonts w:eastAsia="Times New Roman"/>
          <w:iCs/>
          <w:sz w:val="28"/>
          <w:szCs w:val="28"/>
          <w:lang w:val="en-US"/>
        </w:rPr>
        <w:t>Thorax.</w:t>
      </w:r>
      <w:r w:rsidRPr="00277152">
        <w:rPr>
          <w:rFonts w:eastAsia="Times New Roman"/>
          <w:sz w:val="28"/>
          <w:szCs w:val="28"/>
          <w:lang w:val="en-US"/>
        </w:rPr>
        <w:t xml:space="preserve"> </w:t>
      </w:r>
      <w:r w:rsidRPr="00277152">
        <w:rPr>
          <w:sz w:val="28"/>
          <w:szCs w:val="28"/>
          <w:lang w:val="en-US"/>
        </w:rPr>
        <w:t>–</w:t>
      </w:r>
      <w:r w:rsidRPr="00277152">
        <w:rPr>
          <w:rFonts w:eastAsia="Times New Roman"/>
          <w:iCs/>
          <w:sz w:val="28"/>
          <w:szCs w:val="28"/>
          <w:lang w:val="en-US"/>
        </w:rPr>
        <w:t xml:space="preserve"> </w:t>
      </w:r>
      <w:r w:rsidRPr="00277152">
        <w:rPr>
          <w:rFonts w:eastAsia="Times New Roman"/>
          <w:sz w:val="28"/>
          <w:szCs w:val="28"/>
          <w:lang w:val="en-US"/>
        </w:rPr>
        <w:t xml:space="preserve">2000. </w:t>
      </w:r>
      <w:r w:rsidRPr="00277152">
        <w:rPr>
          <w:sz w:val="28"/>
          <w:szCs w:val="28"/>
          <w:lang w:val="en-US"/>
        </w:rPr>
        <w:t>–</w:t>
      </w:r>
      <w:r w:rsidRPr="00277152">
        <w:rPr>
          <w:rFonts w:eastAsia="Times New Roman"/>
          <w:sz w:val="28"/>
          <w:szCs w:val="28"/>
          <w:lang w:val="en-US"/>
        </w:rPr>
        <w:t xml:space="preserve"> Vol. 55. </w:t>
      </w:r>
      <w:r w:rsidRPr="00277152">
        <w:rPr>
          <w:sz w:val="28"/>
          <w:szCs w:val="28"/>
          <w:lang w:val="en-US"/>
        </w:rPr>
        <w:t>–</w:t>
      </w:r>
      <w:r w:rsidRPr="00277152">
        <w:rPr>
          <w:rFonts w:eastAsia="Times New Roman"/>
          <w:sz w:val="28"/>
          <w:szCs w:val="28"/>
          <w:lang w:val="en-US"/>
        </w:rPr>
        <w:t xml:space="preserve"> P.</w:t>
      </w:r>
      <w:r>
        <w:rPr>
          <w:rFonts w:eastAsia="Times New Roman"/>
          <w:sz w:val="28"/>
          <w:szCs w:val="28"/>
        </w:rPr>
        <w:t xml:space="preserve"> </w:t>
      </w:r>
      <w:r w:rsidRPr="00277152">
        <w:rPr>
          <w:rFonts w:eastAsia="Times New Roman"/>
          <w:sz w:val="28"/>
          <w:szCs w:val="28"/>
          <w:lang w:val="en-US"/>
        </w:rPr>
        <w:t>S26-S27</w:t>
      </w:r>
      <w:r>
        <w:rPr>
          <w:rFonts w:eastAsia="Times New Roman"/>
          <w:sz w:val="28"/>
          <w:szCs w:val="28"/>
          <w:lang w:val="en-US"/>
        </w:rPr>
        <w:t>.</w:t>
      </w:r>
    </w:p>
    <w:p w:rsidR="00FE7893" w:rsidRPr="00330064"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lastRenderedPageBreak/>
        <w:t>Vandevoorde J. Forced vital capicaty and forced expiratory volume in six  seconds as predictors of reduced total capacity / J.</w:t>
      </w:r>
      <w:r w:rsidRPr="00EB2289">
        <w:rPr>
          <w:rFonts w:eastAsia="Times New Roman"/>
          <w:sz w:val="28"/>
          <w:szCs w:val="28"/>
          <w:lang w:val="en-US"/>
        </w:rPr>
        <w:t xml:space="preserve"> </w:t>
      </w:r>
      <w:r>
        <w:rPr>
          <w:rFonts w:eastAsia="Times New Roman"/>
          <w:sz w:val="28"/>
          <w:szCs w:val="28"/>
          <w:lang w:val="en-US"/>
        </w:rPr>
        <w:t>Vandevoorde, S.</w:t>
      </w:r>
      <w:r w:rsidRPr="00EB2289">
        <w:rPr>
          <w:rFonts w:eastAsia="Times New Roman"/>
          <w:sz w:val="28"/>
          <w:szCs w:val="28"/>
          <w:lang w:val="en-US"/>
        </w:rPr>
        <w:t xml:space="preserve"> </w:t>
      </w:r>
      <w:r>
        <w:rPr>
          <w:rFonts w:eastAsia="Times New Roman"/>
          <w:sz w:val="28"/>
          <w:szCs w:val="28"/>
          <w:lang w:val="en-US"/>
        </w:rPr>
        <w:t xml:space="preserve">Verbanck, </w:t>
      </w:r>
      <w:r w:rsidRPr="00B24325">
        <w:rPr>
          <w:rFonts w:eastAsia="Times New Roman"/>
          <w:sz w:val="28"/>
          <w:szCs w:val="28"/>
          <w:lang w:val="en-US"/>
        </w:rPr>
        <w:t xml:space="preserve">D. Schuermans [et al.] // Eur. </w:t>
      </w:r>
      <w:r>
        <w:rPr>
          <w:rFonts w:eastAsia="Times New Roman"/>
          <w:sz w:val="28"/>
          <w:szCs w:val="28"/>
          <w:lang w:val="en-US"/>
        </w:rPr>
        <w:t xml:space="preserve">Respire. J. </w:t>
      </w:r>
      <w:r w:rsidRPr="00330064">
        <w:rPr>
          <w:sz w:val="28"/>
          <w:szCs w:val="28"/>
          <w:lang w:val="en-US"/>
        </w:rPr>
        <w:t>–</w:t>
      </w:r>
      <w:r w:rsidRPr="00330064">
        <w:rPr>
          <w:rFonts w:eastAsia="Times New Roman"/>
          <w:sz w:val="28"/>
          <w:szCs w:val="28"/>
          <w:lang w:val="en-US"/>
        </w:rPr>
        <w:t xml:space="preserve"> 2008.</w:t>
      </w:r>
      <w:r w:rsidRPr="00330064">
        <w:rPr>
          <w:sz w:val="28"/>
          <w:szCs w:val="28"/>
          <w:lang w:val="en-US"/>
        </w:rPr>
        <w:t xml:space="preserve"> – Vol.</w:t>
      </w:r>
      <w:r w:rsidRPr="00330064">
        <w:rPr>
          <w:rFonts w:eastAsia="Times New Roman"/>
          <w:sz w:val="28"/>
          <w:szCs w:val="28"/>
          <w:lang w:val="en-US"/>
        </w:rPr>
        <w:t xml:space="preserve"> </w:t>
      </w:r>
      <w:r>
        <w:rPr>
          <w:rFonts w:eastAsia="Times New Roman"/>
          <w:sz w:val="28"/>
          <w:szCs w:val="28"/>
          <w:lang w:val="en-US"/>
        </w:rPr>
        <w:t>31</w:t>
      </w:r>
      <w:r w:rsidRPr="00330064">
        <w:rPr>
          <w:rFonts w:eastAsia="Times New Roman"/>
          <w:sz w:val="28"/>
          <w:szCs w:val="28"/>
          <w:lang w:val="en-US"/>
        </w:rPr>
        <w:t xml:space="preserve">. </w:t>
      </w:r>
      <w:r w:rsidRPr="00330064">
        <w:rPr>
          <w:sz w:val="28"/>
          <w:szCs w:val="28"/>
          <w:lang w:val="en-US"/>
        </w:rPr>
        <w:t>–</w:t>
      </w:r>
      <w:r w:rsidRPr="00330064">
        <w:rPr>
          <w:rFonts w:eastAsia="Times New Roman"/>
          <w:sz w:val="28"/>
          <w:szCs w:val="28"/>
          <w:lang w:val="en-US"/>
        </w:rPr>
        <w:t xml:space="preserve"> P. </w:t>
      </w:r>
      <w:r>
        <w:rPr>
          <w:rFonts w:eastAsia="Times New Roman"/>
          <w:sz w:val="28"/>
          <w:szCs w:val="28"/>
          <w:lang w:val="en-US"/>
        </w:rPr>
        <w:t>391-395.</w:t>
      </w:r>
    </w:p>
    <w:p w:rsidR="00FE7893" w:rsidRPr="00A65715"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Tamer L. Relationship between N-acetyl transferase-2 gene polymorphism and risk of bronchial asthma / L.</w:t>
      </w:r>
      <w:r w:rsidRPr="00EB2289">
        <w:rPr>
          <w:rFonts w:eastAsia="Times New Roman"/>
          <w:sz w:val="28"/>
          <w:szCs w:val="28"/>
          <w:lang w:val="en-US"/>
        </w:rPr>
        <w:t xml:space="preserve"> </w:t>
      </w:r>
      <w:r>
        <w:rPr>
          <w:rFonts w:eastAsia="Times New Roman"/>
          <w:sz w:val="28"/>
          <w:szCs w:val="28"/>
          <w:lang w:val="en-US"/>
        </w:rPr>
        <w:t>Tamer, M.</w:t>
      </w:r>
      <w:r w:rsidRPr="00EB2289">
        <w:rPr>
          <w:rFonts w:eastAsia="Times New Roman"/>
          <w:sz w:val="28"/>
          <w:szCs w:val="28"/>
          <w:lang w:val="en-US"/>
        </w:rPr>
        <w:t xml:space="preserve"> </w:t>
      </w:r>
      <w:r>
        <w:rPr>
          <w:rFonts w:eastAsia="Times New Roman"/>
          <w:sz w:val="28"/>
          <w:szCs w:val="28"/>
          <w:lang w:val="en-US"/>
        </w:rPr>
        <w:t>Calikoglu, N.A.</w:t>
      </w:r>
      <w:r w:rsidRPr="00EB2289">
        <w:rPr>
          <w:rFonts w:eastAsia="Times New Roman"/>
          <w:sz w:val="28"/>
          <w:szCs w:val="28"/>
          <w:lang w:val="en-US"/>
        </w:rPr>
        <w:t xml:space="preserve"> </w:t>
      </w:r>
      <w:r>
        <w:rPr>
          <w:rFonts w:eastAsia="Times New Roman"/>
          <w:sz w:val="28"/>
          <w:szCs w:val="28"/>
          <w:lang w:val="en-US"/>
        </w:rPr>
        <w:t>Ates, H. Yildrim</w:t>
      </w:r>
      <w:r w:rsidRPr="00B24325">
        <w:rPr>
          <w:rFonts w:eastAsia="Times New Roman"/>
          <w:sz w:val="28"/>
          <w:szCs w:val="28"/>
          <w:lang w:val="en-US"/>
        </w:rPr>
        <w:t xml:space="preserve">// Tüberküloz Toraks Dergisi. </w:t>
      </w:r>
      <w:r w:rsidRPr="00B24325">
        <w:rPr>
          <w:sz w:val="28"/>
          <w:szCs w:val="28"/>
          <w:lang w:val="en-US"/>
        </w:rPr>
        <w:t>–</w:t>
      </w:r>
      <w:r w:rsidRPr="00B24325">
        <w:rPr>
          <w:rFonts w:eastAsia="Times New Roman"/>
          <w:sz w:val="28"/>
          <w:szCs w:val="28"/>
          <w:lang w:val="en-US"/>
        </w:rPr>
        <w:t xml:space="preserve"> 2006.</w:t>
      </w:r>
      <w:r w:rsidRPr="00B24325">
        <w:rPr>
          <w:sz w:val="28"/>
          <w:szCs w:val="28"/>
          <w:lang w:val="en-US"/>
        </w:rPr>
        <w:t xml:space="preserve"> – Vol.</w:t>
      </w:r>
      <w:r w:rsidRPr="00B24325">
        <w:rPr>
          <w:rFonts w:eastAsia="Times New Roman"/>
          <w:sz w:val="28"/>
          <w:szCs w:val="28"/>
          <w:lang w:val="en-US"/>
        </w:rPr>
        <w:t xml:space="preserve"> 54, N. 2. </w:t>
      </w:r>
      <w:r w:rsidRPr="00B24325">
        <w:rPr>
          <w:sz w:val="28"/>
          <w:szCs w:val="28"/>
          <w:lang w:val="en-US"/>
        </w:rPr>
        <w:t>–</w:t>
      </w:r>
      <w:r w:rsidRPr="00B24325">
        <w:rPr>
          <w:rFonts w:eastAsia="Times New Roman"/>
          <w:sz w:val="28"/>
          <w:szCs w:val="28"/>
          <w:lang w:val="en-US"/>
        </w:rPr>
        <w:t xml:space="preserve"> P.</w:t>
      </w:r>
      <w:r>
        <w:rPr>
          <w:rFonts w:eastAsia="Times New Roman"/>
          <w:sz w:val="28"/>
          <w:szCs w:val="28"/>
        </w:rPr>
        <w:t xml:space="preserve"> </w:t>
      </w:r>
      <w:r w:rsidRPr="00B24325">
        <w:rPr>
          <w:rFonts w:eastAsia="Times New Roman"/>
          <w:sz w:val="28"/>
          <w:szCs w:val="28"/>
          <w:lang w:val="en-US"/>
        </w:rPr>
        <w:t xml:space="preserve">137-143. </w:t>
      </w:r>
    </w:p>
    <w:p w:rsidR="00FE7893" w:rsidRPr="00A65715"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EE3620">
        <w:rPr>
          <w:rFonts w:eastAsia="Times New Roman"/>
          <w:sz w:val="28"/>
          <w:szCs w:val="28"/>
          <w:lang w:val="en-US"/>
        </w:rPr>
        <w:t>Nacak M. Assotiation between the N-acetylation genetic polymorphism and</w:t>
      </w:r>
      <w:r>
        <w:rPr>
          <w:rFonts w:eastAsia="Times New Roman"/>
          <w:sz w:val="28"/>
          <w:szCs w:val="28"/>
          <w:lang w:val="en-US"/>
        </w:rPr>
        <w:t xml:space="preserve"> </w:t>
      </w:r>
      <w:r w:rsidRPr="00EE3620">
        <w:rPr>
          <w:rFonts w:eastAsia="Times New Roman"/>
          <w:sz w:val="28"/>
          <w:szCs w:val="28"/>
          <w:lang w:val="en-US"/>
        </w:rPr>
        <w:t>bronchial asthma / M.</w:t>
      </w:r>
      <w:r w:rsidRPr="00FF4C04">
        <w:rPr>
          <w:rFonts w:eastAsia="Times New Roman"/>
          <w:sz w:val="28"/>
          <w:szCs w:val="28"/>
          <w:lang w:val="en-US"/>
        </w:rPr>
        <w:t xml:space="preserve"> </w:t>
      </w:r>
      <w:r w:rsidRPr="00EE3620">
        <w:rPr>
          <w:rFonts w:eastAsia="Times New Roman"/>
          <w:sz w:val="28"/>
          <w:szCs w:val="28"/>
          <w:lang w:val="en-US"/>
        </w:rPr>
        <w:t>Nacak</w:t>
      </w:r>
      <w:r>
        <w:rPr>
          <w:rFonts w:eastAsia="Times New Roman"/>
          <w:sz w:val="28"/>
          <w:szCs w:val="28"/>
          <w:lang w:val="en-US"/>
        </w:rPr>
        <w:t>, A.S.</w:t>
      </w:r>
      <w:r w:rsidRPr="00FF4C04">
        <w:rPr>
          <w:rFonts w:eastAsia="Times New Roman"/>
          <w:sz w:val="28"/>
          <w:szCs w:val="28"/>
          <w:lang w:val="en-US"/>
        </w:rPr>
        <w:t xml:space="preserve"> </w:t>
      </w:r>
      <w:r>
        <w:rPr>
          <w:rFonts w:eastAsia="Times New Roman"/>
          <w:sz w:val="28"/>
          <w:szCs w:val="28"/>
          <w:lang w:val="en-US"/>
        </w:rPr>
        <w:t>Aynacioglu, A.</w:t>
      </w:r>
      <w:r w:rsidRPr="00FF4C04">
        <w:rPr>
          <w:rFonts w:eastAsia="Times New Roman"/>
          <w:sz w:val="28"/>
          <w:szCs w:val="28"/>
          <w:lang w:val="en-US"/>
        </w:rPr>
        <w:t xml:space="preserve"> </w:t>
      </w:r>
      <w:r>
        <w:rPr>
          <w:rFonts w:eastAsia="Times New Roman"/>
          <w:sz w:val="28"/>
          <w:szCs w:val="28"/>
          <w:lang w:val="en-US"/>
        </w:rPr>
        <w:t xml:space="preserve">Filiz, I. Cascorbi [et al.] // </w:t>
      </w:r>
      <w:r w:rsidRPr="00B24325">
        <w:rPr>
          <w:rFonts w:eastAsia="Times New Roman"/>
          <w:sz w:val="28"/>
          <w:szCs w:val="28"/>
          <w:lang w:val="en-US"/>
        </w:rPr>
        <w:t xml:space="preserve">Br. J. Clin. </w:t>
      </w:r>
      <w:r w:rsidRPr="00DD6215">
        <w:rPr>
          <w:rFonts w:eastAsia="Times New Roman"/>
          <w:sz w:val="28"/>
          <w:szCs w:val="28"/>
          <w:lang w:val="it-IT"/>
        </w:rPr>
        <w:t xml:space="preserve">Pharmacol. </w:t>
      </w:r>
      <w:r w:rsidRPr="00DD6215">
        <w:rPr>
          <w:sz w:val="28"/>
          <w:szCs w:val="28"/>
          <w:lang w:val="it-IT"/>
        </w:rPr>
        <w:t>–</w:t>
      </w:r>
      <w:r w:rsidRPr="00DD6215">
        <w:rPr>
          <w:rFonts w:eastAsia="Times New Roman"/>
          <w:sz w:val="28"/>
          <w:szCs w:val="28"/>
          <w:lang w:val="it-IT"/>
        </w:rPr>
        <w:t xml:space="preserve"> 2002.</w:t>
      </w:r>
      <w:r w:rsidRPr="00DD6215">
        <w:rPr>
          <w:sz w:val="28"/>
          <w:szCs w:val="28"/>
          <w:lang w:val="it-IT"/>
        </w:rPr>
        <w:t xml:space="preserve"> – Vol.</w:t>
      </w:r>
      <w:r w:rsidRPr="00DD6215">
        <w:rPr>
          <w:rFonts w:eastAsia="Times New Roman"/>
          <w:sz w:val="28"/>
          <w:szCs w:val="28"/>
          <w:lang w:val="it-IT"/>
        </w:rPr>
        <w:t xml:space="preserve"> 54. </w:t>
      </w:r>
      <w:r w:rsidRPr="00DD6215">
        <w:rPr>
          <w:sz w:val="28"/>
          <w:szCs w:val="28"/>
          <w:lang w:val="it-IT"/>
        </w:rPr>
        <w:t>–</w:t>
      </w:r>
      <w:r w:rsidRPr="00DD6215">
        <w:rPr>
          <w:rFonts w:eastAsia="Times New Roman"/>
          <w:sz w:val="28"/>
          <w:szCs w:val="28"/>
          <w:lang w:val="it-IT"/>
        </w:rPr>
        <w:t xml:space="preserve"> P.</w:t>
      </w:r>
      <w:r>
        <w:rPr>
          <w:rFonts w:eastAsia="Times New Roman"/>
          <w:sz w:val="28"/>
          <w:szCs w:val="28"/>
        </w:rPr>
        <w:t xml:space="preserve"> </w:t>
      </w:r>
      <w:r w:rsidRPr="00DD6215">
        <w:rPr>
          <w:rFonts w:eastAsia="Times New Roman"/>
          <w:sz w:val="28"/>
          <w:szCs w:val="28"/>
          <w:lang w:val="it-IT"/>
        </w:rPr>
        <w:t>671-674.</w:t>
      </w:r>
    </w:p>
    <w:p w:rsidR="00FE7893" w:rsidRPr="00DD6215"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Mallol J. Heightened bronchial hyperresponsiveness in the absence of  heightened atopy in children with current wheezing and low income status /</w:t>
      </w:r>
      <w:r w:rsidRPr="00EF46C7">
        <w:rPr>
          <w:rFonts w:eastAsia="Times New Roman"/>
          <w:sz w:val="28"/>
          <w:szCs w:val="28"/>
          <w:lang w:val="en-US"/>
        </w:rPr>
        <w:t xml:space="preserve"> </w:t>
      </w:r>
      <w:r w:rsidRPr="00FF4C04">
        <w:rPr>
          <w:rFonts w:eastAsia="Times New Roman"/>
          <w:sz w:val="28"/>
          <w:szCs w:val="28"/>
          <w:lang w:val="en-US"/>
        </w:rPr>
        <w:t xml:space="preserve">J. Mallol, </w:t>
      </w:r>
      <w:r>
        <w:rPr>
          <w:rFonts w:eastAsia="Times New Roman"/>
          <w:sz w:val="28"/>
          <w:szCs w:val="28"/>
        </w:rPr>
        <w:t xml:space="preserve">            </w:t>
      </w:r>
      <w:r w:rsidRPr="00FF4C04">
        <w:rPr>
          <w:rFonts w:eastAsia="Times New Roman"/>
          <w:sz w:val="28"/>
          <w:szCs w:val="28"/>
          <w:lang w:val="en-US"/>
        </w:rPr>
        <w:t>J.A.</w:t>
      </w:r>
      <w:r w:rsidRPr="00FF4C04">
        <w:rPr>
          <w:rFonts w:eastAsia="Times New Roman"/>
          <w:sz w:val="28"/>
          <w:szCs w:val="28"/>
        </w:rPr>
        <w:t xml:space="preserve"> </w:t>
      </w:r>
      <w:r>
        <w:rPr>
          <w:rFonts w:eastAsia="Times New Roman"/>
          <w:sz w:val="28"/>
          <w:szCs w:val="28"/>
        </w:rPr>
        <w:t>С</w:t>
      </w:r>
      <w:r w:rsidRPr="00FF4C04">
        <w:rPr>
          <w:rFonts w:eastAsia="Times New Roman"/>
          <w:sz w:val="28"/>
          <w:szCs w:val="28"/>
          <w:lang w:val="en-US"/>
        </w:rPr>
        <w:t xml:space="preserve">astro-Rodriguez, E. Cortes, V. Aguirre [et al.] // Thorax. </w:t>
      </w:r>
      <w:r w:rsidRPr="00FF4C04">
        <w:rPr>
          <w:sz w:val="28"/>
          <w:szCs w:val="28"/>
          <w:lang w:val="en-US"/>
        </w:rPr>
        <w:t>–</w:t>
      </w:r>
      <w:r w:rsidRPr="00FF4C04">
        <w:rPr>
          <w:rFonts w:eastAsia="Times New Roman"/>
          <w:sz w:val="28"/>
          <w:szCs w:val="28"/>
          <w:lang w:val="en-US"/>
        </w:rPr>
        <w:t xml:space="preserve">  </w:t>
      </w:r>
      <w:r w:rsidRPr="00DD6215">
        <w:rPr>
          <w:rFonts w:eastAsia="Times New Roman"/>
          <w:sz w:val="28"/>
          <w:szCs w:val="28"/>
          <w:lang w:val="en-US"/>
        </w:rPr>
        <w:t>2008.</w:t>
      </w:r>
      <w:r w:rsidRPr="00DD6215">
        <w:rPr>
          <w:sz w:val="28"/>
          <w:szCs w:val="28"/>
          <w:lang w:val="en-US"/>
        </w:rPr>
        <w:t xml:space="preserve"> – Vol.</w:t>
      </w:r>
      <w:r w:rsidRPr="00DD6215">
        <w:rPr>
          <w:rFonts w:eastAsia="Times New Roman"/>
          <w:sz w:val="28"/>
          <w:szCs w:val="28"/>
          <w:lang w:val="en-US"/>
        </w:rPr>
        <w:t xml:space="preserve"> 63. </w:t>
      </w:r>
      <w:r w:rsidRPr="00DD6215">
        <w:rPr>
          <w:sz w:val="28"/>
          <w:szCs w:val="28"/>
          <w:lang w:val="en-US"/>
        </w:rPr>
        <w:t>–</w:t>
      </w:r>
      <w:r w:rsidRPr="00DD6215">
        <w:rPr>
          <w:rFonts w:eastAsia="Times New Roman"/>
          <w:sz w:val="28"/>
          <w:szCs w:val="28"/>
          <w:lang w:val="en-US"/>
        </w:rPr>
        <w:t xml:space="preserve"> P.</w:t>
      </w:r>
      <w:r>
        <w:rPr>
          <w:rFonts w:eastAsia="Times New Roman"/>
          <w:sz w:val="28"/>
          <w:szCs w:val="28"/>
        </w:rPr>
        <w:t xml:space="preserve"> </w:t>
      </w:r>
      <w:r w:rsidRPr="00DD6215">
        <w:rPr>
          <w:rFonts w:eastAsia="Times New Roman"/>
          <w:sz w:val="28"/>
          <w:szCs w:val="28"/>
          <w:lang w:val="en-US"/>
        </w:rPr>
        <w:t>167-171.</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2A07AF">
        <w:rPr>
          <w:rFonts w:eastAsia="Times New Roman"/>
          <w:sz w:val="28"/>
          <w:szCs w:val="28"/>
          <w:lang w:val="en-US"/>
        </w:rPr>
        <w:t xml:space="preserve">Ali F.R. </w:t>
      </w:r>
      <w:r>
        <w:rPr>
          <w:rFonts w:eastAsia="Times New Roman"/>
          <w:sz w:val="28"/>
          <w:szCs w:val="28"/>
          <w:lang w:val="en-US"/>
        </w:rPr>
        <w:t>A</w:t>
      </w:r>
      <w:r w:rsidRPr="002A07AF">
        <w:rPr>
          <w:rFonts w:eastAsia="Times New Roman"/>
          <w:sz w:val="28"/>
          <w:szCs w:val="28"/>
          <w:lang w:val="en-US"/>
        </w:rPr>
        <w:t xml:space="preserve">irway </w:t>
      </w:r>
      <w:r>
        <w:rPr>
          <w:rFonts w:eastAsia="Times New Roman"/>
          <w:sz w:val="28"/>
          <w:szCs w:val="28"/>
          <w:lang w:val="en-US"/>
        </w:rPr>
        <w:t xml:space="preserve">hyperresponsiveness and bronchial mucosal inflammation in T cell peptide-induced asthmatic reactions in atopic subjects / </w:t>
      </w:r>
      <w:r w:rsidRPr="002A07AF">
        <w:rPr>
          <w:rFonts w:eastAsia="Times New Roman"/>
          <w:sz w:val="28"/>
          <w:szCs w:val="28"/>
          <w:lang w:val="en-US"/>
        </w:rPr>
        <w:t>F.R.</w:t>
      </w:r>
      <w:r w:rsidRPr="00FF4C04">
        <w:rPr>
          <w:rFonts w:eastAsia="Times New Roman"/>
          <w:sz w:val="28"/>
          <w:szCs w:val="28"/>
          <w:lang w:val="en-US"/>
        </w:rPr>
        <w:t xml:space="preserve"> </w:t>
      </w:r>
      <w:r w:rsidRPr="002A07AF">
        <w:rPr>
          <w:rFonts w:eastAsia="Times New Roman"/>
          <w:sz w:val="28"/>
          <w:szCs w:val="28"/>
          <w:lang w:val="en-US"/>
        </w:rPr>
        <w:t>Ali</w:t>
      </w:r>
      <w:r>
        <w:rPr>
          <w:rFonts w:eastAsia="Times New Roman"/>
          <w:sz w:val="28"/>
          <w:szCs w:val="28"/>
          <w:lang w:val="en-US"/>
        </w:rPr>
        <w:t>, A.B.</w:t>
      </w:r>
      <w:r w:rsidRPr="00FF4C04">
        <w:rPr>
          <w:rFonts w:eastAsia="Times New Roman"/>
          <w:sz w:val="28"/>
          <w:szCs w:val="28"/>
          <w:lang w:val="en-US"/>
        </w:rPr>
        <w:t xml:space="preserve"> </w:t>
      </w:r>
      <w:r>
        <w:rPr>
          <w:rFonts w:eastAsia="Times New Roman"/>
          <w:sz w:val="28"/>
          <w:szCs w:val="28"/>
          <w:lang w:val="en-US"/>
        </w:rPr>
        <w:t xml:space="preserve">Ka, M. Larche // </w:t>
      </w:r>
      <w:r w:rsidRPr="002A07AF">
        <w:rPr>
          <w:rFonts w:eastAsia="Times New Roman"/>
          <w:sz w:val="28"/>
          <w:szCs w:val="28"/>
          <w:lang w:val="en-US"/>
        </w:rPr>
        <w:t xml:space="preserve">Thorax. </w:t>
      </w:r>
      <w:r w:rsidRPr="002A07AF">
        <w:rPr>
          <w:sz w:val="28"/>
          <w:szCs w:val="28"/>
          <w:lang w:val="en-US"/>
        </w:rPr>
        <w:t>–</w:t>
      </w:r>
      <w:r>
        <w:rPr>
          <w:sz w:val="28"/>
          <w:szCs w:val="28"/>
          <w:lang w:val="en-US"/>
        </w:rPr>
        <w:t xml:space="preserve"> </w:t>
      </w:r>
      <w:r w:rsidRPr="002A07AF">
        <w:rPr>
          <w:rFonts w:eastAsia="Times New Roman"/>
          <w:sz w:val="28"/>
          <w:szCs w:val="28"/>
          <w:lang w:val="en-US"/>
        </w:rPr>
        <w:t>200</w:t>
      </w:r>
      <w:r>
        <w:rPr>
          <w:rFonts w:eastAsia="Times New Roman"/>
          <w:sz w:val="28"/>
          <w:szCs w:val="28"/>
          <w:lang w:val="en-US"/>
        </w:rPr>
        <w:t>7</w:t>
      </w:r>
      <w:r w:rsidRPr="002A07AF">
        <w:rPr>
          <w:rFonts w:eastAsia="Times New Roman"/>
          <w:sz w:val="28"/>
          <w:szCs w:val="28"/>
          <w:lang w:val="en-US"/>
        </w:rPr>
        <w:t>.</w:t>
      </w:r>
      <w:r w:rsidRPr="002A07AF">
        <w:rPr>
          <w:sz w:val="28"/>
          <w:szCs w:val="28"/>
          <w:lang w:val="en-US"/>
        </w:rPr>
        <w:t xml:space="preserve"> – Vol.</w:t>
      </w:r>
      <w:r w:rsidRPr="002A07AF">
        <w:rPr>
          <w:rFonts w:eastAsia="Times New Roman"/>
          <w:sz w:val="28"/>
          <w:szCs w:val="28"/>
          <w:lang w:val="en-US"/>
        </w:rPr>
        <w:t xml:space="preserve"> 6</w:t>
      </w:r>
      <w:r>
        <w:rPr>
          <w:rFonts w:eastAsia="Times New Roman"/>
          <w:sz w:val="28"/>
          <w:szCs w:val="28"/>
          <w:lang w:val="en-US"/>
        </w:rPr>
        <w:t>2</w:t>
      </w:r>
      <w:r w:rsidRPr="002A07AF">
        <w:rPr>
          <w:rFonts w:eastAsia="Times New Roman"/>
          <w:sz w:val="28"/>
          <w:szCs w:val="28"/>
          <w:lang w:val="en-US"/>
        </w:rPr>
        <w:t xml:space="preserve">. </w:t>
      </w:r>
      <w:r w:rsidRPr="002A07AF">
        <w:rPr>
          <w:sz w:val="28"/>
          <w:szCs w:val="28"/>
          <w:lang w:val="en-US"/>
        </w:rPr>
        <w:t>–</w:t>
      </w:r>
      <w:r w:rsidRPr="002A07AF">
        <w:rPr>
          <w:rFonts w:eastAsia="Times New Roman"/>
          <w:sz w:val="28"/>
          <w:szCs w:val="28"/>
          <w:lang w:val="en-US"/>
        </w:rPr>
        <w:t xml:space="preserve"> P.</w:t>
      </w:r>
      <w:r>
        <w:rPr>
          <w:rFonts w:eastAsia="Times New Roman"/>
          <w:sz w:val="28"/>
          <w:szCs w:val="28"/>
        </w:rPr>
        <w:t xml:space="preserve"> </w:t>
      </w:r>
      <w:r>
        <w:rPr>
          <w:rFonts w:eastAsia="Times New Roman"/>
          <w:sz w:val="28"/>
          <w:szCs w:val="28"/>
          <w:lang w:val="en-US"/>
        </w:rPr>
        <w:t>749</w:t>
      </w:r>
      <w:r w:rsidRPr="002A07AF">
        <w:rPr>
          <w:rFonts w:eastAsia="Times New Roman"/>
          <w:sz w:val="28"/>
          <w:szCs w:val="28"/>
          <w:lang w:val="en-US"/>
        </w:rPr>
        <w:t>-</w:t>
      </w:r>
      <w:r>
        <w:rPr>
          <w:rFonts w:eastAsia="Times New Roman"/>
          <w:sz w:val="28"/>
          <w:szCs w:val="28"/>
          <w:lang w:val="en-US"/>
        </w:rPr>
        <w:t>756.</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Moniuszko M. Bronchial macrophages in asthmatics reveal decreased CD16 expression and substantial levels of receptors for IL-10, but not IL-4 and IL-7 / </w:t>
      </w:r>
      <w:r>
        <w:rPr>
          <w:rFonts w:eastAsia="Times New Roman"/>
          <w:sz w:val="28"/>
          <w:szCs w:val="28"/>
        </w:rPr>
        <w:t xml:space="preserve">      </w:t>
      </w:r>
      <w:r>
        <w:rPr>
          <w:rFonts w:eastAsia="Times New Roman"/>
          <w:sz w:val="28"/>
          <w:szCs w:val="28"/>
          <w:lang w:val="en-US"/>
        </w:rPr>
        <w:t>M.</w:t>
      </w:r>
      <w:r w:rsidRPr="00FF4C04">
        <w:rPr>
          <w:rFonts w:eastAsia="Times New Roman"/>
          <w:sz w:val="28"/>
          <w:szCs w:val="28"/>
          <w:lang w:val="en-US"/>
        </w:rPr>
        <w:t xml:space="preserve"> </w:t>
      </w:r>
      <w:r>
        <w:rPr>
          <w:rFonts w:eastAsia="Times New Roman"/>
          <w:sz w:val="28"/>
          <w:szCs w:val="28"/>
          <w:lang w:val="en-US"/>
        </w:rPr>
        <w:t>Moniuszko, A.</w:t>
      </w:r>
      <w:r w:rsidRPr="00FF4C04">
        <w:rPr>
          <w:rFonts w:eastAsia="Times New Roman"/>
          <w:sz w:val="28"/>
          <w:szCs w:val="28"/>
          <w:lang w:val="en-US"/>
        </w:rPr>
        <w:t xml:space="preserve"> </w:t>
      </w:r>
      <w:r>
        <w:rPr>
          <w:rFonts w:eastAsia="Times New Roman"/>
          <w:sz w:val="28"/>
          <w:szCs w:val="28"/>
          <w:lang w:val="en-US"/>
        </w:rPr>
        <w:t>Bodzenta-Lukaszyk, K.</w:t>
      </w:r>
      <w:r w:rsidRPr="00FF4C04">
        <w:rPr>
          <w:rFonts w:eastAsia="Times New Roman"/>
          <w:sz w:val="28"/>
          <w:szCs w:val="28"/>
          <w:lang w:val="en-US"/>
        </w:rPr>
        <w:t xml:space="preserve"> </w:t>
      </w:r>
      <w:r>
        <w:rPr>
          <w:rFonts w:eastAsia="Times New Roman"/>
          <w:sz w:val="28"/>
          <w:szCs w:val="28"/>
          <w:lang w:val="en-US"/>
        </w:rPr>
        <w:t>Koval, M. Dabrowska // Folia Histochem. Cytobiolog.</w:t>
      </w:r>
      <w:r w:rsidRPr="00932E68">
        <w:rPr>
          <w:sz w:val="28"/>
          <w:szCs w:val="28"/>
          <w:lang w:val="en-US"/>
        </w:rPr>
        <w:t xml:space="preserve"> </w:t>
      </w:r>
      <w:r w:rsidRPr="002A07AF">
        <w:rPr>
          <w:sz w:val="28"/>
          <w:szCs w:val="28"/>
          <w:lang w:val="en-US"/>
        </w:rPr>
        <w:t>–</w:t>
      </w:r>
      <w:r>
        <w:rPr>
          <w:sz w:val="28"/>
          <w:szCs w:val="28"/>
          <w:lang w:val="en-US"/>
        </w:rPr>
        <w:t xml:space="preserve"> </w:t>
      </w:r>
      <w:r w:rsidRPr="002A07AF">
        <w:rPr>
          <w:rFonts w:eastAsia="Times New Roman"/>
          <w:sz w:val="28"/>
          <w:szCs w:val="28"/>
          <w:lang w:val="en-US"/>
        </w:rPr>
        <w:t>200</w:t>
      </w:r>
      <w:r>
        <w:rPr>
          <w:rFonts w:eastAsia="Times New Roman"/>
          <w:sz w:val="28"/>
          <w:szCs w:val="28"/>
          <w:lang w:val="en-US"/>
        </w:rPr>
        <w:t>7</w:t>
      </w:r>
      <w:r w:rsidRPr="002A07AF">
        <w:rPr>
          <w:rFonts w:eastAsia="Times New Roman"/>
          <w:sz w:val="28"/>
          <w:szCs w:val="28"/>
          <w:lang w:val="en-US"/>
        </w:rPr>
        <w:t>.</w:t>
      </w:r>
      <w:r w:rsidRPr="002A07AF">
        <w:rPr>
          <w:sz w:val="28"/>
          <w:szCs w:val="28"/>
          <w:lang w:val="en-US"/>
        </w:rPr>
        <w:t xml:space="preserve"> – Vol.</w:t>
      </w:r>
      <w:r w:rsidRPr="002A07AF">
        <w:rPr>
          <w:rFonts w:eastAsia="Times New Roman"/>
          <w:sz w:val="28"/>
          <w:szCs w:val="28"/>
          <w:lang w:val="en-US"/>
        </w:rPr>
        <w:t xml:space="preserve"> </w:t>
      </w:r>
      <w:r>
        <w:rPr>
          <w:rFonts w:eastAsia="Times New Roman"/>
          <w:sz w:val="28"/>
          <w:szCs w:val="28"/>
          <w:lang w:val="en-US"/>
        </w:rPr>
        <w:t>45, N. 3</w:t>
      </w:r>
      <w:r w:rsidRPr="002A07AF">
        <w:rPr>
          <w:rFonts w:eastAsia="Times New Roman"/>
          <w:sz w:val="28"/>
          <w:szCs w:val="28"/>
          <w:lang w:val="en-US"/>
        </w:rPr>
        <w:t xml:space="preserve">. </w:t>
      </w:r>
      <w:r w:rsidRPr="002A07AF">
        <w:rPr>
          <w:sz w:val="28"/>
          <w:szCs w:val="28"/>
          <w:lang w:val="en-US"/>
        </w:rPr>
        <w:t>–</w:t>
      </w:r>
      <w:r w:rsidRPr="002A07AF">
        <w:rPr>
          <w:rFonts w:eastAsia="Times New Roman"/>
          <w:sz w:val="28"/>
          <w:szCs w:val="28"/>
          <w:lang w:val="en-US"/>
        </w:rPr>
        <w:t xml:space="preserve"> P.</w:t>
      </w:r>
      <w:r>
        <w:rPr>
          <w:rFonts w:eastAsia="Times New Roman"/>
          <w:sz w:val="28"/>
          <w:szCs w:val="28"/>
        </w:rPr>
        <w:t xml:space="preserve"> </w:t>
      </w:r>
      <w:r>
        <w:rPr>
          <w:rFonts w:eastAsia="Times New Roman"/>
          <w:sz w:val="28"/>
          <w:szCs w:val="28"/>
          <w:lang w:val="en-US"/>
        </w:rPr>
        <w:t>181</w:t>
      </w:r>
      <w:r w:rsidRPr="002A07AF">
        <w:rPr>
          <w:rFonts w:eastAsia="Times New Roman"/>
          <w:sz w:val="28"/>
          <w:szCs w:val="28"/>
          <w:lang w:val="en-US"/>
        </w:rPr>
        <w:t>-</w:t>
      </w:r>
      <w:r>
        <w:rPr>
          <w:rFonts w:eastAsia="Times New Roman"/>
          <w:sz w:val="28"/>
          <w:szCs w:val="28"/>
          <w:lang w:val="en-US"/>
        </w:rPr>
        <w:t>189.</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Shore S.A. Obesity and asthma: possible mechanisme / </w:t>
      </w:r>
      <w:smartTag w:uri="urn:schemas-microsoft-com:office:smarttags" w:element="place">
        <w:smartTag w:uri="urn:schemas-microsoft-com:office:smarttags" w:element="PlaceName">
          <w:r>
            <w:rPr>
              <w:rFonts w:eastAsia="Times New Roman"/>
              <w:sz w:val="28"/>
              <w:szCs w:val="28"/>
              <w:lang w:val="en-US"/>
            </w:rPr>
            <w:t>S.A.</w:t>
          </w:r>
        </w:smartTag>
        <w:r>
          <w:rPr>
            <w:rFonts w:eastAsia="Times New Roman"/>
            <w:sz w:val="28"/>
            <w:szCs w:val="28"/>
            <w:lang w:val="en-US"/>
          </w:rPr>
          <w:t xml:space="preserve"> </w:t>
        </w:r>
        <w:smartTag w:uri="urn:schemas-microsoft-com:office:smarttags" w:element="PlaceType">
          <w:r>
            <w:rPr>
              <w:rFonts w:eastAsia="Times New Roman"/>
              <w:sz w:val="28"/>
              <w:szCs w:val="28"/>
              <w:lang w:val="en-US"/>
            </w:rPr>
            <w:t>Shore</w:t>
          </w:r>
        </w:smartTag>
      </w:smartTag>
      <w:r>
        <w:rPr>
          <w:rFonts w:eastAsia="Times New Roman"/>
          <w:sz w:val="28"/>
          <w:szCs w:val="28"/>
          <w:lang w:val="en-US"/>
        </w:rPr>
        <w:t xml:space="preserve"> // J. Allergy Clin. Immun. </w:t>
      </w:r>
      <w:r w:rsidRPr="002A07AF">
        <w:rPr>
          <w:sz w:val="28"/>
          <w:szCs w:val="28"/>
          <w:lang w:val="en-US"/>
        </w:rPr>
        <w:t>–</w:t>
      </w:r>
      <w:r>
        <w:rPr>
          <w:sz w:val="28"/>
          <w:szCs w:val="28"/>
          <w:lang w:val="en-US"/>
        </w:rPr>
        <w:t xml:space="preserve"> </w:t>
      </w:r>
      <w:r w:rsidRPr="002A07AF">
        <w:rPr>
          <w:rFonts w:eastAsia="Times New Roman"/>
          <w:sz w:val="28"/>
          <w:szCs w:val="28"/>
          <w:lang w:val="en-US"/>
        </w:rPr>
        <w:t>200</w:t>
      </w:r>
      <w:r>
        <w:rPr>
          <w:rFonts w:eastAsia="Times New Roman"/>
          <w:sz w:val="28"/>
          <w:szCs w:val="28"/>
          <w:lang w:val="en-US"/>
        </w:rPr>
        <w:t>8</w:t>
      </w:r>
      <w:r w:rsidRPr="002A07AF">
        <w:rPr>
          <w:rFonts w:eastAsia="Times New Roman"/>
          <w:sz w:val="28"/>
          <w:szCs w:val="28"/>
          <w:lang w:val="en-US"/>
        </w:rPr>
        <w:t>.</w:t>
      </w:r>
      <w:r w:rsidRPr="002A07AF">
        <w:rPr>
          <w:sz w:val="28"/>
          <w:szCs w:val="28"/>
          <w:lang w:val="en-US"/>
        </w:rPr>
        <w:t xml:space="preserve"> – Vol.</w:t>
      </w:r>
      <w:r w:rsidRPr="002A07AF">
        <w:rPr>
          <w:rFonts w:eastAsia="Times New Roman"/>
          <w:sz w:val="28"/>
          <w:szCs w:val="28"/>
          <w:lang w:val="en-US"/>
        </w:rPr>
        <w:t xml:space="preserve"> </w:t>
      </w:r>
      <w:r>
        <w:rPr>
          <w:rFonts w:eastAsia="Times New Roman"/>
          <w:sz w:val="28"/>
          <w:szCs w:val="28"/>
          <w:lang w:val="en-US"/>
        </w:rPr>
        <w:t>121</w:t>
      </w:r>
      <w:r w:rsidRPr="002A07AF">
        <w:rPr>
          <w:rFonts w:eastAsia="Times New Roman"/>
          <w:sz w:val="28"/>
          <w:szCs w:val="28"/>
          <w:lang w:val="en-US"/>
        </w:rPr>
        <w:t xml:space="preserve">. </w:t>
      </w:r>
      <w:r w:rsidRPr="002A07AF">
        <w:rPr>
          <w:sz w:val="28"/>
          <w:szCs w:val="28"/>
          <w:lang w:val="en-US"/>
        </w:rPr>
        <w:t>–</w:t>
      </w:r>
      <w:r w:rsidRPr="002A07AF">
        <w:rPr>
          <w:rFonts w:eastAsia="Times New Roman"/>
          <w:sz w:val="28"/>
          <w:szCs w:val="28"/>
          <w:lang w:val="en-US"/>
        </w:rPr>
        <w:t xml:space="preserve"> P.</w:t>
      </w:r>
      <w:r>
        <w:rPr>
          <w:rFonts w:eastAsia="Times New Roman"/>
          <w:sz w:val="28"/>
          <w:szCs w:val="28"/>
        </w:rPr>
        <w:t xml:space="preserve"> </w:t>
      </w:r>
      <w:r>
        <w:rPr>
          <w:rFonts w:eastAsia="Times New Roman"/>
          <w:sz w:val="28"/>
          <w:szCs w:val="28"/>
          <w:lang w:val="en-US"/>
        </w:rPr>
        <w:t>1087</w:t>
      </w:r>
      <w:r w:rsidRPr="002A07AF">
        <w:rPr>
          <w:rFonts w:eastAsia="Times New Roman"/>
          <w:sz w:val="28"/>
          <w:szCs w:val="28"/>
          <w:lang w:val="en-US"/>
        </w:rPr>
        <w:t>-</w:t>
      </w:r>
      <w:r>
        <w:rPr>
          <w:rFonts w:eastAsia="Times New Roman"/>
          <w:sz w:val="28"/>
          <w:szCs w:val="28"/>
          <w:lang w:val="en-US"/>
        </w:rPr>
        <w:t>1093.</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5A73B8">
        <w:rPr>
          <w:rFonts w:eastAsia="Times New Roman"/>
          <w:sz w:val="28"/>
          <w:szCs w:val="28"/>
          <w:lang w:val="en-US"/>
        </w:rPr>
        <w:t>Fujimoto, K.</w:t>
      </w:r>
      <w:r w:rsidRPr="005A73B8">
        <w:rPr>
          <w:rFonts w:eastAsia="Times New Roman"/>
          <w:bCs/>
          <w:sz w:val="28"/>
          <w:szCs w:val="28"/>
          <w:lang w:val="en-US"/>
        </w:rPr>
        <w:t xml:space="preserve"> Eosinophil Cationic Protein Levels in Induced Sputum Correlate </w:t>
      </w:r>
      <w:r>
        <w:rPr>
          <w:rFonts w:eastAsia="Times New Roman"/>
          <w:bCs/>
          <w:sz w:val="28"/>
          <w:szCs w:val="28"/>
          <w:lang w:val="en-US"/>
        </w:rPr>
        <w:t xml:space="preserve"> </w:t>
      </w:r>
      <w:r w:rsidRPr="005A73B8">
        <w:rPr>
          <w:rFonts w:eastAsia="Times New Roman"/>
          <w:bCs/>
          <w:sz w:val="28"/>
          <w:szCs w:val="28"/>
          <w:lang w:val="en-US"/>
        </w:rPr>
        <w:t>With the Severity of Bronchial Asthma</w:t>
      </w:r>
      <w:r>
        <w:rPr>
          <w:rFonts w:eastAsia="Times New Roman"/>
          <w:sz w:val="28"/>
          <w:szCs w:val="28"/>
          <w:lang w:val="en-US"/>
        </w:rPr>
        <w:t xml:space="preserve">  / </w:t>
      </w:r>
      <w:r w:rsidRPr="005A73B8">
        <w:rPr>
          <w:rFonts w:eastAsia="Times New Roman"/>
          <w:sz w:val="28"/>
          <w:szCs w:val="28"/>
          <w:lang w:val="en-US"/>
        </w:rPr>
        <w:t>K.</w:t>
      </w:r>
      <w:r w:rsidRPr="00FF4C04">
        <w:rPr>
          <w:rFonts w:eastAsia="Times New Roman"/>
          <w:sz w:val="28"/>
          <w:szCs w:val="28"/>
          <w:lang w:val="en-US"/>
        </w:rPr>
        <w:t xml:space="preserve"> </w:t>
      </w:r>
      <w:r>
        <w:rPr>
          <w:rFonts w:eastAsia="Times New Roman"/>
          <w:sz w:val="28"/>
          <w:szCs w:val="28"/>
          <w:lang w:val="en-US"/>
        </w:rPr>
        <w:t>Fujimoto</w:t>
      </w:r>
      <w:r w:rsidRPr="005A73B8">
        <w:rPr>
          <w:rFonts w:eastAsia="Times New Roman"/>
          <w:sz w:val="28"/>
          <w:szCs w:val="28"/>
          <w:lang w:val="en-US"/>
        </w:rPr>
        <w:t>, K.</w:t>
      </w:r>
      <w:r w:rsidRPr="00FF4C04">
        <w:rPr>
          <w:rFonts w:eastAsia="Times New Roman"/>
          <w:sz w:val="28"/>
          <w:szCs w:val="28"/>
          <w:lang w:val="en-US"/>
        </w:rPr>
        <w:t xml:space="preserve"> </w:t>
      </w:r>
      <w:r w:rsidRPr="005A73B8">
        <w:rPr>
          <w:rFonts w:eastAsia="Times New Roman"/>
          <w:sz w:val="28"/>
          <w:szCs w:val="28"/>
          <w:lang w:val="en-US"/>
        </w:rPr>
        <w:t>Kubo, Y.</w:t>
      </w:r>
      <w:r w:rsidRPr="00FF4C04">
        <w:rPr>
          <w:rFonts w:eastAsia="Times New Roman"/>
          <w:sz w:val="28"/>
          <w:szCs w:val="28"/>
          <w:lang w:val="en-US"/>
        </w:rPr>
        <w:t xml:space="preserve"> </w:t>
      </w:r>
      <w:r w:rsidRPr="005A73B8">
        <w:rPr>
          <w:rFonts w:eastAsia="Times New Roman"/>
          <w:sz w:val="28"/>
          <w:szCs w:val="28"/>
          <w:lang w:val="en-US"/>
        </w:rPr>
        <w:t xml:space="preserve">Matsuzawa, </w:t>
      </w:r>
      <w:r>
        <w:rPr>
          <w:rFonts w:eastAsia="Times New Roman"/>
          <w:sz w:val="28"/>
          <w:szCs w:val="28"/>
        </w:rPr>
        <w:t xml:space="preserve">             </w:t>
      </w:r>
      <w:r w:rsidRPr="005A73B8">
        <w:rPr>
          <w:rFonts w:eastAsia="Times New Roman"/>
          <w:sz w:val="28"/>
          <w:szCs w:val="28"/>
          <w:lang w:val="en-US"/>
        </w:rPr>
        <w:t xml:space="preserve">M. Sekiguchi // </w:t>
      </w:r>
      <w:r w:rsidRPr="005A73B8">
        <w:rPr>
          <w:rFonts w:eastAsia="Times New Roman"/>
          <w:iCs/>
          <w:sz w:val="28"/>
          <w:szCs w:val="28"/>
          <w:lang w:val="en-US"/>
        </w:rPr>
        <w:t>Chest.</w:t>
      </w:r>
      <w:r w:rsidRPr="005A73B8">
        <w:rPr>
          <w:sz w:val="28"/>
          <w:szCs w:val="28"/>
          <w:lang w:val="en-US"/>
        </w:rPr>
        <w:t xml:space="preserve"> – </w:t>
      </w:r>
      <w:r w:rsidRPr="005A73B8">
        <w:rPr>
          <w:rFonts w:eastAsia="Times New Roman"/>
          <w:sz w:val="28"/>
          <w:szCs w:val="28"/>
          <w:lang w:val="en-US"/>
        </w:rPr>
        <w:t>1997.</w:t>
      </w:r>
      <w:r w:rsidRPr="005A73B8">
        <w:rPr>
          <w:sz w:val="28"/>
          <w:szCs w:val="28"/>
          <w:lang w:val="en-US"/>
        </w:rPr>
        <w:t xml:space="preserve"> – Vol.</w:t>
      </w:r>
      <w:r w:rsidRPr="005A73B8">
        <w:rPr>
          <w:rFonts w:eastAsia="Times New Roman"/>
          <w:sz w:val="28"/>
          <w:szCs w:val="28"/>
          <w:lang w:val="en-US"/>
        </w:rPr>
        <w:t>112.</w:t>
      </w:r>
      <w:r w:rsidRPr="005A73B8">
        <w:rPr>
          <w:sz w:val="28"/>
          <w:szCs w:val="28"/>
          <w:lang w:val="en-US"/>
        </w:rPr>
        <w:t xml:space="preserve"> – P.</w:t>
      </w:r>
      <w:r>
        <w:rPr>
          <w:sz w:val="28"/>
          <w:szCs w:val="28"/>
        </w:rPr>
        <w:t xml:space="preserve"> </w:t>
      </w:r>
      <w:r w:rsidRPr="005A73B8">
        <w:rPr>
          <w:rFonts w:eastAsia="Times New Roman"/>
          <w:sz w:val="28"/>
          <w:szCs w:val="28"/>
          <w:lang w:val="en-US"/>
        </w:rPr>
        <w:t>1241-1247</w:t>
      </w:r>
      <w:r>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Freed</w:t>
      </w:r>
      <w:r w:rsidRPr="001E49AB">
        <w:rPr>
          <w:sz w:val="28"/>
          <w:szCs w:val="28"/>
          <w:lang w:val="en-US"/>
        </w:rPr>
        <w:t xml:space="preserve"> </w:t>
      </w:r>
      <w:r>
        <w:rPr>
          <w:sz w:val="28"/>
          <w:szCs w:val="28"/>
          <w:lang w:val="en-US"/>
        </w:rPr>
        <w:t>R.</w:t>
      </w:r>
      <w:r w:rsidRPr="001E49AB">
        <w:rPr>
          <w:sz w:val="28"/>
          <w:szCs w:val="28"/>
          <w:lang w:val="en-US"/>
        </w:rPr>
        <w:t xml:space="preserve"> </w:t>
      </w:r>
      <w:r>
        <w:rPr>
          <w:sz w:val="28"/>
          <w:szCs w:val="28"/>
          <w:lang w:val="en-US"/>
        </w:rPr>
        <w:t>The</w:t>
      </w:r>
      <w:r w:rsidRPr="001E49AB">
        <w:rPr>
          <w:sz w:val="28"/>
          <w:szCs w:val="28"/>
          <w:lang w:val="en-US"/>
        </w:rPr>
        <w:t xml:space="preserve"> </w:t>
      </w:r>
      <w:r>
        <w:rPr>
          <w:sz w:val="28"/>
          <w:szCs w:val="28"/>
          <w:lang w:val="en-US"/>
        </w:rPr>
        <w:t>use</w:t>
      </w:r>
      <w:r w:rsidRPr="001E49AB">
        <w:rPr>
          <w:sz w:val="28"/>
          <w:szCs w:val="28"/>
          <w:lang w:val="en-US"/>
        </w:rPr>
        <w:t xml:space="preserve"> </w:t>
      </w:r>
      <w:r>
        <w:rPr>
          <w:sz w:val="28"/>
          <w:szCs w:val="28"/>
          <w:lang w:val="en-US"/>
        </w:rPr>
        <w:t>of</w:t>
      </w:r>
      <w:r w:rsidRPr="001E49AB">
        <w:rPr>
          <w:sz w:val="28"/>
          <w:szCs w:val="28"/>
          <w:lang w:val="en-US"/>
        </w:rPr>
        <w:t xml:space="preserve"> </w:t>
      </w:r>
      <w:r>
        <w:rPr>
          <w:sz w:val="28"/>
          <w:szCs w:val="28"/>
          <w:lang w:val="en-US"/>
        </w:rPr>
        <w:t>bronchial</w:t>
      </w:r>
      <w:r w:rsidRPr="001E49AB">
        <w:rPr>
          <w:sz w:val="28"/>
          <w:szCs w:val="28"/>
          <w:lang w:val="en-US"/>
        </w:rPr>
        <w:t xml:space="preserve"> </w:t>
      </w:r>
      <w:r>
        <w:rPr>
          <w:sz w:val="28"/>
          <w:szCs w:val="28"/>
          <w:lang w:val="en-US"/>
        </w:rPr>
        <w:t>provocation</w:t>
      </w:r>
      <w:r w:rsidRPr="001E49AB">
        <w:rPr>
          <w:sz w:val="28"/>
          <w:szCs w:val="28"/>
          <w:lang w:val="en-US"/>
        </w:rPr>
        <w:t xml:space="preserve"> </w:t>
      </w:r>
      <w:r>
        <w:rPr>
          <w:sz w:val="28"/>
          <w:szCs w:val="28"/>
          <w:lang w:val="en-US"/>
        </w:rPr>
        <w:t>tests</w:t>
      </w:r>
      <w:r w:rsidRPr="001E49AB">
        <w:rPr>
          <w:sz w:val="28"/>
          <w:szCs w:val="28"/>
          <w:lang w:val="en-US"/>
        </w:rPr>
        <w:t xml:space="preserve"> </w:t>
      </w:r>
      <w:r>
        <w:rPr>
          <w:sz w:val="28"/>
          <w:szCs w:val="28"/>
          <w:lang w:val="en-US"/>
        </w:rPr>
        <w:t>for</w:t>
      </w:r>
      <w:r w:rsidRPr="001E49AB">
        <w:rPr>
          <w:sz w:val="28"/>
          <w:szCs w:val="28"/>
          <w:lang w:val="en-US"/>
        </w:rPr>
        <w:t xml:space="preserve"> </w:t>
      </w:r>
      <w:r>
        <w:rPr>
          <w:sz w:val="28"/>
          <w:szCs w:val="28"/>
          <w:lang w:val="en-US"/>
        </w:rPr>
        <w:t>identifying</w:t>
      </w:r>
      <w:r w:rsidRPr="001E49AB">
        <w:rPr>
          <w:sz w:val="28"/>
          <w:szCs w:val="28"/>
          <w:lang w:val="en-US"/>
        </w:rPr>
        <w:t xml:space="preserve"> </w:t>
      </w:r>
      <w:r>
        <w:rPr>
          <w:sz w:val="28"/>
          <w:szCs w:val="28"/>
          <w:lang w:val="en-US"/>
        </w:rPr>
        <w:t>asthma /</w:t>
      </w:r>
      <w:r w:rsidRPr="001E49AB">
        <w:rPr>
          <w:sz w:val="28"/>
          <w:szCs w:val="28"/>
          <w:lang w:val="en-US"/>
        </w:rPr>
        <w:t xml:space="preserve"> </w:t>
      </w:r>
      <w:r>
        <w:rPr>
          <w:sz w:val="28"/>
          <w:szCs w:val="28"/>
          <w:lang w:val="en-US"/>
        </w:rPr>
        <w:t>R</w:t>
      </w:r>
      <w:r w:rsidRPr="001E49AB">
        <w:rPr>
          <w:sz w:val="28"/>
          <w:szCs w:val="28"/>
          <w:lang w:val="en-US"/>
        </w:rPr>
        <w:t>.</w:t>
      </w:r>
      <w:r w:rsidRPr="00FF4C04">
        <w:rPr>
          <w:sz w:val="28"/>
          <w:szCs w:val="28"/>
          <w:lang w:val="en-US"/>
        </w:rPr>
        <w:t xml:space="preserve"> </w:t>
      </w:r>
      <w:r>
        <w:rPr>
          <w:sz w:val="28"/>
          <w:szCs w:val="28"/>
          <w:lang w:val="en-US"/>
        </w:rPr>
        <w:t>Freed</w:t>
      </w:r>
      <w:r w:rsidRPr="001E49AB">
        <w:rPr>
          <w:sz w:val="28"/>
          <w:szCs w:val="28"/>
          <w:lang w:val="en-US"/>
        </w:rPr>
        <w:t xml:space="preserve">, </w:t>
      </w:r>
      <w:r>
        <w:rPr>
          <w:sz w:val="28"/>
          <w:szCs w:val="28"/>
          <w:lang w:val="en-US"/>
        </w:rPr>
        <w:t>S</w:t>
      </w:r>
      <w:r w:rsidRPr="001E49AB">
        <w:rPr>
          <w:sz w:val="28"/>
          <w:szCs w:val="28"/>
          <w:lang w:val="en-US"/>
        </w:rPr>
        <w:t>.</w:t>
      </w:r>
      <w:r>
        <w:rPr>
          <w:sz w:val="28"/>
          <w:szCs w:val="28"/>
          <w:lang w:val="en-US"/>
        </w:rPr>
        <w:t>D</w:t>
      </w:r>
      <w:r w:rsidRPr="001E49AB">
        <w:rPr>
          <w:sz w:val="28"/>
          <w:szCs w:val="28"/>
          <w:lang w:val="en-US"/>
        </w:rPr>
        <w:t>.</w:t>
      </w:r>
      <w:r w:rsidRPr="00FF4C04">
        <w:rPr>
          <w:sz w:val="28"/>
          <w:szCs w:val="28"/>
          <w:lang w:val="en-US"/>
        </w:rPr>
        <w:t xml:space="preserve"> </w:t>
      </w:r>
      <w:smartTag w:uri="urn:schemas-microsoft-com:office:smarttags" w:element="City">
        <w:smartTag w:uri="urn:schemas-microsoft-com:office:smarttags" w:element="place">
          <w:r>
            <w:rPr>
              <w:sz w:val="28"/>
              <w:szCs w:val="28"/>
              <w:lang w:val="en-US"/>
            </w:rPr>
            <w:t>Anderson</w:t>
          </w:r>
        </w:smartTag>
      </w:smartTag>
      <w:r w:rsidRPr="001E49AB">
        <w:rPr>
          <w:sz w:val="28"/>
          <w:szCs w:val="28"/>
          <w:lang w:val="en-US"/>
        </w:rPr>
        <w:t xml:space="preserve">, </w:t>
      </w:r>
      <w:r>
        <w:rPr>
          <w:sz w:val="28"/>
          <w:szCs w:val="28"/>
          <w:lang w:val="en-US"/>
        </w:rPr>
        <w:t>J.</w:t>
      </w:r>
      <w:r w:rsidRPr="001E49AB">
        <w:rPr>
          <w:sz w:val="28"/>
          <w:szCs w:val="28"/>
          <w:lang w:val="en-US"/>
        </w:rPr>
        <w:t xml:space="preserve"> </w:t>
      </w:r>
      <w:r>
        <w:rPr>
          <w:sz w:val="28"/>
          <w:szCs w:val="28"/>
          <w:lang w:val="en-US"/>
        </w:rPr>
        <w:t>Wyndham</w:t>
      </w:r>
      <w:r w:rsidRPr="001E49AB">
        <w:rPr>
          <w:sz w:val="28"/>
          <w:szCs w:val="28"/>
          <w:lang w:val="en-US"/>
        </w:rPr>
        <w:t xml:space="preserve"> // </w:t>
      </w:r>
      <w:r>
        <w:rPr>
          <w:sz w:val="28"/>
          <w:szCs w:val="28"/>
          <w:lang w:val="en-US"/>
        </w:rPr>
        <w:t>ADF</w:t>
      </w:r>
      <w:r w:rsidRPr="005C6942">
        <w:rPr>
          <w:sz w:val="28"/>
          <w:szCs w:val="28"/>
          <w:lang w:val="en-US"/>
        </w:rPr>
        <w:t xml:space="preserve"> </w:t>
      </w:r>
      <w:r>
        <w:rPr>
          <w:sz w:val="28"/>
          <w:szCs w:val="28"/>
          <w:lang w:val="en-US"/>
        </w:rPr>
        <w:t>Health</w:t>
      </w:r>
      <w:r w:rsidRPr="005C6942">
        <w:rPr>
          <w:sz w:val="28"/>
          <w:szCs w:val="28"/>
          <w:lang w:val="en-US"/>
        </w:rPr>
        <w:t>.</w:t>
      </w:r>
      <w:r>
        <w:rPr>
          <w:sz w:val="28"/>
          <w:szCs w:val="28"/>
          <w:lang w:val="en-US"/>
        </w:rPr>
        <w:t xml:space="preserve"> -</w:t>
      </w:r>
      <w:r w:rsidRPr="00615B4E">
        <w:rPr>
          <w:sz w:val="28"/>
          <w:szCs w:val="28"/>
          <w:lang w:val="en-US"/>
        </w:rPr>
        <w:t xml:space="preserve"> </w:t>
      </w:r>
      <w:r>
        <w:rPr>
          <w:sz w:val="28"/>
          <w:szCs w:val="28"/>
          <w:lang w:val="en-US"/>
        </w:rPr>
        <w:t>2002. - Vol.3. - P.77-85.</w:t>
      </w:r>
      <w:r>
        <w:rPr>
          <w:sz w:val="28"/>
          <w:szCs w:val="28"/>
        </w:rPr>
        <w:t xml:space="preserve"> </w:t>
      </w:r>
    </w:p>
    <w:p w:rsidR="00FE7893" w:rsidRPr="00E80C1A"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lastRenderedPageBreak/>
        <w:t>Niimi A. Relationship of airway wall thickeness to airway sensitivity and airway reactivity in asthma / A.</w:t>
      </w:r>
      <w:r w:rsidRPr="00FF4C04">
        <w:rPr>
          <w:sz w:val="28"/>
          <w:szCs w:val="28"/>
          <w:lang w:val="en-US"/>
        </w:rPr>
        <w:t xml:space="preserve"> </w:t>
      </w:r>
      <w:r>
        <w:rPr>
          <w:sz w:val="28"/>
          <w:szCs w:val="28"/>
          <w:lang w:val="en-US"/>
        </w:rPr>
        <w:t>Niimi, T.</w:t>
      </w:r>
      <w:r w:rsidRPr="00FF4C04">
        <w:rPr>
          <w:sz w:val="28"/>
          <w:szCs w:val="28"/>
          <w:lang w:val="en-US"/>
        </w:rPr>
        <w:t xml:space="preserve"> </w:t>
      </w:r>
      <w:r>
        <w:rPr>
          <w:sz w:val="28"/>
          <w:szCs w:val="28"/>
          <w:lang w:val="en-US"/>
        </w:rPr>
        <w:t>Matsumoto, M.</w:t>
      </w:r>
      <w:r w:rsidRPr="00FF4C04">
        <w:rPr>
          <w:sz w:val="28"/>
          <w:szCs w:val="28"/>
          <w:lang w:val="en-US"/>
        </w:rPr>
        <w:t xml:space="preserve"> </w:t>
      </w:r>
      <w:r>
        <w:rPr>
          <w:sz w:val="28"/>
          <w:szCs w:val="28"/>
          <w:lang w:val="en-US"/>
        </w:rPr>
        <w:t>Takemura, T. Ueda [et al.] // Am J. Respir. Crit. Care Med.</w:t>
      </w:r>
      <w:r w:rsidRPr="00B9073E">
        <w:rPr>
          <w:sz w:val="28"/>
          <w:szCs w:val="28"/>
          <w:lang w:val="en-US"/>
        </w:rPr>
        <w:t xml:space="preserve"> </w:t>
      </w:r>
      <w:r w:rsidRPr="005A73B8">
        <w:rPr>
          <w:sz w:val="28"/>
          <w:szCs w:val="28"/>
          <w:lang w:val="en-US"/>
        </w:rPr>
        <w:t xml:space="preserve">– </w:t>
      </w:r>
      <w:r>
        <w:rPr>
          <w:rFonts w:eastAsia="Times New Roman"/>
          <w:sz w:val="28"/>
          <w:szCs w:val="28"/>
          <w:lang w:val="en-US"/>
        </w:rPr>
        <w:t>2003</w:t>
      </w:r>
      <w:r w:rsidRPr="005A73B8">
        <w:rPr>
          <w:rFonts w:eastAsia="Times New Roman"/>
          <w:sz w:val="28"/>
          <w:szCs w:val="28"/>
          <w:lang w:val="en-US"/>
        </w:rPr>
        <w:t>.</w:t>
      </w:r>
      <w:r w:rsidRPr="005A73B8">
        <w:rPr>
          <w:sz w:val="28"/>
          <w:szCs w:val="28"/>
          <w:lang w:val="en-US"/>
        </w:rPr>
        <w:t xml:space="preserve"> – Vol.</w:t>
      </w:r>
      <w:r>
        <w:rPr>
          <w:rFonts w:eastAsia="Times New Roman"/>
          <w:sz w:val="28"/>
          <w:szCs w:val="28"/>
          <w:lang w:val="en-US"/>
        </w:rPr>
        <w:t>168</w:t>
      </w:r>
      <w:r w:rsidRPr="005A73B8">
        <w:rPr>
          <w:rFonts w:eastAsia="Times New Roman"/>
          <w:sz w:val="28"/>
          <w:szCs w:val="28"/>
          <w:lang w:val="en-US"/>
        </w:rPr>
        <w:t>.</w:t>
      </w:r>
      <w:r w:rsidRPr="005A73B8">
        <w:rPr>
          <w:sz w:val="28"/>
          <w:szCs w:val="28"/>
          <w:lang w:val="en-US"/>
        </w:rPr>
        <w:t xml:space="preserve"> – P.</w:t>
      </w:r>
      <w:r>
        <w:rPr>
          <w:sz w:val="28"/>
          <w:szCs w:val="28"/>
        </w:rPr>
        <w:t xml:space="preserve"> </w:t>
      </w:r>
      <w:r>
        <w:rPr>
          <w:rFonts w:eastAsia="Times New Roman"/>
          <w:sz w:val="28"/>
          <w:szCs w:val="28"/>
          <w:lang w:val="en-US"/>
        </w:rPr>
        <w:t>983</w:t>
      </w:r>
      <w:r w:rsidRPr="005A73B8">
        <w:rPr>
          <w:rFonts w:eastAsia="Times New Roman"/>
          <w:sz w:val="28"/>
          <w:szCs w:val="28"/>
          <w:lang w:val="en-US"/>
        </w:rPr>
        <w:t>-</w:t>
      </w:r>
      <w:r>
        <w:rPr>
          <w:rFonts w:eastAsia="Times New Roman"/>
          <w:sz w:val="28"/>
          <w:szCs w:val="28"/>
          <w:lang w:val="en-US"/>
        </w:rPr>
        <w:t>988.</w:t>
      </w:r>
    </w:p>
    <w:p w:rsidR="00FE7893" w:rsidRPr="00DD6215"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CB4A59">
        <w:rPr>
          <w:rFonts w:eastAsia="Times New Roman"/>
          <w:sz w:val="28"/>
          <w:szCs w:val="28"/>
          <w:lang w:val="en-US"/>
        </w:rPr>
        <w:t>Milanese M.  On the functional consequences of bronchial basemen</w:t>
      </w:r>
      <w:r>
        <w:rPr>
          <w:rFonts w:eastAsia="Times New Roman"/>
          <w:sz w:val="28"/>
          <w:szCs w:val="28"/>
          <w:lang w:val="en-US"/>
        </w:rPr>
        <w:t xml:space="preserve">t </w:t>
      </w:r>
      <w:r w:rsidRPr="00B24325">
        <w:rPr>
          <w:rFonts w:eastAsia="Times New Roman"/>
          <w:sz w:val="28"/>
          <w:szCs w:val="28"/>
          <w:lang w:val="en-US"/>
        </w:rPr>
        <w:t>tmenbrane thickening / M. Milanese, E. Crimi, A. Scordamaglia, Riccio A. //</w:t>
      </w:r>
      <w:r>
        <w:rPr>
          <w:rFonts w:eastAsia="Times New Roman"/>
          <w:sz w:val="28"/>
          <w:szCs w:val="28"/>
          <w:lang w:val="en-US"/>
        </w:rPr>
        <w:t xml:space="preserve"> </w:t>
      </w:r>
      <w:r w:rsidRPr="00F41D85">
        <w:rPr>
          <w:rFonts w:eastAsia="Times New Roman"/>
          <w:sz w:val="28"/>
          <w:szCs w:val="28"/>
          <w:lang w:val="en-US"/>
        </w:rPr>
        <w:t xml:space="preserve">J. </w:t>
      </w:r>
      <w:r w:rsidRPr="00DD6215">
        <w:rPr>
          <w:rFonts w:eastAsia="Times New Roman"/>
          <w:sz w:val="28"/>
          <w:szCs w:val="28"/>
          <w:lang w:val="en-US"/>
        </w:rPr>
        <w:t xml:space="preserve">Appl. Physiol. </w:t>
      </w:r>
      <w:r w:rsidRPr="00DD6215">
        <w:rPr>
          <w:sz w:val="28"/>
          <w:szCs w:val="28"/>
          <w:lang w:val="en-US"/>
        </w:rPr>
        <w:t xml:space="preserve">– </w:t>
      </w:r>
      <w:r w:rsidRPr="00DD6215">
        <w:rPr>
          <w:rFonts w:eastAsia="Times New Roman"/>
          <w:sz w:val="28"/>
          <w:szCs w:val="28"/>
          <w:lang w:val="en-US"/>
        </w:rPr>
        <w:t>2001.</w:t>
      </w:r>
      <w:r w:rsidRPr="00DD6215">
        <w:rPr>
          <w:sz w:val="28"/>
          <w:szCs w:val="28"/>
          <w:lang w:val="en-US"/>
        </w:rPr>
        <w:t xml:space="preserve"> – Vol.</w:t>
      </w:r>
      <w:r w:rsidRPr="00DD6215">
        <w:rPr>
          <w:rFonts w:eastAsia="Times New Roman"/>
          <w:sz w:val="28"/>
          <w:szCs w:val="28"/>
          <w:lang w:val="en-US"/>
        </w:rPr>
        <w:t>91.</w:t>
      </w:r>
      <w:r w:rsidRPr="00DD6215">
        <w:rPr>
          <w:sz w:val="28"/>
          <w:szCs w:val="28"/>
          <w:lang w:val="en-US"/>
        </w:rPr>
        <w:t xml:space="preserve"> – P.</w:t>
      </w:r>
      <w:r>
        <w:rPr>
          <w:sz w:val="28"/>
          <w:szCs w:val="28"/>
        </w:rPr>
        <w:t xml:space="preserve"> </w:t>
      </w:r>
      <w:r w:rsidRPr="00DD6215">
        <w:rPr>
          <w:rFonts w:eastAsia="Times New Roman"/>
          <w:sz w:val="28"/>
          <w:szCs w:val="28"/>
          <w:lang w:val="en-US"/>
        </w:rPr>
        <w:t>1035-1040.</w:t>
      </w:r>
    </w:p>
    <w:p w:rsidR="00FE7893" w:rsidRPr="00E80C1A"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B7157A">
        <w:rPr>
          <w:rFonts w:eastAsia="Times New Roman"/>
          <w:sz w:val="28"/>
          <w:szCs w:val="28"/>
          <w:lang w:val="en-US"/>
        </w:rPr>
        <w:t xml:space="preserve">An S.S. Airaway smooth muscle dynamics: </w:t>
      </w:r>
      <w:r>
        <w:rPr>
          <w:rFonts w:eastAsia="Times New Roman"/>
          <w:sz w:val="28"/>
          <w:szCs w:val="28"/>
          <w:lang w:val="en-US"/>
        </w:rPr>
        <w:t xml:space="preserve">a common pathway of airway  obstruction in asthma / </w:t>
      </w:r>
      <w:r w:rsidRPr="00B7157A">
        <w:rPr>
          <w:rFonts w:eastAsia="Times New Roman"/>
          <w:sz w:val="28"/>
          <w:szCs w:val="28"/>
          <w:lang w:val="en-US"/>
        </w:rPr>
        <w:t>S.S.</w:t>
      </w:r>
      <w:r w:rsidRPr="00FF4C04">
        <w:rPr>
          <w:rFonts w:eastAsia="Times New Roman"/>
          <w:sz w:val="28"/>
          <w:szCs w:val="28"/>
          <w:lang w:val="en-US"/>
        </w:rPr>
        <w:t xml:space="preserve"> </w:t>
      </w:r>
      <w:r w:rsidRPr="00B7157A">
        <w:rPr>
          <w:rFonts w:eastAsia="Times New Roman"/>
          <w:sz w:val="28"/>
          <w:szCs w:val="28"/>
          <w:lang w:val="en-US"/>
        </w:rPr>
        <w:t>An</w:t>
      </w:r>
      <w:r>
        <w:rPr>
          <w:rFonts w:eastAsia="Times New Roman"/>
          <w:sz w:val="28"/>
          <w:szCs w:val="28"/>
          <w:lang w:val="en-US"/>
        </w:rPr>
        <w:t>, T.R.</w:t>
      </w:r>
      <w:r w:rsidRPr="00FF4C04">
        <w:rPr>
          <w:rFonts w:eastAsia="Times New Roman"/>
          <w:sz w:val="28"/>
          <w:szCs w:val="28"/>
          <w:lang w:val="en-US"/>
        </w:rPr>
        <w:t xml:space="preserve"> </w:t>
      </w:r>
      <w:r>
        <w:rPr>
          <w:rFonts w:eastAsia="Times New Roman"/>
          <w:sz w:val="28"/>
          <w:szCs w:val="28"/>
          <w:lang w:val="en-US"/>
        </w:rPr>
        <w:t>Bai, J.H.</w:t>
      </w:r>
      <w:r w:rsidRPr="00FF4C04">
        <w:rPr>
          <w:rFonts w:eastAsia="Times New Roman"/>
          <w:sz w:val="28"/>
          <w:szCs w:val="28"/>
          <w:lang w:val="en-US"/>
        </w:rPr>
        <w:t xml:space="preserve"> </w:t>
      </w:r>
      <w:r>
        <w:rPr>
          <w:rFonts w:eastAsia="Times New Roman"/>
          <w:sz w:val="28"/>
          <w:szCs w:val="28"/>
          <w:lang w:val="en-US"/>
        </w:rPr>
        <w:t>Bates, J.L.</w:t>
      </w:r>
      <w:r w:rsidRPr="00FF4C04">
        <w:rPr>
          <w:rFonts w:eastAsia="Times New Roman"/>
          <w:sz w:val="28"/>
          <w:szCs w:val="28"/>
          <w:lang w:val="en-US"/>
        </w:rPr>
        <w:t xml:space="preserve"> </w:t>
      </w:r>
      <w:r>
        <w:rPr>
          <w:rFonts w:eastAsia="Times New Roman"/>
          <w:sz w:val="28"/>
          <w:szCs w:val="28"/>
          <w:lang w:val="en-US"/>
        </w:rPr>
        <w:t xml:space="preserve">Blach, R.H. Brown </w:t>
      </w:r>
      <w:r w:rsidRPr="00B24325">
        <w:rPr>
          <w:rFonts w:eastAsia="Times New Roman"/>
          <w:sz w:val="28"/>
          <w:szCs w:val="28"/>
          <w:lang w:val="en-US"/>
        </w:rPr>
        <w:t xml:space="preserve">[et al.] // Eur. </w:t>
      </w:r>
      <w:r w:rsidRPr="00DD6215">
        <w:rPr>
          <w:rFonts w:eastAsia="Times New Roman"/>
          <w:sz w:val="28"/>
          <w:szCs w:val="28"/>
          <w:lang w:val="it-IT"/>
        </w:rPr>
        <w:t xml:space="preserve">Respir. J. </w:t>
      </w:r>
      <w:r w:rsidRPr="00DD6215">
        <w:rPr>
          <w:sz w:val="28"/>
          <w:szCs w:val="28"/>
          <w:lang w:val="it-IT"/>
        </w:rPr>
        <w:t xml:space="preserve">– </w:t>
      </w:r>
      <w:r w:rsidRPr="00DD6215">
        <w:rPr>
          <w:rFonts w:eastAsia="Times New Roman"/>
          <w:sz w:val="28"/>
          <w:szCs w:val="28"/>
          <w:lang w:val="it-IT"/>
        </w:rPr>
        <w:t>2007.</w:t>
      </w:r>
      <w:r w:rsidRPr="00DD6215">
        <w:rPr>
          <w:sz w:val="28"/>
          <w:szCs w:val="28"/>
          <w:lang w:val="it-IT"/>
        </w:rPr>
        <w:t xml:space="preserve"> – Vol.</w:t>
      </w:r>
      <w:r w:rsidRPr="00DD6215">
        <w:rPr>
          <w:rFonts w:eastAsia="Times New Roman"/>
          <w:sz w:val="28"/>
          <w:szCs w:val="28"/>
          <w:lang w:val="it-IT"/>
        </w:rPr>
        <w:t>29.</w:t>
      </w:r>
      <w:r w:rsidRPr="00DD6215">
        <w:rPr>
          <w:sz w:val="28"/>
          <w:szCs w:val="28"/>
          <w:lang w:val="it-IT"/>
        </w:rPr>
        <w:t xml:space="preserve"> – P.</w:t>
      </w:r>
      <w:r>
        <w:rPr>
          <w:sz w:val="28"/>
          <w:szCs w:val="28"/>
        </w:rPr>
        <w:t xml:space="preserve"> </w:t>
      </w:r>
      <w:r w:rsidRPr="00DD6215">
        <w:rPr>
          <w:rFonts w:eastAsia="Times New Roman"/>
          <w:sz w:val="28"/>
          <w:szCs w:val="28"/>
          <w:lang w:val="it-IT"/>
        </w:rPr>
        <w:t>834-860.</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686516">
        <w:rPr>
          <w:rFonts w:eastAsia="Times New Roman"/>
          <w:bCs/>
          <w:sz w:val="28"/>
          <w:szCs w:val="28"/>
          <w:lang w:val="en-US"/>
        </w:rPr>
        <w:t xml:space="preserve">Dorscheid D.R.  </w:t>
      </w:r>
      <w:r w:rsidRPr="00686516">
        <w:rPr>
          <w:rFonts w:eastAsia="Times New Roman"/>
          <w:sz w:val="28"/>
          <w:szCs w:val="28"/>
          <w:lang w:val="en-US"/>
        </w:rPr>
        <w:t>Effects of corticosteroid-induced apoptosis on airway</w:t>
      </w:r>
      <w:r>
        <w:rPr>
          <w:rFonts w:eastAsia="Times New Roman"/>
          <w:sz w:val="28"/>
          <w:szCs w:val="28"/>
          <w:lang w:val="en-US"/>
        </w:rPr>
        <w:t xml:space="preserve"> </w:t>
      </w:r>
      <w:r w:rsidRPr="00686516">
        <w:rPr>
          <w:rFonts w:eastAsia="Times New Roman"/>
          <w:sz w:val="28"/>
          <w:szCs w:val="28"/>
          <w:lang w:val="en-US"/>
        </w:rPr>
        <w:t>epithelial wound closure  in vitro /</w:t>
      </w:r>
      <w:r w:rsidRPr="00686516">
        <w:rPr>
          <w:rFonts w:eastAsia="Times New Roman"/>
          <w:bCs/>
          <w:sz w:val="28"/>
          <w:szCs w:val="28"/>
          <w:lang w:val="en-US"/>
        </w:rPr>
        <w:t xml:space="preserve"> D.R.</w:t>
      </w:r>
      <w:r w:rsidRPr="00FF4C04">
        <w:rPr>
          <w:rFonts w:eastAsia="Times New Roman"/>
          <w:bCs/>
          <w:sz w:val="28"/>
          <w:szCs w:val="28"/>
          <w:lang w:val="en-US"/>
        </w:rPr>
        <w:t xml:space="preserve"> </w:t>
      </w:r>
      <w:r w:rsidRPr="00686516">
        <w:rPr>
          <w:rFonts w:eastAsia="Times New Roman"/>
          <w:bCs/>
          <w:sz w:val="28"/>
          <w:szCs w:val="28"/>
          <w:lang w:val="en-US"/>
        </w:rPr>
        <w:t>Dorscheid, B.J.</w:t>
      </w:r>
      <w:r w:rsidRPr="00FF4C04">
        <w:rPr>
          <w:rFonts w:eastAsia="Times New Roman"/>
          <w:bCs/>
          <w:sz w:val="28"/>
          <w:szCs w:val="28"/>
          <w:lang w:val="en-US"/>
        </w:rPr>
        <w:t xml:space="preserve"> </w:t>
      </w:r>
      <w:r w:rsidRPr="00686516">
        <w:rPr>
          <w:rFonts w:eastAsia="Times New Roman"/>
          <w:bCs/>
          <w:sz w:val="28"/>
          <w:szCs w:val="28"/>
          <w:lang w:val="en-US"/>
        </w:rPr>
        <w:t>Patchell,  O.</w:t>
      </w:r>
      <w:r w:rsidRPr="00FF4C04">
        <w:rPr>
          <w:rFonts w:eastAsia="Times New Roman"/>
          <w:bCs/>
          <w:sz w:val="28"/>
          <w:szCs w:val="28"/>
          <w:lang w:val="en-US"/>
        </w:rPr>
        <w:t xml:space="preserve"> </w:t>
      </w:r>
      <w:r w:rsidRPr="00686516">
        <w:rPr>
          <w:rFonts w:eastAsia="Times New Roman"/>
          <w:bCs/>
          <w:sz w:val="28"/>
          <w:szCs w:val="28"/>
          <w:lang w:val="en-US"/>
        </w:rPr>
        <w:t xml:space="preserve">Estrada, </w:t>
      </w:r>
      <w:r>
        <w:rPr>
          <w:rFonts w:eastAsia="Times New Roman"/>
          <w:bCs/>
          <w:sz w:val="28"/>
          <w:szCs w:val="28"/>
          <w:lang w:val="en-US"/>
        </w:rPr>
        <w:t xml:space="preserve"> </w:t>
      </w:r>
      <w:r w:rsidRPr="00686516">
        <w:rPr>
          <w:rFonts w:eastAsia="Times New Roman"/>
          <w:bCs/>
          <w:sz w:val="28"/>
          <w:szCs w:val="28"/>
          <w:lang w:val="en-US"/>
        </w:rPr>
        <w:t>B. Marroquin //</w:t>
      </w:r>
      <w:r w:rsidRPr="00686516">
        <w:rPr>
          <w:rFonts w:eastAsia="Times New Roman"/>
          <w:iCs/>
          <w:sz w:val="28"/>
          <w:szCs w:val="28"/>
          <w:lang w:val="en-US"/>
        </w:rPr>
        <w:t xml:space="preserve">Am. J. Physio.l Lung Cell. Mol. Physiol. </w:t>
      </w:r>
      <w:r w:rsidRPr="00686516">
        <w:rPr>
          <w:sz w:val="28"/>
          <w:szCs w:val="28"/>
          <w:lang w:val="en-US"/>
        </w:rPr>
        <w:t>– 2006.</w:t>
      </w:r>
      <w:r>
        <w:rPr>
          <w:sz w:val="28"/>
          <w:szCs w:val="28"/>
          <w:lang w:val="en-US"/>
        </w:rPr>
        <w:t xml:space="preserve"> </w:t>
      </w:r>
      <w:r w:rsidRPr="00686516">
        <w:rPr>
          <w:sz w:val="28"/>
          <w:szCs w:val="28"/>
          <w:lang w:val="en-US"/>
        </w:rPr>
        <w:t>–</w:t>
      </w:r>
      <w:r>
        <w:rPr>
          <w:sz w:val="28"/>
          <w:szCs w:val="28"/>
          <w:lang w:val="en-US"/>
        </w:rPr>
        <w:t xml:space="preserve"> Vol.</w:t>
      </w:r>
      <w:r w:rsidRPr="00686516">
        <w:rPr>
          <w:sz w:val="28"/>
          <w:szCs w:val="28"/>
          <w:lang w:val="en-US"/>
        </w:rPr>
        <w:t xml:space="preserve"> </w:t>
      </w:r>
      <w:r w:rsidRPr="00686516">
        <w:rPr>
          <w:rFonts w:eastAsia="Times New Roman"/>
          <w:sz w:val="28"/>
          <w:szCs w:val="28"/>
          <w:lang w:val="en-US"/>
        </w:rPr>
        <w:t>291</w:t>
      </w:r>
      <w:r>
        <w:rPr>
          <w:rFonts w:eastAsia="Times New Roman"/>
          <w:sz w:val="28"/>
          <w:szCs w:val="28"/>
          <w:lang w:val="en-US"/>
        </w:rPr>
        <w:t xml:space="preserve">. </w:t>
      </w:r>
      <w:r w:rsidRPr="00686516">
        <w:rPr>
          <w:sz w:val="28"/>
          <w:szCs w:val="28"/>
          <w:lang w:val="en-US"/>
        </w:rPr>
        <w:t xml:space="preserve">– </w:t>
      </w:r>
      <w:r>
        <w:rPr>
          <w:sz w:val="28"/>
          <w:szCs w:val="28"/>
          <w:lang w:val="en-US"/>
        </w:rPr>
        <w:t xml:space="preserve"> P.</w:t>
      </w:r>
      <w:r w:rsidRPr="00686516">
        <w:rPr>
          <w:rFonts w:eastAsia="Times New Roman"/>
          <w:sz w:val="28"/>
          <w:szCs w:val="28"/>
          <w:lang w:val="en-US"/>
        </w:rPr>
        <w:t xml:space="preserve"> L794–L801</w:t>
      </w:r>
      <w:r>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Knox A. Blanching thw airways: steroid effects in asthma / A.</w:t>
      </w:r>
      <w:r w:rsidRPr="00FF4C04">
        <w:rPr>
          <w:rFonts w:eastAsia="Times New Roman"/>
          <w:sz w:val="28"/>
          <w:szCs w:val="28"/>
          <w:lang w:val="en-US"/>
        </w:rPr>
        <w:t xml:space="preserve"> </w:t>
      </w:r>
      <w:r>
        <w:rPr>
          <w:rFonts w:eastAsia="Times New Roman"/>
          <w:sz w:val="28"/>
          <w:szCs w:val="28"/>
          <w:lang w:val="en-US"/>
        </w:rPr>
        <w:t>Knox, K.</w:t>
      </w:r>
      <w:r w:rsidRPr="00FF4C04">
        <w:rPr>
          <w:rFonts w:eastAsia="Times New Roman"/>
          <w:sz w:val="28"/>
          <w:szCs w:val="28"/>
          <w:lang w:val="en-US"/>
        </w:rPr>
        <w:t xml:space="preserve"> </w:t>
      </w:r>
      <w:r>
        <w:rPr>
          <w:rFonts w:eastAsia="Times New Roman"/>
          <w:sz w:val="28"/>
          <w:szCs w:val="28"/>
          <w:lang w:val="en-US"/>
        </w:rPr>
        <w:t xml:space="preserve">Deacon, </w:t>
      </w:r>
      <w:r>
        <w:rPr>
          <w:rFonts w:eastAsia="Times New Roman"/>
          <w:sz w:val="28"/>
          <w:szCs w:val="28"/>
        </w:rPr>
        <w:t xml:space="preserve">    </w:t>
      </w:r>
      <w:r>
        <w:rPr>
          <w:rFonts w:eastAsia="Times New Roman"/>
          <w:sz w:val="28"/>
          <w:szCs w:val="28"/>
          <w:lang w:val="en-US"/>
        </w:rPr>
        <w:t xml:space="preserve">R. Cliffotd // Thorax. </w:t>
      </w:r>
      <w:r w:rsidRPr="00B7157A">
        <w:rPr>
          <w:sz w:val="28"/>
          <w:szCs w:val="28"/>
          <w:lang w:val="en-US"/>
        </w:rPr>
        <w:t xml:space="preserve">– </w:t>
      </w:r>
      <w:r w:rsidRPr="00B7157A">
        <w:rPr>
          <w:rFonts w:eastAsia="Times New Roman"/>
          <w:sz w:val="28"/>
          <w:szCs w:val="28"/>
          <w:lang w:val="en-US"/>
        </w:rPr>
        <w:t>2007.</w:t>
      </w:r>
      <w:r w:rsidRPr="00B7157A">
        <w:rPr>
          <w:sz w:val="28"/>
          <w:szCs w:val="28"/>
          <w:lang w:val="en-US"/>
        </w:rPr>
        <w:t xml:space="preserve"> – Vol.</w:t>
      </w:r>
      <w:r>
        <w:rPr>
          <w:sz w:val="28"/>
          <w:szCs w:val="28"/>
        </w:rPr>
        <w:t xml:space="preserve"> </w:t>
      </w:r>
      <w:r>
        <w:rPr>
          <w:rFonts w:eastAsia="Times New Roman"/>
          <w:sz w:val="28"/>
          <w:szCs w:val="28"/>
          <w:lang w:val="en-US"/>
        </w:rPr>
        <w:t>62</w:t>
      </w:r>
      <w:r w:rsidRPr="00B7157A">
        <w:rPr>
          <w:rFonts w:eastAsia="Times New Roman"/>
          <w:sz w:val="28"/>
          <w:szCs w:val="28"/>
          <w:lang w:val="en-US"/>
        </w:rPr>
        <w:t>.</w:t>
      </w:r>
      <w:r w:rsidRPr="00B7157A">
        <w:rPr>
          <w:sz w:val="28"/>
          <w:szCs w:val="28"/>
          <w:lang w:val="en-US"/>
        </w:rPr>
        <w:t xml:space="preserve"> – P.</w:t>
      </w:r>
      <w:r>
        <w:rPr>
          <w:sz w:val="28"/>
          <w:szCs w:val="28"/>
        </w:rPr>
        <w:t xml:space="preserve"> </w:t>
      </w:r>
      <w:r>
        <w:rPr>
          <w:rFonts w:eastAsia="Times New Roman"/>
          <w:sz w:val="28"/>
          <w:szCs w:val="28"/>
          <w:lang w:val="en-US"/>
        </w:rPr>
        <w:t>283</w:t>
      </w:r>
      <w:r w:rsidRPr="00B7157A">
        <w:rPr>
          <w:rFonts w:eastAsia="Times New Roman"/>
          <w:sz w:val="28"/>
          <w:szCs w:val="28"/>
          <w:lang w:val="en-US"/>
        </w:rPr>
        <w:t>-</w:t>
      </w:r>
      <w:r>
        <w:rPr>
          <w:rFonts w:eastAsia="Times New Roman"/>
          <w:sz w:val="28"/>
          <w:szCs w:val="28"/>
          <w:lang w:val="en-US"/>
        </w:rPr>
        <w:t>285</w:t>
      </w:r>
      <w:r w:rsidRPr="00B7157A">
        <w:rPr>
          <w:rFonts w:eastAsia="Times New Roman"/>
          <w:sz w:val="28"/>
          <w:szCs w:val="28"/>
          <w:lang w:val="en-US"/>
        </w:rPr>
        <w:t>.</w:t>
      </w:r>
    </w:p>
    <w:p w:rsidR="00FE7893" w:rsidRPr="00E80C1A"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462402">
        <w:rPr>
          <w:rFonts w:eastAsia="Times New Roman"/>
          <w:sz w:val="28"/>
          <w:szCs w:val="28"/>
          <w:lang w:val="en-US"/>
        </w:rPr>
        <w:t xml:space="preserve">Derendorf H. Relevance of pharmacokinetics and pharmacodynamics of </w:t>
      </w:r>
      <w:r>
        <w:rPr>
          <w:rFonts w:eastAsia="Times New Roman"/>
          <w:sz w:val="28"/>
          <w:szCs w:val="28"/>
          <w:lang w:val="en-US"/>
        </w:rPr>
        <w:t xml:space="preserve"> </w:t>
      </w:r>
      <w:r w:rsidRPr="00462402">
        <w:rPr>
          <w:rFonts w:eastAsia="Times New Roman"/>
          <w:sz w:val="28"/>
          <w:szCs w:val="28"/>
          <w:lang w:val="en-US"/>
        </w:rPr>
        <w:t>inhaled</w:t>
      </w:r>
      <w:r>
        <w:rPr>
          <w:rFonts w:eastAsia="Times New Roman"/>
          <w:sz w:val="28"/>
          <w:szCs w:val="28"/>
          <w:lang w:val="en-US"/>
        </w:rPr>
        <w:t xml:space="preserve"> </w:t>
      </w:r>
      <w:r w:rsidRPr="00462402">
        <w:rPr>
          <w:rFonts w:eastAsia="Times New Roman"/>
          <w:sz w:val="28"/>
          <w:szCs w:val="28"/>
          <w:lang w:val="en-US"/>
        </w:rPr>
        <w:t>corticosteroids to asthma / H. Derendorf</w:t>
      </w:r>
      <w:r>
        <w:rPr>
          <w:rFonts w:eastAsia="Times New Roman"/>
          <w:sz w:val="28"/>
          <w:szCs w:val="28"/>
          <w:lang w:val="en-US"/>
        </w:rPr>
        <w:t xml:space="preserve">, </w:t>
      </w:r>
      <w:r w:rsidRPr="00462402">
        <w:rPr>
          <w:rFonts w:eastAsia="Times New Roman"/>
          <w:sz w:val="28"/>
          <w:szCs w:val="28"/>
          <w:lang w:val="en-US"/>
        </w:rPr>
        <w:t>R.</w:t>
      </w:r>
      <w:r w:rsidRPr="00FF4C04">
        <w:rPr>
          <w:rFonts w:eastAsia="Times New Roman"/>
          <w:sz w:val="28"/>
          <w:szCs w:val="28"/>
          <w:lang w:val="en-US"/>
        </w:rPr>
        <w:t xml:space="preserve"> </w:t>
      </w:r>
      <w:r w:rsidRPr="00462402">
        <w:rPr>
          <w:rFonts w:eastAsia="Times New Roman"/>
          <w:sz w:val="28"/>
          <w:szCs w:val="28"/>
          <w:lang w:val="en-US"/>
        </w:rPr>
        <w:t>Nave, A.</w:t>
      </w:r>
      <w:r w:rsidRPr="00FF4C04">
        <w:rPr>
          <w:rFonts w:eastAsia="Times New Roman"/>
          <w:sz w:val="28"/>
          <w:szCs w:val="28"/>
          <w:lang w:val="en-US"/>
        </w:rPr>
        <w:t xml:space="preserve"> </w:t>
      </w:r>
      <w:r w:rsidRPr="00462402">
        <w:rPr>
          <w:rFonts w:eastAsia="Times New Roman"/>
          <w:sz w:val="28"/>
          <w:szCs w:val="28"/>
          <w:lang w:val="en-US"/>
        </w:rPr>
        <w:t xml:space="preserve">Drollmann, </w:t>
      </w:r>
      <w:r>
        <w:rPr>
          <w:rFonts w:eastAsia="Times New Roman"/>
          <w:sz w:val="28"/>
          <w:szCs w:val="28"/>
          <w:lang w:val="en-US"/>
        </w:rPr>
        <w:t xml:space="preserve"> </w:t>
      </w:r>
      <w:r w:rsidRPr="00B24325">
        <w:rPr>
          <w:rFonts w:eastAsia="Times New Roman"/>
          <w:sz w:val="28"/>
          <w:szCs w:val="28"/>
          <w:lang w:val="en-US"/>
        </w:rPr>
        <w:t xml:space="preserve">F. Cerasoli, </w:t>
      </w:r>
      <w:r>
        <w:rPr>
          <w:rFonts w:eastAsia="Times New Roman"/>
          <w:sz w:val="28"/>
          <w:szCs w:val="28"/>
        </w:rPr>
        <w:t xml:space="preserve">       </w:t>
      </w:r>
      <w:r w:rsidRPr="00B24325">
        <w:rPr>
          <w:rFonts w:eastAsia="Times New Roman"/>
          <w:sz w:val="28"/>
          <w:szCs w:val="28"/>
          <w:lang w:val="en-US"/>
        </w:rPr>
        <w:t xml:space="preserve">W. Wurst // Eur. </w:t>
      </w:r>
      <w:r w:rsidRPr="00462402">
        <w:rPr>
          <w:rFonts w:eastAsia="Times New Roman"/>
          <w:sz w:val="28"/>
          <w:szCs w:val="28"/>
          <w:lang w:val="en-US"/>
        </w:rPr>
        <w:t>Respir</w:t>
      </w:r>
      <w:r>
        <w:rPr>
          <w:rFonts w:eastAsia="Times New Roman"/>
          <w:sz w:val="28"/>
          <w:szCs w:val="28"/>
          <w:lang w:val="en-US"/>
        </w:rPr>
        <w:t>.</w:t>
      </w:r>
      <w:r w:rsidRPr="00462402">
        <w:rPr>
          <w:rFonts w:eastAsia="Times New Roman"/>
          <w:sz w:val="28"/>
          <w:szCs w:val="28"/>
          <w:lang w:val="en-US"/>
        </w:rPr>
        <w:t xml:space="preserve"> J</w:t>
      </w:r>
      <w:r>
        <w:rPr>
          <w:rFonts w:eastAsia="Times New Roman"/>
          <w:sz w:val="28"/>
          <w:szCs w:val="28"/>
          <w:lang w:val="en-US"/>
        </w:rPr>
        <w:t>.</w:t>
      </w:r>
      <w:r w:rsidRPr="00462402">
        <w:rPr>
          <w:rFonts w:eastAsia="Times New Roman"/>
          <w:sz w:val="28"/>
          <w:szCs w:val="28"/>
          <w:lang w:val="en-US"/>
        </w:rPr>
        <w:t xml:space="preserve"> </w:t>
      </w:r>
      <w:r w:rsidRPr="00B7157A">
        <w:rPr>
          <w:sz w:val="28"/>
          <w:szCs w:val="28"/>
          <w:lang w:val="en-US"/>
        </w:rPr>
        <w:t>–</w:t>
      </w:r>
      <w:r w:rsidRPr="00462402">
        <w:rPr>
          <w:rFonts w:eastAsia="Times New Roman"/>
          <w:sz w:val="28"/>
          <w:szCs w:val="28"/>
          <w:lang w:val="en-US"/>
        </w:rPr>
        <w:t>2006</w:t>
      </w:r>
      <w:r>
        <w:rPr>
          <w:rFonts w:eastAsia="Times New Roman"/>
          <w:sz w:val="28"/>
          <w:szCs w:val="28"/>
          <w:lang w:val="en-US"/>
        </w:rPr>
        <w:t>.</w:t>
      </w:r>
      <w:r w:rsidRPr="00462402">
        <w:rPr>
          <w:sz w:val="28"/>
          <w:szCs w:val="28"/>
          <w:lang w:val="en-US"/>
        </w:rPr>
        <w:t xml:space="preserve"> </w:t>
      </w:r>
      <w:r w:rsidRPr="00B7157A">
        <w:rPr>
          <w:sz w:val="28"/>
          <w:szCs w:val="28"/>
          <w:lang w:val="en-US"/>
        </w:rPr>
        <w:t>–</w:t>
      </w:r>
      <w:r>
        <w:rPr>
          <w:rFonts w:eastAsia="Times New Roman"/>
          <w:sz w:val="28"/>
          <w:szCs w:val="28"/>
          <w:lang w:val="en-US"/>
        </w:rPr>
        <w:t xml:space="preserve"> Vol.</w:t>
      </w:r>
      <w:r w:rsidRPr="00462402">
        <w:rPr>
          <w:rFonts w:eastAsia="Times New Roman"/>
          <w:sz w:val="28"/>
          <w:szCs w:val="28"/>
          <w:lang w:val="en-US"/>
        </w:rPr>
        <w:t xml:space="preserve"> 28</w:t>
      </w:r>
      <w:r>
        <w:rPr>
          <w:rFonts w:eastAsia="Times New Roman"/>
          <w:sz w:val="28"/>
          <w:szCs w:val="28"/>
          <w:lang w:val="en-US"/>
        </w:rPr>
        <w:t>.</w:t>
      </w:r>
      <w:r w:rsidRPr="00462402">
        <w:rPr>
          <w:rFonts w:eastAsia="Times New Roman"/>
          <w:sz w:val="28"/>
          <w:szCs w:val="28"/>
          <w:lang w:val="en-US"/>
        </w:rPr>
        <w:t xml:space="preserve"> </w:t>
      </w:r>
      <w:r w:rsidRPr="00B7157A">
        <w:rPr>
          <w:sz w:val="28"/>
          <w:szCs w:val="28"/>
          <w:lang w:val="en-US"/>
        </w:rPr>
        <w:t>–</w:t>
      </w:r>
      <w:r>
        <w:rPr>
          <w:sz w:val="28"/>
          <w:szCs w:val="28"/>
          <w:lang w:val="en-US"/>
        </w:rPr>
        <w:t xml:space="preserve"> P.</w:t>
      </w:r>
      <w:r>
        <w:rPr>
          <w:sz w:val="28"/>
          <w:szCs w:val="28"/>
        </w:rPr>
        <w:t xml:space="preserve"> </w:t>
      </w:r>
      <w:r w:rsidRPr="00462402">
        <w:rPr>
          <w:rFonts w:eastAsia="Times New Roman"/>
          <w:sz w:val="28"/>
          <w:szCs w:val="28"/>
          <w:lang w:val="en-US"/>
        </w:rPr>
        <w:t>1042–1050</w:t>
      </w:r>
      <w:r>
        <w:rPr>
          <w:rFonts w:eastAsia="Times New Roman"/>
          <w:sz w:val="28"/>
          <w:szCs w:val="28"/>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Hunt L.W. How to manage dificult asthma cases / L.W. Hunt // Postgrad.  Med. </w:t>
      </w:r>
      <w:r w:rsidRPr="00B7157A">
        <w:rPr>
          <w:sz w:val="28"/>
          <w:szCs w:val="28"/>
          <w:lang w:val="en-US"/>
        </w:rPr>
        <w:t xml:space="preserve">– </w:t>
      </w:r>
      <w:r w:rsidRPr="00B7157A">
        <w:rPr>
          <w:rFonts w:eastAsia="Times New Roman"/>
          <w:sz w:val="28"/>
          <w:szCs w:val="28"/>
          <w:lang w:val="en-US"/>
        </w:rPr>
        <w:t>200</w:t>
      </w:r>
      <w:r>
        <w:rPr>
          <w:rFonts w:eastAsia="Times New Roman"/>
          <w:sz w:val="28"/>
          <w:szCs w:val="28"/>
          <w:lang w:val="en-US"/>
        </w:rPr>
        <w:t>1</w:t>
      </w:r>
      <w:r w:rsidRPr="00B7157A">
        <w:rPr>
          <w:rFonts w:eastAsia="Times New Roman"/>
          <w:sz w:val="28"/>
          <w:szCs w:val="28"/>
          <w:lang w:val="en-US"/>
        </w:rPr>
        <w:t>.</w:t>
      </w:r>
      <w:r w:rsidRPr="00B7157A">
        <w:rPr>
          <w:sz w:val="28"/>
          <w:szCs w:val="28"/>
          <w:lang w:val="en-US"/>
        </w:rPr>
        <w:t xml:space="preserve"> – Vol.</w:t>
      </w:r>
      <w:r>
        <w:rPr>
          <w:sz w:val="28"/>
          <w:szCs w:val="28"/>
        </w:rPr>
        <w:t xml:space="preserve"> </w:t>
      </w:r>
      <w:r>
        <w:rPr>
          <w:rFonts w:eastAsia="Times New Roman"/>
          <w:sz w:val="28"/>
          <w:szCs w:val="28"/>
          <w:lang w:val="en-US"/>
        </w:rPr>
        <w:t>109, N. 5</w:t>
      </w:r>
      <w:r w:rsidRPr="00B7157A">
        <w:rPr>
          <w:rFonts w:eastAsia="Times New Roman"/>
          <w:sz w:val="28"/>
          <w:szCs w:val="28"/>
          <w:lang w:val="en-US"/>
        </w:rPr>
        <w:t>.</w:t>
      </w:r>
      <w:r w:rsidRPr="00B7157A">
        <w:rPr>
          <w:sz w:val="28"/>
          <w:szCs w:val="28"/>
          <w:lang w:val="en-US"/>
        </w:rPr>
        <w:t xml:space="preserve"> – P.</w:t>
      </w:r>
      <w:r>
        <w:rPr>
          <w:sz w:val="28"/>
          <w:szCs w:val="28"/>
        </w:rPr>
        <w:t xml:space="preserve"> </w:t>
      </w:r>
      <w:r>
        <w:rPr>
          <w:rFonts w:eastAsia="Times New Roman"/>
          <w:sz w:val="28"/>
          <w:szCs w:val="28"/>
          <w:lang w:val="en-US"/>
        </w:rPr>
        <w:t>61-68</w:t>
      </w:r>
      <w:r w:rsidRPr="00B7157A">
        <w:rPr>
          <w:rFonts w:eastAsia="Times New Roman"/>
          <w:sz w:val="28"/>
          <w:szCs w:val="28"/>
          <w:lang w:val="en-US"/>
        </w:rPr>
        <w:t>.</w:t>
      </w:r>
    </w:p>
    <w:p w:rsidR="00FE7893" w:rsidRPr="00B8130D"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Tasche M.J. Inhaled disodium cromoglycate (DSCG) as maintenancetherapy in children with asthma: a systemic review / M.J.</w:t>
      </w:r>
      <w:r w:rsidRPr="00FF4C04">
        <w:rPr>
          <w:rFonts w:eastAsia="Times New Roman"/>
          <w:sz w:val="28"/>
          <w:szCs w:val="28"/>
          <w:lang w:val="en-US"/>
        </w:rPr>
        <w:t xml:space="preserve"> </w:t>
      </w:r>
      <w:r>
        <w:rPr>
          <w:rFonts w:eastAsia="Times New Roman"/>
          <w:sz w:val="28"/>
          <w:szCs w:val="28"/>
          <w:lang w:val="en-US"/>
        </w:rPr>
        <w:t>Tasche, J.H.</w:t>
      </w:r>
      <w:r w:rsidRPr="00FF4C04">
        <w:rPr>
          <w:rFonts w:eastAsia="Times New Roman"/>
          <w:sz w:val="28"/>
          <w:szCs w:val="28"/>
          <w:lang w:val="en-US"/>
        </w:rPr>
        <w:t xml:space="preserve"> </w:t>
      </w:r>
      <w:r>
        <w:rPr>
          <w:rFonts w:eastAsia="Times New Roman"/>
          <w:sz w:val="28"/>
          <w:szCs w:val="28"/>
          <w:lang w:val="en-US"/>
        </w:rPr>
        <w:t xml:space="preserve">Uijen,  </w:t>
      </w:r>
      <w:r w:rsidRPr="00B24325">
        <w:rPr>
          <w:rFonts w:eastAsia="Times New Roman"/>
          <w:sz w:val="28"/>
          <w:szCs w:val="28"/>
          <w:lang w:val="en-US"/>
        </w:rPr>
        <w:t xml:space="preserve">R.M. Bernsen [et al.] // Thorax. </w:t>
      </w:r>
      <w:r w:rsidRPr="00B24325">
        <w:rPr>
          <w:sz w:val="28"/>
          <w:szCs w:val="28"/>
          <w:lang w:val="en-US"/>
        </w:rPr>
        <w:t xml:space="preserve">– </w:t>
      </w:r>
      <w:r w:rsidRPr="00B24325">
        <w:rPr>
          <w:rFonts w:eastAsia="Times New Roman"/>
          <w:sz w:val="28"/>
          <w:szCs w:val="28"/>
          <w:lang w:val="en-US"/>
        </w:rPr>
        <w:t>2000.</w:t>
      </w:r>
      <w:r w:rsidRPr="00B24325">
        <w:rPr>
          <w:sz w:val="28"/>
          <w:szCs w:val="28"/>
          <w:lang w:val="en-US"/>
        </w:rPr>
        <w:t xml:space="preserve"> – Vol. </w:t>
      </w:r>
      <w:r w:rsidRPr="00B24325">
        <w:rPr>
          <w:rFonts w:eastAsia="Times New Roman"/>
          <w:sz w:val="28"/>
          <w:szCs w:val="28"/>
          <w:lang w:val="en-US"/>
        </w:rPr>
        <w:t>55.</w:t>
      </w:r>
      <w:r w:rsidRPr="00B24325">
        <w:rPr>
          <w:sz w:val="28"/>
          <w:szCs w:val="28"/>
          <w:lang w:val="en-US"/>
        </w:rPr>
        <w:t xml:space="preserve"> – P.</w:t>
      </w:r>
      <w:r>
        <w:rPr>
          <w:sz w:val="28"/>
          <w:szCs w:val="28"/>
        </w:rPr>
        <w:t xml:space="preserve"> </w:t>
      </w:r>
      <w:r w:rsidRPr="00B24325">
        <w:rPr>
          <w:rFonts w:eastAsia="Times New Roman"/>
          <w:sz w:val="28"/>
          <w:szCs w:val="28"/>
          <w:lang w:val="en-US"/>
        </w:rPr>
        <w:t>913-920.</w:t>
      </w:r>
    </w:p>
    <w:p w:rsidR="00FE7893" w:rsidRDefault="00FE7893" w:rsidP="007D68E9">
      <w:pPr>
        <w:numPr>
          <w:ilvl w:val="0"/>
          <w:numId w:val="13"/>
        </w:numPr>
        <w:spacing w:after="0" w:line="360" w:lineRule="auto"/>
        <w:jc w:val="both"/>
        <w:rPr>
          <w:rFonts w:eastAsia="Times New Roman"/>
          <w:sz w:val="28"/>
          <w:szCs w:val="28"/>
        </w:rPr>
      </w:pPr>
      <w:r>
        <w:rPr>
          <w:rFonts w:eastAsia="Times New Roman"/>
          <w:sz w:val="28"/>
          <w:szCs w:val="28"/>
        </w:rPr>
        <w:t xml:space="preserve">Пухлик Б.М. Актуальные вопросы лечения поллиноза / Б.М. Пухлик //  Новости медицины и фармации в мире. </w:t>
      </w:r>
      <w:r w:rsidRPr="007331E8">
        <w:rPr>
          <w:sz w:val="28"/>
          <w:szCs w:val="28"/>
        </w:rPr>
        <w:t xml:space="preserve">– </w:t>
      </w:r>
      <w:r w:rsidRPr="007331E8">
        <w:rPr>
          <w:rFonts w:eastAsia="Times New Roman"/>
          <w:sz w:val="28"/>
          <w:szCs w:val="28"/>
        </w:rPr>
        <w:t>200</w:t>
      </w:r>
      <w:r>
        <w:rPr>
          <w:rFonts w:eastAsia="Times New Roman"/>
          <w:sz w:val="28"/>
          <w:szCs w:val="28"/>
        </w:rPr>
        <w:t>6</w:t>
      </w:r>
      <w:r w:rsidRPr="007331E8">
        <w:rPr>
          <w:rFonts w:eastAsia="Times New Roman"/>
          <w:sz w:val="28"/>
          <w:szCs w:val="28"/>
        </w:rPr>
        <w:t>.</w:t>
      </w:r>
      <w:r w:rsidRPr="007331E8">
        <w:rPr>
          <w:sz w:val="28"/>
          <w:szCs w:val="28"/>
        </w:rPr>
        <w:t xml:space="preserve"> – </w:t>
      </w:r>
      <w:r>
        <w:rPr>
          <w:sz w:val="28"/>
          <w:szCs w:val="28"/>
        </w:rPr>
        <w:t>№8 (190)</w:t>
      </w:r>
      <w:r w:rsidRPr="007331E8">
        <w:rPr>
          <w:rFonts w:eastAsia="Times New Roman"/>
          <w:sz w:val="28"/>
          <w:szCs w:val="28"/>
        </w:rPr>
        <w:t>.</w:t>
      </w:r>
      <w:r w:rsidRPr="007331E8">
        <w:rPr>
          <w:sz w:val="28"/>
          <w:szCs w:val="28"/>
        </w:rPr>
        <w:t xml:space="preserve"> – </w:t>
      </w:r>
      <w:r>
        <w:rPr>
          <w:sz w:val="28"/>
          <w:szCs w:val="28"/>
        </w:rPr>
        <w:t>С 10</w:t>
      </w:r>
      <w:r w:rsidRPr="007331E8">
        <w:rPr>
          <w:rFonts w:eastAsia="Times New Roman"/>
          <w:sz w:val="28"/>
          <w:szCs w:val="28"/>
        </w:rPr>
        <w:t>.</w:t>
      </w:r>
    </w:p>
    <w:p w:rsidR="00FE7893" w:rsidRPr="00B8130D" w:rsidRDefault="00FE7893" w:rsidP="007D68E9">
      <w:pPr>
        <w:numPr>
          <w:ilvl w:val="0"/>
          <w:numId w:val="13"/>
        </w:numPr>
        <w:spacing w:after="0" w:line="360" w:lineRule="auto"/>
        <w:jc w:val="both"/>
        <w:rPr>
          <w:rFonts w:eastAsia="Times New Roman"/>
          <w:sz w:val="28"/>
          <w:szCs w:val="28"/>
        </w:rPr>
      </w:pPr>
      <w:r w:rsidRPr="00432810">
        <w:rPr>
          <w:bCs/>
          <w:sz w:val="28"/>
          <w:szCs w:val="28"/>
        </w:rPr>
        <w:t>Белоусов</w:t>
      </w:r>
      <w:r w:rsidRPr="00432810">
        <w:rPr>
          <w:sz w:val="28"/>
          <w:szCs w:val="28"/>
        </w:rPr>
        <w:t xml:space="preserve"> Ю.Б. Аллергия</w:t>
      </w:r>
      <w:r>
        <w:rPr>
          <w:sz w:val="28"/>
          <w:szCs w:val="28"/>
        </w:rPr>
        <w:t>.</w:t>
      </w:r>
      <w:r w:rsidRPr="00432810">
        <w:rPr>
          <w:sz w:val="28"/>
          <w:szCs w:val="28"/>
        </w:rPr>
        <w:t xml:space="preserve"> Механизмы развития аллергических реакций</w:t>
      </w:r>
      <w:r w:rsidRPr="00432810">
        <w:rPr>
          <w:rFonts w:eastAsia="Times New Roman"/>
          <w:sz w:val="28"/>
          <w:szCs w:val="28"/>
        </w:rPr>
        <w:t xml:space="preserve"> </w:t>
      </w:r>
      <w:r>
        <w:rPr>
          <w:rFonts w:eastAsia="Times New Roman"/>
          <w:sz w:val="28"/>
          <w:szCs w:val="28"/>
        </w:rPr>
        <w:t xml:space="preserve"> </w:t>
      </w:r>
      <w:r w:rsidRPr="00432810">
        <w:rPr>
          <w:rFonts w:eastAsia="Times New Roman"/>
          <w:sz w:val="28"/>
          <w:szCs w:val="28"/>
        </w:rPr>
        <w:t>[Електронний ресурс.]</w:t>
      </w:r>
      <w:r>
        <w:rPr>
          <w:rFonts w:eastAsia="Times New Roman"/>
          <w:sz w:val="28"/>
          <w:szCs w:val="28"/>
        </w:rPr>
        <w:t xml:space="preserve"> /</w:t>
      </w:r>
      <w:r w:rsidRPr="00432810">
        <w:rPr>
          <w:bCs/>
          <w:sz w:val="28"/>
          <w:szCs w:val="28"/>
        </w:rPr>
        <w:t xml:space="preserve"> </w:t>
      </w:r>
      <w:r w:rsidRPr="00432810">
        <w:rPr>
          <w:sz w:val="28"/>
          <w:szCs w:val="28"/>
        </w:rPr>
        <w:t>Ю.Б.</w:t>
      </w:r>
      <w:r>
        <w:rPr>
          <w:sz w:val="28"/>
          <w:szCs w:val="28"/>
        </w:rPr>
        <w:t xml:space="preserve"> </w:t>
      </w:r>
      <w:r w:rsidRPr="00432810">
        <w:rPr>
          <w:bCs/>
          <w:sz w:val="28"/>
          <w:szCs w:val="28"/>
        </w:rPr>
        <w:t>Белоусов</w:t>
      </w:r>
      <w:r w:rsidRPr="00432810">
        <w:rPr>
          <w:sz w:val="28"/>
          <w:szCs w:val="28"/>
        </w:rPr>
        <w:t xml:space="preserve"> –</w:t>
      </w:r>
      <w:r>
        <w:rPr>
          <w:sz w:val="28"/>
          <w:szCs w:val="28"/>
        </w:rPr>
        <w:t xml:space="preserve"> Москва: Рос. Гос. мед. ун-т., </w:t>
      </w:r>
      <w:r>
        <w:rPr>
          <w:sz w:val="28"/>
          <w:szCs w:val="28"/>
        </w:rPr>
        <w:lastRenderedPageBreak/>
        <w:t xml:space="preserve">Режим доступу до книги: </w:t>
      </w:r>
      <w:r>
        <w:rPr>
          <w:rFonts w:eastAsia="Times New Roman"/>
          <w:sz w:val="28"/>
          <w:szCs w:val="28"/>
        </w:rPr>
        <w:t xml:space="preserve">  </w:t>
      </w:r>
      <w:hyperlink r:id="rId28" w:tgtFrame="_blank" w:history="1">
        <w:r w:rsidRPr="00432810">
          <w:rPr>
            <w:rStyle w:val="a5"/>
            <w:sz w:val="28"/>
            <w:szCs w:val="28"/>
          </w:rPr>
          <w:t>http://www.nedug.ru/lib/lit/farm/01oct/farm83/part14-1132.htm</w:t>
        </w:r>
      </w:hyperlink>
      <w:r w:rsidRPr="00432810">
        <w:rPr>
          <w:sz w:val="28"/>
          <w:szCs w:val="28"/>
        </w:rPr>
        <w:t>.</w:t>
      </w:r>
    </w:p>
    <w:p w:rsidR="00FE7893" w:rsidRPr="00B8130D" w:rsidRDefault="00FE7893" w:rsidP="007D68E9">
      <w:pPr>
        <w:numPr>
          <w:ilvl w:val="0"/>
          <w:numId w:val="13"/>
        </w:numPr>
        <w:autoSpaceDE w:val="0"/>
        <w:autoSpaceDN w:val="0"/>
        <w:adjustRightInd w:val="0"/>
        <w:spacing w:after="0" w:line="360" w:lineRule="auto"/>
        <w:jc w:val="both"/>
        <w:rPr>
          <w:sz w:val="28"/>
          <w:szCs w:val="28"/>
        </w:rPr>
      </w:pPr>
      <w:r w:rsidRPr="00B34CDB">
        <w:rPr>
          <w:sz w:val="28"/>
          <w:szCs w:val="28"/>
        </w:rPr>
        <w:t>Геппе Н.А. Бронхиальная астма у детей</w:t>
      </w:r>
      <w:r>
        <w:rPr>
          <w:sz w:val="28"/>
          <w:szCs w:val="28"/>
        </w:rPr>
        <w:t xml:space="preserve">: комплексный подход к терапии / </w:t>
      </w:r>
      <w:r w:rsidRPr="00B34CDB">
        <w:rPr>
          <w:sz w:val="28"/>
          <w:szCs w:val="28"/>
        </w:rPr>
        <w:t xml:space="preserve">Consillium medicum. </w:t>
      </w:r>
      <w:r w:rsidRPr="00432810">
        <w:rPr>
          <w:sz w:val="28"/>
          <w:szCs w:val="28"/>
        </w:rPr>
        <w:t>–</w:t>
      </w:r>
      <w:r>
        <w:rPr>
          <w:sz w:val="28"/>
          <w:szCs w:val="28"/>
        </w:rPr>
        <w:t xml:space="preserve"> </w:t>
      </w:r>
      <w:r w:rsidRPr="00B34CDB">
        <w:rPr>
          <w:sz w:val="28"/>
          <w:szCs w:val="28"/>
        </w:rPr>
        <w:t xml:space="preserve">2001. </w:t>
      </w:r>
      <w:r w:rsidRPr="00432810">
        <w:rPr>
          <w:sz w:val="28"/>
          <w:szCs w:val="28"/>
        </w:rPr>
        <w:t>–</w:t>
      </w:r>
      <w:r w:rsidRPr="00B34CDB">
        <w:rPr>
          <w:sz w:val="28"/>
          <w:szCs w:val="28"/>
        </w:rPr>
        <w:t>Том 3</w:t>
      </w:r>
      <w:r>
        <w:rPr>
          <w:sz w:val="28"/>
          <w:szCs w:val="28"/>
        </w:rPr>
        <w:t>,</w:t>
      </w:r>
      <w:r w:rsidRPr="00B34CDB">
        <w:rPr>
          <w:sz w:val="28"/>
          <w:szCs w:val="28"/>
        </w:rPr>
        <w:t xml:space="preserve"> N</w:t>
      </w:r>
      <w:r>
        <w:rPr>
          <w:sz w:val="28"/>
          <w:szCs w:val="28"/>
        </w:rPr>
        <w:t>.</w:t>
      </w:r>
      <w:r w:rsidRPr="00B34CDB">
        <w:rPr>
          <w:sz w:val="28"/>
          <w:szCs w:val="28"/>
        </w:rPr>
        <w:t xml:space="preserve"> 3. </w:t>
      </w:r>
      <w:r w:rsidRPr="00432810">
        <w:rPr>
          <w:sz w:val="28"/>
          <w:szCs w:val="28"/>
        </w:rPr>
        <w:t>–</w:t>
      </w:r>
      <w:r w:rsidRPr="00B34CDB">
        <w:rPr>
          <w:sz w:val="28"/>
          <w:szCs w:val="28"/>
        </w:rPr>
        <w:t xml:space="preserve"> </w:t>
      </w:r>
      <w:r>
        <w:rPr>
          <w:sz w:val="28"/>
          <w:szCs w:val="28"/>
        </w:rPr>
        <w:t xml:space="preserve">Режим доступу до книги: </w:t>
      </w:r>
      <w:r>
        <w:rPr>
          <w:rFonts w:eastAsia="Times New Roman"/>
          <w:sz w:val="28"/>
          <w:szCs w:val="28"/>
        </w:rPr>
        <w:t xml:space="preserve">  </w:t>
      </w:r>
      <w:hyperlink r:id="rId29" w:history="1">
        <w:r w:rsidRPr="00B8130D">
          <w:rPr>
            <w:rStyle w:val="a5"/>
            <w:iCs/>
            <w:sz w:val="28"/>
            <w:szCs w:val="28"/>
          </w:rPr>
          <w:t>http://www.consilium-medicum.com/media/consilium/01_03/133.shtml</w:t>
        </w:r>
      </w:hyperlink>
      <w:r w:rsidRPr="00B8130D">
        <w:rPr>
          <w:iCs/>
          <w:sz w:val="28"/>
          <w:szCs w:val="28"/>
        </w:rPr>
        <w:t>.</w:t>
      </w:r>
    </w:p>
    <w:p w:rsidR="00FE7893" w:rsidRPr="00B8130D" w:rsidRDefault="00FE7893" w:rsidP="007D68E9">
      <w:pPr>
        <w:numPr>
          <w:ilvl w:val="0"/>
          <w:numId w:val="13"/>
        </w:numPr>
        <w:autoSpaceDE w:val="0"/>
        <w:autoSpaceDN w:val="0"/>
        <w:adjustRightInd w:val="0"/>
        <w:spacing w:after="0" w:line="360" w:lineRule="auto"/>
        <w:jc w:val="both"/>
        <w:rPr>
          <w:iCs/>
          <w:sz w:val="28"/>
          <w:szCs w:val="28"/>
        </w:rPr>
      </w:pPr>
      <w:r>
        <w:rPr>
          <w:iCs/>
          <w:sz w:val="28"/>
          <w:szCs w:val="28"/>
        </w:rPr>
        <w:t>Охотникова О.М. Питання, які часто задають педіатри дитячому   алергологу щодо використання антигістамінових препаратів /</w:t>
      </w:r>
      <w:r w:rsidRPr="005219BB">
        <w:rPr>
          <w:iCs/>
          <w:sz w:val="28"/>
          <w:szCs w:val="28"/>
        </w:rPr>
        <w:t xml:space="preserve"> </w:t>
      </w:r>
      <w:r>
        <w:rPr>
          <w:iCs/>
          <w:sz w:val="28"/>
          <w:szCs w:val="28"/>
        </w:rPr>
        <w:t xml:space="preserve"> О.М. Охотникова // Алергія у дитини. </w:t>
      </w:r>
      <w:r w:rsidRPr="00432810">
        <w:rPr>
          <w:sz w:val="28"/>
          <w:szCs w:val="28"/>
        </w:rPr>
        <w:t>–</w:t>
      </w:r>
      <w:r>
        <w:rPr>
          <w:sz w:val="28"/>
          <w:szCs w:val="28"/>
        </w:rPr>
        <w:t xml:space="preserve"> </w:t>
      </w:r>
      <w:r w:rsidRPr="00B34CDB">
        <w:rPr>
          <w:sz w:val="28"/>
          <w:szCs w:val="28"/>
        </w:rPr>
        <w:t>200</w:t>
      </w:r>
      <w:r>
        <w:rPr>
          <w:sz w:val="28"/>
          <w:szCs w:val="28"/>
        </w:rPr>
        <w:t>7</w:t>
      </w:r>
      <w:r w:rsidRPr="00B34CDB">
        <w:rPr>
          <w:sz w:val="28"/>
          <w:szCs w:val="28"/>
        </w:rPr>
        <w:t xml:space="preserve">. </w:t>
      </w:r>
      <w:r w:rsidRPr="00432810">
        <w:rPr>
          <w:sz w:val="28"/>
          <w:szCs w:val="28"/>
        </w:rPr>
        <w:t>–</w:t>
      </w:r>
      <w:r>
        <w:rPr>
          <w:sz w:val="28"/>
          <w:szCs w:val="28"/>
        </w:rPr>
        <w:t xml:space="preserve"> №2 (4).</w:t>
      </w:r>
      <w:r w:rsidRPr="005219BB">
        <w:rPr>
          <w:sz w:val="28"/>
          <w:szCs w:val="28"/>
        </w:rPr>
        <w:t xml:space="preserve"> </w:t>
      </w:r>
      <w:r w:rsidRPr="00432810">
        <w:rPr>
          <w:sz w:val="28"/>
          <w:szCs w:val="28"/>
        </w:rPr>
        <w:t>–</w:t>
      </w:r>
      <w:r>
        <w:rPr>
          <w:sz w:val="28"/>
          <w:szCs w:val="28"/>
        </w:rPr>
        <w:t xml:space="preserve"> С</w:t>
      </w:r>
      <w:r w:rsidRPr="00B34CDB">
        <w:rPr>
          <w:sz w:val="28"/>
          <w:szCs w:val="28"/>
        </w:rPr>
        <w:t>.</w:t>
      </w:r>
      <w:r>
        <w:rPr>
          <w:sz w:val="28"/>
          <w:szCs w:val="28"/>
        </w:rPr>
        <w:t xml:space="preserve"> 2-3.</w:t>
      </w:r>
    </w:p>
    <w:p w:rsidR="00FE7893" w:rsidRPr="00B8130D" w:rsidRDefault="00FE7893" w:rsidP="007D68E9">
      <w:pPr>
        <w:numPr>
          <w:ilvl w:val="0"/>
          <w:numId w:val="13"/>
        </w:numPr>
        <w:autoSpaceDE w:val="0"/>
        <w:autoSpaceDN w:val="0"/>
        <w:adjustRightInd w:val="0"/>
        <w:spacing w:after="0" w:line="360" w:lineRule="auto"/>
        <w:jc w:val="both"/>
        <w:rPr>
          <w:iCs/>
          <w:sz w:val="28"/>
          <w:szCs w:val="28"/>
        </w:rPr>
      </w:pPr>
      <w:r>
        <w:rPr>
          <w:iCs/>
          <w:sz w:val="28"/>
          <w:szCs w:val="28"/>
        </w:rPr>
        <w:t>Охотникова Е.М. «Аллергический марш»: связь поколений и экскалация  аллергии у детей / Е.М. Охотникова // Клін</w:t>
      </w:r>
      <w:r w:rsidRPr="00FC70DF">
        <w:rPr>
          <w:iCs/>
          <w:sz w:val="28"/>
          <w:szCs w:val="28"/>
        </w:rPr>
        <w:t>.</w:t>
      </w:r>
      <w:r>
        <w:rPr>
          <w:iCs/>
          <w:sz w:val="28"/>
          <w:szCs w:val="28"/>
        </w:rPr>
        <w:t xml:space="preserve"> Іммун. Аллергологія. Інфектологія. </w:t>
      </w:r>
      <w:r w:rsidRPr="00705E81">
        <w:rPr>
          <w:sz w:val="28"/>
          <w:szCs w:val="28"/>
        </w:rPr>
        <w:t>–</w:t>
      </w:r>
      <w:r>
        <w:rPr>
          <w:sz w:val="28"/>
          <w:szCs w:val="28"/>
        </w:rPr>
        <w:t xml:space="preserve"> </w:t>
      </w:r>
      <w:r w:rsidRPr="00705E81">
        <w:rPr>
          <w:sz w:val="28"/>
          <w:szCs w:val="28"/>
        </w:rPr>
        <w:t>200</w:t>
      </w:r>
      <w:r>
        <w:rPr>
          <w:sz w:val="28"/>
          <w:szCs w:val="28"/>
        </w:rPr>
        <w:t>8</w:t>
      </w:r>
      <w:r w:rsidRPr="00705E81">
        <w:rPr>
          <w:sz w:val="28"/>
          <w:szCs w:val="28"/>
        </w:rPr>
        <w:t>. –</w:t>
      </w:r>
      <w:r>
        <w:rPr>
          <w:sz w:val="28"/>
          <w:szCs w:val="28"/>
        </w:rPr>
        <w:t xml:space="preserve"> №4 (15).</w:t>
      </w:r>
      <w:r w:rsidRPr="00705E81">
        <w:rPr>
          <w:sz w:val="28"/>
          <w:szCs w:val="28"/>
        </w:rPr>
        <w:t xml:space="preserve"> –</w:t>
      </w:r>
      <w:r>
        <w:rPr>
          <w:sz w:val="28"/>
          <w:szCs w:val="28"/>
        </w:rPr>
        <w:t xml:space="preserve"> С</w:t>
      </w:r>
      <w:r w:rsidRPr="00705E81">
        <w:rPr>
          <w:sz w:val="28"/>
          <w:szCs w:val="28"/>
        </w:rPr>
        <w:t>.</w:t>
      </w:r>
      <w:r>
        <w:rPr>
          <w:sz w:val="28"/>
          <w:szCs w:val="28"/>
        </w:rPr>
        <w:t xml:space="preserve"> 7-15.</w:t>
      </w:r>
    </w:p>
    <w:p w:rsidR="00FE7893" w:rsidRPr="00B8130D" w:rsidRDefault="00FE7893" w:rsidP="007D68E9">
      <w:pPr>
        <w:numPr>
          <w:ilvl w:val="0"/>
          <w:numId w:val="13"/>
        </w:numPr>
        <w:autoSpaceDE w:val="0"/>
        <w:autoSpaceDN w:val="0"/>
        <w:adjustRightInd w:val="0"/>
        <w:spacing w:after="0" w:line="360" w:lineRule="auto"/>
        <w:jc w:val="both"/>
        <w:rPr>
          <w:rFonts w:eastAsia="Times New Roman"/>
          <w:bCs/>
          <w:sz w:val="28"/>
          <w:szCs w:val="28"/>
        </w:rPr>
      </w:pPr>
      <w:r>
        <w:rPr>
          <w:sz w:val="28"/>
          <w:szCs w:val="28"/>
          <w:lang w:val="en-US"/>
        </w:rPr>
        <w:t>Juniper</w:t>
      </w:r>
      <w:r w:rsidRPr="00705E81">
        <w:rPr>
          <w:sz w:val="28"/>
          <w:szCs w:val="28"/>
        </w:rPr>
        <w:t xml:space="preserve"> </w:t>
      </w:r>
      <w:r>
        <w:rPr>
          <w:sz w:val="28"/>
          <w:szCs w:val="28"/>
          <w:lang w:val="en-US"/>
        </w:rPr>
        <w:t>E</w:t>
      </w:r>
      <w:r w:rsidRPr="00705E81">
        <w:rPr>
          <w:sz w:val="28"/>
          <w:szCs w:val="28"/>
        </w:rPr>
        <w:t>.</w:t>
      </w:r>
      <w:r>
        <w:rPr>
          <w:sz w:val="28"/>
          <w:szCs w:val="28"/>
          <w:lang w:val="en-US"/>
        </w:rPr>
        <w:t>F</w:t>
      </w:r>
      <w:r w:rsidRPr="00705E81">
        <w:rPr>
          <w:sz w:val="28"/>
          <w:szCs w:val="28"/>
        </w:rPr>
        <w:t xml:space="preserve">. </w:t>
      </w:r>
      <w:r w:rsidRPr="00341588">
        <w:rPr>
          <w:rFonts w:eastAsia="Times New Roman"/>
          <w:bCs/>
          <w:sz w:val="28"/>
          <w:szCs w:val="28"/>
          <w:lang w:val="en-US"/>
        </w:rPr>
        <w:t>Measuring</w:t>
      </w:r>
      <w:r w:rsidRPr="00705E81">
        <w:rPr>
          <w:rFonts w:eastAsia="Times New Roman"/>
          <w:bCs/>
          <w:sz w:val="28"/>
          <w:szCs w:val="28"/>
        </w:rPr>
        <w:t xml:space="preserve"> </w:t>
      </w:r>
      <w:r w:rsidRPr="00341588">
        <w:rPr>
          <w:rFonts w:eastAsia="Times New Roman"/>
          <w:bCs/>
          <w:sz w:val="28"/>
          <w:szCs w:val="28"/>
          <w:lang w:val="en-US"/>
        </w:rPr>
        <w:t>Asthma</w:t>
      </w:r>
      <w:r w:rsidRPr="00705E81">
        <w:rPr>
          <w:rFonts w:eastAsia="Times New Roman"/>
          <w:bCs/>
          <w:sz w:val="28"/>
          <w:szCs w:val="28"/>
        </w:rPr>
        <w:t xml:space="preserve"> </w:t>
      </w:r>
      <w:r w:rsidRPr="00341588">
        <w:rPr>
          <w:rFonts w:eastAsia="Times New Roman"/>
          <w:bCs/>
          <w:sz w:val="28"/>
          <w:szCs w:val="28"/>
          <w:lang w:val="en-US"/>
        </w:rPr>
        <w:t>Control</w:t>
      </w:r>
      <w:r w:rsidRPr="00705E81">
        <w:rPr>
          <w:rFonts w:eastAsia="Times New Roman"/>
          <w:bCs/>
          <w:sz w:val="28"/>
          <w:szCs w:val="28"/>
        </w:rPr>
        <w:t xml:space="preserve">. </w:t>
      </w:r>
      <w:r w:rsidRPr="00341588">
        <w:rPr>
          <w:rFonts w:eastAsia="Times New Roman"/>
          <w:bCs/>
          <w:sz w:val="28"/>
          <w:szCs w:val="28"/>
          <w:lang w:val="en-US"/>
        </w:rPr>
        <w:t>Clinic</w:t>
      </w:r>
      <w:r w:rsidRPr="00705E81">
        <w:rPr>
          <w:rFonts w:eastAsia="Times New Roman"/>
          <w:bCs/>
          <w:sz w:val="28"/>
          <w:szCs w:val="28"/>
        </w:rPr>
        <w:t xml:space="preserve"> </w:t>
      </w:r>
      <w:r w:rsidRPr="00341588">
        <w:rPr>
          <w:rFonts w:eastAsia="Times New Roman"/>
          <w:bCs/>
          <w:sz w:val="28"/>
          <w:szCs w:val="28"/>
          <w:lang w:val="en-US"/>
        </w:rPr>
        <w:t>Questionnaire</w:t>
      </w:r>
      <w:r w:rsidRPr="00705E81">
        <w:rPr>
          <w:rFonts w:eastAsia="Times New Roman"/>
          <w:bCs/>
          <w:sz w:val="28"/>
          <w:szCs w:val="28"/>
        </w:rPr>
        <w:t xml:space="preserve"> </w:t>
      </w:r>
      <w:r w:rsidRPr="00341588">
        <w:rPr>
          <w:rFonts w:eastAsia="Times New Roman"/>
          <w:bCs/>
          <w:sz w:val="28"/>
          <w:szCs w:val="28"/>
          <w:lang w:val="en-US"/>
        </w:rPr>
        <w:t>or</w:t>
      </w:r>
      <w:r w:rsidRPr="00705E81">
        <w:rPr>
          <w:rFonts w:eastAsia="Times New Roman"/>
          <w:bCs/>
          <w:sz w:val="28"/>
          <w:szCs w:val="28"/>
        </w:rPr>
        <w:t xml:space="preserve"> </w:t>
      </w:r>
      <w:r w:rsidRPr="00341588">
        <w:rPr>
          <w:rFonts w:eastAsia="Times New Roman"/>
          <w:bCs/>
          <w:sz w:val="28"/>
          <w:szCs w:val="28"/>
          <w:lang w:val="en-US"/>
        </w:rPr>
        <w:t>Daily</w:t>
      </w:r>
      <w:r w:rsidRPr="00705E81">
        <w:rPr>
          <w:rFonts w:eastAsia="Times New Roman"/>
          <w:bCs/>
          <w:sz w:val="28"/>
          <w:szCs w:val="28"/>
        </w:rPr>
        <w:t xml:space="preserve"> </w:t>
      </w:r>
      <w:r w:rsidRPr="00341588">
        <w:rPr>
          <w:rFonts w:eastAsia="Times New Roman"/>
          <w:bCs/>
          <w:sz w:val="28"/>
          <w:szCs w:val="28"/>
          <w:lang w:val="en-US"/>
        </w:rPr>
        <w:t>Diary</w:t>
      </w:r>
      <w:r w:rsidRPr="00705E81">
        <w:rPr>
          <w:rFonts w:eastAsia="Times New Roman"/>
          <w:bCs/>
          <w:sz w:val="28"/>
          <w:szCs w:val="28"/>
        </w:rPr>
        <w:t xml:space="preserve">? / </w:t>
      </w:r>
      <w:r>
        <w:rPr>
          <w:rFonts w:eastAsia="Times New Roman"/>
          <w:bCs/>
          <w:sz w:val="28"/>
          <w:szCs w:val="28"/>
        </w:rPr>
        <w:t xml:space="preserve">   </w:t>
      </w:r>
      <w:r>
        <w:rPr>
          <w:sz w:val="28"/>
          <w:szCs w:val="28"/>
          <w:lang w:val="en-US"/>
        </w:rPr>
        <w:t>E</w:t>
      </w:r>
      <w:r w:rsidRPr="00705E81">
        <w:rPr>
          <w:sz w:val="28"/>
          <w:szCs w:val="28"/>
        </w:rPr>
        <w:t>.</w:t>
      </w:r>
      <w:r>
        <w:rPr>
          <w:sz w:val="28"/>
          <w:szCs w:val="28"/>
          <w:lang w:val="en-US"/>
        </w:rPr>
        <w:t>F</w:t>
      </w:r>
      <w:r w:rsidRPr="00705E81">
        <w:rPr>
          <w:sz w:val="28"/>
          <w:szCs w:val="28"/>
        </w:rPr>
        <w:t>.</w:t>
      </w:r>
      <w:r>
        <w:rPr>
          <w:sz w:val="28"/>
          <w:szCs w:val="28"/>
        </w:rPr>
        <w:t xml:space="preserve"> </w:t>
      </w:r>
      <w:r>
        <w:rPr>
          <w:sz w:val="28"/>
          <w:szCs w:val="28"/>
          <w:lang w:val="en-US"/>
        </w:rPr>
        <w:t>Juniper</w:t>
      </w:r>
      <w:r w:rsidRPr="00705E81">
        <w:rPr>
          <w:sz w:val="28"/>
          <w:szCs w:val="28"/>
        </w:rPr>
        <w:t xml:space="preserve">, </w:t>
      </w:r>
      <w:r>
        <w:rPr>
          <w:sz w:val="28"/>
          <w:szCs w:val="28"/>
          <w:lang w:val="en-US"/>
        </w:rPr>
        <w:t>P</w:t>
      </w:r>
      <w:r w:rsidRPr="00705E81">
        <w:rPr>
          <w:sz w:val="28"/>
          <w:szCs w:val="28"/>
        </w:rPr>
        <w:t>.</w:t>
      </w:r>
      <w:r>
        <w:rPr>
          <w:sz w:val="28"/>
          <w:szCs w:val="28"/>
          <w:lang w:val="en-US"/>
        </w:rPr>
        <w:t>M</w:t>
      </w:r>
      <w:r w:rsidRPr="00705E81">
        <w:rPr>
          <w:sz w:val="28"/>
          <w:szCs w:val="28"/>
        </w:rPr>
        <w:t>.</w:t>
      </w:r>
      <w:r w:rsidRPr="00FF4C04">
        <w:rPr>
          <w:sz w:val="28"/>
          <w:szCs w:val="28"/>
          <w:lang w:val="en-US"/>
        </w:rPr>
        <w:t xml:space="preserve"> </w:t>
      </w:r>
      <w:r>
        <w:rPr>
          <w:sz w:val="28"/>
          <w:szCs w:val="28"/>
          <w:lang w:val="en-US"/>
        </w:rPr>
        <w:t>O</w:t>
      </w:r>
      <w:r w:rsidRPr="00705E81">
        <w:rPr>
          <w:sz w:val="28"/>
          <w:szCs w:val="28"/>
        </w:rPr>
        <w:t>’</w:t>
      </w:r>
      <w:r>
        <w:rPr>
          <w:sz w:val="28"/>
          <w:szCs w:val="28"/>
          <w:lang w:val="en-US"/>
        </w:rPr>
        <w:t>Byrne</w:t>
      </w:r>
      <w:r w:rsidRPr="00705E81">
        <w:rPr>
          <w:sz w:val="28"/>
          <w:szCs w:val="28"/>
        </w:rPr>
        <w:t xml:space="preserve">, </w:t>
      </w:r>
      <w:r>
        <w:rPr>
          <w:sz w:val="28"/>
          <w:szCs w:val="28"/>
          <w:lang w:val="en-US"/>
        </w:rPr>
        <w:t>P.J. Ferrie [et al.] //</w:t>
      </w:r>
      <w:r w:rsidRPr="00B7157A">
        <w:rPr>
          <w:sz w:val="28"/>
          <w:szCs w:val="28"/>
          <w:lang w:val="en-US"/>
        </w:rPr>
        <w:t xml:space="preserve"> </w:t>
      </w:r>
      <w:r>
        <w:rPr>
          <w:sz w:val="28"/>
          <w:szCs w:val="28"/>
          <w:lang w:val="en-US"/>
        </w:rPr>
        <w:t xml:space="preserve">Am. J. Crit Care Med. </w:t>
      </w:r>
      <w:r w:rsidRPr="00B7157A">
        <w:rPr>
          <w:sz w:val="28"/>
          <w:szCs w:val="28"/>
          <w:lang w:val="en-US"/>
        </w:rPr>
        <w:t>–</w:t>
      </w:r>
      <w:r w:rsidRPr="00FF53FB">
        <w:rPr>
          <w:sz w:val="28"/>
          <w:szCs w:val="28"/>
          <w:lang w:val="en-US"/>
        </w:rPr>
        <w:t xml:space="preserve"> </w:t>
      </w:r>
      <w:r w:rsidRPr="00DD6215">
        <w:rPr>
          <w:rFonts w:eastAsia="Times New Roman"/>
          <w:sz w:val="28"/>
          <w:szCs w:val="28"/>
        </w:rPr>
        <w:t>2000.</w:t>
      </w:r>
      <w:r w:rsidRPr="00DD6215">
        <w:rPr>
          <w:sz w:val="28"/>
          <w:szCs w:val="28"/>
        </w:rPr>
        <w:t xml:space="preserve"> – </w:t>
      </w:r>
      <w:r w:rsidRPr="00B7157A">
        <w:rPr>
          <w:sz w:val="28"/>
          <w:szCs w:val="28"/>
          <w:lang w:val="en-US"/>
        </w:rPr>
        <w:t>Vol</w:t>
      </w:r>
      <w:r w:rsidRPr="00DD6215">
        <w:rPr>
          <w:sz w:val="28"/>
          <w:szCs w:val="28"/>
        </w:rPr>
        <w:t>.</w:t>
      </w:r>
      <w:r>
        <w:rPr>
          <w:sz w:val="28"/>
          <w:szCs w:val="28"/>
        </w:rPr>
        <w:t xml:space="preserve"> </w:t>
      </w:r>
      <w:r w:rsidRPr="00DD6215">
        <w:rPr>
          <w:rFonts w:eastAsia="Times New Roman"/>
          <w:sz w:val="28"/>
          <w:szCs w:val="28"/>
        </w:rPr>
        <w:t>162.</w:t>
      </w:r>
      <w:r w:rsidRPr="00DD6215">
        <w:rPr>
          <w:sz w:val="28"/>
          <w:szCs w:val="28"/>
        </w:rPr>
        <w:t xml:space="preserve"> – </w:t>
      </w:r>
      <w:r w:rsidRPr="00B7157A">
        <w:rPr>
          <w:sz w:val="28"/>
          <w:szCs w:val="28"/>
          <w:lang w:val="en-US"/>
        </w:rPr>
        <w:t>P</w:t>
      </w:r>
      <w:r w:rsidRPr="00DD6215">
        <w:rPr>
          <w:sz w:val="28"/>
          <w:szCs w:val="28"/>
        </w:rPr>
        <w:t xml:space="preserve">. </w:t>
      </w:r>
      <w:r>
        <w:rPr>
          <w:sz w:val="28"/>
          <w:szCs w:val="28"/>
        </w:rPr>
        <w:t>1330-1334.</w:t>
      </w:r>
    </w:p>
    <w:p w:rsidR="00FE7893" w:rsidRPr="00547A0A" w:rsidRDefault="00FE7893" w:rsidP="007D68E9">
      <w:pPr>
        <w:numPr>
          <w:ilvl w:val="0"/>
          <w:numId w:val="13"/>
        </w:numPr>
        <w:autoSpaceDE w:val="0"/>
        <w:autoSpaceDN w:val="0"/>
        <w:adjustRightInd w:val="0"/>
        <w:spacing w:after="0" w:line="360" w:lineRule="auto"/>
        <w:jc w:val="both"/>
        <w:rPr>
          <w:sz w:val="28"/>
          <w:szCs w:val="28"/>
        </w:rPr>
      </w:pPr>
      <w:r>
        <w:rPr>
          <w:sz w:val="28"/>
          <w:szCs w:val="28"/>
        </w:rPr>
        <w:t>Огородова Л.М. Тяжелая бронхиальная асма у детей: результаты многоцентрового национального исследования «Набат» /  Л.М.</w:t>
      </w:r>
      <w:r w:rsidRPr="00FF4C04">
        <w:rPr>
          <w:sz w:val="28"/>
          <w:szCs w:val="28"/>
        </w:rPr>
        <w:t xml:space="preserve"> </w:t>
      </w:r>
      <w:r>
        <w:rPr>
          <w:sz w:val="28"/>
          <w:szCs w:val="28"/>
        </w:rPr>
        <w:t>Огородова,  Ф.И. Петровский, Д.С.</w:t>
      </w:r>
      <w:r w:rsidRPr="00FF4C04">
        <w:rPr>
          <w:sz w:val="28"/>
          <w:szCs w:val="28"/>
        </w:rPr>
        <w:t xml:space="preserve"> </w:t>
      </w:r>
      <w:r>
        <w:rPr>
          <w:sz w:val="28"/>
          <w:szCs w:val="28"/>
        </w:rPr>
        <w:t>Коростовцев, О.А</w:t>
      </w:r>
      <w:r w:rsidRPr="00FF4C04">
        <w:rPr>
          <w:sz w:val="28"/>
          <w:szCs w:val="28"/>
        </w:rPr>
        <w:t xml:space="preserve"> </w:t>
      </w:r>
      <w:r>
        <w:rPr>
          <w:sz w:val="28"/>
          <w:szCs w:val="28"/>
        </w:rPr>
        <w:t xml:space="preserve">Аликова. </w:t>
      </w:r>
      <w:r w:rsidRPr="00FF53FB">
        <w:rPr>
          <w:sz w:val="28"/>
          <w:szCs w:val="28"/>
        </w:rPr>
        <w:t>[</w:t>
      </w:r>
      <w:r>
        <w:rPr>
          <w:sz w:val="28"/>
          <w:szCs w:val="28"/>
        </w:rPr>
        <w:t>и др.</w:t>
      </w:r>
      <w:r w:rsidRPr="00FF53FB">
        <w:rPr>
          <w:sz w:val="28"/>
          <w:szCs w:val="28"/>
        </w:rPr>
        <w:t>]</w:t>
      </w:r>
      <w:r w:rsidRPr="00027D6F">
        <w:rPr>
          <w:sz w:val="28"/>
          <w:szCs w:val="28"/>
        </w:rPr>
        <w:t xml:space="preserve"> // </w:t>
      </w:r>
      <w:r>
        <w:rPr>
          <w:sz w:val="28"/>
          <w:szCs w:val="28"/>
        </w:rPr>
        <w:t>Аллергология.</w:t>
      </w:r>
      <w:r w:rsidRPr="00822AFE">
        <w:rPr>
          <w:sz w:val="28"/>
          <w:szCs w:val="28"/>
        </w:rPr>
        <w:t xml:space="preserve"> –</w:t>
      </w:r>
      <w:r>
        <w:rPr>
          <w:sz w:val="28"/>
          <w:szCs w:val="28"/>
        </w:rPr>
        <w:t xml:space="preserve"> </w:t>
      </w:r>
      <w:r w:rsidRPr="00822AFE">
        <w:rPr>
          <w:sz w:val="28"/>
          <w:szCs w:val="28"/>
        </w:rPr>
        <w:t xml:space="preserve">2004. –№ 2. – </w:t>
      </w:r>
      <w:r>
        <w:rPr>
          <w:sz w:val="28"/>
          <w:szCs w:val="28"/>
        </w:rPr>
        <w:t>С</w:t>
      </w:r>
      <w:r w:rsidRPr="00822AFE">
        <w:rPr>
          <w:sz w:val="28"/>
          <w:szCs w:val="28"/>
        </w:rPr>
        <w:t>.</w:t>
      </w:r>
      <w:r>
        <w:rPr>
          <w:sz w:val="28"/>
          <w:szCs w:val="28"/>
        </w:rPr>
        <w:t xml:space="preserve"> </w:t>
      </w:r>
      <w:r w:rsidRPr="00822AFE">
        <w:rPr>
          <w:sz w:val="28"/>
          <w:szCs w:val="28"/>
        </w:rPr>
        <w:t>3-9.</w:t>
      </w:r>
    </w:p>
    <w:p w:rsidR="00FE7893" w:rsidRPr="00FF53FB"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 xml:space="preserve">Szefler S.J. Asthma progression: can we and should we measure it? / </w:t>
      </w:r>
      <w:r w:rsidRPr="00B24325">
        <w:rPr>
          <w:sz w:val="28"/>
          <w:szCs w:val="28"/>
          <w:lang w:val="en-US"/>
        </w:rPr>
        <w:t xml:space="preserve">S.J. Szefler // </w:t>
      </w:r>
      <w:r>
        <w:rPr>
          <w:sz w:val="28"/>
          <w:szCs w:val="28"/>
        </w:rPr>
        <w:t xml:space="preserve">  </w:t>
      </w:r>
      <w:r w:rsidRPr="00B24325">
        <w:rPr>
          <w:sz w:val="28"/>
          <w:szCs w:val="28"/>
          <w:lang w:val="en-US"/>
        </w:rPr>
        <w:t xml:space="preserve">J. Allergy Clin. </w:t>
      </w:r>
      <w:r>
        <w:rPr>
          <w:sz w:val="28"/>
          <w:szCs w:val="28"/>
          <w:lang w:val="en-US"/>
        </w:rPr>
        <w:t xml:space="preserve">Immun.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8</w:t>
      </w:r>
      <w:r w:rsidRPr="00341588">
        <w:rPr>
          <w:rFonts w:eastAsia="Times New Roman"/>
          <w:sz w:val="28"/>
          <w:szCs w:val="28"/>
          <w:lang w:val="en-US"/>
        </w:rPr>
        <w:t>.</w:t>
      </w:r>
      <w:r w:rsidRPr="00341588">
        <w:rPr>
          <w:sz w:val="28"/>
          <w:szCs w:val="28"/>
          <w:lang w:val="en-US"/>
        </w:rPr>
        <w:t xml:space="preserve"> – Vol.</w:t>
      </w:r>
      <w:r>
        <w:rPr>
          <w:sz w:val="28"/>
          <w:szCs w:val="28"/>
        </w:rPr>
        <w:t xml:space="preserve"> </w:t>
      </w:r>
      <w:r>
        <w:rPr>
          <w:rFonts w:eastAsia="Times New Roman"/>
          <w:sz w:val="28"/>
          <w:szCs w:val="28"/>
          <w:lang w:val="en-US"/>
        </w:rPr>
        <w:t>121, N. 3</w:t>
      </w:r>
      <w:r w:rsidRPr="00341588">
        <w:rPr>
          <w:rFonts w:eastAsia="Times New Roman"/>
          <w:sz w:val="28"/>
          <w:szCs w:val="28"/>
          <w:lang w:val="en-US"/>
        </w:rPr>
        <w:t>.</w:t>
      </w:r>
      <w:r w:rsidRPr="00341588">
        <w:rPr>
          <w:sz w:val="28"/>
          <w:szCs w:val="28"/>
          <w:lang w:val="en-US"/>
        </w:rPr>
        <w:t xml:space="preserve"> – P.</w:t>
      </w:r>
      <w:r>
        <w:rPr>
          <w:sz w:val="28"/>
          <w:szCs w:val="28"/>
          <w:lang w:val="en-US"/>
        </w:rPr>
        <w:t xml:space="preserve"> 598-600.</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Chew A.D. Effects of allergen on airway narrowing dynamics as assessesd by lung-slice technique /</w:t>
      </w:r>
      <w:r w:rsidRPr="00027D6F">
        <w:rPr>
          <w:sz w:val="28"/>
          <w:szCs w:val="28"/>
          <w:lang w:val="en-US"/>
        </w:rPr>
        <w:t xml:space="preserve"> </w:t>
      </w:r>
      <w:r>
        <w:rPr>
          <w:sz w:val="28"/>
          <w:szCs w:val="28"/>
          <w:lang w:val="en-US"/>
        </w:rPr>
        <w:t>A.D.</w:t>
      </w:r>
      <w:r w:rsidRPr="00FF4C04">
        <w:rPr>
          <w:sz w:val="28"/>
          <w:szCs w:val="28"/>
          <w:lang w:val="en-US"/>
        </w:rPr>
        <w:t xml:space="preserve"> </w:t>
      </w:r>
      <w:r>
        <w:rPr>
          <w:sz w:val="28"/>
          <w:szCs w:val="28"/>
          <w:lang w:val="en-US"/>
        </w:rPr>
        <w:t>Chew, J.A.</w:t>
      </w:r>
      <w:r w:rsidRPr="00FF4C04">
        <w:rPr>
          <w:sz w:val="28"/>
          <w:szCs w:val="28"/>
          <w:lang w:val="en-US"/>
        </w:rPr>
        <w:t xml:space="preserve"> </w:t>
      </w:r>
      <w:r>
        <w:rPr>
          <w:sz w:val="28"/>
          <w:szCs w:val="28"/>
          <w:lang w:val="en-US"/>
        </w:rPr>
        <w:t>Hirota, R.</w:t>
      </w:r>
      <w:r w:rsidRPr="00FF4C04">
        <w:rPr>
          <w:sz w:val="28"/>
          <w:szCs w:val="28"/>
          <w:lang w:val="en-US"/>
        </w:rPr>
        <w:t xml:space="preserve"> </w:t>
      </w:r>
      <w:r>
        <w:rPr>
          <w:sz w:val="28"/>
          <w:szCs w:val="28"/>
          <w:lang w:val="en-US"/>
        </w:rPr>
        <w:t>Ellis, J.</w:t>
      </w:r>
      <w:r w:rsidRPr="00341588">
        <w:rPr>
          <w:iCs/>
          <w:sz w:val="28"/>
          <w:szCs w:val="28"/>
          <w:lang w:val="en-US"/>
        </w:rPr>
        <w:t xml:space="preserve"> </w:t>
      </w:r>
      <w:r>
        <w:rPr>
          <w:sz w:val="28"/>
          <w:szCs w:val="28"/>
          <w:lang w:val="en-US"/>
        </w:rPr>
        <w:t>Wattie</w:t>
      </w:r>
      <w:r w:rsidRPr="00341588">
        <w:rPr>
          <w:sz w:val="28"/>
          <w:szCs w:val="28"/>
          <w:lang w:val="en-US"/>
        </w:rPr>
        <w:t xml:space="preserve"> [et al.]</w:t>
      </w:r>
      <w:r>
        <w:rPr>
          <w:sz w:val="28"/>
          <w:szCs w:val="28"/>
          <w:lang w:val="en-US"/>
        </w:rPr>
        <w:t xml:space="preserve"> // Eur. Respir. J.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8</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Pr>
          <w:rFonts w:eastAsia="Times New Roman"/>
          <w:sz w:val="28"/>
          <w:szCs w:val="28"/>
          <w:lang w:val="en-US"/>
        </w:rPr>
        <w:t>31</w:t>
      </w:r>
      <w:r w:rsidRPr="00341588">
        <w:rPr>
          <w:rFonts w:eastAsia="Times New Roman"/>
          <w:sz w:val="28"/>
          <w:szCs w:val="28"/>
          <w:lang w:val="en-US"/>
        </w:rPr>
        <w:t>.</w:t>
      </w:r>
      <w:r w:rsidRPr="00341588">
        <w:rPr>
          <w:sz w:val="28"/>
          <w:szCs w:val="28"/>
          <w:lang w:val="en-US"/>
        </w:rPr>
        <w:t xml:space="preserve"> – P.</w:t>
      </w:r>
      <w:r>
        <w:rPr>
          <w:sz w:val="28"/>
          <w:szCs w:val="28"/>
          <w:lang w:val="en-US"/>
        </w:rPr>
        <w:t xml:space="preserve"> 532-538.</w:t>
      </w:r>
    </w:p>
    <w:p w:rsidR="00FE7893" w:rsidRPr="00B8130D"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Murray C.S. Study of modifiable risk factors for asthma exacerbations: virus  infection and allergen exposure increase the risk of asthma hospital  admissions in children / C.S.</w:t>
      </w:r>
      <w:r w:rsidRPr="00FF4C04">
        <w:rPr>
          <w:sz w:val="28"/>
          <w:szCs w:val="28"/>
          <w:lang w:val="en-US"/>
        </w:rPr>
        <w:t xml:space="preserve"> </w:t>
      </w:r>
      <w:r>
        <w:rPr>
          <w:sz w:val="28"/>
          <w:szCs w:val="28"/>
          <w:lang w:val="en-US"/>
        </w:rPr>
        <w:t>Murray, G.</w:t>
      </w:r>
      <w:r w:rsidRPr="00FF4C04">
        <w:rPr>
          <w:sz w:val="28"/>
          <w:szCs w:val="28"/>
          <w:lang w:val="en-US"/>
        </w:rPr>
        <w:t xml:space="preserve"> </w:t>
      </w:r>
      <w:r>
        <w:rPr>
          <w:sz w:val="28"/>
          <w:szCs w:val="28"/>
          <w:lang w:val="en-US"/>
        </w:rPr>
        <w:t>Poletti, T.</w:t>
      </w:r>
      <w:r w:rsidRPr="00FF4C04">
        <w:rPr>
          <w:sz w:val="28"/>
          <w:szCs w:val="28"/>
          <w:lang w:val="en-US"/>
        </w:rPr>
        <w:t xml:space="preserve"> </w:t>
      </w:r>
      <w:r>
        <w:rPr>
          <w:sz w:val="28"/>
          <w:szCs w:val="28"/>
          <w:lang w:val="en-US"/>
        </w:rPr>
        <w:t>Kebadze, J.</w:t>
      </w:r>
      <w:r w:rsidRPr="00341588">
        <w:rPr>
          <w:iCs/>
          <w:sz w:val="28"/>
          <w:szCs w:val="28"/>
          <w:lang w:val="en-US"/>
        </w:rPr>
        <w:t xml:space="preserve"> </w:t>
      </w:r>
      <w:r>
        <w:rPr>
          <w:sz w:val="28"/>
          <w:szCs w:val="28"/>
          <w:lang w:val="en-US"/>
        </w:rPr>
        <w:t>Morris</w:t>
      </w:r>
      <w:r w:rsidRPr="00341588">
        <w:rPr>
          <w:sz w:val="28"/>
          <w:szCs w:val="28"/>
          <w:lang w:val="en-US"/>
        </w:rPr>
        <w:t xml:space="preserve"> [et al.]</w:t>
      </w:r>
      <w:r>
        <w:rPr>
          <w:sz w:val="28"/>
          <w:szCs w:val="28"/>
          <w:lang w:val="en-US"/>
        </w:rPr>
        <w:t xml:space="preserve">  // Thorax.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6</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Pr>
          <w:rFonts w:eastAsia="Times New Roman"/>
          <w:sz w:val="28"/>
          <w:szCs w:val="28"/>
          <w:lang w:val="en-US"/>
        </w:rPr>
        <w:t>61</w:t>
      </w:r>
      <w:r w:rsidRPr="00341588">
        <w:rPr>
          <w:rFonts w:eastAsia="Times New Roman"/>
          <w:sz w:val="28"/>
          <w:szCs w:val="28"/>
          <w:lang w:val="en-US"/>
        </w:rPr>
        <w:t>.</w:t>
      </w:r>
      <w:r w:rsidRPr="00341588">
        <w:rPr>
          <w:sz w:val="28"/>
          <w:szCs w:val="28"/>
          <w:lang w:val="en-US"/>
        </w:rPr>
        <w:t xml:space="preserve"> – P.</w:t>
      </w:r>
      <w:r>
        <w:rPr>
          <w:sz w:val="28"/>
          <w:szCs w:val="28"/>
          <w:lang w:val="en-US"/>
        </w:rPr>
        <w:t xml:space="preserve"> 376-382</w:t>
      </w:r>
      <w:r>
        <w:rPr>
          <w:sz w:val="28"/>
          <w:szCs w:val="28"/>
        </w:rPr>
        <w:t>.</w:t>
      </w:r>
    </w:p>
    <w:p w:rsidR="00FE7893" w:rsidRPr="00B8130D"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lastRenderedPageBreak/>
        <w:t>Riekert K.A. Factor analysis: a primer for asthma researchers / K.A.</w:t>
      </w:r>
      <w:r w:rsidRPr="00FF4C04">
        <w:rPr>
          <w:sz w:val="28"/>
          <w:szCs w:val="28"/>
          <w:lang w:val="en-US"/>
        </w:rPr>
        <w:t xml:space="preserve"> </w:t>
      </w:r>
      <w:r>
        <w:rPr>
          <w:sz w:val="28"/>
          <w:szCs w:val="28"/>
          <w:lang w:val="en-US"/>
        </w:rPr>
        <w:t xml:space="preserve">Riekert, </w:t>
      </w:r>
      <w:r>
        <w:rPr>
          <w:sz w:val="28"/>
          <w:szCs w:val="28"/>
        </w:rPr>
        <w:t xml:space="preserve">          </w:t>
      </w:r>
      <w:r>
        <w:rPr>
          <w:sz w:val="28"/>
          <w:szCs w:val="28"/>
          <w:lang w:val="en-US"/>
        </w:rPr>
        <w:t>M. Eakin // J. Allergy Clin. Immun.</w:t>
      </w:r>
      <w:r w:rsidRPr="00666A67">
        <w:rPr>
          <w:sz w:val="28"/>
          <w:szCs w:val="28"/>
          <w:lang w:val="en-US"/>
        </w:rPr>
        <w:t xml:space="preserve">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8</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Pr>
          <w:rFonts w:eastAsia="Times New Roman"/>
          <w:sz w:val="28"/>
          <w:szCs w:val="28"/>
          <w:lang w:val="en-US"/>
        </w:rPr>
        <w:t>121</w:t>
      </w:r>
      <w:r w:rsidRPr="00341588">
        <w:rPr>
          <w:rFonts w:eastAsia="Times New Roman"/>
          <w:sz w:val="28"/>
          <w:szCs w:val="28"/>
          <w:lang w:val="en-US"/>
        </w:rPr>
        <w:t>.</w:t>
      </w:r>
      <w:r w:rsidRPr="00341588">
        <w:rPr>
          <w:sz w:val="28"/>
          <w:szCs w:val="28"/>
          <w:lang w:val="en-US"/>
        </w:rPr>
        <w:t xml:space="preserve"> – P.</w:t>
      </w:r>
      <w:r>
        <w:rPr>
          <w:sz w:val="28"/>
          <w:szCs w:val="28"/>
          <w:lang w:val="en-US"/>
        </w:rPr>
        <w:t xml:space="preserve"> 1181-1183.</w:t>
      </w:r>
    </w:p>
    <w:p w:rsidR="00FE7893" w:rsidRPr="00FF4C04"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Nja F. Airway infections in infancy and the presence of allergy and asthma in school age children / F.</w:t>
      </w:r>
      <w:r w:rsidRPr="00FF4C04">
        <w:rPr>
          <w:sz w:val="28"/>
          <w:szCs w:val="28"/>
          <w:lang w:val="en-US"/>
        </w:rPr>
        <w:t xml:space="preserve"> </w:t>
      </w:r>
      <w:r>
        <w:rPr>
          <w:sz w:val="28"/>
          <w:szCs w:val="28"/>
          <w:lang w:val="en-US"/>
        </w:rPr>
        <w:t>Nja, W.</w:t>
      </w:r>
      <w:r w:rsidRPr="00FF4C04">
        <w:rPr>
          <w:sz w:val="28"/>
          <w:szCs w:val="28"/>
          <w:lang w:val="en-US"/>
        </w:rPr>
        <w:t xml:space="preserve"> </w:t>
      </w:r>
      <w:r>
        <w:rPr>
          <w:sz w:val="28"/>
          <w:szCs w:val="28"/>
          <w:lang w:val="en-US"/>
        </w:rPr>
        <w:t>Nystad, O.</w:t>
      </w:r>
      <w:r w:rsidRPr="00FF4C04">
        <w:rPr>
          <w:sz w:val="28"/>
          <w:szCs w:val="28"/>
          <w:lang w:val="en-US"/>
        </w:rPr>
        <w:t xml:space="preserve"> </w:t>
      </w:r>
      <w:r>
        <w:rPr>
          <w:sz w:val="28"/>
          <w:szCs w:val="28"/>
          <w:lang w:val="en-US"/>
        </w:rPr>
        <w:t>Hetlevik, K.C.</w:t>
      </w:r>
      <w:r w:rsidRPr="00FF4C04">
        <w:rPr>
          <w:sz w:val="28"/>
          <w:szCs w:val="28"/>
          <w:lang w:val="en-US"/>
        </w:rPr>
        <w:t xml:space="preserve"> </w:t>
      </w:r>
      <w:r>
        <w:rPr>
          <w:sz w:val="28"/>
          <w:szCs w:val="28"/>
          <w:lang w:val="en-US"/>
        </w:rPr>
        <w:t>Carlsen, K.  Carlsen // Arch. Dis. Child.</w:t>
      </w:r>
      <w:r w:rsidRPr="00666A67">
        <w:rPr>
          <w:sz w:val="28"/>
          <w:szCs w:val="28"/>
          <w:lang w:val="en-US"/>
        </w:rPr>
        <w:t xml:space="preserve">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3</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Pr>
          <w:rFonts w:eastAsia="Times New Roman"/>
          <w:sz w:val="28"/>
          <w:szCs w:val="28"/>
          <w:lang w:val="en-US"/>
        </w:rPr>
        <w:t>88</w:t>
      </w:r>
      <w:r w:rsidRPr="00341588">
        <w:rPr>
          <w:rFonts w:eastAsia="Times New Roman"/>
          <w:sz w:val="28"/>
          <w:szCs w:val="28"/>
          <w:lang w:val="en-US"/>
        </w:rPr>
        <w:t>.</w:t>
      </w:r>
      <w:r w:rsidRPr="00341588">
        <w:rPr>
          <w:sz w:val="28"/>
          <w:szCs w:val="28"/>
          <w:lang w:val="en-US"/>
        </w:rPr>
        <w:t xml:space="preserve"> – P.</w:t>
      </w:r>
      <w:r>
        <w:rPr>
          <w:sz w:val="28"/>
          <w:szCs w:val="28"/>
          <w:lang w:val="en-US"/>
        </w:rPr>
        <w:t xml:space="preserve"> 566-569.</w:t>
      </w:r>
    </w:p>
    <w:p w:rsidR="00FE7893" w:rsidRPr="00B8130D" w:rsidRDefault="00FE7893" w:rsidP="007D68E9">
      <w:pPr>
        <w:numPr>
          <w:ilvl w:val="0"/>
          <w:numId w:val="13"/>
        </w:numPr>
        <w:autoSpaceDE w:val="0"/>
        <w:autoSpaceDN w:val="0"/>
        <w:adjustRightInd w:val="0"/>
        <w:spacing w:after="0" w:line="360" w:lineRule="auto"/>
        <w:jc w:val="both"/>
        <w:rPr>
          <w:sz w:val="28"/>
          <w:szCs w:val="28"/>
        </w:rPr>
      </w:pPr>
      <w:r>
        <w:rPr>
          <w:sz w:val="28"/>
          <w:szCs w:val="28"/>
        </w:rPr>
        <w:t>Беш Л.В. Як досягти контролю над бронхіальною астмою у дітей? /</w:t>
      </w:r>
      <w:r w:rsidRPr="00666A67">
        <w:rPr>
          <w:sz w:val="28"/>
          <w:szCs w:val="28"/>
        </w:rPr>
        <w:t xml:space="preserve"> </w:t>
      </w:r>
      <w:r>
        <w:rPr>
          <w:sz w:val="28"/>
          <w:szCs w:val="28"/>
        </w:rPr>
        <w:t>Л.В.</w:t>
      </w:r>
      <w:r w:rsidRPr="00FF4C04">
        <w:rPr>
          <w:sz w:val="28"/>
          <w:szCs w:val="28"/>
        </w:rPr>
        <w:t xml:space="preserve"> </w:t>
      </w:r>
      <w:r>
        <w:rPr>
          <w:sz w:val="28"/>
          <w:szCs w:val="28"/>
        </w:rPr>
        <w:t xml:space="preserve">Беш, В.О. Боднарчук // Алергія у дитни.  </w:t>
      </w:r>
      <w:r w:rsidRPr="00FF53FB">
        <w:rPr>
          <w:sz w:val="28"/>
          <w:szCs w:val="28"/>
          <w:lang w:val="en-US"/>
        </w:rPr>
        <w:t>–</w:t>
      </w:r>
      <w:r>
        <w:rPr>
          <w:sz w:val="28"/>
          <w:szCs w:val="28"/>
        </w:rPr>
        <w:t xml:space="preserve"> </w:t>
      </w:r>
      <w:r w:rsidRPr="00FF53FB">
        <w:rPr>
          <w:sz w:val="28"/>
          <w:szCs w:val="28"/>
          <w:lang w:val="en-US"/>
        </w:rPr>
        <w:t>200</w:t>
      </w:r>
      <w:r>
        <w:rPr>
          <w:sz w:val="28"/>
          <w:szCs w:val="28"/>
        </w:rPr>
        <w:t>7</w:t>
      </w:r>
      <w:r w:rsidRPr="00FF53FB">
        <w:rPr>
          <w:sz w:val="28"/>
          <w:szCs w:val="28"/>
          <w:lang w:val="en-US"/>
        </w:rPr>
        <w:t>. –№ 2</w:t>
      </w:r>
      <w:r>
        <w:rPr>
          <w:sz w:val="28"/>
          <w:szCs w:val="28"/>
        </w:rPr>
        <w:t xml:space="preserve"> (4)</w:t>
      </w:r>
      <w:r w:rsidRPr="00FF53FB">
        <w:rPr>
          <w:sz w:val="28"/>
          <w:szCs w:val="28"/>
          <w:lang w:val="en-US"/>
        </w:rPr>
        <w:t xml:space="preserve">. – </w:t>
      </w:r>
      <w:r>
        <w:rPr>
          <w:sz w:val="28"/>
          <w:szCs w:val="28"/>
        </w:rPr>
        <w:t>С</w:t>
      </w:r>
      <w:r w:rsidRPr="00FF53FB">
        <w:rPr>
          <w:sz w:val="28"/>
          <w:szCs w:val="28"/>
          <w:lang w:val="en-US"/>
        </w:rPr>
        <w:t>.</w:t>
      </w:r>
      <w:r>
        <w:rPr>
          <w:sz w:val="28"/>
          <w:szCs w:val="28"/>
        </w:rPr>
        <w:t xml:space="preserve"> 16-18</w:t>
      </w:r>
      <w:r w:rsidRPr="00FF53FB">
        <w:rPr>
          <w:sz w:val="28"/>
          <w:szCs w:val="28"/>
          <w:lang w:val="en-US"/>
        </w:rPr>
        <w:t>.</w:t>
      </w:r>
    </w:p>
    <w:p w:rsidR="00FE7893" w:rsidRPr="00B8130D"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Stellato C. Glucocorticoid on airway epithelial resposes in immunity:  functional outcomes and molecular targets / C. Stellato // J. Allergy Clin. Immun.</w:t>
      </w:r>
      <w:r w:rsidRPr="00666A67">
        <w:rPr>
          <w:sz w:val="28"/>
          <w:szCs w:val="28"/>
          <w:lang w:val="en-US"/>
        </w:rPr>
        <w:t xml:space="preserve">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7</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Pr>
          <w:rFonts w:eastAsia="Times New Roman"/>
          <w:sz w:val="28"/>
          <w:szCs w:val="28"/>
          <w:lang w:val="en-US"/>
        </w:rPr>
        <w:t>120</w:t>
      </w:r>
      <w:r w:rsidRPr="00341588">
        <w:rPr>
          <w:rFonts w:eastAsia="Times New Roman"/>
          <w:sz w:val="28"/>
          <w:szCs w:val="28"/>
          <w:lang w:val="en-US"/>
        </w:rPr>
        <w:t>.</w:t>
      </w:r>
      <w:r w:rsidRPr="00341588">
        <w:rPr>
          <w:sz w:val="28"/>
          <w:szCs w:val="28"/>
          <w:lang w:val="en-US"/>
        </w:rPr>
        <w:t xml:space="preserve"> – P.</w:t>
      </w:r>
      <w:r>
        <w:rPr>
          <w:sz w:val="28"/>
          <w:szCs w:val="28"/>
          <w:lang w:val="en-US"/>
        </w:rPr>
        <w:t xml:space="preserve"> 1247-1263.</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Fitzgerald J.M. Asthma exacerbation-4: prevention / J.M.</w:t>
      </w:r>
      <w:r w:rsidRPr="00FF4C04">
        <w:rPr>
          <w:sz w:val="28"/>
          <w:szCs w:val="28"/>
          <w:lang w:val="en-US"/>
        </w:rPr>
        <w:t xml:space="preserve"> </w:t>
      </w:r>
      <w:r>
        <w:rPr>
          <w:sz w:val="28"/>
          <w:szCs w:val="28"/>
          <w:lang w:val="en-US"/>
        </w:rPr>
        <w:t xml:space="preserve">Fitzgerald, P.G. Gibson // Thorax.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6</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Pr>
          <w:rFonts w:eastAsia="Times New Roman"/>
          <w:sz w:val="28"/>
          <w:szCs w:val="28"/>
          <w:lang w:val="en-US"/>
        </w:rPr>
        <w:t>61</w:t>
      </w:r>
      <w:r w:rsidRPr="00341588">
        <w:rPr>
          <w:rFonts w:eastAsia="Times New Roman"/>
          <w:sz w:val="28"/>
          <w:szCs w:val="28"/>
          <w:lang w:val="en-US"/>
        </w:rPr>
        <w:t>.</w:t>
      </w:r>
      <w:r w:rsidRPr="00341588">
        <w:rPr>
          <w:sz w:val="28"/>
          <w:szCs w:val="28"/>
          <w:lang w:val="en-US"/>
        </w:rPr>
        <w:t xml:space="preserve"> – P.</w:t>
      </w:r>
      <w:r>
        <w:rPr>
          <w:sz w:val="28"/>
          <w:szCs w:val="28"/>
          <w:lang w:val="en-US"/>
        </w:rPr>
        <w:t xml:space="preserve"> 992-999.</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James A.L. Comparison of sputum induction using inhaled methaholine or  hypertonic saline / A.L.</w:t>
      </w:r>
      <w:r w:rsidRPr="00FF4C04">
        <w:rPr>
          <w:sz w:val="28"/>
          <w:szCs w:val="28"/>
          <w:lang w:val="en-US"/>
        </w:rPr>
        <w:t xml:space="preserve"> </w:t>
      </w:r>
      <w:r>
        <w:rPr>
          <w:sz w:val="28"/>
          <w:szCs w:val="28"/>
          <w:lang w:val="en-US"/>
        </w:rPr>
        <w:t>James, P.S.</w:t>
      </w:r>
      <w:r w:rsidRPr="00FF4C04">
        <w:rPr>
          <w:sz w:val="28"/>
          <w:szCs w:val="28"/>
          <w:lang w:val="en-US"/>
        </w:rPr>
        <w:t xml:space="preserve"> </w:t>
      </w:r>
      <w:r>
        <w:rPr>
          <w:sz w:val="28"/>
          <w:szCs w:val="28"/>
          <w:lang w:val="en-US"/>
        </w:rPr>
        <w:t>Maxvell, J.G. Elliot // Respirology.</w:t>
      </w:r>
      <w:r w:rsidRPr="00BF071E">
        <w:rPr>
          <w:sz w:val="28"/>
          <w:szCs w:val="28"/>
          <w:lang w:val="en-US"/>
        </w:rPr>
        <w:t xml:space="preserve"> </w:t>
      </w:r>
      <w:r w:rsidRPr="00341588">
        <w:rPr>
          <w:sz w:val="28"/>
          <w:szCs w:val="28"/>
          <w:lang w:val="en-US"/>
        </w:rPr>
        <w:t xml:space="preserve">– </w:t>
      </w:r>
      <w:r>
        <w:rPr>
          <w:sz w:val="28"/>
          <w:szCs w:val="28"/>
          <w:lang w:val="en-US"/>
        </w:rPr>
        <w:t xml:space="preserve"> </w:t>
      </w:r>
      <w:r w:rsidRPr="00341588">
        <w:rPr>
          <w:rFonts w:eastAsia="Times New Roman"/>
          <w:sz w:val="28"/>
          <w:szCs w:val="28"/>
          <w:lang w:val="en-US"/>
        </w:rPr>
        <w:t>200</w:t>
      </w:r>
      <w:r>
        <w:rPr>
          <w:rFonts w:eastAsia="Times New Roman"/>
          <w:sz w:val="28"/>
          <w:szCs w:val="28"/>
          <w:lang w:val="en-US"/>
        </w:rPr>
        <w:t>5</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Pr>
          <w:rFonts w:eastAsia="Times New Roman"/>
          <w:sz w:val="28"/>
          <w:szCs w:val="28"/>
          <w:lang w:val="en-US"/>
        </w:rPr>
        <w:t>10, N. 1</w:t>
      </w:r>
      <w:r w:rsidRPr="00341588">
        <w:rPr>
          <w:rFonts w:eastAsia="Times New Roman"/>
          <w:sz w:val="28"/>
          <w:szCs w:val="28"/>
          <w:lang w:val="en-US"/>
        </w:rPr>
        <w:t>.</w:t>
      </w:r>
      <w:r w:rsidRPr="00341588">
        <w:rPr>
          <w:sz w:val="28"/>
          <w:szCs w:val="28"/>
          <w:lang w:val="en-US"/>
        </w:rPr>
        <w:t xml:space="preserve"> – P.</w:t>
      </w:r>
      <w:r>
        <w:rPr>
          <w:sz w:val="28"/>
          <w:szCs w:val="28"/>
          <w:lang w:val="en-US"/>
        </w:rPr>
        <w:t xml:space="preserve"> 57-62.</w:t>
      </w:r>
    </w:p>
    <w:p w:rsidR="00FE7893" w:rsidRPr="00B8130D" w:rsidRDefault="00FE7893" w:rsidP="007D68E9">
      <w:pPr>
        <w:numPr>
          <w:ilvl w:val="0"/>
          <w:numId w:val="13"/>
        </w:numPr>
        <w:autoSpaceDE w:val="0"/>
        <w:autoSpaceDN w:val="0"/>
        <w:adjustRightInd w:val="0"/>
        <w:spacing w:after="0" w:line="360" w:lineRule="auto"/>
        <w:jc w:val="both"/>
        <w:rPr>
          <w:iCs/>
          <w:sz w:val="28"/>
          <w:szCs w:val="28"/>
          <w:lang w:val="en-US"/>
        </w:rPr>
      </w:pPr>
      <w:r>
        <w:rPr>
          <w:iCs/>
          <w:sz w:val="28"/>
          <w:szCs w:val="28"/>
          <w:lang w:val="en-US"/>
        </w:rPr>
        <w:t>Berry M.A. Pathological features and inhaled corticosteroid response of  eosinophilic and non-eosinophilic asthma / M.A.</w:t>
      </w:r>
      <w:r w:rsidRPr="00FF4C04">
        <w:rPr>
          <w:iCs/>
          <w:sz w:val="28"/>
          <w:szCs w:val="28"/>
          <w:lang w:val="en-US"/>
        </w:rPr>
        <w:t xml:space="preserve"> </w:t>
      </w:r>
      <w:r>
        <w:rPr>
          <w:iCs/>
          <w:sz w:val="28"/>
          <w:szCs w:val="28"/>
          <w:lang w:val="en-US"/>
        </w:rPr>
        <w:t>Berry, A.</w:t>
      </w:r>
      <w:r w:rsidRPr="00FF4C04">
        <w:rPr>
          <w:iCs/>
          <w:sz w:val="28"/>
          <w:szCs w:val="28"/>
          <w:lang w:val="en-US"/>
        </w:rPr>
        <w:t xml:space="preserve"> </w:t>
      </w:r>
      <w:r>
        <w:rPr>
          <w:iCs/>
          <w:sz w:val="28"/>
          <w:szCs w:val="28"/>
          <w:lang w:val="en-US"/>
        </w:rPr>
        <w:t xml:space="preserve">Morgan,  </w:t>
      </w:r>
      <w:r w:rsidRPr="00341588">
        <w:rPr>
          <w:iCs/>
          <w:sz w:val="28"/>
          <w:szCs w:val="28"/>
          <w:lang w:val="en-US"/>
        </w:rPr>
        <w:t>D.E.</w:t>
      </w:r>
      <w:r w:rsidRPr="00FF4C04">
        <w:rPr>
          <w:iCs/>
          <w:sz w:val="28"/>
          <w:szCs w:val="28"/>
          <w:lang w:val="en-US"/>
        </w:rPr>
        <w:t xml:space="preserve"> </w:t>
      </w:r>
      <w:r>
        <w:rPr>
          <w:iCs/>
          <w:sz w:val="28"/>
          <w:szCs w:val="28"/>
          <w:lang w:val="en-US"/>
        </w:rPr>
        <w:t>Shaw</w:t>
      </w:r>
      <w:r w:rsidRPr="00341588">
        <w:rPr>
          <w:iCs/>
          <w:sz w:val="28"/>
          <w:szCs w:val="28"/>
          <w:lang w:val="en-US"/>
        </w:rPr>
        <w:t>, D. Parker</w:t>
      </w:r>
      <w:r w:rsidRPr="00341588">
        <w:rPr>
          <w:sz w:val="28"/>
          <w:szCs w:val="28"/>
          <w:lang w:val="en-US"/>
        </w:rPr>
        <w:t xml:space="preserve"> [et al.]</w:t>
      </w:r>
      <w:r>
        <w:rPr>
          <w:sz w:val="28"/>
          <w:szCs w:val="28"/>
          <w:lang w:val="en-US"/>
        </w:rPr>
        <w:t xml:space="preserve"> // Thorax.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7</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sidRPr="00341588">
        <w:rPr>
          <w:rFonts w:eastAsia="Times New Roman"/>
          <w:sz w:val="28"/>
          <w:szCs w:val="28"/>
          <w:lang w:val="en-US"/>
        </w:rPr>
        <w:t>62.</w:t>
      </w:r>
      <w:r w:rsidRPr="00341588">
        <w:rPr>
          <w:sz w:val="28"/>
          <w:szCs w:val="28"/>
          <w:lang w:val="en-US"/>
        </w:rPr>
        <w:t xml:space="preserve"> – P.</w:t>
      </w:r>
      <w:r>
        <w:rPr>
          <w:sz w:val="28"/>
          <w:szCs w:val="28"/>
          <w:lang w:val="en-US"/>
        </w:rPr>
        <w:t xml:space="preserve"> 1043-1049.</w:t>
      </w:r>
      <w:r w:rsidRPr="00341588">
        <w:rPr>
          <w:sz w:val="28"/>
          <w:szCs w:val="28"/>
          <w:lang w:val="en-US"/>
        </w:rPr>
        <w:t xml:space="preserve"> </w:t>
      </w:r>
    </w:p>
    <w:p w:rsidR="00FE7893" w:rsidRPr="00B8130D" w:rsidRDefault="00FE7893" w:rsidP="007D68E9">
      <w:pPr>
        <w:numPr>
          <w:ilvl w:val="0"/>
          <w:numId w:val="13"/>
        </w:numPr>
        <w:autoSpaceDE w:val="0"/>
        <w:autoSpaceDN w:val="0"/>
        <w:adjustRightInd w:val="0"/>
        <w:spacing w:after="0" w:line="360" w:lineRule="auto"/>
        <w:jc w:val="both"/>
        <w:rPr>
          <w:rFonts w:eastAsia="Times New Roman"/>
          <w:bCs/>
          <w:sz w:val="28"/>
          <w:szCs w:val="28"/>
          <w:lang w:val="en-US"/>
        </w:rPr>
      </w:pPr>
      <w:r w:rsidRPr="001110F2">
        <w:rPr>
          <w:rFonts w:eastAsia="Times New Roman"/>
          <w:iCs/>
          <w:sz w:val="28"/>
          <w:szCs w:val="28"/>
          <w:lang w:val="en-US"/>
        </w:rPr>
        <w:t>Thomas R.A.</w:t>
      </w:r>
      <w:r w:rsidRPr="001110F2">
        <w:rPr>
          <w:rFonts w:eastAsia="Times New Roman"/>
          <w:bCs/>
          <w:sz w:val="28"/>
          <w:szCs w:val="28"/>
          <w:lang w:val="en-US"/>
        </w:rPr>
        <w:t>The Influence of Age on Induced Sputum Differential Cell</w:t>
      </w:r>
      <w:r>
        <w:rPr>
          <w:rFonts w:eastAsia="Times New Roman"/>
          <w:bCs/>
          <w:sz w:val="28"/>
          <w:szCs w:val="28"/>
          <w:lang w:val="en-US"/>
        </w:rPr>
        <w:t xml:space="preserve"> </w:t>
      </w:r>
      <w:r w:rsidRPr="001110F2">
        <w:rPr>
          <w:rFonts w:eastAsia="Times New Roman"/>
          <w:bCs/>
          <w:sz w:val="28"/>
          <w:szCs w:val="28"/>
          <w:lang w:val="en-US"/>
        </w:rPr>
        <w:t>Counts in Normal Subjects</w:t>
      </w:r>
      <w:r w:rsidRPr="001110F2">
        <w:rPr>
          <w:rFonts w:eastAsia="Times New Roman"/>
          <w:iCs/>
          <w:sz w:val="28"/>
          <w:szCs w:val="28"/>
          <w:lang w:val="en-US"/>
        </w:rPr>
        <w:t xml:space="preserve"> / R.A</w:t>
      </w:r>
      <w:r>
        <w:rPr>
          <w:rFonts w:eastAsia="Times New Roman"/>
          <w:iCs/>
          <w:sz w:val="28"/>
          <w:szCs w:val="28"/>
          <w:lang w:val="en-US"/>
        </w:rPr>
        <w:t>.</w:t>
      </w:r>
      <w:r w:rsidRPr="00FF4C04">
        <w:rPr>
          <w:rFonts w:eastAsia="Times New Roman"/>
          <w:iCs/>
          <w:sz w:val="28"/>
          <w:szCs w:val="28"/>
          <w:lang w:val="en-US"/>
        </w:rPr>
        <w:t xml:space="preserve"> </w:t>
      </w:r>
      <w:r w:rsidRPr="001110F2">
        <w:rPr>
          <w:rFonts w:eastAsia="Times New Roman"/>
          <w:iCs/>
          <w:sz w:val="28"/>
          <w:szCs w:val="28"/>
          <w:lang w:val="en-US"/>
        </w:rPr>
        <w:t>Thomas, R.H.</w:t>
      </w:r>
      <w:r w:rsidRPr="00FF4C04">
        <w:rPr>
          <w:rFonts w:eastAsia="Times New Roman"/>
          <w:iCs/>
          <w:sz w:val="28"/>
          <w:szCs w:val="28"/>
          <w:lang w:val="en-US"/>
        </w:rPr>
        <w:t xml:space="preserve"> </w:t>
      </w:r>
      <w:r w:rsidRPr="001110F2">
        <w:rPr>
          <w:rFonts w:eastAsia="Times New Roman"/>
          <w:iCs/>
          <w:sz w:val="28"/>
          <w:szCs w:val="28"/>
          <w:lang w:val="en-US"/>
        </w:rPr>
        <w:t>Green, C.E.</w:t>
      </w:r>
      <w:r w:rsidRPr="00FF4C04">
        <w:rPr>
          <w:rFonts w:eastAsia="Times New Roman"/>
          <w:iCs/>
          <w:sz w:val="28"/>
          <w:szCs w:val="28"/>
          <w:lang w:val="en-US"/>
        </w:rPr>
        <w:t xml:space="preserve"> </w:t>
      </w:r>
      <w:r w:rsidRPr="001110F2">
        <w:rPr>
          <w:rFonts w:eastAsia="Times New Roman"/>
          <w:iCs/>
          <w:sz w:val="28"/>
          <w:szCs w:val="28"/>
          <w:lang w:val="en-US"/>
        </w:rPr>
        <w:t>Brightling,</w:t>
      </w:r>
      <w:r>
        <w:rPr>
          <w:rFonts w:eastAsia="Times New Roman"/>
          <w:iCs/>
          <w:sz w:val="28"/>
          <w:szCs w:val="28"/>
          <w:lang w:val="en-US"/>
        </w:rPr>
        <w:t xml:space="preserve"> </w:t>
      </w:r>
      <w:r w:rsidRPr="001110F2">
        <w:rPr>
          <w:rFonts w:eastAsia="Times New Roman"/>
          <w:iCs/>
          <w:sz w:val="28"/>
          <w:szCs w:val="28"/>
          <w:lang w:val="en-US"/>
        </w:rPr>
        <w:t>S.S.</w:t>
      </w:r>
      <w:r w:rsidRPr="00FF4C04">
        <w:rPr>
          <w:rFonts w:eastAsia="Times New Roman"/>
          <w:iCs/>
          <w:sz w:val="28"/>
          <w:szCs w:val="28"/>
          <w:lang w:val="en-US"/>
        </w:rPr>
        <w:t xml:space="preserve"> </w:t>
      </w:r>
      <w:r w:rsidRPr="001110F2">
        <w:rPr>
          <w:rFonts w:eastAsia="Times New Roman"/>
          <w:iCs/>
          <w:sz w:val="28"/>
          <w:szCs w:val="28"/>
          <w:lang w:val="en-US"/>
        </w:rPr>
        <w:t xml:space="preserve">Birring, D. Parker // </w:t>
      </w:r>
      <w:r>
        <w:rPr>
          <w:rFonts w:eastAsia="Times New Roman"/>
          <w:bCs/>
          <w:iCs/>
          <w:sz w:val="28"/>
          <w:szCs w:val="28"/>
          <w:lang w:val="en-US"/>
        </w:rPr>
        <w:t xml:space="preserve">Chest. </w:t>
      </w:r>
      <w:r w:rsidRPr="00341588">
        <w:rPr>
          <w:sz w:val="28"/>
          <w:szCs w:val="28"/>
          <w:lang w:val="en-US"/>
        </w:rPr>
        <w:t>–</w:t>
      </w:r>
      <w:r>
        <w:rPr>
          <w:rFonts w:eastAsia="Times New Roman"/>
          <w:bCs/>
          <w:iCs/>
          <w:sz w:val="28"/>
          <w:szCs w:val="28"/>
          <w:lang w:val="en-US"/>
        </w:rPr>
        <w:t xml:space="preserve">2004. </w:t>
      </w:r>
      <w:r w:rsidRPr="00341588">
        <w:rPr>
          <w:sz w:val="28"/>
          <w:szCs w:val="28"/>
          <w:lang w:val="en-US"/>
        </w:rPr>
        <w:t>–</w:t>
      </w:r>
      <w:r>
        <w:rPr>
          <w:sz w:val="28"/>
          <w:szCs w:val="28"/>
          <w:lang w:val="en-US"/>
        </w:rPr>
        <w:t xml:space="preserve"> Vol. </w:t>
      </w:r>
      <w:r w:rsidRPr="001110F2">
        <w:rPr>
          <w:rFonts w:eastAsia="Times New Roman"/>
          <w:bCs/>
          <w:iCs/>
          <w:sz w:val="28"/>
          <w:szCs w:val="28"/>
          <w:lang w:val="en-US"/>
        </w:rPr>
        <w:t>126</w:t>
      </w:r>
      <w:r>
        <w:rPr>
          <w:rFonts w:eastAsia="Times New Roman"/>
          <w:bCs/>
          <w:iCs/>
          <w:sz w:val="28"/>
          <w:szCs w:val="28"/>
          <w:lang w:val="en-US"/>
        </w:rPr>
        <w:t xml:space="preserve">. </w:t>
      </w:r>
      <w:r w:rsidRPr="00341588">
        <w:rPr>
          <w:sz w:val="28"/>
          <w:szCs w:val="28"/>
          <w:lang w:val="en-US"/>
        </w:rPr>
        <w:t>–</w:t>
      </w:r>
      <w:r>
        <w:rPr>
          <w:sz w:val="28"/>
          <w:szCs w:val="28"/>
          <w:lang w:val="en-US"/>
        </w:rPr>
        <w:t xml:space="preserve"> </w:t>
      </w:r>
      <w:r>
        <w:rPr>
          <w:rFonts w:eastAsia="Times New Roman"/>
          <w:bCs/>
          <w:iCs/>
          <w:sz w:val="28"/>
          <w:szCs w:val="28"/>
          <w:lang w:val="en-US"/>
        </w:rPr>
        <w:t>P.</w:t>
      </w:r>
      <w:r w:rsidRPr="001110F2">
        <w:rPr>
          <w:sz w:val="28"/>
          <w:szCs w:val="28"/>
          <w:lang w:val="en-US"/>
        </w:rPr>
        <w:t xml:space="preserve"> </w:t>
      </w:r>
      <w:r w:rsidRPr="001110F2">
        <w:rPr>
          <w:rFonts w:eastAsia="Times New Roman"/>
          <w:bCs/>
          <w:iCs/>
          <w:sz w:val="28"/>
          <w:szCs w:val="28"/>
          <w:lang w:val="en-US"/>
        </w:rPr>
        <w:t>1811–1814</w:t>
      </w:r>
      <w:r>
        <w:rPr>
          <w:rFonts w:eastAsia="Times New Roman"/>
          <w:bCs/>
          <w:iCs/>
          <w:sz w:val="28"/>
          <w:szCs w:val="28"/>
          <w:lang w:val="en-US"/>
        </w:rPr>
        <w:t>.</w:t>
      </w:r>
    </w:p>
    <w:p w:rsidR="00FE7893" w:rsidRPr="00B8130D" w:rsidRDefault="00FE7893" w:rsidP="007D68E9">
      <w:pPr>
        <w:numPr>
          <w:ilvl w:val="0"/>
          <w:numId w:val="13"/>
        </w:numPr>
        <w:tabs>
          <w:tab w:val="left" w:pos="900"/>
        </w:tabs>
        <w:spacing w:after="0" w:line="360" w:lineRule="auto"/>
        <w:jc w:val="both"/>
        <w:rPr>
          <w:sz w:val="28"/>
          <w:szCs w:val="28"/>
        </w:rPr>
      </w:pPr>
      <w:r>
        <w:rPr>
          <w:sz w:val="28"/>
          <w:szCs w:val="28"/>
        </w:rPr>
        <w:t>Гублер Е.В.  Вычислительные методы анализа и распознавания</w:t>
      </w:r>
      <w:r w:rsidRPr="00245C96">
        <w:rPr>
          <w:sz w:val="28"/>
          <w:szCs w:val="28"/>
        </w:rPr>
        <w:t xml:space="preserve"> </w:t>
      </w:r>
      <w:r>
        <w:rPr>
          <w:sz w:val="28"/>
          <w:szCs w:val="28"/>
        </w:rPr>
        <w:t>патологических процессов</w:t>
      </w:r>
      <w:r w:rsidRPr="00245C96">
        <w:rPr>
          <w:sz w:val="28"/>
          <w:szCs w:val="28"/>
        </w:rPr>
        <w:t xml:space="preserve"> /</w:t>
      </w:r>
      <w:r>
        <w:rPr>
          <w:sz w:val="28"/>
          <w:szCs w:val="28"/>
        </w:rPr>
        <w:t xml:space="preserve"> Е.В.  Гублер</w:t>
      </w:r>
      <w:r w:rsidRPr="00FF4C04">
        <w:rPr>
          <w:sz w:val="28"/>
          <w:szCs w:val="28"/>
        </w:rPr>
        <w:t xml:space="preserve"> – </w:t>
      </w:r>
      <w:r>
        <w:rPr>
          <w:sz w:val="28"/>
          <w:szCs w:val="28"/>
        </w:rPr>
        <w:t>Ленинград</w:t>
      </w:r>
      <w:r w:rsidRPr="00FF4C04">
        <w:rPr>
          <w:sz w:val="28"/>
          <w:szCs w:val="28"/>
        </w:rPr>
        <w:t xml:space="preserve">: </w:t>
      </w:r>
      <w:r>
        <w:rPr>
          <w:sz w:val="28"/>
          <w:szCs w:val="28"/>
        </w:rPr>
        <w:t>Медицина</w:t>
      </w:r>
      <w:r w:rsidRPr="00FF4C04">
        <w:rPr>
          <w:sz w:val="28"/>
          <w:szCs w:val="28"/>
        </w:rPr>
        <w:t xml:space="preserve">, 1978. </w:t>
      </w:r>
      <w:r w:rsidRPr="00DD6215">
        <w:rPr>
          <w:sz w:val="28"/>
          <w:szCs w:val="28"/>
          <w:lang w:val="en-US"/>
        </w:rPr>
        <w:t xml:space="preserve">296 </w:t>
      </w:r>
      <w:r>
        <w:rPr>
          <w:sz w:val="28"/>
          <w:szCs w:val="28"/>
        </w:rPr>
        <w:t>с</w:t>
      </w:r>
      <w:r w:rsidRPr="00DD6215">
        <w:rPr>
          <w:sz w:val="28"/>
          <w:szCs w:val="28"/>
          <w:lang w:val="en-US"/>
        </w:rPr>
        <w:t>.</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Turner S. Association between postnatal weight gain, change in postnatal pulmonary function, formula feeding and early asthma / S.</w:t>
      </w:r>
      <w:r w:rsidRPr="00FF4C04">
        <w:rPr>
          <w:sz w:val="28"/>
          <w:szCs w:val="28"/>
          <w:lang w:val="en-US"/>
        </w:rPr>
        <w:t xml:space="preserve"> </w:t>
      </w:r>
      <w:r>
        <w:rPr>
          <w:sz w:val="28"/>
          <w:szCs w:val="28"/>
          <w:lang w:val="en-US"/>
        </w:rPr>
        <w:t>Turner, G.</w:t>
      </w:r>
      <w:r w:rsidRPr="00FF4C04">
        <w:rPr>
          <w:sz w:val="28"/>
          <w:szCs w:val="28"/>
          <w:lang w:val="en-US"/>
        </w:rPr>
        <w:t xml:space="preserve"> </w:t>
      </w:r>
      <w:r>
        <w:rPr>
          <w:sz w:val="28"/>
          <w:szCs w:val="28"/>
          <w:lang w:val="en-US"/>
        </w:rPr>
        <w:t>Zhang, S.</w:t>
      </w:r>
      <w:r w:rsidRPr="00FF4C04">
        <w:rPr>
          <w:sz w:val="28"/>
          <w:szCs w:val="28"/>
          <w:lang w:val="en-US"/>
        </w:rPr>
        <w:t xml:space="preserve"> </w:t>
      </w:r>
      <w:r>
        <w:rPr>
          <w:sz w:val="28"/>
          <w:szCs w:val="28"/>
          <w:lang w:val="en-US"/>
        </w:rPr>
        <w:t xml:space="preserve">Young, M. Cox [et al.] // Thorax.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8</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Pr>
          <w:rFonts w:eastAsia="Times New Roman"/>
          <w:sz w:val="28"/>
          <w:szCs w:val="28"/>
          <w:lang w:val="en-US"/>
        </w:rPr>
        <w:t>63</w:t>
      </w:r>
      <w:r w:rsidRPr="00341588">
        <w:rPr>
          <w:rFonts w:eastAsia="Times New Roman"/>
          <w:sz w:val="28"/>
          <w:szCs w:val="28"/>
          <w:lang w:val="en-US"/>
        </w:rPr>
        <w:t>.</w:t>
      </w:r>
      <w:r w:rsidRPr="00341588">
        <w:rPr>
          <w:sz w:val="28"/>
          <w:szCs w:val="28"/>
          <w:lang w:val="en-US"/>
        </w:rPr>
        <w:t xml:space="preserve"> – P.</w:t>
      </w:r>
      <w:r>
        <w:rPr>
          <w:sz w:val="28"/>
          <w:szCs w:val="28"/>
          <w:lang w:val="en-US"/>
        </w:rPr>
        <w:t xml:space="preserve"> 234-239. </w:t>
      </w:r>
    </w:p>
    <w:p w:rsidR="00FE7893"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lastRenderedPageBreak/>
        <w:t xml:space="preserve">Nepomnyaschy L. Low birth weight and asthma among young urban children / </w:t>
      </w:r>
      <w:r w:rsidRPr="00FE7893">
        <w:rPr>
          <w:sz w:val="28"/>
          <w:szCs w:val="28"/>
          <w:lang w:val="en-US"/>
        </w:rPr>
        <w:t xml:space="preserve">       </w:t>
      </w:r>
      <w:r>
        <w:rPr>
          <w:sz w:val="28"/>
          <w:szCs w:val="28"/>
          <w:lang w:val="en-US"/>
        </w:rPr>
        <w:t>L.</w:t>
      </w:r>
      <w:r w:rsidRPr="00FF4C04">
        <w:rPr>
          <w:sz w:val="28"/>
          <w:szCs w:val="28"/>
          <w:lang w:val="en-US"/>
        </w:rPr>
        <w:t xml:space="preserve"> </w:t>
      </w:r>
      <w:r>
        <w:rPr>
          <w:sz w:val="28"/>
          <w:szCs w:val="28"/>
          <w:lang w:val="en-US"/>
        </w:rPr>
        <w:t>Nepomnyaschy, N.E. Reichman // Am. J. Public Health.</w:t>
      </w:r>
      <w:r w:rsidRPr="00CC52AC">
        <w:rPr>
          <w:sz w:val="28"/>
          <w:szCs w:val="28"/>
          <w:lang w:val="en-US"/>
        </w:rPr>
        <w:t xml:space="preserve"> </w:t>
      </w:r>
      <w:r w:rsidRPr="00341588">
        <w:rPr>
          <w:sz w:val="28"/>
          <w:szCs w:val="28"/>
          <w:lang w:val="en-US"/>
        </w:rPr>
        <w:t xml:space="preserve">– </w:t>
      </w:r>
      <w:r w:rsidRPr="00341588">
        <w:rPr>
          <w:rFonts w:eastAsia="Times New Roman"/>
          <w:sz w:val="28"/>
          <w:szCs w:val="28"/>
          <w:lang w:val="en-US"/>
        </w:rPr>
        <w:t>200</w:t>
      </w:r>
      <w:r>
        <w:rPr>
          <w:rFonts w:eastAsia="Times New Roman"/>
          <w:sz w:val="28"/>
          <w:szCs w:val="28"/>
          <w:lang w:val="en-US"/>
        </w:rPr>
        <w:t>6</w:t>
      </w:r>
      <w:r w:rsidRPr="00341588">
        <w:rPr>
          <w:rFonts w:eastAsia="Times New Roman"/>
          <w:sz w:val="28"/>
          <w:szCs w:val="28"/>
          <w:lang w:val="en-US"/>
        </w:rPr>
        <w:t>.</w:t>
      </w:r>
      <w:r w:rsidRPr="00341588">
        <w:rPr>
          <w:sz w:val="28"/>
          <w:szCs w:val="28"/>
          <w:lang w:val="en-US"/>
        </w:rPr>
        <w:t xml:space="preserve"> – Vol.</w:t>
      </w:r>
      <w:r>
        <w:rPr>
          <w:sz w:val="28"/>
          <w:szCs w:val="28"/>
          <w:lang w:val="en-US"/>
        </w:rPr>
        <w:t xml:space="preserve"> </w:t>
      </w:r>
      <w:r>
        <w:rPr>
          <w:rFonts w:eastAsia="Times New Roman"/>
          <w:sz w:val="28"/>
          <w:szCs w:val="28"/>
          <w:lang w:val="en-US"/>
        </w:rPr>
        <w:t>96</w:t>
      </w:r>
      <w:r w:rsidRPr="00341588">
        <w:rPr>
          <w:rFonts w:eastAsia="Times New Roman"/>
          <w:sz w:val="28"/>
          <w:szCs w:val="28"/>
          <w:lang w:val="en-US"/>
        </w:rPr>
        <w:t>.</w:t>
      </w:r>
      <w:r w:rsidRPr="00341588">
        <w:rPr>
          <w:sz w:val="28"/>
          <w:szCs w:val="28"/>
          <w:lang w:val="en-US"/>
        </w:rPr>
        <w:t xml:space="preserve"> – </w:t>
      </w:r>
      <w:r w:rsidRPr="00FE7893">
        <w:rPr>
          <w:sz w:val="28"/>
          <w:szCs w:val="28"/>
          <w:lang w:val="en-US"/>
        </w:rPr>
        <w:t xml:space="preserve">       </w:t>
      </w:r>
      <w:r w:rsidRPr="00341588">
        <w:rPr>
          <w:sz w:val="28"/>
          <w:szCs w:val="28"/>
          <w:lang w:val="en-US"/>
        </w:rPr>
        <w:t>P.</w:t>
      </w:r>
      <w:r>
        <w:rPr>
          <w:sz w:val="28"/>
          <w:szCs w:val="28"/>
          <w:lang w:val="en-US"/>
        </w:rPr>
        <w:t xml:space="preserve"> 1604-1610.</w:t>
      </w:r>
    </w:p>
    <w:p w:rsidR="00FE7893" w:rsidRPr="00B8130D"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sidRPr="00CC52AC">
        <w:rPr>
          <w:rFonts w:eastAsia="Times New Roman"/>
          <w:sz w:val="28"/>
          <w:szCs w:val="28"/>
          <w:lang w:val="en-US"/>
        </w:rPr>
        <w:t>Taveras E</w:t>
      </w:r>
      <w:r>
        <w:rPr>
          <w:rFonts w:eastAsia="Times New Roman"/>
          <w:sz w:val="28"/>
          <w:szCs w:val="28"/>
          <w:lang w:val="en-US"/>
        </w:rPr>
        <w:t>.</w:t>
      </w:r>
      <w:r w:rsidRPr="00CC52AC">
        <w:rPr>
          <w:rFonts w:eastAsia="Times New Roman"/>
          <w:sz w:val="28"/>
          <w:szCs w:val="28"/>
          <w:lang w:val="en-US"/>
        </w:rPr>
        <w:t>M</w:t>
      </w:r>
      <w:r>
        <w:rPr>
          <w:rFonts w:eastAsia="Times New Roman"/>
          <w:sz w:val="28"/>
          <w:szCs w:val="28"/>
          <w:lang w:val="en-US"/>
        </w:rPr>
        <w:t>.</w:t>
      </w:r>
      <w:r w:rsidRPr="00CC52AC">
        <w:rPr>
          <w:rFonts w:eastAsia="Times New Roman"/>
          <w:sz w:val="28"/>
          <w:szCs w:val="28"/>
          <w:lang w:val="en-US"/>
        </w:rPr>
        <w:t xml:space="preserve"> Association of birth weight with asthma-</w:t>
      </w:r>
      <w:r>
        <w:rPr>
          <w:rFonts w:eastAsia="Times New Roman"/>
          <w:sz w:val="28"/>
          <w:szCs w:val="28"/>
          <w:lang w:val="en-US"/>
        </w:rPr>
        <w:t xml:space="preserve">related outcomes at age 2 years / </w:t>
      </w:r>
      <w:r w:rsidRPr="00266015">
        <w:rPr>
          <w:rFonts w:eastAsia="Times New Roman"/>
          <w:sz w:val="28"/>
          <w:szCs w:val="28"/>
          <w:lang w:val="en-US"/>
        </w:rPr>
        <w:t xml:space="preserve"> </w:t>
      </w:r>
      <w:r w:rsidRPr="00CC52AC">
        <w:rPr>
          <w:rFonts w:eastAsia="Times New Roman"/>
          <w:sz w:val="28"/>
          <w:szCs w:val="28"/>
          <w:lang w:val="en-US"/>
        </w:rPr>
        <w:t>E</w:t>
      </w:r>
      <w:r>
        <w:rPr>
          <w:rFonts w:eastAsia="Times New Roman"/>
          <w:sz w:val="28"/>
          <w:szCs w:val="28"/>
          <w:lang w:val="en-US"/>
        </w:rPr>
        <w:t>.</w:t>
      </w:r>
      <w:r w:rsidRPr="00CC52AC">
        <w:rPr>
          <w:rFonts w:eastAsia="Times New Roman"/>
          <w:sz w:val="28"/>
          <w:szCs w:val="28"/>
          <w:lang w:val="en-US"/>
        </w:rPr>
        <w:t>M</w:t>
      </w:r>
      <w:r>
        <w:rPr>
          <w:rFonts w:eastAsia="Times New Roman"/>
          <w:sz w:val="28"/>
          <w:szCs w:val="28"/>
          <w:lang w:val="en-US"/>
        </w:rPr>
        <w:t>.</w:t>
      </w:r>
      <w:r w:rsidRPr="00FF4C04">
        <w:rPr>
          <w:rFonts w:eastAsia="Times New Roman"/>
          <w:sz w:val="28"/>
          <w:szCs w:val="28"/>
          <w:lang w:val="en-US"/>
        </w:rPr>
        <w:t xml:space="preserve"> </w:t>
      </w:r>
      <w:r w:rsidRPr="00CC52AC">
        <w:rPr>
          <w:rFonts w:eastAsia="Times New Roman"/>
          <w:sz w:val="28"/>
          <w:szCs w:val="28"/>
          <w:lang w:val="en-US"/>
        </w:rPr>
        <w:t>Taveras, C</w:t>
      </w:r>
      <w:r>
        <w:rPr>
          <w:rFonts w:eastAsia="Times New Roman"/>
          <w:sz w:val="28"/>
          <w:szCs w:val="28"/>
          <w:lang w:val="en-US"/>
        </w:rPr>
        <w:t>.</w:t>
      </w:r>
      <w:r w:rsidRPr="00CC52AC">
        <w:rPr>
          <w:rFonts w:eastAsia="Times New Roman"/>
          <w:sz w:val="28"/>
          <w:szCs w:val="28"/>
          <w:lang w:val="en-US"/>
        </w:rPr>
        <w:t>A</w:t>
      </w:r>
      <w:r>
        <w:rPr>
          <w:rFonts w:eastAsia="Times New Roman"/>
          <w:sz w:val="28"/>
          <w:szCs w:val="28"/>
          <w:lang w:val="en-US"/>
        </w:rPr>
        <w:t>.</w:t>
      </w:r>
      <w:r w:rsidRPr="00FF4C04">
        <w:rPr>
          <w:rFonts w:eastAsia="Times New Roman"/>
          <w:sz w:val="28"/>
          <w:szCs w:val="28"/>
          <w:lang w:val="en-US"/>
        </w:rPr>
        <w:t xml:space="preserve"> </w:t>
      </w:r>
      <w:r w:rsidRPr="00CC52AC">
        <w:rPr>
          <w:rFonts w:eastAsia="Times New Roman"/>
          <w:sz w:val="28"/>
          <w:szCs w:val="28"/>
          <w:lang w:val="en-US"/>
        </w:rPr>
        <w:t>Camargo, S</w:t>
      </w:r>
      <w:r>
        <w:rPr>
          <w:rFonts w:eastAsia="Times New Roman"/>
          <w:sz w:val="28"/>
          <w:szCs w:val="28"/>
          <w:lang w:val="en-US"/>
        </w:rPr>
        <w:t>.</w:t>
      </w:r>
      <w:r w:rsidRPr="00CC52AC">
        <w:rPr>
          <w:rFonts w:eastAsia="Times New Roman"/>
          <w:sz w:val="28"/>
          <w:szCs w:val="28"/>
          <w:lang w:val="en-US"/>
        </w:rPr>
        <w:t>L</w:t>
      </w:r>
      <w:r>
        <w:rPr>
          <w:rFonts w:eastAsia="Times New Roman"/>
          <w:sz w:val="28"/>
          <w:szCs w:val="28"/>
          <w:lang w:val="en-US"/>
        </w:rPr>
        <w:t>.</w:t>
      </w:r>
      <w:r w:rsidRPr="00FF4C04">
        <w:rPr>
          <w:rFonts w:eastAsia="Times New Roman"/>
          <w:sz w:val="28"/>
          <w:szCs w:val="28"/>
          <w:lang w:val="en-US"/>
        </w:rPr>
        <w:t xml:space="preserve"> </w:t>
      </w:r>
      <w:r w:rsidRPr="00CC52AC">
        <w:rPr>
          <w:rFonts w:eastAsia="Times New Roman"/>
          <w:sz w:val="28"/>
          <w:szCs w:val="28"/>
          <w:lang w:val="en-US"/>
        </w:rPr>
        <w:t>Rifas-Shiman, E</w:t>
      </w:r>
      <w:r>
        <w:rPr>
          <w:rFonts w:eastAsia="Times New Roman"/>
          <w:sz w:val="28"/>
          <w:szCs w:val="28"/>
          <w:lang w:val="en-US"/>
        </w:rPr>
        <w:t xml:space="preserve">. </w:t>
      </w:r>
      <w:r w:rsidRPr="00CC52AC">
        <w:rPr>
          <w:rFonts w:eastAsia="Times New Roman"/>
          <w:sz w:val="28"/>
          <w:szCs w:val="28"/>
          <w:lang w:val="en-US"/>
        </w:rPr>
        <w:t>Oken</w:t>
      </w:r>
      <w:r>
        <w:rPr>
          <w:rFonts w:eastAsia="Times New Roman"/>
          <w:sz w:val="28"/>
          <w:szCs w:val="28"/>
          <w:lang w:val="en-US"/>
        </w:rPr>
        <w:t xml:space="preserve"> [</w:t>
      </w:r>
      <w:r w:rsidRPr="00CC52AC">
        <w:rPr>
          <w:rFonts w:eastAsia="Times New Roman"/>
          <w:sz w:val="28"/>
          <w:szCs w:val="28"/>
          <w:lang w:val="en-US"/>
        </w:rPr>
        <w:t xml:space="preserve">et </w:t>
      </w:r>
      <w:r>
        <w:rPr>
          <w:rFonts w:eastAsia="Times New Roman"/>
          <w:sz w:val="28"/>
          <w:szCs w:val="28"/>
          <w:lang w:val="en-US"/>
        </w:rPr>
        <w:t xml:space="preserve"> </w:t>
      </w:r>
      <w:r w:rsidRPr="00B24325">
        <w:rPr>
          <w:rFonts w:eastAsia="Times New Roman"/>
          <w:sz w:val="28"/>
          <w:szCs w:val="28"/>
          <w:lang w:val="en-US"/>
        </w:rPr>
        <w:t xml:space="preserve">al.] // Pediatr. </w:t>
      </w:r>
      <w:r w:rsidRPr="00266015">
        <w:rPr>
          <w:rFonts w:eastAsia="Times New Roman"/>
          <w:sz w:val="28"/>
          <w:szCs w:val="28"/>
          <w:lang w:val="it-IT"/>
        </w:rPr>
        <w:t xml:space="preserve">Pulmonol. </w:t>
      </w:r>
      <w:r w:rsidRPr="00266015">
        <w:rPr>
          <w:sz w:val="28"/>
          <w:szCs w:val="28"/>
          <w:lang w:val="it-IT"/>
        </w:rPr>
        <w:t xml:space="preserve">– </w:t>
      </w:r>
      <w:r w:rsidRPr="00266015">
        <w:rPr>
          <w:rFonts w:eastAsia="Times New Roman"/>
          <w:sz w:val="28"/>
          <w:szCs w:val="28"/>
          <w:lang w:val="it-IT"/>
        </w:rPr>
        <w:t>2006.</w:t>
      </w:r>
      <w:r w:rsidRPr="00266015">
        <w:rPr>
          <w:sz w:val="28"/>
          <w:szCs w:val="28"/>
          <w:lang w:val="it-IT"/>
        </w:rPr>
        <w:t xml:space="preserve"> –</w:t>
      </w:r>
      <w:r w:rsidRPr="00266015">
        <w:rPr>
          <w:rFonts w:eastAsia="Times New Roman"/>
          <w:sz w:val="28"/>
          <w:szCs w:val="28"/>
          <w:lang w:val="it-IT"/>
        </w:rPr>
        <w:t xml:space="preserve"> Vol. 41. </w:t>
      </w:r>
      <w:r w:rsidRPr="00266015">
        <w:rPr>
          <w:sz w:val="28"/>
          <w:szCs w:val="28"/>
          <w:lang w:val="it-IT"/>
        </w:rPr>
        <w:t xml:space="preserve">–  P. </w:t>
      </w:r>
      <w:r w:rsidRPr="00266015">
        <w:rPr>
          <w:rFonts w:eastAsia="Times New Roman"/>
          <w:sz w:val="28"/>
          <w:szCs w:val="28"/>
          <w:lang w:val="it-IT"/>
        </w:rPr>
        <w:t>643-648.</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Kraneveld A.D. Key role for mast cell in nonatopic asthma / A.D.</w:t>
      </w:r>
      <w:r w:rsidRPr="00FF4C04">
        <w:rPr>
          <w:rFonts w:eastAsia="Times New Roman"/>
          <w:sz w:val="28"/>
          <w:szCs w:val="28"/>
          <w:lang w:val="en-US"/>
        </w:rPr>
        <w:t xml:space="preserve"> </w:t>
      </w:r>
      <w:r>
        <w:rPr>
          <w:rFonts w:eastAsia="Times New Roman"/>
          <w:sz w:val="28"/>
          <w:szCs w:val="28"/>
          <w:lang w:val="en-US"/>
        </w:rPr>
        <w:t xml:space="preserve">Kraneveld, </w:t>
      </w:r>
      <w:r w:rsidRPr="00FE7893">
        <w:rPr>
          <w:rFonts w:eastAsia="Times New Roman"/>
          <w:sz w:val="28"/>
          <w:szCs w:val="28"/>
          <w:lang w:val="en-US"/>
        </w:rPr>
        <w:t xml:space="preserve">     </w:t>
      </w:r>
      <w:r w:rsidRPr="00F41D85">
        <w:rPr>
          <w:rFonts w:eastAsia="Times New Roman"/>
          <w:sz w:val="28"/>
          <w:szCs w:val="28"/>
          <w:lang w:val="en-US"/>
        </w:rPr>
        <w:t>P.M. Hanneke, M. Kool, A.H. Houwelingen [et al.] // J. Immun.</w:t>
      </w:r>
      <w:r w:rsidRPr="00F41D85">
        <w:rPr>
          <w:sz w:val="28"/>
          <w:szCs w:val="28"/>
          <w:lang w:val="en-US"/>
        </w:rPr>
        <w:t xml:space="preserve"> – </w:t>
      </w:r>
      <w:r w:rsidRPr="00F41D85">
        <w:rPr>
          <w:rFonts w:eastAsia="Times New Roman"/>
          <w:sz w:val="28"/>
          <w:szCs w:val="28"/>
          <w:lang w:val="en-US"/>
        </w:rPr>
        <w:t>2002.</w:t>
      </w:r>
      <w:r w:rsidRPr="00F41D85">
        <w:rPr>
          <w:sz w:val="28"/>
          <w:szCs w:val="28"/>
          <w:lang w:val="en-US"/>
        </w:rPr>
        <w:t xml:space="preserve"> – </w:t>
      </w:r>
      <w:r w:rsidRPr="00727B91">
        <w:rPr>
          <w:rFonts w:eastAsia="Times New Roman"/>
          <w:sz w:val="28"/>
          <w:szCs w:val="28"/>
          <w:lang w:val="en-US"/>
        </w:rPr>
        <w:t xml:space="preserve">Vol. </w:t>
      </w:r>
      <w:r>
        <w:rPr>
          <w:rFonts w:eastAsia="Times New Roman"/>
          <w:sz w:val="28"/>
          <w:szCs w:val="28"/>
          <w:lang w:val="en-US"/>
        </w:rPr>
        <w:t>169</w:t>
      </w:r>
      <w:r w:rsidRPr="00727B91">
        <w:rPr>
          <w:rFonts w:eastAsia="Times New Roman"/>
          <w:sz w:val="28"/>
          <w:szCs w:val="28"/>
          <w:lang w:val="en-US"/>
        </w:rPr>
        <w:t xml:space="preserve">. </w:t>
      </w:r>
      <w:r w:rsidRPr="00727B91">
        <w:rPr>
          <w:sz w:val="28"/>
          <w:szCs w:val="28"/>
          <w:lang w:val="en-US"/>
        </w:rPr>
        <w:t xml:space="preserve">–  </w:t>
      </w:r>
      <w:r w:rsidRPr="00FE7893">
        <w:rPr>
          <w:sz w:val="28"/>
          <w:szCs w:val="28"/>
          <w:lang w:val="en-US"/>
        </w:rPr>
        <w:t xml:space="preserve">    </w:t>
      </w:r>
      <w:r w:rsidRPr="00727B91">
        <w:rPr>
          <w:sz w:val="28"/>
          <w:szCs w:val="28"/>
          <w:lang w:val="en-US"/>
        </w:rPr>
        <w:t xml:space="preserve">P. </w:t>
      </w:r>
      <w:r>
        <w:rPr>
          <w:rFonts w:eastAsia="Times New Roman"/>
          <w:sz w:val="28"/>
          <w:szCs w:val="28"/>
          <w:lang w:val="en-US"/>
        </w:rPr>
        <w:t>2044</w:t>
      </w:r>
      <w:r w:rsidRPr="00727B91">
        <w:rPr>
          <w:rFonts w:eastAsia="Times New Roman"/>
          <w:sz w:val="28"/>
          <w:szCs w:val="28"/>
          <w:lang w:val="en-US"/>
        </w:rPr>
        <w:t>-</w:t>
      </w:r>
      <w:r>
        <w:rPr>
          <w:rFonts w:eastAsia="Times New Roman"/>
          <w:sz w:val="28"/>
          <w:szCs w:val="28"/>
          <w:lang w:val="en-US"/>
        </w:rPr>
        <w:t>2053</w:t>
      </w:r>
      <w:r w:rsidRPr="00727B91">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rPr>
      </w:pPr>
      <w:r>
        <w:rPr>
          <w:rFonts w:eastAsia="Times New Roman"/>
          <w:sz w:val="28"/>
          <w:szCs w:val="28"/>
          <w:lang w:val="en-US"/>
        </w:rPr>
        <w:t>Bradding P. Mast cell regulation of airway smooth muscle function in asthma</w:t>
      </w:r>
      <w:r w:rsidRPr="00FE7893">
        <w:rPr>
          <w:rFonts w:eastAsia="Times New Roman"/>
          <w:sz w:val="28"/>
          <w:szCs w:val="28"/>
          <w:lang w:val="en-US"/>
        </w:rPr>
        <w:t xml:space="preserve"> </w:t>
      </w:r>
      <w:r>
        <w:rPr>
          <w:rFonts w:eastAsia="Times New Roman"/>
          <w:sz w:val="28"/>
          <w:szCs w:val="28"/>
          <w:lang w:val="en-US"/>
        </w:rPr>
        <w:t xml:space="preserve">/ </w:t>
      </w:r>
      <w:r w:rsidRPr="00FE7893">
        <w:rPr>
          <w:rFonts w:eastAsia="Times New Roman"/>
          <w:sz w:val="28"/>
          <w:szCs w:val="28"/>
          <w:lang w:val="en-US"/>
        </w:rPr>
        <w:t xml:space="preserve">        </w:t>
      </w:r>
      <w:r>
        <w:rPr>
          <w:rFonts w:eastAsia="Times New Roman"/>
          <w:sz w:val="28"/>
          <w:szCs w:val="28"/>
          <w:lang w:val="en-US"/>
        </w:rPr>
        <w:t>P. Bradding // Eur. Respire. J.</w:t>
      </w:r>
      <w:r>
        <w:rPr>
          <w:sz w:val="28"/>
          <w:szCs w:val="28"/>
          <w:lang w:val="en-US"/>
        </w:rPr>
        <w:t xml:space="preserve"> – </w:t>
      </w:r>
      <w:r w:rsidRPr="00727B91">
        <w:rPr>
          <w:rFonts w:eastAsia="Times New Roman"/>
          <w:sz w:val="28"/>
          <w:szCs w:val="28"/>
          <w:lang w:val="en-US"/>
        </w:rPr>
        <w:t>200</w:t>
      </w:r>
      <w:r>
        <w:rPr>
          <w:rFonts w:eastAsia="Times New Roman"/>
          <w:sz w:val="28"/>
          <w:szCs w:val="28"/>
          <w:lang w:val="en-US"/>
        </w:rPr>
        <w:t>7</w:t>
      </w:r>
      <w:r w:rsidRPr="00727B91">
        <w:rPr>
          <w:rFonts w:eastAsia="Times New Roman"/>
          <w:sz w:val="28"/>
          <w:szCs w:val="28"/>
          <w:lang w:val="en-US"/>
        </w:rPr>
        <w:t>.</w:t>
      </w:r>
      <w:r w:rsidRPr="00727B91">
        <w:rPr>
          <w:sz w:val="28"/>
          <w:szCs w:val="28"/>
          <w:lang w:val="en-US"/>
        </w:rPr>
        <w:t xml:space="preserve"> –</w:t>
      </w:r>
      <w:r w:rsidRPr="00727B91">
        <w:rPr>
          <w:rFonts w:eastAsia="Times New Roman"/>
          <w:sz w:val="28"/>
          <w:szCs w:val="28"/>
          <w:lang w:val="en-US"/>
        </w:rPr>
        <w:t xml:space="preserve"> Vol. </w:t>
      </w:r>
      <w:r>
        <w:rPr>
          <w:rFonts w:eastAsia="Times New Roman"/>
          <w:sz w:val="28"/>
          <w:szCs w:val="28"/>
          <w:lang w:val="en-US"/>
        </w:rPr>
        <w:t>29</w:t>
      </w:r>
      <w:r w:rsidRPr="00727B91">
        <w:rPr>
          <w:rFonts w:eastAsia="Times New Roman"/>
          <w:sz w:val="28"/>
          <w:szCs w:val="28"/>
          <w:lang w:val="en-US"/>
        </w:rPr>
        <w:t xml:space="preserve">. </w:t>
      </w:r>
      <w:r>
        <w:rPr>
          <w:sz w:val="28"/>
          <w:szCs w:val="28"/>
          <w:lang w:val="en-US"/>
        </w:rPr>
        <w:t xml:space="preserve">– </w:t>
      </w:r>
      <w:r w:rsidRPr="00727B91">
        <w:rPr>
          <w:sz w:val="28"/>
          <w:szCs w:val="28"/>
          <w:lang w:val="en-US"/>
        </w:rPr>
        <w:t>P.</w:t>
      </w:r>
      <w:r>
        <w:rPr>
          <w:sz w:val="28"/>
          <w:szCs w:val="28"/>
        </w:rPr>
        <w:t xml:space="preserve"> </w:t>
      </w:r>
      <w:r>
        <w:rPr>
          <w:rFonts w:eastAsia="Times New Roman"/>
          <w:sz w:val="28"/>
          <w:szCs w:val="28"/>
          <w:lang w:val="en-US"/>
        </w:rPr>
        <w:t>827</w:t>
      </w:r>
      <w:r w:rsidRPr="00727B91">
        <w:rPr>
          <w:rFonts w:eastAsia="Times New Roman"/>
          <w:sz w:val="28"/>
          <w:szCs w:val="28"/>
          <w:lang w:val="en-US"/>
        </w:rPr>
        <w:t>-</w:t>
      </w:r>
      <w:r>
        <w:rPr>
          <w:rFonts w:eastAsia="Times New Roman"/>
          <w:sz w:val="28"/>
          <w:szCs w:val="28"/>
          <w:lang w:val="en-US"/>
        </w:rPr>
        <w:t>830</w:t>
      </w:r>
      <w:r w:rsidRPr="00727B91">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Holgate S.T. Epithelium dysfunction in asthma / S.T. Holgate // J. Allergy Clin. Immun. </w:t>
      </w:r>
      <w:r w:rsidRPr="00727B91">
        <w:rPr>
          <w:sz w:val="28"/>
          <w:szCs w:val="28"/>
          <w:lang w:val="en-US"/>
        </w:rPr>
        <w:t xml:space="preserve">– </w:t>
      </w:r>
      <w:r w:rsidRPr="00727B91">
        <w:rPr>
          <w:rFonts w:eastAsia="Times New Roman"/>
          <w:sz w:val="28"/>
          <w:szCs w:val="28"/>
          <w:lang w:val="en-US"/>
        </w:rPr>
        <w:t>200</w:t>
      </w:r>
      <w:r>
        <w:rPr>
          <w:rFonts w:eastAsia="Times New Roman"/>
          <w:sz w:val="28"/>
          <w:szCs w:val="28"/>
          <w:lang w:val="en-US"/>
        </w:rPr>
        <w:t>7</w:t>
      </w:r>
      <w:r w:rsidRPr="00727B91">
        <w:rPr>
          <w:rFonts w:eastAsia="Times New Roman"/>
          <w:sz w:val="28"/>
          <w:szCs w:val="28"/>
          <w:lang w:val="en-US"/>
        </w:rPr>
        <w:t>.</w:t>
      </w:r>
      <w:r w:rsidRPr="00727B91">
        <w:rPr>
          <w:sz w:val="28"/>
          <w:szCs w:val="28"/>
          <w:lang w:val="en-US"/>
        </w:rPr>
        <w:t xml:space="preserve"> –</w:t>
      </w:r>
      <w:r w:rsidRPr="00727B91">
        <w:rPr>
          <w:rFonts w:eastAsia="Times New Roman"/>
          <w:sz w:val="28"/>
          <w:szCs w:val="28"/>
          <w:lang w:val="en-US"/>
        </w:rPr>
        <w:t xml:space="preserve"> Vol. </w:t>
      </w:r>
      <w:r>
        <w:rPr>
          <w:rFonts w:eastAsia="Times New Roman"/>
          <w:sz w:val="28"/>
          <w:szCs w:val="28"/>
          <w:lang w:val="en-US"/>
        </w:rPr>
        <w:t>120</w:t>
      </w:r>
      <w:r w:rsidRPr="00727B91">
        <w:rPr>
          <w:rFonts w:eastAsia="Times New Roman"/>
          <w:sz w:val="28"/>
          <w:szCs w:val="28"/>
          <w:lang w:val="en-US"/>
        </w:rPr>
        <w:t xml:space="preserve">. </w:t>
      </w:r>
      <w:r>
        <w:rPr>
          <w:sz w:val="28"/>
          <w:szCs w:val="28"/>
          <w:lang w:val="en-US"/>
        </w:rPr>
        <w:t xml:space="preserve">– </w:t>
      </w:r>
      <w:r w:rsidRPr="00727B91">
        <w:rPr>
          <w:sz w:val="28"/>
          <w:szCs w:val="28"/>
          <w:lang w:val="en-US"/>
        </w:rPr>
        <w:t>P.</w:t>
      </w:r>
      <w:r>
        <w:rPr>
          <w:sz w:val="28"/>
          <w:szCs w:val="28"/>
        </w:rPr>
        <w:t xml:space="preserve"> </w:t>
      </w:r>
      <w:r>
        <w:rPr>
          <w:rFonts w:eastAsia="Times New Roman"/>
          <w:sz w:val="28"/>
          <w:szCs w:val="28"/>
          <w:lang w:val="en-US"/>
        </w:rPr>
        <w:t>1233</w:t>
      </w:r>
      <w:r w:rsidRPr="00727B91">
        <w:rPr>
          <w:rFonts w:eastAsia="Times New Roman"/>
          <w:sz w:val="28"/>
          <w:szCs w:val="28"/>
          <w:lang w:val="en-US"/>
        </w:rPr>
        <w:t>-</w:t>
      </w:r>
      <w:r>
        <w:rPr>
          <w:rFonts w:eastAsia="Times New Roman"/>
          <w:sz w:val="28"/>
          <w:szCs w:val="28"/>
          <w:lang w:val="en-US"/>
        </w:rPr>
        <w:t>1244.</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Pizzichini E. Measurement of inflammatory indices in induced sputum:  effects of selection of sputum to minimize salivatory contamination /  E.</w:t>
      </w:r>
      <w:r w:rsidRPr="00FF4C04">
        <w:rPr>
          <w:rFonts w:eastAsia="Times New Roman"/>
          <w:sz w:val="28"/>
          <w:szCs w:val="28"/>
          <w:lang w:val="en-US"/>
        </w:rPr>
        <w:t xml:space="preserve"> </w:t>
      </w:r>
      <w:r>
        <w:rPr>
          <w:rFonts w:eastAsia="Times New Roman"/>
          <w:sz w:val="28"/>
          <w:szCs w:val="28"/>
          <w:lang w:val="en-US"/>
        </w:rPr>
        <w:t xml:space="preserve">Pizzichini, </w:t>
      </w:r>
      <w:r w:rsidRPr="00FE7893">
        <w:rPr>
          <w:rFonts w:eastAsia="Times New Roman"/>
          <w:sz w:val="28"/>
          <w:szCs w:val="28"/>
          <w:lang w:val="en-US"/>
        </w:rPr>
        <w:t xml:space="preserve">          </w:t>
      </w:r>
      <w:r>
        <w:rPr>
          <w:rFonts w:eastAsia="Times New Roman"/>
          <w:sz w:val="28"/>
          <w:szCs w:val="28"/>
          <w:lang w:val="en-US"/>
        </w:rPr>
        <w:t>M.M.</w:t>
      </w:r>
      <w:r w:rsidRPr="00FF4C04">
        <w:rPr>
          <w:rFonts w:eastAsia="Times New Roman"/>
          <w:sz w:val="28"/>
          <w:szCs w:val="28"/>
          <w:lang w:val="en-US"/>
        </w:rPr>
        <w:t xml:space="preserve"> </w:t>
      </w:r>
      <w:r>
        <w:rPr>
          <w:rFonts w:eastAsia="Times New Roman"/>
          <w:sz w:val="28"/>
          <w:szCs w:val="28"/>
          <w:lang w:val="en-US"/>
        </w:rPr>
        <w:t>Pizzichini, A.</w:t>
      </w:r>
      <w:r w:rsidRPr="00FF4C04">
        <w:rPr>
          <w:rFonts w:eastAsia="Times New Roman"/>
          <w:sz w:val="28"/>
          <w:szCs w:val="28"/>
          <w:lang w:val="en-US"/>
        </w:rPr>
        <w:t xml:space="preserve"> </w:t>
      </w:r>
      <w:r>
        <w:rPr>
          <w:rFonts w:eastAsia="Times New Roman"/>
          <w:sz w:val="28"/>
          <w:szCs w:val="28"/>
          <w:lang w:val="en-US"/>
        </w:rPr>
        <w:t>Efthimiadis, F.E.</w:t>
      </w:r>
      <w:r w:rsidRPr="00FF4C04">
        <w:rPr>
          <w:rFonts w:eastAsia="Times New Roman"/>
          <w:sz w:val="28"/>
          <w:szCs w:val="28"/>
          <w:lang w:val="en-US"/>
        </w:rPr>
        <w:t xml:space="preserve"> </w:t>
      </w:r>
      <w:r>
        <w:rPr>
          <w:rFonts w:eastAsia="Times New Roman"/>
          <w:sz w:val="28"/>
          <w:szCs w:val="28"/>
          <w:lang w:val="en-US"/>
        </w:rPr>
        <w:t xml:space="preserve">Hargreave, J. Dolovich // Eur. Respir. J. </w:t>
      </w:r>
      <w:r w:rsidRPr="00727B91">
        <w:rPr>
          <w:sz w:val="28"/>
          <w:szCs w:val="28"/>
          <w:lang w:val="en-US"/>
        </w:rPr>
        <w:t xml:space="preserve">– </w:t>
      </w:r>
      <w:r>
        <w:rPr>
          <w:rFonts w:eastAsia="Times New Roman"/>
          <w:sz w:val="28"/>
          <w:szCs w:val="28"/>
          <w:lang w:val="en-US"/>
        </w:rPr>
        <w:t>1996</w:t>
      </w:r>
      <w:r w:rsidRPr="00727B91">
        <w:rPr>
          <w:rFonts w:eastAsia="Times New Roman"/>
          <w:sz w:val="28"/>
          <w:szCs w:val="28"/>
          <w:lang w:val="en-US"/>
        </w:rPr>
        <w:t>.</w:t>
      </w:r>
      <w:r w:rsidRPr="00727B91">
        <w:rPr>
          <w:sz w:val="28"/>
          <w:szCs w:val="28"/>
          <w:lang w:val="en-US"/>
        </w:rPr>
        <w:t xml:space="preserve"> –</w:t>
      </w:r>
      <w:r w:rsidRPr="00727B91">
        <w:rPr>
          <w:rFonts w:eastAsia="Times New Roman"/>
          <w:sz w:val="28"/>
          <w:szCs w:val="28"/>
          <w:lang w:val="en-US"/>
        </w:rPr>
        <w:t xml:space="preserve"> Vol. </w:t>
      </w:r>
      <w:r>
        <w:rPr>
          <w:rFonts w:eastAsia="Times New Roman"/>
          <w:sz w:val="28"/>
          <w:szCs w:val="28"/>
          <w:lang w:val="en-US"/>
        </w:rPr>
        <w:t>9</w:t>
      </w:r>
      <w:r w:rsidRPr="00727B91">
        <w:rPr>
          <w:rFonts w:eastAsia="Times New Roman"/>
          <w:sz w:val="28"/>
          <w:szCs w:val="28"/>
          <w:lang w:val="en-US"/>
        </w:rPr>
        <w:t xml:space="preserve">. </w:t>
      </w:r>
      <w:r>
        <w:rPr>
          <w:sz w:val="28"/>
          <w:szCs w:val="28"/>
          <w:lang w:val="en-US"/>
        </w:rPr>
        <w:t xml:space="preserve">– </w:t>
      </w:r>
      <w:r w:rsidRPr="00727B91">
        <w:rPr>
          <w:sz w:val="28"/>
          <w:szCs w:val="28"/>
          <w:lang w:val="en-US"/>
        </w:rPr>
        <w:t>P.</w:t>
      </w:r>
      <w:r>
        <w:rPr>
          <w:sz w:val="28"/>
          <w:szCs w:val="28"/>
        </w:rPr>
        <w:t xml:space="preserve"> </w:t>
      </w:r>
      <w:r>
        <w:rPr>
          <w:rFonts w:eastAsia="Times New Roman"/>
          <w:sz w:val="28"/>
          <w:szCs w:val="28"/>
          <w:lang w:val="en-US"/>
        </w:rPr>
        <w:t>1174</w:t>
      </w:r>
      <w:r w:rsidRPr="00727B91">
        <w:rPr>
          <w:rFonts w:eastAsia="Times New Roman"/>
          <w:sz w:val="28"/>
          <w:szCs w:val="28"/>
          <w:lang w:val="en-US"/>
        </w:rPr>
        <w:t>-</w:t>
      </w:r>
      <w:r>
        <w:rPr>
          <w:rFonts w:eastAsia="Times New Roman"/>
          <w:sz w:val="28"/>
          <w:szCs w:val="28"/>
          <w:lang w:val="en-US"/>
        </w:rPr>
        <w:t>1180</w:t>
      </w:r>
      <w:r w:rsidRPr="00727B91">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Fedorov I.A. Epithetlial stressand structural remodeling in childhood asthma / </w:t>
      </w:r>
      <w:r w:rsidRPr="00FE7893">
        <w:rPr>
          <w:rFonts w:eastAsia="Times New Roman"/>
          <w:sz w:val="28"/>
          <w:szCs w:val="28"/>
          <w:lang w:val="en-US"/>
        </w:rPr>
        <w:t xml:space="preserve">      </w:t>
      </w:r>
      <w:r>
        <w:rPr>
          <w:rFonts w:eastAsia="Times New Roman"/>
          <w:sz w:val="28"/>
          <w:szCs w:val="28"/>
          <w:lang w:val="en-US"/>
        </w:rPr>
        <w:t>I.A.</w:t>
      </w:r>
      <w:r w:rsidRPr="00FF4C04">
        <w:rPr>
          <w:rFonts w:eastAsia="Times New Roman"/>
          <w:sz w:val="28"/>
          <w:szCs w:val="28"/>
          <w:lang w:val="en-US"/>
        </w:rPr>
        <w:t xml:space="preserve"> </w:t>
      </w:r>
      <w:r>
        <w:rPr>
          <w:rFonts w:eastAsia="Times New Roman"/>
          <w:sz w:val="28"/>
          <w:szCs w:val="28"/>
          <w:lang w:val="en-US"/>
        </w:rPr>
        <w:t>Fedorov, S.J.</w:t>
      </w:r>
      <w:r w:rsidRPr="00FF4C04">
        <w:rPr>
          <w:rFonts w:eastAsia="Times New Roman"/>
          <w:sz w:val="28"/>
          <w:szCs w:val="28"/>
          <w:lang w:val="en-US"/>
        </w:rPr>
        <w:t xml:space="preserve"> </w:t>
      </w:r>
      <w:r>
        <w:rPr>
          <w:rFonts w:eastAsia="Times New Roman"/>
          <w:sz w:val="28"/>
          <w:szCs w:val="28"/>
          <w:lang w:val="en-US"/>
        </w:rPr>
        <w:t>Wilson, D.E.</w:t>
      </w:r>
      <w:r w:rsidRPr="00FF4C04">
        <w:rPr>
          <w:rFonts w:eastAsia="Times New Roman"/>
          <w:sz w:val="28"/>
          <w:szCs w:val="28"/>
          <w:lang w:val="en-US"/>
        </w:rPr>
        <w:t xml:space="preserve"> </w:t>
      </w:r>
      <w:r>
        <w:rPr>
          <w:rFonts w:eastAsia="Times New Roman"/>
          <w:sz w:val="28"/>
          <w:szCs w:val="28"/>
          <w:lang w:val="en-US"/>
        </w:rPr>
        <w:t xml:space="preserve">Davies, S.T. Holgate // Thorax. </w:t>
      </w:r>
      <w:r w:rsidRPr="00727B91">
        <w:rPr>
          <w:sz w:val="28"/>
          <w:szCs w:val="28"/>
          <w:lang w:val="en-US"/>
        </w:rPr>
        <w:t xml:space="preserve">– </w:t>
      </w:r>
      <w:r>
        <w:rPr>
          <w:rFonts w:eastAsia="Times New Roman"/>
          <w:sz w:val="28"/>
          <w:szCs w:val="28"/>
          <w:lang w:val="en-US"/>
        </w:rPr>
        <w:t>2005</w:t>
      </w:r>
      <w:r w:rsidRPr="00727B91">
        <w:rPr>
          <w:rFonts w:eastAsia="Times New Roman"/>
          <w:sz w:val="28"/>
          <w:szCs w:val="28"/>
          <w:lang w:val="en-US"/>
        </w:rPr>
        <w:t>.</w:t>
      </w:r>
      <w:r w:rsidRPr="00727B91">
        <w:rPr>
          <w:sz w:val="28"/>
          <w:szCs w:val="28"/>
          <w:lang w:val="en-US"/>
        </w:rPr>
        <w:t xml:space="preserve"> –</w:t>
      </w:r>
      <w:r>
        <w:rPr>
          <w:sz w:val="28"/>
          <w:szCs w:val="28"/>
          <w:lang w:val="en-US"/>
        </w:rPr>
        <w:t xml:space="preserve"> </w:t>
      </w:r>
      <w:r w:rsidRPr="00727B91">
        <w:rPr>
          <w:rFonts w:eastAsia="Times New Roman"/>
          <w:sz w:val="28"/>
          <w:szCs w:val="28"/>
          <w:lang w:val="en-US"/>
        </w:rPr>
        <w:t xml:space="preserve">Vol. </w:t>
      </w:r>
      <w:r>
        <w:rPr>
          <w:rFonts w:eastAsia="Times New Roman"/>
          <w:sz w:val="28"/>
          <w:szCs w:val="28"/>
          <w:lang w:val="en-US"/>
        </w:rPr>
        <w:t>60</w:t>
      </w:r>
      <w:r w:rsidRPr="00727B91">
        <w:rPr>
          <w:rFonts w:eastAsia="Times New Roman"/>
          <w:sz w:val="28"/>
          <w:szCs w:val="28"/>
          <w:lang w:val="en-US"/>
        </w:rPr>
        <w:t xml:space="preserve">. </w:t>
      </w:r>
      <w:r>
        <w:rPr>
          <w:sz w:val="28"/>
          <w:szCs w:val="28"/>
          <w:lang w:val="en-US"/>
        </w:rPr>
        <w:t>–</w:t>
      </w:r>
      <w:r w:rsidRPr="00FE7893">
        <w:rPr>
          <w:sz w:val="28"/>
          <w:szCs w:val="28"/>
          <w:lang w:val="en-US"/>
        </w:rPr>
        <w:t xml:space="preserve"> </w:t>
      </w:r>
      <w:r w:rsidRPr="00727B91">
        <w:rPr>
          <w:sz w:val="28"/>
          <w:szCs w:val="28"/>
          <w:lang w:val="en-US"/>
        </w:rPr>
        <w:t>P.</w:t>
      </w:r>
      <w:r w:rsidRPr="00FE7893">
        <w:rPr>
          <w:sz w:val="28"/>
          <w:szCs w:val="28"/>
          <w:lang w:val="en-US"/>
        </w:rPr>
        <w:t xml:space="preserve"> </w:t>
      </w:r>
      <w:r>
        <w:rPr>
          <w:rFonts w:eastAsia="Times New Roman"/>
          <w:sz w:val="28"/>
          <w:szCs w:val="28"/>
          <w:lang w:val="en-US"/>
        </w:rPr>
        <w:t>389</w:t>
      </w:r>
      <w:r w:rsidRPr="00727B91">
        <w:rPr>
          <w:rFonts w:eastAsia="Times New Roman"/>
          <w:sz w:val="28"/>
          <w:szCs w:val="28"/>
          <w:lang w:val="en-US"/>
        </w:rPr>
        <w:t>-</w:t>
      </w:r>
      <w:r>
        <w:rPr>
          <w:rFonts w:eastAsia="Times New Roman"/>
          <w:sz w:val="28"/>
          <w:szCs w:val="28"/>
          <w:lang w:val="en-US"/>
        </w:rPr>
        <w:t>394</w:t>
      </w:r>
      <w:r w:rsidRPr="00727B91">
        <w:rPr>
          <w:rFonts w:eastAsia="Times New Roman"/>
          <w:sz w:val="28"/>
          <w:szCs w:val="28"/>
          <w:lang w:val="en-US"/>
        </w:rPr>
        <w:t>.</w:t>
      </w:r>
    </w:p>
    <w:p w:rsidR="00FE7893" w:rsidRDefault="00FE7893" w:rsidP="007D68E9">
      <w:pPr>
        <w:numPr>
          <w:ilvl w:val="0"/>
          <w:numId w:val="13"/>
        </w:numPr>
        <w:tabs>
          <w:tab w:val="left" w:pos="900"/>
        </w:tabs>
        <w:spacing w:after="0" w:line="360" w:lineRule="auto"/>
        <w:jc w:val="both"/>
        <w:rPr>
          <w:rFonts w:eastAsia="Times New Roman"/>
          <w:sz w:val="28"/>
          <w:szCs w:val="28"/>
          <w:lang w:val="en-US"/>
        </w:rPr>
      </w:pPr>
      <w:r>
        <w:rPr>
          <w:rFonts w:eastAsia="Times New Roman"/>
          <w:sz w:val="28"/>
          <w:szCs w:val="28"/>
          <w:lang w:val="en-US"/>
        </w:rPr>
        <w:t>Prefontaine D. Images in allergy and immunology: airway epithelial cells in asthma / D.</w:t>
      </w:r>
      <w:r w:rsidRPr="00FF4C04">
        <w:rPr>
          <w:rFonts w:eastAsia="Times New Roman"/>
          <w:sz w:val="28"/>
          <w:szCs w:val="28"/>
          <w:lang w:val="en-US"/>
        </w:rPr>
        <w:t xml:space="preserve"> </w:t>
      </w:r>
      <w:r>
        <w:rPr>
          <w:rFonts w:eastAsia="Times New Roman"/>
          <w:sz w:val="28"/>
          <w:szCs w:val="28"/>
          <w:lang w:val="en-US"/>
        </w:rPr>
        <w:t xml:space="preserve">Prefontaine, Q. Hamid // </w:t>
      </w:r>
      <w:r w:rsidRPr="0056646C">
        <w:rPr>
          <w:rFonts w:eastAsia="Times New Roman"/>
          <w:sz w:val="28"/>
          <w:szCs w:val="28"/>
          <w:lang w:val="en-US"/>
        </w:rPr>
        <w:t>J</w:t>
      </w:r>
      <w:r>
        <w:rPr>
          <w:rFonts w:eastAsia="Times New Roman"/>
          <w:sz w:val="28"/>
          <w:szCs w:val="28"/>
          <w:lang w:val="en-US"/>
        </w:rPr>
        <w:t>.</w:t>
      </w:r>
      <w:r w:rsidRPr="0056646C">
        <w:rPr>
          <w:rFonts w:eastAsia="Times New Roman"/>
          <w:sz w:val="28"/>
          <w:szCs w:val="28"/>
          <w:lang w:val="en-US"/>
        </w:rPr>
        <w:t xml:space="preserve"> Allergy Clin</w:t>
      </w:r>
      <w:r>
        <w:rPr>
          <w:rFonts w:eastAsia="Times New Roman"/>
          <w:sz w:val="28"/>
          <w:szCs w:val="28"/>
          <w:lang w:val="en-US"/>
        </w:rPr>
        <w:t>.</w:t>
      </w:r>
      <w:r w:rsidRPr="0056646C">
        <w:rPr>
          <w:rFonts w:eastAsia="Times New Roman"/>
          <w:sz w:val="28"/>
          <w:szCs w:val="28"/>
          <w:lang w:val="en-US"/>
        </w:rPr>
        <w:t xml:space="preserve"> Immunol</w:t>
      </w:r>
      <w:r>
        <w:rPr>
          <w:rFonts w:eastAsia="Times New Roman"/>
          <w:sz w:val="28"/>
          <w:szCs w:val="28"/>
          <w:lang w:val="en-US"/>
        </w:rPr>
        <w:t>.</w:t>
      </w:r>
      <w:r w:rsidRPr="0056646C">
        <w:rPr>
          <w:rFonts w:eastAsia="Times New Roman"/>
          <w:sz w:val="28"/>
          <w:szCs w:val="28"/>
          <w:lang w:val="en-US"/>
        </w:rPr>
        <w:t xml:space="preserve"> </w:t>
      </w:r>
      <w:r w:rsidRPr="00727B91">
        <w:rPr>
          <w:sz w:val="28"/>
          <w:szCs w:val="28"/>
          <w:lang w:val="en-US"/>
        </w:rPr>
        <w:t xml:space="preserve">– </w:t>
      </w:r>
      <w:r w:rsidRPr="0056646C">
        <w:rPr>
          <w:rFonts w:eastAsia="Times New Roman"/>
          <w:sz w:val="28"/>
          <w:szCs w:val="28"/>
          <w:lang w:val="en-US"/>
        </w:rPr>
        <w:t>2007</w:t>
      </w:r>
      <w:r>
        <w:rPr>
          <w:rFonts w:eastAsia="Times New Roman"/>
          <w:sz w:val="28"/>
          <w:szCs w:val="28"/>
          <w:lang w:val="en-US"/>
        </w:rPr>
        <w:t>.</w:t>
      </w:r>
      <w:r w:rsidRPr="0056646C">
        <w:rPr>
          <w:sz w:val="28"/>
          <w:szCs w:val="28"/>
          <w:lang w:val="en-US"/>
        </w:rPr>
        <w:t xml:space="preserve"> </w:t>
      </w:r>
      <w:r w:rsidRPr="00727B91">
        <w:rPr>
          <w:sz w:val="28"/>
          <w:szCs w:val="28"/>
          <w:lang w:val="en-US"/>
        </w:rPr>
        <w:t xml:space="preserve">– </w:t>
      </w:r>
      <w:r>
        <w:rPr>
          <w:sz w:val="28"/>
          <w:szCs w:val="28"/>
          <w:lang w:val="en-US"/>
        </w:rPr>
        <w:t xml:space="preserve">Vol.  </w:t>
      </w:r>
      <w:r w:rsidRPr="0056646C">
        <w:rPr>
          <w:rFonts w:eastAsia="Times New Roman"/>
          <w:sz w:val="28"/>
          <w:szCs w:val="28"/>
          <w:lang w:val="en-US"/>
        </w:rPr>
        <w:t>120</w:t>
      </w:r>
      <w:r>
        <w:rPr>
          <w:rFonts w:eastAsia="Times New Roman"/>
          <w:sz w:val="28"/>
          <w:szCs w:val="28"/>
          <w:lang w:val="en-US"/>
        </w:rPr>
        <w:t>.</w:t>
      </w:r>
      <w:r w:rsidRPr="0056646C">
        <w:rPr>
          <w:sz w:val="28"/>
          <w:szCs w:val="28"/>
          <w:lang w:val="en-US"/>
        </w:rPr>
        <w:t xml:space="preserve"> </w:t>
      </w:r>
      <w:r w:rsidRPr="00727B91">
        <w:rPr>
          <w:sz w:val="28"/>
          <w:szCs w:val="28"/>
          <w:lang w:val="en-US"/>
        </w:rPr>
        <w:t>–</w:t>
      </w:r>
      <w:r>
        <w:rPr>
          <w:sz w:val="28"/>
          <w:szCs w:val="28"/>
          <w:lang w:val="en-US"/>
        </w:rPr>
        <w:t xml:space="preserve"> P.</w:t>
      </w:r>
      <w:r w:rsidRPr="00727B91">
        <w:rPr>
          <w:sz w:val="28"/>
          <w:szCs w:val="28"/>
          <w:lang w:val="en-US"/>
        </w:rPr>
        <w:t xml:space="preserve"> </w:t>
      </w:r>
      <w:r w:rsidRPr="0056646C">
        <w:rPr>
          <w:rFonts w:eastAsia="Times New Roman"/>
          <w:sz w:val="28"/>
          <w:szCs w:val="28"/>
          <w:lang w:val="en-US"/>
        </w:rPr>
        <w:t>1475-8.</w:t>
      </w:r>
    </w:p>
    <w:p w:rsidR="00FE7893" w:rsidRPr="00F41D85" w:rsidRDefault="00FE7893" w:rsidP="007D68E9">
      <w:pPr>
        <w:numPr>
          <w:ilvl w:val="0"/>
          <w:numId w:val="13"/>
        </w:numPr>
        <w:tabs>
          <w:tab w:val="left" w:pos="900"/>
        </w:tabs>
        <w:spacing w:after="0" w:line="360" w:lineRule="auto"/>
        <w:jc w:val="both"/>
        <w:rPr>
          <w:rFonts w:eastAsia="Times New Roman"/>
          <w:sz w:val="28"/>
          <w:szCs w:val="28"/>
          <w:lang w:val="en-US"/>
        </w:rPr>
      </w:pPr>
      <w:r>
        <w:rPr>
          <w:rFonts w:eastAsia="Times New Roman"/>
          <w:sz w:val="28"/>
          <w:szCs w:val="28"/>
          <w:lang w:val="en-US"/>
        </w:rPr>
        <w:t>Holgate S.T. Mechanismes of airway epithelial damage: epithelial-mesenchymal interactions in the pathogenesis of asthma / S.T.</w:t>
      </w:r>
      <w:r w:rsidRPr="00FF4C04">
        <w:rPr>
          <w:rFonts w:eastAsia="Times New Roman"/>
          <w:sz w:val="28"/>
          <w:szCs w:val="28"/>
          <w:lang w:val="en-US"/>
        </w:rPr>
        <w:t xml:space="preserve"> </w:t>
      </w:r>
      <w:r>
        <w:rPr>
          <w:rFonts w:eastAsia="Times New Roman"/>
          <w:sz w:val="28"/>
          <w:szCs w:val="28"/>
          <w:lang w:val="en-US"/>
        </w:rPr>
        <w:t xml:space="preserve">Holgate, </w:t>
      </w:r>
      <w:r w:rsidRPr="00F41D85">
        <w:rPr>
          <w:rFonts w:eastAsia="Times New Roman"/>
          <w:sz w:val="28"/>
          <w:szCs w:val="28"/>
          <w:lang w:val="en-US"/>
        </w:rPr>
        <w:t xml:space="preserve">D.E. Davies, </w:t>
      </w:r>
      <w:r w:rsidRPr="00FE7893">
        <w:rPr>
          <w:rFonts w:eastAsia="Times New Roman"/>
          <w:sz w:val="28"/>
          <w:szCs w:val="28"/>
          <w:lang w:val="en-US"/>
        </w:rPr>
        <w:t xml:space="preserve">                      </w:t>
      </w:r>
      <w:r w:rsidRPr="00F41D85">
        <w:rPr>
          <w:rFonts w:eastAsia="Times New Roman"/>
          <w:sz w:val="28"/>
          <w:szCs w:val="28"/>
          <w:lang w:val="en-US"/>
        </w:rPr>
        <w:t xml:space="preserve">S. Puddicombe, A. Richer [et al.] // Eur. Respir. J. </w:t>
      </w:r>
      <w:r w:rsidRPr="00F41D85">
        <w:rPr>
          <w:sz w:val="28"/>
          <w:szCs w:val="28"/>
          <w:lang w:val="en-US"/>
        </w:rPr>
        <w:t xml:space="preserve">– </w:t>
      </w:r>
      <w:r w:rsidRPr="00F41D85">
        <w:rPr>
          <w:rFonts w:eastAsia="Times New Roman"/>
          <w:sz w:val="28"/>
          <w:szCs w:val="28"/>
          <w:lang w:val="en-US"/>
        </w:rPr>
        <w:t>2003.</w:t>
      </w:r>
      <w:r w:rsidRPr="00F41D85">
        <w:rPr>
          <w:sz w:val="28"/>
          <w:szCs w:val="28"/>
          <w:lang w:val="en-US"/>
        </w:rPr>
        <w:t xml:space="preserve"> – </w:t>
      </w:r>
      <w:r w:rsidRPr="00F41D85">
        <w:rPr>
          <w:rFonts w:eastAsia="Times New Roman"/>
          <w:sz w:val="28"/>
          <w:szCs w:val="28"/>
          <w:lang w:val="en-US"/>
        </w:rPr>
        <w:t xml:space="preserve">Vol. 22, Supl. 44. </w:t>
      </w:r>
      <w:r w:rsidRPr="00F41D85">
        <w:rPr>
          <w:sz w:val="28"/>
          <w:szCs w:val="28"/>
          <w:lang w:val="en-US"/>
        </w:rPr>
        <w:t xml:space="preserve">– </w:t>
      </w:r>
      <w:r>
        <w:rPr>
          <w:sz w:val="28"/>
          <w:szCs w:val="28"/>
        </w:rPr>
        <w:t xml:space="preserve">     </w:t>
      </w:r>
      <w:r w:rsidRPr="00F41D85">
        <w:rPr>
          <w:sz w:val="28"/>
          <w:szCs w:val="28"/>
          <w:lang w:val="en-US"/>
        </w:rPr>
        <w:t>P.</w:t>
      </w:r>
      <w:r>
        <w:rPr>
          <w:sz w:val="28"/>
          <w:szCs w:val="28"/>
        </w:rPr>
        <w:t xml:space="preserve"> </w:t>
      </w:r>
      <w:r w:rsidRPr="00F41D85">
        <w:rPr>
          <w:rFonts w:eastAsia="Times New Roman"/>
          <w:sz w:val="28"/>
          <w:szCs w:val="28"/>
          <w:lang w:val="en-US"/>
        </w:rPr>
        <w:t>24-29.</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lastRenderedPageBreak/>
        <w:t>Lioyd C.M. Allergen-induced airway remodeling / C.M.</w:t>
      </w:r>
      <w:r w:rsidRPr="00FF4C04">
        <w:rPr>
          <w:rFonts w:eastAsia="Times New Roman"/>
          <w:sz w:val="28"/>
          <w:szCs w:val="28"/>
          <w:lang w:val="en-US"/>
        </w:rPr>
        <w:t xml:space="preserve"> </w:t>
      </w:r>
      <w:r>
        <w:rPr>
          <w:rFonts w:eastAsia="Times New Roman"/>
          <w:sz w:val="28"/>
          <w:szCs w:val="28"/>
          <w:lang w:val="en-US"/>
        </w:rPr>
        <w:t xml:space="preserve">Lioyd, D.S. Robinson // Eur. Respir. J. </w:t>
      </w:r>
      <w:r w:rsidRPr="00727B91">
        <w:rPr>
          <w:sz w:val="28"/>
          <w:szCs w:val="28"/>
          <w:lang w:val="en-US"/>
        </w:rPr>
        <w:t xml:space="preserve">– </w:t>
      </w:r>
      <w:r>
        <w:rPr>
          <w:rFonts w:eastAsia="Times New Roman"/>
          <w:sz w:val="28"/>
          <w:szCs w:val="28"/>
          <w:lang w:val="en-US"/>
        </w:rPr>
        <w:t>2007</w:t>
      </w:r>
      <w:r w:rsidRPr="00727B91">
        <w:rPr>
          <w:rFonts w:eastAsia="Times New Roman"/>
          <w:sz w:val="28"/>
          <w:szCs w:val="28"/>
          <w:lang w:val="en-US"/>
        </w:rPr>
        <w:t>.</w:t>
      </w:r>
      <w:r w:rsidRPr="00727B91">
        <w:rPr>
          <w:sz w:val="28"/>
          <w:szCs w:val="28"/>
          <w:lang w:val="en-US"/>
        </w:rPr>
        <w:t xml:space="preserve"> –</w:t>
      </w:r>
      <w:r>
        <w:rPr>
          <w:sz w:val="28"/>
          <w:szCs w:val="28"/>
          <w:lang w:val="en-US"/>
        </w:rPr>
        <w:t xml:space="preserve"> </w:t>
      </w:r>
      <w:r w:rsidRPr="00727B91">
        <w:rPr>
          <w:rFonts w:eastAsia="Times New Roman"/>
          <w:sz w:val="28"/>
          <w:szCs w:val="28"/>
          <w:lang w:val="en-US"/>
        </w:rPr>
        <w:t xml:space="preserve">Vol. </w:t>
      </w:r>
      <w:r>
        <w:rPr>
          <w:rFonts w:eastAsia="Times New Roman"/>
          <w:sz w:val="28"/>
          <w:szCs w:val="28"/>
          <w:lang w:val="en-US"/>
        </w:rPr>
        <w:t xml:space="preserve">29. </w:t>
      </w:r>
      <w:r>
        <w:rPr>
          <w:sz w:val="28"/>
          <w:szCs w:val="28"/>
          <w:lang w:val="en-US"/>
        </w:rPr>
        <w:t xml:space="preserve">– </w:t>
      </w:r>
      <w:r w:rsidRPr="00727B91">
        <w:rPr>
          <w:sz w:val="28"/>
          <w:szCs w:val="28"/>
          <w:lang w:val="en-US"/>
        </w:rPr>
        <w:t>P.</w:t>
      </w:r>
      <w:r>
        <w:rPr>
          <w:sz w:val="28"/>
          <w:szCs w:val="28"/>
        </w:rPr>
        <w:t xml:space="preserve"> </w:t>
      </w:r>
      <w:r>
        <w:rPr>
          <w:rFonts w:eastAsia="Times New Roman"/>
          <w:sz w:val="28"/>
          <w:szCs w:val="28"/>
          <w:lang w:val="en-US"/>
        </w:rPr>
        <w:t>1020</w:t>
      </w:r>
      <w:r w:rsidRPr="00727B91">
        <w:rPr>
          <w:rFonts w:eastAsia="Times New Roman"/>
          <w:sz w:val="28"/>
          <w:szCs w:val="28"/>
          <w:lang w:val="en-US"/>
        </w:rPr>
        <w:t>-</w:t>
      </w:r>
      <w:r>
        <w:rPr>
          <w:rFonts w:eastAsia="Times New Roman"/>
          <w:sz w:val="28"/>
          <w:szCs w:val="28"/>
          <w:lang w:val="en-US"/>
        </w:rPr>
        <w:t>1032</w:t>
      </w:r>
      <w:r w:rsidRPr="00727B91">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Matsumoto K. Involvement of eosinophils in the onset of asthma / </w:t>
      </w:r>
      <w:r w:rsidRPr="00B24325">
        <w:rPr>
          <w:rFonts w:eastAsia="Times New Roman"/>
          <w:sz w:val="28"/>
          <w:szCs w:val="28"/>
          <w:lang w:val="en-US"/>
        </w:rPr>
        <w:t xml:space="preserve">K. Matsumoto, </w:t>
      </w:r>
      <w:r w:rsidRPr="00FE7893">
        <w:rPr>
          <w:rFonts w:eastAsia="Times New Roman"/>
          <w:sz w:val="28"/>
          <w:szCs w:val="28"/>
          <w:lang w:val="en-US"/>
        </w:rPr>
        <w:t xml:space="preserve"> </w:t>
      </w:r>
      <w:r w:rsidRPr="00B24325">
        <w:rPr>
          <w:rFonts w:eastAsia="Times New Roman"/>
          <w:sz w:val="28"/>
          <w:szCs w:val="28"/>
          <w:lang w:val="en-US"/>
        </w:rPr>
        <w:t xml:space="preserve">M. Tamari, H. Saito / J. Allergy Clin. </w:t>
      </w:r>
      <w:r w:rsidRPr="00DD6215">
        <w:rPr>
          <w:rFonts w:eastAsia="Times New Roman"/>
          <w:sz w:val="28"/>
          <w:szCs w:val="28"/>
          <w:lang w:val="en-US"/>
        </w:rPr>
        <w:t xml:space="preserve">Immun. </w:t>
      </w:r>
      <w:r w:rsidRPr="00727B91">
        <w:rPr>
          <w:sz w:val="28"/>
          <w:szCs w:val="28"/>
          <w:lang w:val="en-US"/>
        </w:rPr>
        <w:t xml:space="preserve">– </w:t>
      </w:r>
      <w:r>
        <w:rPr>
          <w:rFonts w:eastAsia="Times New Roman"/>
          <w:sz w:val="28"/>
          <w:szCs w:val="28"/>
          <w:lang w:val="en-US"/>
        </w:rPr>
        <w:t>2008</w:t>
      </w:r>
      <w:r w:rsidRPr="00727B91">
        <w:rPr>
          <w:rFonts w:eastAsia="Times New Roman"/>
          <w:sz w:val="28"/>
          <w:szCs w:val="28"/>
          <w:lang w:val="en-US"/>
        </w:rPr>
        <w:t>.</w:t>
      </w:r>
      <w:r w:rsidRPr="00727B91">
        <w:rPr>
          <w:sz w:val="28"/>
          <w:szCs w:val="28"/>
          <w:lang w:val="en-US"/>
        </w:rPr>
        <w:t xml:space="preserve"> –</w:t>
      </w:r>
      <w:r>
        <w:rPr>
          <w:sz w:val="28"/>
          <w:szCs w:val="28"/>
          <w:lang w:val="en-US"/>
        </w:rPr>
        <w:t xml:space="preserve"> </w:t>
      </w:r>
      <w:r w:rsidRPr="00727B91">
        <w:rPr>
          <w:rFonts w:eastAsia="Times New Roman"/>
          <w:sz w:val="28"/>
          <w:szCs w:val="28"/>
          <w:lang w:val="en-US"/>
        </w:rPr>
        <w:t xml:space="preserve">Vol. </w:t>
      </w:r>
      <w:r>
        <w:rPr>
          <w:rFonts w:eastAsia="Times New Roman"/>
          <w:sz w:val="28"/>
          <w:szCs w:val="28"/>
          <w:lang w:val="en-US"/>
        </w:rPr>
        <w:t xml:space="preserve">121. </w:t>
      </w:r>
      <w:r>
        <w:rPr>
          <w:sz w:val="28"/>
          <w:szCs w:val="28"/>
          <w:lang w:val="en-US"/>
        </w:rPr>
        <w:t xml:space="preserve">– </w:t>
      </w:r>
      <w:r w:rsidRPr="00727B91">
        <w:rPr>
          <w:sz w:val="28"/>
          <w:szCs w:val="28"/>
          <w:lang w:val="en-US"/>
        </w:rPr>
        <w:t>P.</w:t>
      </w:r>
      <w:r>
        <w:rPr>
          <w:sz w:val="28"/>
          <w:szCs w:val="28"/>
        </w:rPr>
        <w:t xml:space="preserve"> </w:t>
      </w:r>
      <w:r>
        <w:rPr>
          <w:rFonts w:eastAsia="Times New Roman"/>
          <w:sz w:val="28"/>
          <w:szCs w:val="28"/>
          <w:lang w:val="en-US"/>
        </w:rPr>
        <w:t>26</w:t>
      </w:r>
      <w:r w:rsidRPr="00727B91">
        <w:rPr>
          <w:rFonts w:eastAsia="Times New Roman"/>
          <w:sz w:val="28"/>
          <w:szCs w:val="28"/>
          <w:lang w:val="en-US"/>
        </w:rPr>
        <w:t>-</w:t>
      </w:r>
      <w:r>
        <w:rPr>
          <w:rFonts w:eastAsia="Times New Roman"/>
          <w:sz w:val="28"/>
          <w:szCs w:val="28"/>
          <w:lang w:val="en-US"/>
        </w:rPr>
        <w:t>27</w:t>
      </w:r>
      <w:r w:rsidRPr="00727B91">
        <w:rPr>
          <w:rFonts w:eastAsia="Times New Roman"/>
          <w:sz w:val="28"/>
          <w:szCs w:val="28"/>
          <w:lang w:val="en-US"/>
        </w:rPr>
        <w:t>.</w:t>
      </w:r>
    </w:p>
    <w:p w:rsidR="00FE7893"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 xml:space="preserve">Kikuchi I. Eosinophil trans-basement membrane migration induced by </w:t>
      </w:r>
      <w:r w:rsidRPr="00B24325">
        <w:rPr>
          <w:rFonts w:eastAsia="Times New Roman"/>
          <w:sz w:val="28"/>
          <w:szCs w:val="28"/>
          <w:lang w:val="en-US"/>
        </w:rPr>
        <w:t xml:space="preserve">interleukin-8 and neutrophils / I. Kikuchi, S. Kikuchi, T. Kobayashi, </w:t>
      </w:r>
      <w:r>
        <w:rPr>
          <w:rFonts w:eastAsia="Times New Roman"/>
          <w:sz w:val="28"/>
          <w:szCs w:val="28"/>
          <w:lang w:val="en-US"/>
        </w:rPr>
        <w:t xml:space="preserve">K. Hagiwara [et al.] // Am J. Respir. Cell Mol. Biol. </w:t>
      </w:r>
      <w:r w:rsidRPr="00727B91">
        <w:rPr>
          <w:sz w:val="28"/>
          <w:szCs w:val="28"/>
          <w:lang w:val="en-US"/>
        </w:rPr>
        <w:t xml:space="preserve">– </w:t>
      </w:r>
      <w:r>
        <w:rPr>
          <w:rFonts w:eastAsia="Times New Roman"/>
          <w:sz w:val="28"/>
          <w:szCs w:val="28"/>
          <w:lang w:val="en-US"/>
        </w:rPr>
        <w:t>2006</w:t>
      </w:r>
      <w:r w:rsidRPr="00727B91">
        <w:rPr>
          <w:rFonts w:eastAsia="Times New Roman"/>
          <w:sz w:val="28"/>
          <w:szCs w:val="28"/>
          <w:lang w:val="en-US"/>
        </w:rPr>
        <w:t>.</w:t>
      </w:r>
      <w:r w:rsidRPr="00727B91">
        <w:rPr>
          <w:sz w:val="28"/>
          <w:szCs w:val="28"/>
          <w:lang w:val="en-US"/>
        </w:rPr>
        <w:t xml:space="preserve"> –</w:t>
      </w:r>
      <w:r>
        <w:rPr>
          <w:sz w:val="28"/>
          <w:szCs w:val="28"/>
          <w:lang w:val="en-US"/>
        </w:rPr>
        <w:t xml:space="preserve"> </w:t>
      </w:r>
      <w:r w:rsidRPr="00727B91">
        <w:rPr>
          <w:rFonts w:eastAsia="Times New Roman"/>
          <w:sz w:val="28"/>
          <w:szCs w:val="28"/>
          <w:lang w:val="en-US"/>
        </w:rPr>
        <w:t xml:space="preserve">Vol. </w:t>
      </w:r>
      <w:r>
        <w:rPr>
          <w:rFonts w:eastAsia="Times New Roman"/>
          <w:sz w:val="28"/>
          <w:szCs w:val="28"/>
          <w:lang w:val="en-US"/>
        </w:rPr>
        <w:t xml:space="preserve">34. </w:t>
      </w:r>
      <w:r>
        <w:rPr>
          <w:sz w:val="28"/>
          <w:szCs w:val="28"/>
          <w:lang w:val="en-US"/>
        </w:rPr>
        <w:t xml:space="preserve">– </w:t>
      </w:r>
      <w:r w:rsidRPr="00727B91">
        <w:rPr>
          <w:sz w:val="28"/>
          <w:szCs w:val="28"/>
          <w:lang w:val="en-US"/>
        </w:rPr>
        <w:t>P.</w:t>
      </w:r>
      <w:r>
        <w:rPr>
          <w:sz w:val="28"/>
          <w:szCs w:val="28"/>
          <w:lang w:val="en-US"/>
        </w:rPr>
        <w:t xml:space="preserve"> </w:t>
      </w:r>
      <w:r>
        <w:rPr>
          <w:rFonts w:eastAsia="Times New Roman"/>
          <w:sz w:val="28"/>
          <w:szCs w:val="28"/>
          <w:lang w:val="en-US"/>
        </w:rPr>
        <w:t>760</w:t>
      </w:r>
      <w:r w:rsidRPr="00727B91">
        <w:rPr>
          <w:rFonts w:eastAsia="Times New Roman"/>
          <w:sz w:val="28"/>
          <w:szCs w:val="28"/>
          <w:lang w:val="en-US"/>
        </w:rPr>
        <w:t>-</w:t>
      </w:r>
      <w:r>
        <w:rPr>
          <w:rFonts w:eastAsia="Times New Roman"/>
          <w:sz w:val="28"/>
          <w:szCs w:val="28"/>
          <w:lang w:val="en-US"/>
        </w:rPr>
        <w:t>765</w:t>
      </w:r>
      <w:r w:rsidRPr="00727B91">
        <w:rPr>
          <w:rFonts w:eastAsia="Times New Roman"/>
          <w:sz w:val="28"/>
          <w:szCs w:val="28"/>
          <w:lang w:val="en-US"/>
        </w:rPr>
        <w:t>.</w:t>
      </w:r>
    </w:p>
    <w:p w:rsidR="00FE7893" w:rsidRPr="00B8130D"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McKay S. Autocrine regulation of asthmatic airway inflammation: role of airway smooth muscle / S.</w:t>
      </w:r>
      <w:r w:rsidRPr="00FF4C04">
        <w:rPr>
          <w:rFonts w:eastAsia="Times New Roman"/>
          <w:sz w:val="28"/>
          <w:szCs w:val="28"/>
          <w:lang w:val="en-US"/>
        </w:rPr>
        <w:t xml:space="preserve"> </w:t>
      </w:r>
      <w:r>
        <w:rPr>
          <w:rFonts w:eastAsia="Times New Roman"/>
          <w:sz w:val="28"/>
          <w:szCs w:val="28"/>
          <w:lang w:val="en-US"/>
        </w:rPr>
        <w:t xml:space="preserve">McKay, H.S. Sharma // Respir. Res. </w:t>
      </w:r>
      <w:r w:rsidRPr="00727B91">
        <w:rPr>
          <w:sz w:val="28"/>
          <w:szCs w:val="28"/>
          <w:lang w:val="en-US"/>
        </w:rPr>
        <w:t xml:space="preserve">– </w:t>
      </w:r>
      <w:r>
        <w:rPr>
          <w:rFonts w:eastAsia="Times New Roman"/>
          <w:sz w:val="28"/>
          <w:szCs w:val="28"/>
          <w:lang w:val="en-US"/>
        </w:rPr>
        <w:t>2002</w:t>
      </w:r>
      <w:r w:rsidRPr="00727B91">
        <w:rPr>
          <w:rFonts w:eastAsia="Times New Roman"/>
          <w:sz w:val="28"/>
          <w:szCs w:val="28"/>
          <w:lang w:val="en-US"/>
        </w:rPr>
        <w:t>.</w:t>
      </w:r>
      <w:r w:rsidRPr="00727B91">
        <w:rPr>
          <w:sz w:val="28"/>
          <w:szCs w:val="28"/>
          <w:lang w:val="en-US"/>
        </w:rPr>
        <w:t xml:space="preserve"> –</w:t>
      </w:r>
      <w:r>
        <w:rPr>
          <w:sz w:val="28"/>
          <w:szCs w:val="28"/>
          <w:lang w:val="en-US"/>
        </w:rPr>
        <w:t xml:space="preserve"> </w:t>
      </w:r>
      <w:r w:rsidRPr="00727B91">
        <w:rPr>
          <w:rFonts w:eastAsia="Times New Roman"/>
          <w:sz w:val="28"/>
          <w:szCs w:val="28"/>
          <w:lang w:val="en-US"/>
        </w:rPr>
        <w:t xml:space="preserve">Vol. </w:t>
      </w:r>
      <w:r>
        <w:rPr>
          <w:rFonts w:eastAsia="Times New Roman"/>
          <w:sz w:val="28"/>
          <w:szCs w:val="28"/>
          <w:lang w:val="en-US"/>
        </w:rPr>
        <w:t xml:space="preserve"> 3, N. 1:11. </w:t>
      </w:r>
      <w:r>
        <w:rPr>
          <w:sz w:val="28"/>
          <w:szCs w:val="28"/>
          <w:lang w:val="en-US"/>
        </w:rPr>
        <w:t xml:space="preserve">– </w:t>
      </w:r>
      <w:r w:rsidRPr="00727B91">
        <w:rPr>
          <w:sz w:val="28"/>
          <w:szCs w:val="28"/>
          <w:lang w:val="en-US"/>
        </w:rPr>
        <w:t>P.</w:t>
      </w:r>
      <w:r>
        <w:rPr>
          <w:sz w:val="28"/>
          <w:szCs w:val="28"/>
        </w:rPr>
        <w:t xml:space="preserve"> 13.</w:t>
      </w:r>
    </w:p>
    <w:p w:rsidR="00FE7893" w:rsidRPr="00B8130D" w:rsidRDefault="00FE7893" w:rsidP="007D68E9">
      <w:pPr>
        <w:numPr>
          <w:ilvl w:val="0"/>
          <w:numId w:val="13"/>
        </w:numPr>
        <w:autoSpaceDE w:val="0"/>
        <w:autoSpaceDN w:val="0"/>
        <w:adjustRightInd w:val="0"/>
        <w:spacing w:after="0" w:line="360" w:lineRule="auto"/>
        <w:jc w:val="both"/>
        <w:rPr>
          <w:sz w:val="28"/>
          <w:szCs w:val="28"/>
          <w:lang w:val="en-US"/>
        </w:rPr>
      </w:pPr>
      <w:r>
        <w:rPr>
          <w:sz w:val="28"/>
          <w:szCs w:val="28"/>
          <w:lang w:val="en-US"/>
        </w:rPr>
        <w:t>Monton O. The inflammatory response in pneumonia / O.</w:t>
      </w:r>
      <w:r w:rsidRPr="00FF4C04">
        <w:rPr>
          <w:sz w:val="28"/>
          <w:szCs w:val="28"/>
          <w:lang w:val="en-US"/>
        </w:rPr>
        <w:t xml:space="preserve"> </w:t>
      </w:r>
      <w:r>
        <w:rPr>
          <w:sz w:val="28"/>
          <w:szCs w:val="28"/>
          <w:lang w:val="en-US"/>
        </w:rPr>
        <w:t>Monton, J.</w:t>
      </w:r>
      <w:r w:rsidRPr="00FF4C04">
        <w:rPr>
          <w:sz w:val="28"/>
          <w:szCs w:val="28"/>
          <w:lang w:val="en-US"/>
        </w:rPr>
        <w:t xml:space="preserve"> </w:t>
      </w:r>
      <w:r>
        <w:rPr>
          <w:sz w:val="28"/>
          <w:szCs w:val="28"/>
          <w:lang w:val="en-US"/>
        </w:rPr>
        <w:t xml:space="preserve">Angrill, </w:t>
      </w:r>
      <w:r w:rsidRPr="00FE7893">
        <w:rPr>
          <w:sz w:val="28"/>
          <w:szCs w:val="28"/>
          <w:lang w:val="en-US"/>
        </w:rPr>
        <w:t xml:space="preserve">        </w:t>
      </w:r>
      <w:r>
        <w:rPr>
          <w:sz w:val="28"/>
          <w:szCs w:val="28"/>
          <w:lang w:val="en-US"/>
        </w:rPr>
        <w:t>M.</w:t>
      </w:r>
      <w:r w:rsidRPr="00FF4C04">
        <w:rPr>
          <w:sz w:val="28"/>
          <w:szCs w:val="28"/>
          <w:lang w:val="en-US"/>
        </w:rPr>
        <w:t xml:space="preserve"> </w:t>
      </w:r>
      <w:r>
        <w:rPr>
          <w:sz w:val="28"/>
          <w:szCs w:val="28"/>
          <w:lang w:val="en-US"/>
        </w:rPr>
        <w:t>Ruiz, M.</w:t>
      </w:r>
      <w:r w:rsidRPr="00FF4C04">
        <w:rPr>
          <w:sz w:val="28"/>
          <w:szCs w:val="28"/>
          <w:lang w:val="en-US"/>
        </w:rPr>
        <w:t xml:space="preserve"> </w:t>
      </w:r>
      <w:r>
        <w:rPr>
          <w:sz w:val="28"/>
          <w:szCs w:val="28"/>
          <w:lang w:val="en-US"/>
        </w:rPr>
        <w:t>Drakulovich, A. Torres // Intensivmed. Notfallmed</w:t>
      </w:r>
      <w:r w:rsidRPr="00B24325">
        <w:rPr>
          <w:sz w:val="28"/>
          <w:szCs w:val="28"/>
          <w:lang w:val="en-US"/>
        </w:rPr>
        <w:t xml:space="preserve">. – </w:t>
      </w:r>
      <w:r w:rsidRPr="00B24325">
        <w:rPr>
          <w:rFonts w:eastAsia="Times New Roman"/>
          <w:sz w:val="28"/>
          <w:szCs w:val="28"/>
          <w:lang w:val="en-US"/>
        </w:rPr>
        <w:t>1998.</w:t>
      </w:r>
      <w:r w:rsidRPr="00B24325">
        <w:rPr>
          <w:sz w:val="28"/>
          <w:szCs w:val="28"/>
          <w:lang w:val="en-US"/>
        </w:rPr>
        <w:t xml:space="preserve"> – </w:t>
      </w:r>
      <w:r w:rsidRPr="00727B91">
        <w:rPr>
          <w:rFonts w:eastAsia="Times New Roman"/>
          <w:sz w:val="28"/>
          <w:szCs w:val="28"/>
          <w:lang w:val="en-US"/>
        </w:rPr>
        <w:t>Vol</w:t>
      </w:r>
      <w:r w:rsidRPr="00B24325">
        <w:rPr>
          <w:rFonts w:eastAsia="Times New Roman"/>
          <w:sz w:val="28"/>
          <w:szCs w:val="28"/>
          <w:lang w:val="en-US"/>
        </w:rPr>
        <w:t xml:space="preserve">. 35, </w:t>
      </w:r>
      <w:r>
        <w:rPr>
          <w:rFonts w:eastAsia="Times New Roman"/>
          <w:sz w:val="28"/>
          <w:szCs w:val="28"/>
          <w:lang w:val="en-US"/>
        </w:rPr>
        <w:t>N</w:t>
      </w:r>
      <w:r w:rsidRPr="00B24325">
        <w:rPr>
          <w:rFonts w:eastAsia="Times New Roman"/>
          <w:sz w:val="28"/>
          <w:szCs w:val="28"/>
          <w:lang w:val="en-US"/>
        </w:rPr>
        <w:t xml:space="preserve">. 4. </w:t>
      </w:r>
      <w:r w:rsidRPr="00B24325">
        <w:rPr>
          <w:sz w:val="28"/>
          <w:szCs w:val="28"/>
          <w:lang w:val="en-US"/>
        </w:rPr>
        <w:t xml:space="preserve">– </w:t>
      </w:r>
      <w:r w:rsidRPr="00727B91">
        <w:rPr>
          <w:sz w:val="28"/>
          <w:szCs w:val="28"/>
          <w:lang w:val="en-US"/>
        </w:rPr>
        <w:t>P</w:t>
      </w:r>
      <w:r w:rsidRPr="00B24325">
        <w:rPr>
          <w:sz w:val="28"/>
          <w:szCs w:val="28"/>
          <w:lang w:val="en-US"/>
        </w:rPr>
        <w:t>.</w:t>
      </w:r>
      <w:r>
        <w:rPr>
          <w:sz w:val="28"/>
          <w:szCs w:val="28"/>
        </w:rPr>
        <w:t xml:space="preserve"> </w:t>
      </w:r>
      <w:r w:rsidRPr="00B24325">
        <w:rPr>
          <w:sz w:val="28"/>
          <w:szCs w:val="28"/>
          <w:lang w:val="en-US"/>
        </w:rPr>
        <w:t>261-269.</w:t>
      </w:r>
    </w:p>
    <w:p w:rsidR="00FE7893" w:rsidRDefault="00FE7893" w:rsidP="007D68E9">
      <w:pPr>
        <w:numPr>
          <w:ilvl w:val="0"/>
          <w:numId w:val="13"/>
        </w:numPr>
        <w:autoSpaceDE w:val="0"/>
        <w:autoSpaceDN w:val="0"/>
        <w:adjustRightInd w:val="0"/>
        <w:spacing w:after="0" w:line="360" w:lineRule="auto"/>
        <w:jc w:val="both"/>
        <w:rPr>
          <w:sz w:val="28"/>
          <w:szCs w:val="28"/>
        </w:rPr>
      </w:pPr>
      <w:r>
        <w:rPr>
          <w:sz w:val="28"/>
          <w:szCs w:val="28"/>
        </w:rPr>
        <w:t>Драник</w:t>
      </w:r>
      <w:r w:rsidRPr="008A58AD">
        <w:rPr>
          <w:sz w:val="28"/>
          <w:szCs w:val="28"/>
        </w:rPr>
        <w:t xml:space="preserve"> </w:t>
      </w:r>
      <w:r>
        <w:rPr>
          <w:sz w:val="28"/>
          <w:szCs w:val="28"/>
        </w:rPr>
        <w:t xml:space="preserve">Г.Н. Строение и функции иммунной системы. Лекция №1.  Врожденный неспецифический (естественный) иммунитет. Клеточный  Иммунитет / Г.Н. Драник // Клін. Імун. Алергология. Інфектологія. </w:t>
      </w:r>
      <w:r w:rsidRPr="008A58AD">
        <w:rPr>
          <w:sz w:val="28"/>
          <w:szCs w:val="28"/>
        </w:rPr>
        <w:t>–</w:t>
      </w:r>
      <w:r>
        <w:rPr>
          <w:sz w:val="28"/>
          <w:szCs w:val="28"/>
        </w:rPr>
        <w:t xml:space="preserve"> </w:t>
      </w:r>
      <w:r>
        <w:rPr>
          <w:rFonts w:eastAsia="Times New Roman"/>
          <w:sz w:val="28"/>
          <w:szCs w:val="28"/>
        </w:rPr>
        <w:t>2005</w:t>
      </w:r>
      <w:r w:rsidRPr="008A58AD">
        <w:rPr>
          <w:rFonts w:eastAsia="Times New Roman"/>
          <w:sz w:val="28"/>
          <w:szCs w:val="28"/>
        </w:rPr>
        <w:t>.</w:t>
      </w:r>
      <w:r w:rsidRPr="008A58AD">
        <w:rPr>
          <w:sz w:val="28"/>
          <w:szCs w:val="28"/>
        </w:rPr>
        <w:t xml:space="preserve"> – </w:t>
      </w:r>
      <w:r>
        <w:rPr>
          <w:sz w:val="28"/>
          <w:szCs w:val="28"/>
        </w:rPr>
        <w:t xml:space="preserve">   № 1</w:t>
      </w:r>
      <w:r w:rsidRPr="008A58AD">
        <w:rPr>
          <w:rFonts w:eastAsia="Times New Roman"/>
          <w:sz w:val="28"/>
          <w:szCs w:val="28"/>
        </w:rPr>
        <w:t xml:space="preserve">. </w:t>
      </w:r>
      <w:r w:rsidRPr="008A58AD">
        <w:rPr>
          <w:sz w:val="28"/>
          <w:szCs w:val="28"/>
        </w:rPr>
        <w:t xml:space="preserve">– </w:t>
      </w:r>
      <w:r>
        <w:rPr>
          <w:sz w:val="28"/>
          <w:szCs w:val="28"/>
        </w:rPr>
        <w:t>С</w:t>
      </w:r>
      <w:r w:rsidRPr="008A58AD">
        <w:rPr>
          <w:sz w:val="28"/>
          <w:szCs w:val="28"/>
        </w:rPr>
        <w:t>.</w:t>
      </w:r>
      <w:r>
        <w:rPr>
          <w:sz w:val="28"/>
          <w:szCs w:val="28"/>
        </w:rPr>
        <w:t xml:space="preserve"> 13</w:t>
      </w:r>
      <w:r w:rsidRPr="008A58AD">
        <w:rPr>
          <w:sz w:val="28"/>
          <w:szCs w:val="28"/>
        </w:rPr>
        <w:t>-</w:t>
      </w:r>
      <w:r>
        <w:rPr>
          <w:sz w:val="28"/>
          <w:szCs w:val="28"/>
        </w:rPr>
        <w:t>15</w:t>
      </w:r>
      <w:r w:rsidRPr="008A58AD">
        <w:rPr>
          <w:sz w:val="28"/>
          <w:szCs w:val="28"/>
        </w:rPr>
        <w:t>.</w:t>
      </w:r>
    </w:p>
    <w:p w:rsidR="00FE7893" w:rsidRPr="00B8130D" w:rsidRDefault="00FE7893" w:rsidP="007D68E9">
      <w:pPr>
        <w:numPr>
          <w:ilvl w:val="0"/>
          <w:numId w:val="13"/>
        </w:numPr>
        <w:autoSpaceDE w:val="0"/>
        <w:autoSpaceDN w:val="0"/>
        <w:adjustRightInd w:val="0"/>
        <w:spacing w:after="0" w:line="360" w:lineRule="auto"/>
        <w:jc w:val="both"/>
        <w:rPr>
          <w:sz w:val="28"/>
          <w:szCs w:val="28"/>
        </w:rPr>
      </w:pPr>
      <w:r>
        <w:rPr>
          <w:sz w:val="28"/>
          <w:szCs w:val="28"/>
          <w:lang w:val="en-US"/>
        </w:rPr>
        <w:t>Sehmi</w:t>
      </w:r>
      <w:r w:rsidRPr="00FE7893">
        <w:rPr>
          <w:sz w:val="28"/>
          <w:szCs w:val="28"/>
          <w:lang w:val="en-US"/>
        </w:rPr>
        <w:t xml:space="preserve"> </w:t>
      </w:r>
      <w:r>
        <w:rPr>
          <w:sz w:val="28"/>
          <w:szCs w:val="28"/>
          <w:lang w:val="en-US"/>
        </w:rPr>
        <w:t>R</w:t>
      </w:r>
      <w:r w:rsidRPr="00FE7893">
        <w:rPr>
          <w:sz w:val="28"/>
          <w:szCs w:val="28"/>
          <w:lang w:val="en-US"/>
        </w:rPr>
        <w:t xml:space="preserve">. </w:t>
      </w:r>
      <w:r>
        <w:rPr>
          <w:sz w:val="28"/>
          <w:szCs w:val="28"/>
          <w:lang w:val="en-US"/>
        </w:rPr>
        <w:t>Allergen</w:t>
      </w:r>
      <w:r w:rsidRPr="00FE7893">
        <w:rPr>
          <w:sz w:val="28"/>
          <w:szCs w:val="28"/>
          <w:lang w:val="en-US"/>
        </w:rPr>
        <w:t>-</w:t>
      </w:r>
      <w:r>
        <w:rPr>
          <w:sz w:val="28"/>
          <w:szCs w:val="28"/>
          <w:lang w:val="en-US"/>
        </w:rPr>
        <w:t>induced</w:t>
      </w:r>
      <w:r w:rsidRPr="00FE7893">
        <w:rPr>
          <w:sz w:val="28"/>
          <w:szCs w:val="28"/>
          <w:lang w:val="en-US"/>
        </w:rPr>
        <w:t xml:space="preserve"> </w:t>
      </w:r>
      <w:r>
        <w:rPr>
          <w:sz w:val="28"/>
          <w:szCs w:val="28"/>
          <w:lang w:val="en-US"/>
        </w:rPr>
        <w:t>fluctuation</w:t>
      </w:r>
      <w:r w:rsidRPr="00FE7893">
        <w:rPr>
          <w:sz w:val="28"/>
          <w:szCs w:val="28"/>
          <w:lang w:val="en-US"/>
        </w:rPr>
        <w:t xml:space="preserve"> </w:t>
      </w:r>
      <w:r>
        <w:rPr>
          <w:sz w:val="28"/>
          <w:szCs w:val="28"/>
          <w:lang w:val="en-US"/>
        </w:rPr>
        <w:t>in</w:t>
      </w:r>
      <w:r w:rsidRPr="00FE7893">
        <w:rPr>
          <w:sz w:val="28"/>
          <w:szCs w:val="28"/>
          <w:lang w:val="en-US"/>
        </w:rPr>
        <w:t xml:space="preserve"> </w:t>
      </w:r>
      <w:r>
        <w:rPr>
          <w:sz w:val="28"/>
          <w:szCs w:val="28"/>
          <w:lang w:val="en-US"/>
        </w:rPr>
        <w:t>CC</w:t>
      </w:r>
      <w:r w:rsidRPr="00FE7893">
        <w:rPr>
          <w:sz w:val="28"/>
          <w:szCs w:val="28"/>
          <w:lang w:val="en-US"/>
        </w:rPr>
        <w:t xml:space="preserve"> </w:t>
      </w:r>
      <w:r>
        <w:rPr>
          <w:sz w:val="28"/>
          <w:szCs w:val="28"/>
          <w:lang w:val="en-US"/>
        </w:rPr>
        <w:t>chemokine</w:t>
      </w:r>
      <w:r w:rsidRPr="00FE7893">
        <w:rPr>
          <w:sz w:val="28"/>
          <w:szCs w:val="28"/>
          <w:lang w:val="en-US"/>
        </w:rPr>
        <w:t xml:space="preserve"> </w:t>
      </w:r>
      <w:r>
        <w:rPr>
          <w:sz w:val="28"/>
          <w:szCs w:val="28"/>
          <w:lang w:val="en-US"/>
        </w:rPr>
        <w:t>receptor</w:t>
      </w:r>
      <w:r w:rsidRPr="00FE7893">
        <w:rPr>
          <w:sz w:val="28"/>
          <w:szCs w:val="28"/>
          <w:lang w:val="en-US"/>
        </w:rPr>
        <w:t xml:space="preserve"> 3 </w:t>
      </w:r>
      <w:r>
        <w:rPr>
          <w:sz w:val="28"/>
          <w:szCs w:val="28"/>
          <w:lang w:val="en-US"/>
        </w:rPr>
        <w:t>expression on bone marrow CD34</w:t>
      </w:r>
      <w:r w:rsidRPr="00B718D3">
        <w:rPr>
          <w:sz w:val="28"/>
          <w:szCs w:val="28"/>
          <w:vertAlign w:val="superscript"/>
          <w:lang w:val="en-US"/>
        </w:rPr>
        <w:t>+</w:t>
      </w:r>
      <w:r>
        <w:rPr>
          <w:sz w:val="28"/>
          <w:szCs w:val="28"/>
          <w:lang w:val="en-US"/>
        </w:rPr>
        <w:t xml:space="preserve"> cells from asthmatic subjects: significance  for mobilization of haemopoietic progenitor cells in allergic inflammation /  </w:t>
      </w:r>
      <w:r w:rsidRPr="00B24325">
        <w:rPr>
          <w:sz w:val="28"/>
          <w:szCs w:val="28"/>
          <w:lang w:val="en-US"/>
        </w:rPr>
        <w:t xml:space="preserve">R. Sehmi, S. Dorman, </w:t>
      </w:r>
      <w:r w:rsidRPr="00FE7893">
        <w:rPr>
          <w:sz w:val="28"/>
          <w:szCs w:val="28"/>
          <w:lang w:val="en-US"/>
        </w:rPr>
        <w:t xml:space="preserve">       </w:t>
      </w:r>
      <w:r w:rsidRPr="00B24325">
        <w:rPr>
          <w:sz w:val="28"/>
          <w:szCs w:val="28"/>
          <w:lang w:val="en-US"/>
        </w:rPr>
        <w:t xml:space="preserve">A. Baatjest, R. Watson [et al.] // Immunology. – </w:t>
      </w:r>
      <w:r w:rsidRPr="00B24325">
        <w:rPr>
          <w:rFonts w:eastAsia="Times New Roman"/>
          <w:sz w:val="28"/>
          <w:szCs w:val="28"/>
          <w:lang w:val="en-US"/>
        </w:rPr>
        <w:t xml:space="preserve">2003. </w:t>
      </w:r>
      <w:r w:rsidRPr="00B718D3">
        <w:rPr>
          <w:rFonts w:eastAsia="Times New Roman"/>
          <w:sz w:val="28"/>
          <w:szCs w:val="28"/>
          <w:lang w:val="en-US"/>
        </w:rPr>
        <w:t xml:space="preserve">Vol. 109. </w:t>
      </w:r>
      <w:r w:rsidRPr="00B718D3">
        <w:rPr>
          <w:sz w:val="28"/>
          <w:szCs w:val="28"/>
          <w:lang w:val="en-US"/>
        </w:rPr>
        <w:t xml:space="preserve">– P. </w:t>
      </w:r>
      <w:r>
        <w:rPr>
          <w:rFonts w:eastAsia="Times New Roman"/>
          <w:sz w:val="28"/>
          <w:szCs w:val="28"/>
          <w:lang w:val="en-US"/>
        </w:rPr>
        <w:t>760</w:t>
      </w:r>
      <w:r w:rsidRPr="00727B91">
        <w:rPr>
          <w:rFonts w:eastAsia="Times New Roman"/>
          <w:sz w:val="28"/>
          <w:szCs w:val="28"/>
          <w:lang w:val="en-US"/>
        </w:rPr>
        <w:t>-</w:t>
      </w:r>
      <w:r>
        <w:rPr>
          <w:rFonts w:eastAsia="Times New Roman"/>
          <w:sz w:val="28"/>
          <w:szCs w:val="28"/>
          <w:lang w:val="en-US"/>
        </w:rPr>
        <w:t>765</w:t>
      </w:r>
      <w:r w:rsidRPr="00727B91">
        <w:rPr>
          <w:rFonts w:eastAsia="Times New Roman"/>
          <w:sz w:val="28"/>
          <w:szCs w:val="28"/>
          <w:lang w:val="en-US"/>
        </w:rPr>
        <w:t>.</w:t>
      </w:r>
    </w:p>
    <w:p w:rsidR="00FE7893" w:rsidRPr="00B8130D"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t>Chapman K.R. Suboptimal asthma control: prevalence, detection and consequences in general practice / K.R.</w:t>
      </w:r>
      <w:r w:rsidRPr="00FF4C04">
        <w:rPr>
          <w:rFonts w:eastAsia="Times New Roman"/>
          <w:sz w:val="28"/>
          <w:szCs w:val="28"/>
          <w:lang w:val="en-US"/>
        </w:rPr>
        <w:t xml:space="preserve"> </w:t>
      </w:r>
      <w:r>
        <w:rPr>
          <w:rFonts w:eastAsia="Times New Roman"/>
          <w:sz w:val="28"/>
          <w:szCs w:val="28"/>
          <w:lang w:val="en-US"/>
        </w:rPr>
        <w:t>Chapman, L.P.</w:t>
      </w:r>
      <w:r w:rsidRPr="00FF4C04">
        <w:rPr>
          <w:rFonts w:eastAsia="Times New Roman"/>
          <w:sz w:val="28"/>
          <w:szCs w:val="28"/>
          <w:lang w:val="en-US"/>
        </w:rPr>
        <w:t xml:space="preserve"> </w:t>
      </w:r>
      <w:r>
        <w:rPr>
          <w:rFonts w:eastAsia="Times New Roman"/>
          <w:sz w:val="28"/>
          <w:szCs w:val="28"/>
          <w:lang w:val="en-US"/>
        </w:rPr>
        <w:t>Boulet, R.M.</w:t>
      </w:r>
      <w:r w:rsidRPr="00FF4C04">
        <w:rPr>
          <w:rFonts w:eastAsia="Times New Roman"/>
          <w:sz w:val="28"/>
          <w:szCs w:val="28"/>
          <w:lang w:val="en-US"/>
        </w:rPr>
        <w:t xml:space="preserve"> </w:t>
      </w:r>
      <w:r>
        <w:rPr>
          <w:rFonts w:eastAsia="Times New Roman"/>
          <w:sz w:val="28"/>
          <w:szCs w:val="28"/>
          <w:lang w:val="en-US"/>
        </w:rPr>
        <w:t xml:space="preserve">Rea, </w:t>
      </w:r>
      <w:r w:rsidRPr="00B24325">
        <w:rPr>
          <w:rFonts w:eastAsia="Times New Roman"/>
          <w:sz w:val="28"/>
          <w:szCs w:val="28"/>
          <w:lang w:val="en-US"/>
        </w:rPr>
        <w:t xml:space="preserve">E. Franssen // Eur. </w:t>
      </w:r>
      <w:r w:rsidRPr="008A58AD">
        <w:rPr>
          <w:rFonts w:eastAsia="Times New Roman"/>
          <w:sz w:val="28"/>
          <w:szCs w:val="28"/>
          <w:lang w:val="de-DE"/>
        </w:rPr>
        <w:t xml:space="preserve">Respir. J. </w:t>
      </w:r>
      <w:r w:rsidRPr="008A58AD">
        <w:rPr>
          <w:sz w:val="28"/>
          <w:szCs w:val="28"/>
          <w:lang w:val="de-DE"/>
        </w:rPr>
        <w:t xml:space="preserve">– </w:t>
      </w:r>
      <w:r w:rsidRPr="008A58AD">
        <w:rPr>
          <w:rFonts w:eastAsia="Times New Roman"/>
          <w:sz w:val="28"/>
          <w:szCs w:val="28"/>
          <w:lang w:val="de-DE"/>
        </w:rPr>
        <w:t>2008.</w:t>
      </w:r>
      <w:r w:rsidRPr="008A58AD">
        <w:rPr>
          <w:sz w:val="28"/>
          <w:szCs w:val="28"/>
          <w:lang w:val="de-DE"/>
        </w:rPr>
        <w:t xml:space="preserve"> – </w:t>
      </w:r>
      <w:r w:rsidRPr="008A58AD">
        <w:rPr>
          <w:rFonts w:eastAsia="Times New Roman"/>
          <w:sz w:val="28"/>
          <w:szCs w:val="28"/>
          <w:lang w:val="de-DE"/>
        </w:rPr>
        <w:t xml:space="preserve">Vol. 31. </w:t>
      </w:r>
      <w:r w:rsidRPr="008A58AD">
        <w:rPr>
          <w:sz w:val="28"/>
          <w:szCs w:val="28"/>
          <w:lang w:val="de-DE"/>
        </w:rPr>
        <w:t xml:space="preserve">– P. </w:t>
      </w:r>
      <w:r w:rsidRPr="008A58AD">
        <w:rPr>
          <w:rFonts w:eastAsia="Times New Roman"/>
          <w:sz w:val="28"/>
          <w:szCs w:val="28"/>
          <w:lang w:val="de-DE"/>
        </w:rPr>
        <w:t>320-325.</w:t>
      </w:r>
    </w:p>
    <w:p w:rsidR="00FE7893" w:rsidRPr="00B8130D" w:rsidRDefault="00FE7893" w:rsidP="007D68E9">
      <w:pPr>
        <w:numPr>
          <w:ilvl w:val="0"/>
          <w:numId w:val="13"/>
        </w:numPr>
        <w:autoSpaceDE w:val="0"/>
        <w:autoSpaceDN w:val="0"/>
        <w:adjustRightInd w:val="0"/>
        <w:spacing w:after="0" w:line="360" w:lineRule="auto"/>
        <w:jc w:val="both"/>
        <w:rPr>
          <w:rFonts w:eastAsia="Times New Roman"/>
          <w:sz w:val="28"/>
          <w:szCs w:val="28"/>
          <w:lang w:val="en-US"/>
        </w:rPr>
      </w:pPr>
      <w:r>
        <w:rPr>
          <w:rFonts w:eastAsia="Times New Roman"/>
          <w:sz w:val="28"/>
          <w:szCs w:val="28"/>
          <w:lang w:val="en-US"/>
        </w:rPr>
        <w:lastRenderedPageBreak/>
        <w:t>Wenzel S.E. A different disease, many diseases or mild asthma gone bad? Challenges of severe asthma / S.E. Wenzel // Eur. Respir</w:t>
      </w:r>
      <w:r w:rsidRPr="00FE7893">
        <w:rPr>
          <w:rFonts w:eastAsia="Times New Roman"/>
          <w:sz w:val="28"/>
          <w:szCs w:val="28"/>
          <w:lang w:val="en-US"/>
        </w:rPr>
        <w:t xml:space="preserve">. </w:t>
      </w:r>
      <w:r>
        <w:rPr>
          <w:rFonts w:eastAsia="Times New Roman"/>
          <w:sz w:val="28"/>
          <w:szCs w:val="28"/>
          <w:lang w:val="en-US"/>
        </w:rPr>
        <w:t>J</w:t>
      </w:r>
      <w:r w:rsidRPr="00FE7893">
        <w:rPr>
          <w:rFonts w:eastAsia="Times New Roman"/>
          <w:sz w:val="28"/>
          <w:szCs w:val="28"/>
          <w:lang w:val="en-US"/>
        </w:rPr>
        <w:t xml:space="preserve">. </w:t>
      </w:r>
      <w:r w:rsidRPr="00FE7893">
        <w:rPr>
          <w:sz w:val="28"/>
          <w:szCs w:val="28"/>
          <w:lang w:val="en-US"/>
        </w:rPr>
        <w:t xml:space="preserve">– </w:t>
      </w:r>
      <w:r w:rsidRPr="00FE7893">
        <w:rPr>
          <w:rFonts w:eastAsia="Times New Roman"/>
          <w:sz w:val="28"/>
          <w:szCs w:val="28"/>
          <w:lang w:val="en-US"/>
        </w:rPr>
        <w:t>2003.</w:t>
      </w:r>
      <w:r w:rsidRPr="00FE7893">
        <w:rPr>
          <w:sz w:val="28"/>
          <w:szCs w:val="28"/>
          <w:lang w:val="en-US"/>
        </w:rPr>
        <w:t xml:space="preserve"> – </w:t>
      </w:r>
      <w:r w:rsidRPr="00B718D3">
        <w:rPr>
          <w:rFonts w:eastAsia="Times New Roman"/>
          <w:sz w:val="28"/>
          <w:szCs w:val="28"/>
          <w:lang w:val="en-US"/>
        </w:rPr>
        <w:t>Vol</w:t>
      </w:r>
      <w:r w:rsidRPr="00FE7893">
        <w:rPr>
          <w:rFonts w:eastAsia="Times New Roman"/>
          <w:sz w:val="28"/>
          <w:szCs w:val="28"/>
          <w:lang w:val="en-US"/>
        </w:rPr>
        <w:t xml:space="preserve">. 22. </w:t>
      </w:r>
      <w:r w:rsidRPr="00FE7893">
        <w:rPr>
          <w:sz w:val="28"/>
          <w:szCs w:val="28"/>
          <w:lang w:val="en-US"/>
        </w:rPr>
        <w:t xml:space="preserve">– </w:t>
      </w:r>
      <w:r w:rsidRPr="00B718D3">
        <w:rPr>
          <w:sz w:val="28"/>
          <w:szCs w:val="28"/>
          <w:lang w:val="en-US"/>
        </w:rPr>
        <w:t>P</w:t>
      </w:r>
      <w:r w:rsidRPr="00FE7893">
        <w:rPr>
          <w:sz w:val="28"/>
          <w:szCs w:val="28"/>
          <w:lang w:val="en-US"/>
        </w:rPr>
        <w:t xml:space="preserve">. </w:t>
      </w:r>
      <w:r w:rsidRPr="00FE7893">
        <w:rPr>
          <w:rFonts w:eastAsia="Times New Roman"/>
          <w:sz w:val="28"/>
          <w:szCs w:val="28"/>
          <w:lang w:val="en-US"/>
        </w:rPr>
        <w:t>397-398.</w:t>
      </w:r>
    </w:p>
    <w:p w:rsidR="00116762" w:rsidRDefault="00116762" w:rsidP="003E7A3E">
      <w:pPr>
        <w:spacing w:line="360" w:lineRule="auto"/>
        <w:jc w:val="center"/>
      </w:pPr>
      <w:r w:rsidRPr="00CD0DED">
        <w:rPr>
          <w:rStyle w:val="a5"/>
          <w:color w:val="0070C0"/>
          <w:lang w:val="en-US"/>
        </w:rPr>
        <w:t> </w:t>
      </w:r>
      <w:r>
        <w:rPr>
          <w:rStyle w:val="a5"/>
          <w:color w:val="FF0000"/>
        </w:rPr>
        <w:t xml:space="preserve">Для заказа доставки данной работы воспользуйтесь поиском на сайте по ссылке:  </w:t>
      </w:r>
      <w:hyperlink r:id="rId30" w:history="1">
        <w:r>
          <w:rPr>
            <w:rStyle w:val="a5"/>
            <w:color w:val="0070C0"/>
          </w:rPr>
          <w:t>http://www.mydisser.com/search.html</w:t>
        </w:r>
      </w:hyperlink>
    </w:p>
    <w:p w:rsidR="000F4B2E" w:rsidRDefault="00116762">
      <w:r w:rsidRPr="00C52D56">
        <w:rPr>
          <w:b/>
          <w:sz w:val="28"/>
          <w:szCs w:val="28"/>
        </w:rPr>
        <w:br w:type="page"/>
      </w:r>
    </w:p>
    <w:sectPr w:rsidR="000F4B2E">
      <w:headerReference w:type="even" r:id="rId31"/>
      <w:headerReference w:type="default" r:id="rId32"/>
      <w:footerReference w:type="even" r:id="rId33"/>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8E9" w:rsidRDefault="007D68E9">
      <w:pPr>
        <w:spacing w:after="0" w:line="240" w:lineRule="auto"/>
      </w:pPr>
      <w:r>
        <w:separator/>
      </w:r>
    </w:p>
  </w:endnote>
  <w:endnote w:type="continuationSeparator" w:id="0">
    <w:p w:rsidR="007D68E9" w:rsidRDefault="007D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Helios">
    <w:panose1 w:val="00000000000000000000"/>
    <w:charset w:val="CC"/>
    <w:family w:val="auto"/>
    <w:notTrueType/>
    <w:pitch w:val="default"/>
    <w:sig w:usb0="00000201" w:usb1="00000000" w:usb2="00000000" w:usb3="00000000" w:csb0="00000004" w:csb1="00000000"/>
  </w:font>
  <w:font w:name="AdvP641C">
    <w:altName w:val="Times New Roman"/>
    <w:panose1 w:val="00000000000000000000"/>
    <w:charset w:val="00"/>
    <w:family w:val="roman"/>
    <w:notTrueType/>
    <w:pitch w:val="default"/>
    <w:sig w:usb0="00000003" w:usb1="00000000" w:usb2="00000000" w:usb3="00000000" w:csb0="00000001" w:csb1="00000000"/>
  </w:font>
  <w:font w:name="AdvP7C2E">
    <w:altName w:val="Times New Roman"/>
    <w:panose1 w:val="00000000000000000000"/>
    <w:charset w:val="00"/>
    <w:family w:val="roman"/>
    <w:notTrueType/>
    <w:pitch w:val="default"/>
    <w:sig w:usb0="00000003" w:usb1="00000000" w:usb2="00000000" w:usb3="00000000" w:csb0="00000001" w:csb1="00000000"/>
  </w:font>
  <w:font w:name="AdvP7C34">
    <w:altName w:val="Arial"/>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207" w:usb1="00000000" w:usb2="00000000" w:usb3="00000000" w:csb0="00000007" w:csb1="00000000"/>
  </w:font>
  <w:font w:name="AdvPS-UVBL">
    <w:altName w:val="Arial"/>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dvPECF8B9">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end"/>
    </w:r>
  </w:p>
  <w:p w:rsidR="009335CF" w:rsidRDefault="007D68E9">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separate"/>
    </w:r>
    <w:r w:rsidR="00FE7893">
      <w:rPr>
        <w:rStyle w:val="af3"/>
        <w:rFonts w:eastAsia="Garamond"/>
        <w:noProof/>
      </w:rPr>
      <w:t>2</w:t>
    </w:r>
    <w:r>
      <w:rPr>
        <w:rStyle w:val="af3"/>
        <w:rFonts w:eastAsia="Garamond"/>
      </w:rPr>
      <w:fldChar w:fldCharType="end"/>
    </w:r>
  </w:p>
  <w:p w:rsidR="009335CF" w:rsidRDefault="007D68E9">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8E9" w:rsidRDefault="007D68E9">
      <w:pPr>
        <w:spacing w:after="0" w:line="240" w:lineRule="auto"/>
      </w:pPr>
      <w:r>
        <w:separator/>
      </w:r>
    </w:p>
  </w:footnote>
  <w:footnote w:type="continuationSeparator" w:id="0">
    <w:p w:rsidR="007D68E9" w:rsidRDefault="007D6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335CF" w:rsidRDefault="007D68E9">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7D68E9">
    <w:pPr>
      <w:pStyle w:val="af1"/>
      <w:framePr w:wrap="around" w:vAnchor="text" w:hAnchor="margin" w:xAlign="right" w:y="1"/>
      <w:rPr>
        <w:rStyle w:val="af3"/>
        <w:lang w:val="uk-UA"/>
      </w:rPr>
    </w:pPr>
  </w:p>
  <w:p w:rsidR="009335CF" w:rsidRDefault="007D68E9">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1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2">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14">
    <w:nsid w:val="4CA64358"/>
    <w:multiLevelType w:val="multilevel"/>
    <w:tmpl w:val="A6BCF0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0477BCF"/>
    <w:multiLevelType w:val="hybridMultilevel"/>
    <w:tmpl w:val="14FA2582"/>
    <w:lvl w:ilvl="0" w:tplc="45BA87DE">
      <w:start w:val="1"/>
      <w:numFmt w:val="decimal"/>
      <w:lvlText w:val="%1."/>
      <w:lvlJc w:val="left"/>
      <w:pPr>
        <w:tabs>
          <w:tab w:val="num" w:pos="567"/>
        </w:tabs>
        <w:ind w:left="567" w:hanging="567"/>
      </w:pPr>
      <w:rPr>
        <w:rFonts w:hint="default"/>
        <w:sz w:val="28"/>
        <w:szCs w:val="28"/>
      </w:rPr>
    </w:lvl>
    <w:lvl w:ilvl="1" w:tplc="71C6121E">
      <w:start w:val="61"/>
      <w:numFmt w:val="bullet"/>
      <w:lvlText w:val="–"/>
      <w:lvlJc w:val="left"/>
      <w:pPr>
        <w:tabs>
          <w:tab w:val="num" w:pos="1440"/>
        </w:tabs>
        <w:ind w:left="1440" w:hanging="360"/>
      </w:pPr>
      <w:rPr>
        <w:rFonts w:ascii="Times New Roman" w:eastAsia="MS Mincho" w:hAnsi="Times New Roman" w:cs="Times New Roman" w:hint="default"/>
      </w:rPr>
    </w:lvl>
    <w:lvl w:ilvl="2" w:tplc="04428FC4">
      <w:start w:val="15"/>
      <w:numFmt w:val="bullet"/>
      <w:lvlText w:val="%3."/>
      <w:lvlJc w:val="left"/>
      <w:pPr>
        <w:tabs>
          <w:tab w:val="num" w:pos="2340"/>
        </w:tabs>
        <w:ind w:left="2340" w:hanging="360"/>
      </w:pPr>
      <w:rPr>
        <w:rFonts w:ascii="Symbol" w:eastAsia="MS Mincho" w:hAnsi="Symbol" w:cs="Times New Roman" w:hint="default"/>
      </w:rPr>
    </w:lvl>
    <w:lvl w:ilvl="3" w:tplc="5186FB8C">
      <w:start w:val="1"/>
      <w:numFmt w:val="upperLetter"/>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17">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nsid w:val="77265102"/>
    <w:multiLevelType w:val="hybridMultilevel"/>
    <w:tmpl w:val="0EE6E988"/>
    <w:lvl w:ilvl="0" w:tplc="F9F6D88A">
      <w:start w:val="1"/>
      <w:numFmt w:val="decimal"/>
      <w:pStyle w:val="a0"/>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F773E76"/>
    <w:multiLevelType w:val="hybridMultilevel"/>
    <w:tmpl w:val="21AC2E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17"/>
  </w:num>
  <w:num w:numId="2">
    <w:abstractNumId w:val="16"/>
  </w:num>
  <w:num w:numId="3">
    <w:abstractNumId w:val="0"/>
  </w:num>
  <w:num w:numId="4">
    <w:abstractNumId w:val="9"/>
  </w:num>
  <w:num w:numId="5">
    <w:abstractNumId w:val="8"/>
  </w:num>
  <w:num w:numId="6">
    <w:abstractNumId w:val="12"/>
  </w:num>
  <w:num w:numId="7">
    <w:abstractNumId w:val="7"/>
  </w:num>
  <w:num w:numId="8">
    <w:abstractNumId w:val="18"/>
  </w:num>
  <w:num w:numId="9">
    <w:abstractNumId w:val="11"/>
  </w:num>
  <w:num w:numId="10">
    <w:abstractNumId w:val="13"/>
  </w:num>
  <w:num w:numId="11">
    <w:abstractNumId w:val="19"/>
  </w:num>
  <w:num w:numId="12">
    <w:abstractNumId w:val="14"/>
  </w:num>
  <w:num w:numId="1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4F51"/>
    <w:rsid w:val="00036505"/>
    <w:rsid w:val="0003662D"/>
    <w:rsid w:val="00041508"/>
    <w:rsid w:val="0004546E"/>
    <w:rsid w:val="0004646C"/>
    <w:rsid w:val="000477A4"/>
    <w:rsid w:val="00051955"/>
    <w:rsid w:val="00056C14"/>
    <w:rsid w:val="00060D76"/>
    <w:rsid w:val="00061CF2"/>
    <w:rsid w:val="000627E3"/>
    <w:rsid w:val="00062999"/>
    <w:rsid w:val="00064D9C"/>
    <w:rsid w:val="00065017"/>
    <w:rsid w:val="000650D5"/>
    <w:rsid w:val="0006654C"/>
    <w:rsid w:val="0007066E"/>
    <w:rsid w:val="00071101"/>
    <w:rsid w:val="000745E6"/>
    <w:rsid w:val="0008264B"/>
    <w:rsid w:val="00083740"/>
    <w:rsid w:val="000839E9"/>
    <w:rsid w:val="000861E9"/>
    <w:rsid w:val="00086360"/>
    <w:rsid w:val="00086D74"/>
    <w:rsid w:val="00086DF8"/>
    <w:rsid w:val="00090216"/>
    <w:rsid w:val="00094F2D"/>
    <w:rsid w:val="000955F1"/>
    <w:rsid w:val="00095E35"/>
    <w:rsid w:val="00096438"/>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228B"/>
    <w:rsid w:val="000E42ED"/>
    <w:rsid w:val="000E71AE"/>
    <w:rsid w:val="000E7C26"/>
    <w:rsid w:val="000F2F8D"/>
    <w:rsid w:val="000F36BB"/>
    <w:rsid w:val="000F4875"/>
    <w:rsid w:val="000F4B2E"/>
    <w:rsid w:val="000F576E"/>
    <w:rsid w:val="000F59BE"/>
    <w:rsid w:val="000F7851"/>
    <w:rsid w:val="00102073"/>
    <w:rsid w:val="00102637"/>
    <w:rsid w:val="00102CEC"/>
    <w:rsid w:val="001047FD"/>
    <w:rsid w:val="00105D22"/>
    <w:rsid w:val="00107717"/>
    <w:rsid w:val="00107877"/>
    <w:rsid w:val="00116762"/>
    <w:rsid w:val="00116D9D"/>
    <w:rsid w:val="00121939"/>
    <w:rsid w:val="00123905"/>
    <w:rsid w:val="00130C21"/>
    <w:rsid w:val="00135150"/>
    <w:rsid w:val="001359DA"/>
    <w:rsid w:val="0013756F"/>
    <w:rsid w:val="00140AF9"/>
    <w:rsid w:val="00141967"/>
    <w:rsid w:val="001436BC"/>
    <w:rsid w:val="00146722"/>
    <w:rsid w:val="00146D11"/>
    <w:rsid w:val="00151F33"/>
    <w:rsid w:val="00152E9A"/>
    <w:rsid w:val="0015342B"/>
    <w:rsid w:val="00157752"/>
    <w:rsid w:val="0016006A"/>
    <w:rsid w:val="00166B4D"/>
    <w:rsid w:val="001725E2"/>
    <w:rsid w:val="0017312A"/>
    <w:rsid w:val="0017320F"/>
    <w:rsid w:val="00174587"/>
    <w:rsid w:val="00180502"/>
    <w:rsid w:val="001818CF"/>
    <w:rsid w:val="00181C37"/>
    <w:rsid w:val="0018207E"/>
    <w:rsid w:val="0018224D"/>
    <w:rsid w:val="00182EC1"/>
    <w:rsid w:val="00183560"/>
    <w:rsid w:val="00185046"/>
    <w:rsid w:val="00185B99"/>
    <w:rsid w:val="001868BC"/>
    <w:rsid w:val="00187D37"/>
    <w:rsid w:val="0019078E"/>
    <w:rsid w:val="00190B04"/>
    <w:rsid w:val="001923EE"/>
    <w:rsid w:val="0019432F"/>
    <w:rsid w:val="001A03B7"/>
    <w:rsid w:val="001A2198"/>
    <w:rsid w:val="001A23E1"/>
    <w:rsid w:val="001A2F37"/>
    <w:rsid w:val="001A565E"/>
    <w:rsid w:val="001A5AE4"/>
    <w:rsid w:val="001A5FB6"/>
    <w:rsid w:val="001A6455"/>
    <w:rsid w:val="001A7A36"/>
    <w:rsid w:val="001A7AA7"/>
    <w:rsid w:val="001B23D3"/>
    <w:rsid w:val="001B319E"/>
    <w:rsid w:val="001B3925"/>
    <w:rsid w:val="001B41C0"/>
    <w:rsid w:val="001B5CF5"/>
    <w:rsid w:val="001B790E"/>
    <w:rsid w:val="001C0692"/>
    <w:rsid w:val="001C0BFE"/>
    <w:rsid w:val="001C37C3"/>
    <w:rsid w:val="001C3E59"/>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161E"/>
    <w:rsid w:val="001F2909"/>
    <w:rsid w:val="001F5022"/>
    <w:rsid w:val="001F7256"/>
    <w:rsid w:val="002005A5"/>
    <w:rsid w:val="002014EC"/>
    <w:rsid w:val="00201F9A"/>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470B0"/>
    <w:rsid w:val="00251AC6"/>
    <w:rsid w:val="002520B7"/>
    <w:rsid w:val="0025289A"/>
    <w:rsid w:val="00255234"/>
    <w:rsid w:val="00255A26"/>
    <w:rsid w:val="00256BB4"/>
    <w:rsid w:val="00257C71"/>
    <w:rsid w:val="002636FF"/>
    <w:rsid w:val="0026380E"/>
    <w:rsid w:val="0026417B"/>
    <w:rsid w:val="00267769"/>
    <w:rsid w:val="00267D6F"/>
    <w:rsid w:val="0027023F"/>
    <w:rsid w:val="002728AD"/>
    <w:rsid w:val="00273C61"/>
    <w:rsid w:val="00274DAF"/>
    <w:rsid w:val="00276968"/>
    <w:rsid w:val="00276C8B"/>
    <w:rsid w:val="00277272"/>
    <w:rsid w:val="00277A9A"/>
    <w:rsid w:val="002806FD"/>
    <w:rsid w:val="00280E54"/>
    <w:rsid w:val="00282ABB"/>
    <w:rsid w:val="0029004B"/>
    <w:rsid w:val="00295748"/>
    <w:rsid w:val="00296122"/>
    <w:rsid w:val="00296B1D"/>
    <w:rsid w:val="002A236E"/>
    <w:rsid w:val="002A3232"/>
    <w:rsid w:val="002A4D7B"/>
    <w:rsid w:val="002A7448"/>
    <w:rsid w:val="002B26D6"/>
    <w:rsid w:val="002B37A2"/>
    <w:rsid w:val="002B4D90"/>
    <w:rsid w:val="002B508F"/>
    <w:rsid w:val="002B5A0A"/>
    <w:rsid w:val="002C096B"/>
    <w:rsid w:val="002C35AD"/>
    <w:rsid w:val="002C6629"/>
    <w:rsid w:val="002D1BBB"/>
    <w:rsid w:val="002D2F8A"/>
    <w:rsid w:val="002D72D8"/>
    <w:rsid w:val="002D788F"/>
    <w:rsid w:val="002E127F"/>
    <w:rsid w:val="002E1365"/>
    <w:rsid w:val="002E354D"/>
    <w:rsid w:val="002E38E5"/>
    <w:rsid w:val="002E4F54"/>
    <w:rsid w:val="002F05AC"/>
    <w:rsid w:val="002F0C43"/>
    <w:rsid w:val="002F283C"/>
    <w:rsid w:val="002F493F"/>
    <w:rsid w:val="002F4E53"/>
    <w:rsid w:val="002F63F9"/>
    <w:rsid w:val="00300FDD"/>
    <w:rsid w:val="0030103F"/>
    <w:rsid w:val="00305360"/>
    <w:rsid w:val="00314741"/>
    <w:rsid w:val="00322A91"/>
    <w:rsid w:val="00330451"/>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6E92"/>
    <w:rsid w:val="00397380"/>
    <w:rsid w:val="0039753B"/>
    <w:rsid w:val="003A0248"/>
    <w:rsid w:val="003A3D23"/>
    <w:rsid w:val="003A6995"/>
    <w:rsid w:val="003A7126"/>
    <w:rsid w:val="003B05B6"/>
    <w:rsid w:val="003B2C55"/>
    <w:rsid w:val="003B2CE8"/>
    <w:rsid w:val="003B39CE"/>
    <w:rsid w:val="003B73A4"/>
    <w:rsid w:val="003B757C"/>
    <w:rsid w:val="003C0E27"/>
    <w:rsid w:val="003C0E62"/>
    <w:rsid w:val="003C187B"/>
    <w:rsid w:val="003C1FA0"/>
    <w:rsid w:val="003C262F"/>
    <w:rsid w:val="003C2905"/>
    <w:rsid w:val="003C352C"/>
    <w:rsid w:val="003C3C29"/>
    <w:rsid w:val="003C5D05"/>
    <w:rsid w:val="003C6601"/>
    <w:rsid w:val="003C666B"/>
    <w:rsid w:val="003D0BF0"/>
    <w:rsid w:val="003D196D"/>
    <w:rsid w:val="003D2728"/>
    <w:rsid w:val="003D2B71"/>
    <w:rsid w:val="003D3C57"/>
    <w:rsid w:val="003D514B"/>
    <w:rsid w:val="003D62BB"/>
    <w:rsid w:val="003E1E5B"/>
    <w:rsid w:val="003E2DB7"/>
    <w:rsid w:val="003E3321"/>
    <w:rsid w:val="003E4384"/>
    <w:rsid w:val="003E6C31"/>
    <w:rsid w:val="003E7A3E"/>
    <w:rsid w:val="003F2C97"/>
    <w:rsid w:val="003F5BA8"/>
    <w:rsid w:val="003F6939"/>
    <w:rsid w:val="003F6EFA"/>
    <w:rsid w:val="004007EF"/>
    <w:rsid w:val="00400E44"/>
    <w:rsid w:val="00405B60"/>
    <w:rsid w:val="00407906"/>
    <w:rsid w:val="00412615"/>
    <w:rsid w:val="00412FAE"/>
    <w:rsid w:val="004162DA"/>
    <w:rsid w:val="00424ACA"/>
    <w:rsid w:val="0042549B"/>
    <w:rsid w:val="00426317"/>
    <w:rsid w:val="004277D0"/>
    <w:rsid w:val="00432CEC"/>
    <w:rsid w:val="00435775"/>
    <w:rsid w:val="00436B9E"/>
    <w:rsid w:val="0044064D"/>
    <w:rsid w:val="004420E3"/>
    <w:rsid w:val="00443959"/>
    <w:rsid w:val="00445092"/>
    <w:rsid w:val="004462A5"/>
    <w:rsid w:val="00446C7B"/>
    <w:rsid w:val="00447B15"/>
    <w:rsid w:val="00453B26"/>
    <w:rsid w:val="0045497E"/>
    <w:rsid w:val="00456F43"/>
    <w:rsid w:val="00460659"/>
    <w:rsid w:val="00465CA3"/>
    <w:rsid w:val="00467E54"/>
    <w:rsid w:val="004717BA"/>
    <w:rsid w:val="004720AD"/>
    <w:rsid w:val="00473C35"/>
    <w:rsid w:val="00473F86"/>
    <w:rsid w:val="00474C27"/>
    <w:rsid w:val="00476C21"/>
    <w:rsid w:val="0048073E"/>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FDC"/>
    <w:rsid w:val="004B6D7F"/>
    <w:rsid w:val="004C6DAF"/>
    <w:rsid w:val="004D1E5E"/>
    <w:rsid w:val="004D4436"/>
    <w:rsid w:val="004D731D"/>
    <w:rsid w:val="004D7DA5"/>
    <w:rsid w:val="004E237A"/>
    <w:rsid w:val="004E347D"/>
    <w:rsid w:val="004E383F"/>
    <w:rsid w:val="004E3B62"/>
    <w:rsid w:val="004E7439"/>
    <w:rsid w:val="004F2B85"/>
    <w:rsid w:val="004F475F"/>
    <w:rsid w:val="004F492A"/>
    <w:rsid w:val="004F58E9"/>
    <w:rsid w:val="004F597E"/>
    <w:rsid w:val="004F6927"/>
    <w:rsid w:val="004F79DA"/>
    <w:rsid w:val="004F7B45"/>
    <w:rsid w:val="004F7DDC"/>
    <w:rsid w:val="00501176"/>
    <w:rsid w:val="00502433"/>
    <w:rsid w:val="00502B20"/>
    <w:rsid w:val="0051395B"/>
    <w:rsid w:val="00530950"/>
    <w:rsid w:val="00533A55"/>
    <w:rsid w:val="00535431"/>
    <w:rsid w:val="00536E35"/>
    <w:rsid w:val="0053746B"/>
    <w:rsid w:val="005421F8"/>
    <w:rsid w:val="0054398B"/>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A43"/>
    <w:rsid w:val="00585784"/>
    <w:rsid w:val="00586E3C"/>
    <w:rsid w:val="00586FE4"/>
    <w:rsid w:val="0059050A"/>
    <w:rsid w:val="00592278"/>
    <w:rsid w:val="005932AA"/>
    <w:rsid w:val="005958E3"/>
    <w:rsid w:val="005966A4"/>
    <w:rsid w:val="005A2156"/>
    <w:rsid w:val="005A3528"/>
    <w:rsid w:val="005A3FD3"/>
    <w:rsid w:val="005B24C1"/>
    <w:rsid w:val="005B2E1A"/>
    <w:rsid w:val="005B7857"/>
    <w:rsid w:val="005C1EB8"/>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35C9"/>
    <w:rsid w:val="005F683B"/>
    <w:rsid w:val="005F6BD4"/>
    <w:rsid w:val="005F6D0B"/>
    <w:rsid w:val="0060011E"/>
    <w:rsid w:val="00600D6E"/>
    <w:rsid w:val="00603F3C"/>
    <w:rsid w:val="0060504F"/>
    <w:rsid w:val="0060534C"/>
    <w:rsid w:val="00605D7E"/>
    <w:rsid w:val="00607074"/>
    <w:rsid w:val="00613A13"/>
    <w:rsid w:val="00614253"/>
    <w:rsid w:val="00614860"/>
    <w:rsid w:val="00615065"/>
    <w:rsid w:val="00620A88"/>
    <w:rsid w:val="00620C60"/>
    <w:rsid w:val="0062254F"/>
    <w:rsid w:val="00622FD3"/>
    <w:rsid w:val="00624627"/>
    <w:rsid w:val="00627676"/>
    <w:rsid w:val="00630C37"/>
    <w:rsid w:val="006329BF"/>
    <w:rsid w:val="0063386E"/>
    <w:rsid w:val="0063454D"/>
    <w:rsid w:val="00635A82"/>
    <w:rsid w:val="00635C46"/>
    <w:rsid w:val="006360C2"/>
    <w:rsid w:val="006370CC"/>
    <w:rsid w:val="006371BD"/>
    <w:rsid w:val="0063738B"/>
    <w:rsid w:val="00637E7F"/>
    <w:rsid w:val="00641C7C"/>
    <w:rsid w:val="00642AA9"/>
    <w:rsid w:val="006457C4"/>
    <w:rsid w:val="00646301"/>
    <w:rsid w:val="006467E9"/>
    <w:rsid w:val="00647A50"/>
    <w:rsid w:val="006517D5"/>
    <w:rsid w:val="00651CA6"/>
    <w:rsid w:val="00655ED7"/>
    <w:rsid w:val="00657B6D"/>
    <w:rsid w:val="00657FCE"/>
    <w:rsid w:val="006602A0"/>
    <w:rsid w:val="00660A02"/>
    <w:rsid w:val="00661F9A"/>
    <w:rsid w:val="00662C29"/>
    <w:rsid w:val="00663B88"/>
    <w:rsid w:val="006651B6"/>
    <w:rsid w:val="0066540B"/>
    <w:rsid w:val="0066563F"/>
    <w:rsid w:val="00667111"/>
    <w:rsid w:val="00667F22"/>
    <w:rsid w:val="0067363F"/>
    <w:rsid w:val="0067432B"/>
    <w:rsid w:val="0067498A"/>
    <w:rsid w:val="00675614"/>
    <w:rsid w:val="00675CDB"/>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1E86"/>
    <w:rsid w:val="006B367E"/>
    <w:rsid w:val="006B4085"/>
    <w:rsid w:val="006B65EE"/>
    <w:rsid w:val="006B78F2"/>
    <w:rsid w:val="006C1C1D"/>
    <w:rsid w:val="006C3922"/>
    <w:rsid w:val="006C5396"/>
    <w:rsid w:val="006C6D86"/>
    <w:rsid w:val="006C72EE"/>
    <w:rsid w:val="006C74A3"/>
    <w:rsid w:val="006D4E00"/>
    <w:rsid w:val="006D5B52"/>
    <w:rsid w:val="006D7060"/>
    <w:rsid w:val="006D7B1D"/>
    <w:rsid w:val="006E009B"/>
    <w:rsid w:val="006E2DA3"/>
    <w:rsid w:val="006E3878"/>
    <w:rsid w:val="006E4BC2"/>
    <w:rsid w:val="006F2C92"/>
    <w:rsid w:val="006F2E60"/>
    <w:rsid w:val="006F310D"/>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D7C"/>
    <w:rsid w:val="00721D8C"/>
    <w:rsid w:val="00721E0B"/>
    <w:rsid w:val="00723059"/>
    <w:rsid w:val="007245F9"/>
    <w:rsid w:val="00725913"/>
    <w:rsid w:val="00733256"/>
    <w:rsid w:val="007352C1"/>
    <w:rsid w:val="007361F1"/>
    <w:rsid w:val="0073694C"/>
    <w:rsid w:val="00737D0F"/>
    <w:rsid w:val="007448B5"/>
    <w:rsid w:val="00744F92"/>
    <w:rsid w:val="00745374"/>
    <w:rsid w:val="00746D90"/>
    <w:rsid w:val="00753429"/>
    <w:rsid w:val="00761A28"/>
    <w:rsid w:val="007639AF"/>
    <w:rsid w:val="00764D7C"/>
    <w:rsid w:val="00765016"/>
    <w:rsid w:val="00765A74"/>
    <w:rsid w:val="00771318"/>
    <w:rsid w:val="007757B4"/>
    <w:rsid w:val="007760B6"/>
    <w:rsid w:val="0077785E"/>
    <w:rsid w:val="00780715"/>
    <w:rsid w:val="0078096B"/>
    <w:rsid w:val="00780E32"/>
    <w:rsid w:val="00780F63"/>
    <w:rsid w:val="00782B67"/>
    <w:rsid w:val="007857F2"/>
    <w:rsid w:val="00785EC4"/>
    <w:rsid w:val="00786F9D"/>
    <w:rsid w:val="00787097"/>
    <w:rsid w:val="00787A5F"/>
    <w:rsid w:val="00790831"/>
    <w:rsid w:val="00791C04"/>
    <w:rsid w:val="0079353D"/>
    <w:rsid w:val="0079444B"/>
    <w:rsid w:val="00794A11"/>
    <w:rsid w:val="0079543C"/>
    <w:rsid w:val="007A37E4"/>
    <w:rsid w:val="007A3A60"/>
    <w:rsid w:val="007B13F3"/>
    <w:rsid w:val="007B3073"/>
    <w:rsid w:val="007B3B73"/>
    <w:rsid w:val="007B5C28"/>
    <w:rsid w:val="007B5CF6"/>
    <w:rsid w:val="007B6BB1"/>
    <w:rsid w:val="007C1587"/>
    <w:rsid w:val="007C184D"/>
    <w:rsid w:val="007C550B"/>
    <w:rsid w:val="007C7BBA"/>
    <w:rsid w:val="007D01AB"/>
    <w:rsid w:val="007D18F6"/>
    <w:rsid w:val="007D1AF4"/>
    <w:rsid w:val="007D1B61"/>
    <w:rsid w:val="007D2ED8"/>
    <w:rsid w:val="007D4939"/>
    <w:rsid w:val="007D4DC8"/>
    <w:rsid w:val="007D6320"/>
    <w:rsid w:val="007D68E9"/>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C3F"/>
    <w:rsid w:val="00825BCD"/>
    <w:rsid w:val="008274FF"/>
    <w:rsid w:val="00832298"/>
    <w:rsid w:val="0083304F"/>
    <w:rsid w:val="00833402"/>
    <w:rsid w:val="0083729E"/>
    <w:rsid w:val="00837881"/>
    <w:rsid w:val="008421AA"/>
    <w:rsid w:val="00842345"/>
    <w:rsid w:val="00842B7C"/>
    <w:rsid w:val="00842EDE"/>
    <w:rsid w:val="00843638"/>
    <w:rsid w:val="0084423D"/>
    <w:rsid w:val="0084423E"/>
    <w:rsid w:val="008447F8"/>
    <w:rsid w:val="00847AB0"/>
    <w:rsid w:val="00850BDE"/>
    <w:rsid w:val="00851CAD"/>
    <w:rsid w:val="008545F3"/>
    <w:rsid w:val="00855F63"/>
    <w:rsid w:val="00856D4E"/>
    <w:rsid w:val="00857267"/>
    <w:rsid w:val="00864298"/>
    <w:rsid w:val="00865313"/>
    <w:rsid w:val="00866C1B"/>
    <w:rsid w:val="0087033B"/>
    <w:rsid w:val="00873C3C"/>
    <w:rsid w:val="00873CA2"/>
    <w:rsid w:val="00874724"/>
    <w:rsid w:val="00875169"/>
    <w:rsid w:val="00877302"/>
    <w:rsid w:val="00877E2F"/>
    <w:rsid w:val="00880954"/>
    <w:rsid w:val="00882881"/>
    <w:rsid w:val="00883C1E"/>
    <w:rsid w:val="0088502D"/>
    <w:rsid w:val="00886579"/>
    <w:rsid w:val="00892199"/>
    <w:rsid w:val="00892E21"/>
    <w:rsid w:val="00894145"/>
    <w:rsid w:val="00896233"/>
    <w:rsid w:val="008A01E7"/>
    <w:rsid w:val="008A0F3D"/>
    <w:rsid w:val="008A1AF9"/>
    <w:rsid w:val="008A21EB"/>
    <w:rsid w:val="008A34ED"/>
    <w:rsid w:val="008A613A"/>
    <w:rsid w:val="008A61C5"/>
    <w:rsid w:val="008A6E87"/>
    <w:rsid w:val="008A78CA"/>
    <w:rsid w:val="008B0548"/>
    <w:rsid w:val="008B25D5"/>
    <w:rsid w:val="008B29F4"/>
    <w:rsid w:val="008B3CF8"/>
    <w:rsid w:val="008B550C"/>
    <w:rsid w:val="008B6163"/>
    <w:rsid w:val="008B7A2E"/>
    <w:rsid w:val="008C44D8"/>
    <w:rsid w:val="008C63F8"/>
    <w:rsid w:val="008D09CD"/>
    <w:rsid w:val="008D1020"/>
    <w:rsid w:val="008D209B"/>
    <w:rsid w:val="008D3B34"/>
    <w:rsid w:val="008D7D74"/>
    <w:rsid w:val="008E0919"/>
    <w:rsid w:val="008E6700"/>
    <w:rsid w:val="008E672A"/>
    <w:rsid w:val="008E6949"/>
    <w:rsid w:val="008E721A"/>
    <w:rsid w:val="008E7EF4"/>
    <w:rsid w:val="008F0978"/>
    <w:rsid w:val="008F149C"/>
    <w:rsid w:val="008F41E3"/>
    <w:rsid w:val="008F475B"/>
    <w:rsid w:val="008F5266"/>
    <w:rsid w:val="008F6AC8"/>
    <w:rsid w:val="00900E0F"/>
    <w:rsid w:val="009051B8"/>
    <w:rsid w:val="0090522B"/>
    <w:rsid w:val="00905A66"/>
    <w:rsid w:val="00905E58"/>
    <w:rsid w:val="00906460"/>
    <w:rsid w:val="00910A41"/>
    <w:rsid w:val="00911BF2"/>
    <w:rsid w:val="009124BE"/>
    <w:rsid w:val="00912D3A"/>
    <w:rsid w:val="0091345C"/>
    <w:rsid w:val="009153FC"/>
    <w:rsid w:val="00915B7A"/>
    <w:rsid w:val="009173DB"/>
    <w:rsid w:val="0091756D"/>
    <w:rsid w:val="00917827"/>
    <w:rsid w:val="0092138F"/>
    <w:rsid w:val="00924388"/>
    <w:rsid w:val="00924CCC"/>
    <w:rsid w:val="00925026"/>
    <w:rsid w:val="00927008"/>
    <w:rsid w:val="009315BA"/>
    <w:rsid w:val="0093456D"/>
    <w:rsid w:val="009467DE"/>
    <w:rsid w:val="009474E8"/>
    <w:rsid w:val="00947D61"/>
    <w:rsid w:val="00952BC6"/>
    <w:rsid w:val="00954030"/>
    <w:rsid w:val="00954310"/>
    <w:rsid w:val="00955EC7"/>
    <w:rsid w:val="0095689B"/>
    <w:rsid w:val="009575C6"/>
    <w:rsid w:val="00957CBC"/>
    <w:rsid w:val="00961DEF"/>
    <w:rsid w:val="00964063"/>
    <w:rsid w:val="00964572"/>
    <w:rsid w:val="00966A17"/>
    <w:rsid w:val="0097075C"/>
    <w:rsid w:val="00970D9C"/>
    <w:rsid w:val="0097268D"/>
    <w:rsid w:val="00973E0A"/>
    <w:rsid w:val="00973F2A"/>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1AAB"/>
    <w:rsid w:val="009B4B5C"/>
    <w:rsid w:val="009B52F3"/>
    <w:rsid w:val="009C16D1"/>
    <w:rsid w:val="009C1872"/>
    <w:rsid w:val="009C30DB"/>
    <w:rsid w:val="009C6BE0"/>
    <w:rsid w:val="009D0E00"/>
    <w:rsid w:val="009D1C1C"/>
    <w:rsid w:val="009D1E27"/>
    <w:rsid w:val="009D34E4"/>
    <w:rsid w:val="009D4C5C"/>
    <w:rsid w:val="009E1D6E"/>
    <w:rsid w:val="009E2CB6"/>
    <w:rsid w:val="009E2D95"/>
    <w:rsid w:val="009E31ED"/>
    <w:rsid w:val="009E6721"/>
    <w:rsid w:val="009E7034"/>
    <w:rsid w:val="009F1E6B"/>
    <w:rsid w:val="009F33C6"/>
    <w:rsid w:val="009F407A"/>
    <w:rsid w:val="009F56D6"/>
    <w:rsid w:val="009F5711"/>
    <w:rsid w:val="009F5734"/>
    <w:rsid w:val="00A00E2B"/>
    <w:rsid w:val="00A022F1"/>
    <w:rsid w:val="00A02DDA"/>
    <w:rsid w:val="00A02E99"/>
    <w:rsid w:val="00A1049B"/>
    <w:rsid w:val="00A10853"/>
    <w:rsid w:val="00A10C70"/>
    <w:rsid w:val="00A10CEE"/>
    <w:rsid w:val="00A16E1B"/>
    <w:rsid w:val="00A233AF"/>
    <w:rsid w:val="00A25B86"/>
    <w:rsid w:val="00A33F22"/>
    <w:rsid w:val="00A34987"/>
    <w:rsid w:val="00A3729A"/>
    <w:rsid w:val="00A435D8"/>
    <w:rsid w:val="00A43AEC"/>
    <w:rsid w:val="00A45988"/>
    <w:rsid w:val="00A46122"/>
    <w:rsid w:val="00A4685D"/>
    <w:rsid w:val="00A529DA"/>
    <w:rsid w:val="00A5373B"/>
    <w:rsid w:val="00A547D4"/>
    <w:rsid w:val="00A564C0"/>
    <w:rsid w:val="00A61105"/>
    <w:rsid w:val="00A615A1"/>
    <w:rsid w:val="00A63CF2"/>
    <w:rsid w:val="00A70474"/>
    <w:rsid w:val="00A75E7A"/>
    <w:rsid w:val="00A766CA"/>
    <w:rsid w:val="00A816C4"/>
    <w:rsid w:val="00A83018"/>
    <w:rsid w:val="00A86034"/>
    <w:rsid w:val="00A87D73"/>
    <w:rsid w:val="00A90371"/>
    <w:rsid w:val="00A91FEF"/>
    <w:rsid w:val="00A93DF8"/>
    <w:rsid w:val="00A94AD6"/>
    <w:rsid w:val="00A95787"/>
    <w:rsid w:val="00A958D3"/>
    <w:rsid w:val="00AA004D"/>
    <w:rsid w:val="00AA3D61"/>
    <w:rsid w:val="00AA5489"/>
    <w:rsid w:val="00AA6997"/>
    <w:rsid w:val="00AA768F"/>
    <w:rsid w:val="00AB1031"/>
    <w:rsid w:val="00AB1190"/>
    <w:rsid w:val="00AB13E2"/>
    <w:rsid w:val="00AB1917"/>
    <w:rsid w:val="00AB1FDA"/>
    <w:rsid w:val="00AB4F63"/>
    <w:rsid w:val="00AB5CA3"/>
    <w:rsid w:val="00AB689B"/>
    <w:rsid w:val="00AC05CE"/>
    <w:rsid w:val="00AC1D94"/>
    <w:rsid w:val="00AC2EDD"/>
    <w:rsid w:val="00AD14F7"/>
    <w:rsid w:val="00AD19A0"/>
    <w:rsid w:val="00AD1F92"/>
    <w:rsid w:val="00AD3FE3"/>
    <w:rsid w:val="00AD6AE5"/>
    <w:rsid w:val="00AD6F99"/>
    <w:rsid w:val="00AE33DC"/>
    <w:rsid w:val="00AE41AB"/>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C28"/>
    <w:rsid w:val="00B11CD8"/>
    <w:rsid w:val="00B16B4D"/>
    <w:rsid w:val="00B20609"/>
    <w:rsid w:val="00B21D4B"/>
    <w:rsid w:val="00B25DC0"/>
    <w:rsid w:val="00B25FA9"/>
    <w:rsid w:val="00B309A5"/>
    <w:rsid w:val="00B30E71"/>
    <w:rsid w:val="00B31DE8"/>
    <w:rsid w:val="00B35957"/>
    <w:rsid w:val="00B35EC0"/>
    <w:rsid w:val="00B374E2"/>
    <w:rsid w:val="00B43775"/>
    <w:rsid w:val="00B43CB9"/>
    <w:rsid w:val="00B442AE"/>
    <w:rsid w:val="00B46752"/>
    <w:rsid w:val="00B46D43"/>
    <w:rsid w:val="00B5392B"/>
    <w:rsid w:val="00B548A9"/>
    <w:rsid w:val="00B56E62"/>
    <w:rsid w:val="00B56F29"/>
    <w:rsid w:val="00B57ABD"/>
    <w:rsid w:val="00B57FFA"/>
    <w:rsid w:val="00B62486"/>
    <w:rsid w:val="00B62DED"/>
    <w:rsid w:val="00B634FC"/>
    <w:rsid w:val="00B704F4"/>
    <w:rsid w:val="00B713C5"/>
    <w:rsid w:val="00B71BA6"/>
    <w:rsid w:val="00B7256D"/>
    <w:rsid w:val="00B727BD"/>
    <w:rsid w:val="00B73582"/>
    <w:rsid w:val="00B75B4B"/>
    <w:rsid w:val="00B77CF7"/>
    <w:rsid w:val="00B8289A"/>
    <w:rsid w:val="00B83FE3"/>
    <w:rsid w:val="00B84764"/>
    <w:rsid w:val="00B8578F"/>
    <w:rsid w:val="00B85865"/>
    <w:rsid w:val="00B864D2"/>
    <w:rsid w:val="00B94482"/>
    <w:rsid w:val="00BA1BD3"/>
    <w:rsid w:val="00BA41A9"/>
    <w:rsid w:val="00BA5961"/>
    <w:rsid w:val="00BA5FE1"/>
    <w:rsid w:val="00BA6250"/>
    <w:rsid w:val="00BA6271"/>
    <w:rsid w:val="00BB18AB"/>
    <w:rsid w:val="00BB4BB9"/>
    <w:rsid w:val="00BB5D4D"/>
    <w:rsid w:val="00BB775E"/>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12C66"/>
    <w:rsid w:val="00C12CA4"/>
    <w:rsid w:val="00C14885"/>
    <w:rsid w:val="00C151FD"/>
    <w:rsid w:val="00C15325"/>
    <w:rsid w:val="00C15D5C"/>
    <w:rsid w:val="00C16B08"/>
    <w:rsid w:val="00C16D0F"/>
    <w:rsid w:val="00C17FDC"/>
    <w:rsid w:val="00C21360"/>
    <w:rsid w:val="00C23FF5"/>
    <w:rsid w:val="00C242C0"/>
    <w:rsid w:val="00C25C1E"/>
    <w:rsid w:val="00C25D68"/>
    <w:rsid w:val="00C26A33"/>
    <w:rsid w:val="00C27312"/>
    <w:rsid w:val="00C30E90"/>
    <w:rsid w:val="00C33075"/>
    <w:rsid w:val="00C40215"/>
    <w:rsid w:val="00C42AE2"/>
    <w:rsid w:val="00C42FAF"/>
    <w:rsid w:val="00C44237"/>
    <w:rsid w:val="00C44C3B"/>
    <w:rsid w:val="00C45A07"/>
    <w:rsid w:val="00C46205"/>
    <w:rsid w:val="00C47FD7"/>
    <w:rsid w:val="00C51EDB"/>
    <w:rsid w:val="00C52152"/>
    <w:rsid w:val="00C540B3"/>
    <w:rsid w:val="00C579B7"/>
    <w:rsid w:val="00C616AA"/>
    <w:rsid w:val="00C621AA"/>
    <w:rsid w:val="00C637DC"/>
    <w:rsid w:val="00C64C9E"/>
    <w:rsid w:val="00C65D51"/>
    <w:rsid w:val="00C67578"/>
    <w:rsid w:val="00C67B25"/>
    <w:rsid w:val="00C71C57"/>
    <w:rsid w:val="00C73551"/>
    <w:rsid w:val="00C7461E"/>
    <w:rsid w:val="00C749DA"/>
    <w:rsid w:val="00C74A46"/>
    <w:rsid w:val="00C75798"/>
    <w:rsid w:val="00C77E68"/>
    <w:rsid w:val="00C801CB"/>
    <w:rsid w:val="00C80876"/>
    <w:rsid w:val="00C80922"/>
    <w:rsid w:val="00C80C6A"/>
    <w:rsid w:val="00C80F89"/>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49F8"/>
    <w:rsid w:val="00D072BE"/>
    <w:rsid w:val="00D077D0"/>
    <w:rsid w:val="00D0787B"/>
    <w:rsid w:val="00D1047D"/>
    <w:rsid w:val="00D10879"/>
    <w:rsid w:val="00D10FC4"/>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4A07"/>
    <w:rsid w:val="00DA575F"/>
    <w:rsid w:val="00DB0BEA"/>
    <w:rsid w:val="00DB12F1"/>
    <w:rsid w:val="00DB18AB"/>
    <w:rsid w:val="00DB2019"/>
    <w:rsid w:val="00DC362B"/>
    <w:rsid w:val="00DC419C"/>
    <w:rsid w:val="00DC5EB0"/>
    <w:rsid w:val="00DD2872"/>
    <w:rsid w:val="00DD3406"/>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5E86"/>
    <w:rsid w:val="00E0676B"/>
    <w:rsid w:val="00E06C69"/>
    <w:rsid w:val="00E07F0A"/>
    <w:rsid w:val="00E11198"/>
    <w:rsid w:val="00E13557"/>
    <w:rsid w:val="00E13D5F"/>
    <w:rsid w:val="00E15C24"/>
    <w:rsid w:val="00E16363"/>
    <w:rsid w:val="00E208CE"/>
    <w:rsid w:val="00E20DD0"/>
    <w:rsid w:val="00E217AF"/>
    <w:rsid w:val="00E2267F"/>
    <w:rsid w:val="00E24EF6"/>
    <w:rsid w:val="00E2665E"/>
    <w:rsid w:val="00E26C01"/>
    <w:rsid w:val="00E33C00"/>
    <w:rsid w:val="00E356A8"/>
    <w:rsid w:val="00E41754"/>
    <w:rsid w:val="00E4323F"/>
    <w:rsid w:val="00E43BC8"/>
    <w:rsid w:val="00E46380"/>
    <w:rsid w:val="00E469B9"/>
    <w:rsid w:val="00E52FE3"/>
    <w:rsid w:val="00E556A5"/>
    <w:rsid w:val="00E56BAD"/>
    <w:rsid w:val="00E570A6"/>
    <w:rsid w:val="00E60F23"/>
    <w:rsid w:val="00E6193F"/>
    <w:rsid w:val="00E623E6"/>
    <w:rsid w:val="00E659C7"/>
    <w:rsid w:val="00E65A17"/>
    <w:rsid w:val="00E666A8"/>
    <w:rsid w:val="00E67201"/>
    <w:rsid w:val="00E7366F"/>
    <w:rsid w:val="00E73691"/>
    <w:rsid w:val="00E73960"/>
    <w:rsid w:val="00E77815"/>
    <w:rsid w:val="00E82D9D"/>
    <w:rsid w:val="00E831C7"/>
    <w:rsid w:val="00E84357"/>
    <w:rsid w:val="00E8563A"/>
    <w:rsid w:val="00E91E3E"/>
    <w:rsid w:val="00E91FEF"/>
    <w:rsid w:val="00E926E0"/>
    <w:rsid w:val="00E936DE"/>
    <w:rsid w:val="00E96A8D"/>
    <w:rsid w:val="00EA0F0A"/>
    <w:rsid w:val="00EA1902"/>
    <w:rsid w:val="00EA24D7"/>
    <w:rsid w:val="00EA3737"/>
    <w:rsid w:val="00EA3EED"/>
    <w:rsid w:val="00EA4CD4"/>
    <w:rsid w:val="00EA61CB"/>
    <w:rsid w:val="00EB3CC4"/>
    <w:rsid w:val="00EB474D"/>
    <w:rsid w:val="00EB5849"/>
    <w:rsid w:val="00EB59FD"/>
    <w:rsid w:val="00EB6C1B"/>
    <w:rsid w:val="00EC0FC1"/>
    <w:rsid w:val="00EC1FAE"/>
    <w:rsid w:val="00EC3296"/>
    <w:rsid w:val="00EC4265"/>
    <w:rsid w:val="00ED52BF"/>
    <w:rsid w:val="00EE1484"/>
    <w:rsid w:val="00EE1572"/>
    <w:rsid w:val="00EE27EB"/>
    <w:rsid w:val="00EE35F2"/>
    <w:rsid w:val="00EE3B81"/>
    <w:rsid w:val="00EE5F01"/>
    <w:rsid w:val="00EE746F"/>
    <w:rsid w:val="00EF5E6C"/>
    <w:rsid w:val="00EF78A9"/>
    <w:rsid w:val="00F01CB7"/>
    <w:rsid w:val="00F0548E"/>
    <w:rsid w:val="00F06CB5"/>
    <w:rsid w:val="00F07400"/>
    <w:rsid w:val="00F0796A"/>
    <w:rsid w:val="00F12374"/>
    <w:rsid w:val="00F23680"/>
    <w:rsid w:val="00F2498F"/>
    <w:rsid w:val="00F263AA"/>
    <w:rsid w:val="00F2739F"/>
    <w:rsid w:val="00F275C5"/>
    <w:rsid w:val="00F339F0"/>
    <w:rsid w:val="00F3450B"/>
    <w:rsid w:val="00F348AE"/>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70B44"/>
    <w:rsid w:val="00F72B90"/>
    <w:rsid w:val="00F73157"/>
    <w:rsid w:val="00F73EF2"/>
    <w:rsid w:val="00F74434"/>
    <w:rsid w:val="00F74752"/>
    <w:rsid w:val="00F81A80"/>
    <w:rsid w:val="00F83B8D"/>
    <w:rsid w:val="00F8540F"/>
    <w:rsid w:val="00F86006"/>
    <w:rsid w:val="00F91DA6"/>
    <w:rsid w:val="00F92D70"/>
    <w:rsid w:val="00F95558"/>
    <w:rsid w:val="00F95B2C"/>
    <w:rsid w:val="00F95C0E"/>
    <w:rsid w:val="00FA1000"/>
    <w:rsid w:val="00FA4E1A"/>
    <w:rsid w:val="00FA58AB"/>
    <w:rsid w:val="00FA640D"/>
    <w:rsid w:val="00FA7AC3"/>
    <w:rsid w:val="00FB0C93"/>
    <w:rsid w:val="00FB3CF2"/>
    <w:rsid w:val="00FB7784"/>
    <w:rsid w:val="00FB786E"/>
    <w:rsid w:val="00FC2B83"/>
    <w:rsid w:val="00FC3C1A"/>
    <w:rsid w:val="00FC40F4"/>
    <w:rsid w:val="00FC4279"/>
    <w:rsid w:val="00FC4F06"/>
    <w:rsid w:val="00FC589B"/>
    <w:rsid w:val="00FD21CF"/>
    <w:rsid w:val="00FD474F"/>
    <w:rsid w:val="00FD618B"/>
    <w:rsid w:val="00FD6FD2"/>
    <w:rsid w:val="00FD72DD"/>
    <w:rsid w:val="00FE07A8"/>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2"/>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0">
    <w:name w:val="heading 2"/>
    <w:basedOn w:val="a1"/>
    <w:next w:val="a1"/>
    <w:link w:val="21"/>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basedOn w:val="a1"/>
    <w:next w:val="a1"/>
    <w:link w:val="31"/>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0">
    <w:name w:val="heading 4"/>
    <w:basedOn w:val="a1"/>
    <w:next w:val="a1"/>
    <w:link w:val="41"/>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1"/>
    <w:next w:val="a1"/>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1"/>
    <w:next w:val="a1"/>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1"/>
    <w:next w:val="a1"/>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1"/>
    <w:next w:val="a1"/>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1"/>
    <w:next w:val="a1"/>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5">
    <w:name w:val="Hyperlink"/>
    <w:unhideWhenUsed/>
    <w:rsid w:val="005740A6"/>
    <w:rPr>
      <w:color w:val="0000FF"/>
      <w:u w:val="single"/>
    </w:rPr>
  </w:style>
  <w:style w:type="paragraph" w:styleId="a6">
    <w:name w:val="Body Text"/>
    <w:aliases w:val=" Знак"/>
    <w:basedOn w:val="a1"/>
    <w:link w:val="a7"/>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7">
    <w:name w:val="Основной текст Знак"/>
    <w:aliases w:val=" Знак Знак"/>
    <w:basedOn w:val="a2"/>
    <w:link w:val="a6"/>
    <w:rsid w:val="005740A6"/>
    <w:rPr>
      <w:rFonts w:ascii="Garamond" w:eastAsia="Garamond" w:hAnsi="Garamond" w:cs="Garamond"/>
      <w:sz w:val="28"/>
      <w:szCs w:val="24"/>
      <w:lang w:eastAsia="ar-SA"/>
    </w:rPr>
  </w:style>
  <w:style w:type="paragraph" w:styleId="a8">
    <w:name w:val="Body Text Indent"/>
    <w:basedOn w:val="a1"/>
    <w:link w:val="a9"/>
    <w:unhideWhenUsed/>
    <w:rsid w:val="007B5C28"/>
    <w:pPr>
      <w:spacing w:after="120"/>
      <w:ind w:left="283"/>
    </w:pPr>
  </w:style>
  <w:style w:type="character" w:customStyle="1" w:styleId="a9">
    <w:name w:val="Основной текст с отступом Знак"/>
    <w:basedOn w:val="a2"/>
    <w:link w:val="a8"/>
    <w:rsid w:val="007B5C28"/>
  </w:style>
  <w:style w:type="character" w:customStyle="1" w:styleId="12">
    <w:name w:val="Заголовок 1 Знак"/>
    <w:basedOn w:val="a2"/>
    <w:link w:val="10"/>
    <w:rsid w:val="007B5C28"/>
    <w:rPr>
      <w:rFonts w:ascii="Times New Roman" w:eastAsia="MS Mincho" w:hAnsi="Times New Roman" w:cs="Times New Roman"/>
      <w:sz w:val="28"/>
      <w:szCs w:val="20"/>
      <w:lang w:val="uk-UA" w:eastAsia="ru-RU"/>
    </w:rPr>
  </w:style>
  <w:style w:type="character" w:customStyle="1" w:styleId="21">
    <w:name w:val="Заголовок 2 Знак"/>
    <w:basedOn w:val="a2"/>
    <w:link w:val="20"/>
    <w:rsid w:val="007B5C28"/>
    <w:rPr>
      <w:rFonts w:ascii="Times New Roman" w:eastAsia="MS Mincho" w:hAnsi="Times New Roman" w:cs="Times New Roman"/>
      <w:sz w:val="28"/>
      <w:szCs w:val="20"/>
      <w:lang w:val="uk-UA" w:eastAsia="ru-RU"/>
    </w:rPr>
  </w:style>
  <w:style w:type="character" w:customStyle="1" w:styleId="31">
    <w:name w:val="Заголовок 3 Знак"/>
    <w:basedOn w:val="a2"/>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2"/>
    <w:link w:val="40"/>
    <w:rsid w:val="007B5C28"/>
    <w:rPr>
      <w:rFonts w:ascii="Times New Roman" w:eastAsia="MS Mincho" w:hAnsi="Times New Roman" w:cs="Times New Roman"/>
      <w:sz w:val="28"/>
      <w:szCs w:val="20"/>
      <w:lang w:val="uk-UA" w:eastAsia="ru-RU"/>
    </w:rPr>
  </w:style>
  <w:style w:type="paragraph" w:styleId="aa">
    <w:name w:val="Title"/>
    <w:basedOn w:val="a1"/>
    <w:link w:val="ab"/>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b">
    <w:name w:val="Название Знак"/>
    <w:basedOn w:val="a2"/>
    <w:link w:val="aa"/>
    <w:rsid w:val="007B5C28"/>
    <w:rPr>
      <w:rFonts w:ascii="Times New Roman" w:eastAsia="MS Mincho" w:hAnsi="Times New Roman" w:cs="Times New Roman"/>
      <w:b/>
      <w:sz w:val="25"/>
      <w:szCs w:val="20"/>
      <w:lang w:eastAsia="ru-RU"/>
    </w:rPr>
  </w:style>
  <w:style w:type="paragraph" w:styleId="22">
    <w:name w:val="Body Text Indent 2"/>
    <w:basedOn w:val="a1"/>
    <w:link w:val="23"/>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3">
    <w:name w:val="Основной текст с отступом 2 Знак"/>
    <w:basedOn w:val="a2"/>
    <w:link w:val="22"/>
    <w:rsid w:val="007B5C28"/>
    <w:rPr>
      <w:rFonts w:ascii="Times New Roman" w:eastAsia="MS Mincho" w:hAnsi="Times New Roman" w:cs="Times New Roman"/>
      <w:sz w:val="24"/>
      <w:szCs w:val="24"/>
      <w:lang w:eastAsia="ru-RU"/>
    </w:rPr>
  </w:style>
  <w:style w:type="paragraph" w:styleId="ac">
    <w:name w:val="Plain Text"/>
    <w:basedOn w:val="a1"/>
    <w:link w:val="ad"/>
    <w:rsid w:val="007B5C28"/>
    <w:pPr>
      <w:spacing w:after="0" w:line="240" w:lineRule="auto"/>
    </w:pPr>
    <w:rPr>
      <w:rFonts w:ascii="Courier New" w:eastAsia="MS Mincho" w:hAnsi="Courier New" w:cs="Times New Roman"/>
      <w:sz w:val="20"/>
      <w:szCs w:val="20"/>
      <w:lang w:eastAsia="ru-RU"/>
    </w:rPr>
  </w:style>
  <w:style w:type="character" w:customStyle="1" w:styleId="ad">
    <w:name w:val="Текст Знак"/>
    <w:basedOn w:val="a2"/>
    <w:link w:val="ac"/>
    <w:rsid w:val="007B5C28"/>
    <w:rPr>
      <w:rFonts w:ascii="Courier New" w:eastAsia="MS Mincho" w:hAnsi="Courier New" w:cs="Times New Roman"/>
      <w:sz w:val="20"/>
      <w:szCs w:val="20"/>
      <w:lang w:eastAsia="ru-RU"/>
    </w:rPr>
  </w:style>
  <w:style w:type="paragraph" w:styleId="32">
    <w:name w:val="Body Text Indent 3"/>
    <w:basedOn w:val="a1"/>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2"/>
    <w:link w:val="32"/>
    <w:rsid w:val="007B5C28"/>
    <w:rPr>
      <w:rFonts w:ascii="Times New Roman" w:eastAsia="MS Mincho" w:hAnsi="Times New Roman" w:cs="Times New Roman"/>
      <w:sz w:val="16"/>
      <w:szCs w:val="16"/>
      <w:lang w:eastAsia="ru-RU"/>
    </w:rPr>
  </w:style>
  <w:style w:type="table" w:styleId="ae">
    <w:name w:val="Table Grid"/>
    <w:basedOn w:val="a3"/>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1"/>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4">
    <w:name w:val="Body Text 2"/>
    <w:basedOn w:val="a1"/>
    <w:link w:val="25"/>
    <w:rsid w:val="007B5C28"/>
    <w:pPr>
      <w:spacing w:after="120" w:line="480" w:lineRule="auto"/>
    </w:pPr>
    <w:rPr>
      <w:rFonts w:ascii="Times New Roman" w:eastAsia="MS Mincho" w:hAnsi="Times New Roman" w:cs="Times New Roman"/>
      <w:sz w:val="24"/>
      <w:szCs w:val="24"/>
      <w:lang w:eastAsia="ru-RU"/>
    </w:rPr>
  </w:style>
  <w:style w:type="character" w:customStyle="1" w:styleId="25">
    <w:name w:val="Основной текст 2 Знак"/>
    <w:basedOn w:val="a2"/>
    <w:link w:val="24"/>
    <w:rsid w:val="007B5C28"/>
    <w:rPr>
      <w:rFonts w:ascii="Times New Roman" w:eastAsia="MS Mincho" w:hAnsi="Times New Roman" w:cs="Times New Roman"/>
      <w:sz w:val="24"/>
      <w:szCs w:val="24"/>
      <w:lang w:eastAsia="ru-RU"/>
    </w:rPr>
  </w:style>
  <w:style w:type="paragraph" w:customStyle="1" w:styleId="af0">
    <w:name w:val="АДРЕС"/>
    <w:basedOn w:val="a1"/>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1">
    <w:name w:val="header"/>
    <w:basedOn w:val="a1"/>
    <w:link w:val="af2"/>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2">
    <w:name w:val="Верхний колонтитул Знак"/>
    <w:basedOn w:val="a2"/>
    <w:link w:val="af1"/>
    <w:rsid w:val="00D353C8"/>
    <w:rPr>
      <w:rFonts w:ascii="Times New Roman" w:eastAsia="MS Mincho" w:hAnsi="Times New Roman" w:cs="Times New Roman"/>
      <w:sz w:val="24"/>
      <w:szCs w:val="24"/>
      <w:lang w:eastAsia="ru-RU"/>
    </w:rPr>
  </w:style>
  <w:style w:type="character" w:styleId="af3">
    <w:name w:val="page number"/>
    <w:basedOn w:val="a2"/>
    <w:rsid w:val="00D353C8"/>
  </w:style>
  <w:style w:type="paragraph" w:styleId="34">
    <w:name w:val="Body Text 3"/>
    <w:basedOn w:val="a1"/>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2"/>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2"/>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2"/>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2"/>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2"/>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2"/>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1"/>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4">
    <w:name w:val="Основний текст Знак"/>
    <w:basedOn w:val="a2"/>
    <w:rsid w:val="00720151"/>
    <w:rPr>
      <w:bCs/>
      <w:sz w:val="28"/>
      <w:szCs w:val="24"/>
      <w:lang w:val="uk-UA" w:eastAsia="ru-RU" w:bidi="ar-SA"/>
    </w:rPr>
  </w:style>
  <w:style w:type="paragraph" w:customStyle="1" w:styleId="13">
    <w:name w:val="заголовок 1"/>
    <w:basedOn w:val="a1"/>
    <w:next w:val="a1"/>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6">
    <w:name w:val="заголовок 2"/>
    <w:basedOn w:val="a1"/>
    <w:next w:val="a1"/>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5">
    <w:name w:val="footer"/>
    <w:basedOn w:val="a1"/>
    <w:link w:val="af6"/>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6">
    <w:name w:val="Нижний колонтитул Знак"/>
    <w:basedOn w:val="a2"/>
    <w:link w:val="af5"/>
    <w:rsid w:val="00720151"/>
    <w:rPr>
      <w:rFonts w:ascii="Times New Roman" w:eastAsia="Times New Roman" w:hAnsi="Times New Roman" w:cs="Times New Roman"/>
      <w:sz w:val="24"/>
      <w:szCs w:val="24"/>
      <w:lang w:val="uk-UA" w:eastAsia="ru-RU"/>
    </w:rPr>
  </w:style>
  <w:style w:type="paragraph" w:customStyle="1" w:styleId="1">
    <w:name w:val="Стиль1"/>
    <w:basedOn w:val="a1"/>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1"/>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7">
    <w:name w:val="Normal (Web)"/>
    <w:basedOn w:val="a1"/>
    <w:link w:val="af8"/>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2"/>
    <w:rsid w:val="00720151"/>
  </w:style>
  <w:style w:type="character" w:styleId="af9">
    <w:name w:val="Strong"/>
    <w:basedOn w:val="a2"/>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2"/>
    <w:rsid w:val="00680986"/>
    <w:rPr>
      <w:rFonts w:ascii="Times New Roman" w:hAnsi="Times New Roman" w:cs="Times New Roman"/>
      <w:b/>
      <w:bCs/>
      <w:sz w:val="24"/>
      <w:szCs w:val="24"/>
    </w:rPr>
  </w:style>
  <w:style w:type="paragraph" w:customStyle="1" w:styleId="Style2">
    <w:name w:val="Style2"/>
    <w:basedOn w:val="a1"/>
    <w:uiPriority w:val="99"/>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1"/>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1"/>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2"/>
    <w:rsid w:val="006B4085"/>
    <w:rPr>
      <w:rFonts w:ascii="Times New Roman" w:hAnsi="Times New Roman" w:cs="Times New Roman"/>
      <w:sz w:val="18"/>
      <w:szCs w:val="18"/>
    </w:rPr>
  </w:style>
  <w:style w:type="character" w:customStyle="1" w:styleId="FontStyle24">
    <w:name w:val="Font Style24"/>
    <w:basedOn w:val="a2"/>
    <w:rsid w:val="006B4085"/>
    <w:rPr>
      <w:rFonts w:ascii="Times New Roman" w:hAnsi="Times New Roman" w:cs="Times New Roman"/>
      <w:sz w:val="26"/>
      <w:szCs w:val="26"/>
    </w:rPr>
  </w:style>
  <w:style w:type="paragraph" w:customStyle="1" w:styleId="Style8">
    <w:name w:val="Style8"/>
    <w:basedOn w:val="a1"/>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7">
    <w:name w:val="toc 2"/>
    <w:basedOn w:val="a1"/>
    <w:next w:val="a1"/>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a">
    <w:name w:val="Block Text"/>
    <w:basedOn w:val="a1"/>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2"/>
    <w:rsid w:val="00BA6271"/>
  </w:style>
  <w:style w:type="paragraph" w:customStyle="1" w:styleId="14">
    <w:name w:val="Текст1"/>
    <w:basedOn w:val="a1"/>
    <w:rsid w:val="00BA6271"/>
    <w:pPr>
      <w:spacing w:after="0" w:line="240" w:lineRule="auto"/>
    </w:pPr>
    <w:rPr>
      <w:rFonts w:ascii="Courier New" w:eastAsia="Times New Roman" w:hAnsi="Courier New" w:cs="Times New Roman"/>
      <w:sz w:val="20"/>
      <w:szCs w:val="20"/>
      <w:lang w:val="uk-UA" w:eastAsia="ru-RU"/>
    </w:rPr>
  </w:style>
  <w:style w:type="paragraph" w:styleId="15">
    <w:name w:val="toc 1"/>
    <w:basedOn w:val="a1"/>
    <w:next w:val="a1"/>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2"/>
    <w:rsid w:val="00BA6271"/>
    <w:rPr>
      <w:rFonts w:ascii="Tahoma" w:eastAsia="Times New Roman" w:hAnsi="Tahoma" w:cs="Tahoma" w:hint="default"/>
      <w:color w:val="333333"/>
      <w:sz w:val="20"/>
      <w:szCs w:val="20"/>
    </w:rPr>
  </w:style>
  <w:style w:type="paragraph" w:styleId="afb">
    <w:name w:val="footnote text"/>
    <w:basedOn w:val="a1"/>
    <w:link w:val="afc"/>
    <w:uiPriority w:val="9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c">
    <w:name w:val="Текст сноски Знак"/>
    <w:basedOn w:val="a2"/>
    <w:link w:val="afb"/>
    <w:uiPriority w:val="9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d">
    <w:name w:val="footnote reference"/>
    <w:basedOn w:val="a2"/>
    <w:uiPriority w:val="99"/>
    <w:rsid w:val="00BA6271"/>
    <w:rPr>
      <w:vertAlign w:val="superscript"/>
    </w:rPr>
  </w:style>
  <w:style w:type="paragraph" w:customStyle="1" w:styleId="StyleZakonu">
    <w:name w:val="StyleZakonu"/>
    <w:basedOn w:val="a1"/>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2"/>
    <w:rsid w:val="00DF1BE1"/>
  </w:style>
  <w:style w:type="paragraph" w:customStyle="1" w:styleId="rvps14">
    <w:name w:val="rvps14"/>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2"/>
    <w:rsid w:val="00DF1BE1"/>
  </w:style>
  <w:style w:type="paragraph" w:customStyle="1" w:styleId="rvps17">
    <w:name w:val="rvps17"/>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2"/>
    <w:rsid w:val="00725913"/>
    <w:rPr>
      <w:rFonts w:ascii="Times New Roman" w:hAnsi="Times New Roman" w:cs="Times New Roman"/>
      <w:sz w:val="24"/>
      <w:szCs w:val="24"/>
    </w:rPr>
  </w:style>
  <w:style w:type="paragraph" w:customStyle="1" w:styleId="16">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1"/>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2"/>
    <w:rsid w:val="00725913"/>
    <w:rPr>
      <w:b/>
      <w:bCs/>
    </w:rPr>
  </w:style>
  <w:style w:type="character" w:customStyle="1" w:styleId="announcetitle1">
    <w:name w:val="announce_title1"/>
    <w:basedOn w:val="a2"/>
    <w:rsid w:val="00725913"/>
    <w:rPr>
      <w:b/>
      <w:bCs/>
      <w:color w:val="00763E"/>
      <w:sz w:val="28"/>
      <w:szCs w:val="28"/>
    </w:rPr>
  </w:style>
  <w:style w:type="character" w:customStyle="1" w:styleId="mainmagtitle1">
    <w:name w:val="main_mag_title1"/>
    <w:basedOn w:val="a2"/>
    <w:rsid w:val="00725913"/>
    <w:rPr>
      <w:b/>
      <w:bCs/>
      <w:color w:val="9D0000"/>
      <w:sz w:val="40"/>
      <w:szCs w:val="40"/>
    </w:rPr>
  </w:style>
  <w:style w:type="character" w:customStyle="1" w:styleId="mainmagnum1">
    <w:name w:val="main_mag_num1"/>
    <w:basedOn w:val="a2"/>
    <w:rsid w:val="00725913"/>
    <w:rPr>
      <w:color w:val="9D0000"/>
      <w:sz w:val="28"/>
      <w:szCs w:val="28"/>
    </w:rPr>
  </w:style>
  <w:style w:type="character" w:styleId="afe">
    <w:name w:val="Emphasis"/>
    <w:basedOn w:val="a2"/>
    <w:qFormat/>
    <w:rsid w:val="00725913"/>
    <w:rPr>
      <w:i/>
      <w:iCs/>
    </w:rPr>
  </w:style>
  <w:style w:type="character" w:customStyle="1" w:styleId="style51">
    <w:name w:val="style51"/>
    <w:basedOn w:val="a2"/>
    <w:rsid w:val="00725913"/>
    <w:rPr>
      <w:rFonts w:ascii="Arial" w:hAnsi="Arial" w:cs="Arial" w:hint="default"/>
      <w:sz w:val="36"/>
      <w:szCs w:val="36"/>
    </w:rPr>
  </w:style>
  <w:style w:type="character" w:customStyle="1" w:styleId="style81">
    <w:name w:val="style81"/>
    <w:basedOn w:val="a2"/>
    <w:rsid w:val="00725913"/>
    <w:rPr>
      <w:rFonts w:ascii="Arial" w:hAnsi="Arial" w:cs="Arial" w:hint="default"/>
    </w:rPr>
  </w:style>
  <w:style w:type="character" w:styleId="aff">
    <w:name w:val="FollowedHyperlink"/>
    <w:basedOn w:val="a2"/>
    <w:unhideWhenUsed/>
    <w:rsid w:val="00725913"/>
    <w:rPr>
      <w:color w:val="954F72" w:themeColor="followedHyperlink"/>
      <w:u w:val="single"/>
    </w:rPr>
  </w:style>
  <w:style w:type="paragraph" w:customStyle="1" w:styleId="aff0">
    <w:name w:val="Содержимое таблицы"/>
    <w:basedOn w:val="a1"/>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1">
    <w:name w:val="Subtitle"/>
    <w:basedOn w:val="a1"/>
    <w:next w:val="a6"/>
    <w:link w:val="aff2"/>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2">
    <w:name w:val="Подзаголовок Знак"/>
    <w:basedOn w:val="a2"/>
    <w:link w:val="aff1"/>
    <w:rsid w:val="00005941"/>
    <w:rPr>
      <w:rFonts w:ascii="Arial" w:eastAsia="Lucida Sans Unicode" w:hAnsi="Arial" w:cs="Tahoma"/>
      <w:i/>
      <w:iCs/>
      <w:sz w:val="28"/>
      <w:szCs w:val="28"/>
      <w:lang w:eastAsia="ar-SA"/>
    </w:rPr>
  </w:style>
  <w:style w:type="paragraph" w:styleId="HTML0">
    <w:name w:val="HTML Preformatted"/>
    <w:basedOn w:val="a1"/>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2"/>
    <w:link w:val="HTML0"/>
    <w:rsid w:val="003C1FA0"/>
    <w:rPr>
      <w:rFonts w:ascii="Courier New" w:eastAsia="Times New Roman" w:hAnsi="Courier New" w:cs="Courier New"/>
      <w:sz w:val="18"/>
      <w:szCs w:val="18"/>
      <w:lang w:eastAsia="ru-RU"/>
    </w:rPr>
  </w:style>
  <w:style w:type="character" w:customStyle="1" w:styleId="snoska1">
    <w:name w:val="snoska1"/>
    <w:basedOn w:val="a2"/>
    <w:rsid w:val="003C1FA0"/>
    <w:rPr>
      <w:rFonts w:ascii="Times New Roman" w:hAnsi="Times New Roman" w:cs="Times New Roman"/>
      <w:sz w:val="24"/>
      <w:szCs w:val="24"/>
    </w:rPr>
  </w:style>
  <w:style w:type="paragraph" w:customStyle="1" w:styleId="H3">
    <w:name w:val="H3"/>
    <w:basedOn w:val="a1"/>
    <w:next w:val="a1"/>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2"/>
    <w:rsid w:val="003C1FA0"/>
    <w:rPr>
      <w:rFonts w:ascii="Times New Roman" w:hAnsi="Times New Roman" w:cs="Times New Roman"/>
      <w:sz w:val="24"/>
      <w:szCs w:val="24"/>
    </w:rPr>
  </w:style>
  <w:style w:type="paragraph" w:styleId="aff3">
    <w:name w:val="Balloon Text"/>
    <w:basedOn w:val="a1"/>
    <w:link w:val="aff4"/>
    <w:rsid w:val="003C1FA0"/>
    <w:pPr>
      <w:spacing w:after="0" w:line="240" w:lineRule="auto"/>
    </w:pPr>
    <w:rPr>
      <w:rFonts w:ascii="Tahoma" w:eastAsia="Times New Roman" w:hAnsi="Tahoma" w:cs="Tahoma"/>
      <w:sz w:val="16"/>
      <w:szCs w:val="16"/>
      <w:lang w:eastAsia="ru-RU"/>
    </w:rPr>
  </w:style>
  <w:style w:type="character" w:customStyle="1" w:styleId="aff4">
    <w:name w:val="Текст выноски Знак"/>
    <w:aliases w:val=" Знак Знак1"/>
    <w:basedOn w:val="a2"/>
    <w:link w:val="aff3"/>
    <w:rsid w:val="003C1FA0"/>
    <w:rPr>
      <w:rFonts w:ascii="Tahoma" w:eastAsia="Times New Roman" w:hAnsi="Tahoma" w:cs="Tahoma"/>
      <w:sz w:val="16"/>
      <w:szCs w:val="16"/>
      <w:lang w:eastAsia="ru-RU"/>
    </w:rPr>
  </w:style>
  <w:style w:type="paragraph" w:customStyle="1" w:styleId="17">
    <w:name w:val="Основной текст с отступом1"/>
    <w:basedOn w:val="a1"/>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5">
    <w:name w:val="Стиль"/>
    <w:rsid w:val="002636FF"/>
    <w:pPr>
      <w:spacing w:after="0" w:line="240" w:lineRule="auto"/>
    </w:pPr>
    <w:rPr>
      <w:rFonts w:ascii="Times New Roman" w:eastAsia="Times New Roman" w:hAnsi="Times New Roman" w:cs="Times New Roman"/>
      <w:sz w:val="20"/>
      <w:szCs w:val="20"/>
      <w:lang w:eastAsia="ru-RU"/>
    </w:rPr>
  </w:style>
  <w:style w:type="table" w:styleId="18">
    <w:name w:val="Table Classic 1"/>
    <w:basedOn w:val="a3"/>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6">
    <w:name w:val="Document Map"/>
    <w:basedOn w:val="a1"/>
    <w:link w:val="aff7"/>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2"/>
    <w:link w:val="aff6"/>
    <w:rsid w:val="007C7BBA"/>
    <w:rPr>
      <w:rFonts w:ascii="Tahoma" w:eastAsia="Times New Roman" w:hAnsi="Tahoma" w:cs="Tahoma"/>
      <w:sz w:val="20"/>
      <w:szCs w:val="20"/>
      <w:shd w:val="clear" w:color="auto" w:fill="000080"/>
      <w:lang w:eastAsia="ru-RU"/>
    </w:rPr>
  </w:style>
  <w:style w:type="paragraph" w:styleId="aff8">
    <w:name w:val="List Paragraph"/>
    <w:basedOn w:val="a1"/>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9">
    <w:name w:val="Основной шрифт абзаца1"/>
    <w:rsid w:val="00033211"/>
  </w:style>
  <w:style w:type="character" w:customStyle="1" w:styleId="aff9">
    <w:name w:val="Íèæíèé êîëîíòèòóë Çíàê"/>
    <w:basedOn w:val="19"/>
    <w:rsid w:val="00033211"/>
    <w:rPr>
      <w:rFonts w:cs="Times New Roman"/>
      <w:sz w:val="24"/>
      <w:szCs w:val="24"/>
    </w:rPr>
  </w:style>
  <w:style w:type="character" w:customStyle="1" w:styleId="1a">
    <w:name w:val="Номер страницы1"/>
    <w:basedOn w:val="19"/>
    <w:rsid w:val="00033211"/>
    <w:rPr>
      <w:rFonts w:cs="Times New Roman"/>
    </w:rPr>
  </w:style>
  <w:style w:type="character" w:customStyle="1" w:styleId="affa">
    <w:name w:val="Âåðõíèé êîëîíòèòóë Çíàê"/>
    <w:basedOn w:val="19"/>
    <w:rsid w:val="00033211"/>
    <w:rPr>
      <w:rFonts w:cs="Times New Roman"/>
      <w:sz w:val="24"/>
      <w:szCs w:val="24"/>
    </w:rPr>
  </w:style>
  <w:style w:type="character" w:customStyle="1" w:styleId="340">
    <w:name w:val="Ãèïåðññûëêà34"/>
    <w:basedOn w:val="19"/>
    <w:rsid w:val="00033211"/>
    <w:rPr>
      <w:rFonts w:cs="Times New Roman"/>
      <w:color w:val="auto"/>
      <w:u w:val="single"/>
    </w:rPr>
  </w:style>
  <w:style w:type="paragraph" w:customStyle="1" w:styleId="affb">
    <w:name w:val="Заголовок"/>
    <w:basedOn w:val="a1"/>
    <w:next w:val="a6"/>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c">
    <w:name w:val="List"/>
    <w:basedOn w:val="a6"/>
    <w:rsid w:val="00033211"/>
    <w:pPr>
      <w:widowControl w:val="0"/>
    </w:pPr>
    <w:rPr>
      <w:rFonts w:ascii="Arial" w:eastAsia="Times New Roman" w:hAnsi="Arial" w:cs="Tahoma"/>
      <w:sz w:val="24"/>
    </w:rPr>
  </w:style>
  <w:style w:type="paragraph" w:customStyle="1" w:styleId="1b">
    <w:name w:val="Название1"/>
    <w:basedOn w:val="a1"/>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c">
    <w:name w:val="Указатель1"/>
    <w:basedOn w:val="a1"/>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d">
    <w:name w:val="Название Знак1"/>
    <w:basedOn w:val="a2"/>
    <w:rsid w:val="00033211"/>
    <w:rPr>
      <w:sz w:val="28"/>
      <w:szCs w:val="28"/>
      <w:lang w:val="uk-UA" w:eastAsia="ar-SA"/>
    </w:rPr>
  </w:style>
  <w:style w:type="paragraph" w:customStyle="1" w:styleId="1e">
    <w:name w:val="Ниж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
    <w:name w:val="Верх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1"/>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1"/>
    <w:next w:val="a1"/>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d">
    <w:name w:val="Цитаты"/>
    <w:basedOn w:val="a1"/>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e">
    <w:name w:val="TOC Heading"/>
    <w:basedOn w:val="10"/>
    <w:next w:val="a1"/>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1"/>
    <w:next w:val="a1"/>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0">
    <w:name w:val="Текст выноски Знак1"/>
    <w:basedOn w:val="a2"/>
    <w:rsid w:val="00CC111C"/>
    <w:rPr>
      <w:rFonts w:ascii="Tahoma" w:eastAsia="Times New Roman" w:hAnsi="Tahoma" w:cs="Tahoma"/>
      <w:sz w:val="16"/>
      <w:szCs w:val="16"/>
    </w:rPr>
  </w:style>
  <w:style w:type="character" w:styleId="afff">
    <w:name w:val="line number"/>
    <w:basedOn w:val="a2"/>
    <w:uiPriority w:val="99"/>
    <w:rsid w:val="00896233"/>
  </w:style>
  <w:style w:type="paragraph" w:styleId="afff0">
    <w:name w:val="No Spacing"/>
    <w:qFormat/>
    <w:rsid w:val="00FB786E"/>
    <w:pPr>
      <w:spacing w:after="0" w:line="240" w:lineRule="auto"/>
    </w:pPr>
    <w:rPr>
      <w:rFonts w:ascii="Calibri" w:eastAsia="Calibri" w:hAnsi="Calibri" w:cs="Times New Roman"/>
    </w:rPr>
  </w:style>
  <w:style w:type="paragraph" w:customStyle="1" w:styleId="110">
    <w:name w:val="Заголовок 11"/>
    <w:basedOn w:val="16"/>
    <w:next w:val="16"/>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6"/>
    <w:next w:val="16"/>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6"/>
    <w:next w:val="16"/>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6"/>
    <w:next w:val="16"/>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6"/>
    <w:next w:val="16"/>
    <w:rsid w:val="009E2D95"/>
    <w:pPr>
      <w:keepNext/>
      <w:widowControl/>
      <w:spacing w:line="240" w:lineRule="auto"/>
      <w:ind w:firstLine="0"/>
      <w:jc w:val="center"/>
    </w:pPr>
    <w:rPr>
      <w:rFonts w:ascii="Times New Roman" w:hAnsi="Times New Roman"/>
      <w:b/>
      <w:snapToGrid/>
      <w:sz w:val="32"/>
      <w:lang w:val="uk-UA"/>
    </w:rPr>
  </w:style>
  <w:style w:type="paragraph" w:customStyle="1" w:styleId="1f1">
    <w:name w:val="Основной текст1"/>
    <w:basedOn w:val="16"/>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6"/>
    <w:rsid w:val="009E2D95"/>
    <w:pPr>
      <w:widowControl/>
      <w:spacing w:after="120"/>
      <w:ind w:firstLine="0"/>
      <w:jc w:val="left"/>
    </w:pPr>
    <w:rPr>
      <w:rFonts w:ascii="Times New Roman" w:hAnsi="Times New Roman"/>
      <w:snapToGrid/>
      <w:sz w:val="24"/>
    </w:rPr>
  </w:style>
  <w:style w:type="paragraph" w:customStyle="1" w:styleId="28">
    <w:name w:val="Название2"/>
    <w:basedOn w:val="16"/>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6"/>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6"/>
    <w:rsid w:val="009E2D95"/>
    <w:pPr>
      <w:widowControl/>
      <w:spacing w:line="360" w:lineRule="auto"/>
      <w:ind w:firstLine="0"/>
    </w:pPr>
    <w:rPr>
      <w:rFonts w:ascii="Times New Roman" w:hAnsi="Times New Roman"/>
      <w:snapToGrid/>
      <w:sz w:val="28"/>
    </w:rPr>
  </w:style>
  <w:style w:type="paragraph" w:customStyle="1" w:styleId="61">
    <w:name w:val="Заголовок 61"/>
    <w:basedOn w:val="16"/>
    <w:next w:val="16"/>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6"/>
    <w:next w:val="16"/>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6"/>
    <w:next w:val="16"/>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6"/>
    <w:next w:val="16"/>
    <w:rsid w:val="009E2D95"/>
    <w:pPr>
      <w:keepNext/>
      <w:widowControl/>
      <w:spacing w:line="240" w:lineRule="auto"/>
      <w:ind w:firstLine="0"/>
      <w:jc w:val="center"/>
    </w:pPr>
    <w:rPr>
      <w:rFonts w:ascii="Times New Roman" w:hAnsi="Times New Roman"/>
      <w:b/>
      <w:snapToGrid/>
      <w:sz w:val="22"/>
    </w:rPr>
  </w:style>
  <w:style w:type="paragraph" w:customStyle="1" w:styleId="1f2">
    <w:name w:val="Название объекта1"/>
    <w:basedOn w:val="16"/>
    <w:next w:val="16"/>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6"/>
    <w:rsid w:val="009E2D95"/>
    <w:pPr>
      <w:widowControl/>
      <w:spacing w:after="120" w:line="240" w:lineRule="auto"/>
      <w:ind w:left="283" w:firstLine="0"/>
      <w:jc w:val="left"/>
    </w:pPr>
    <w:rPr>
      <w:rFonts w:ascii="Times New Roman" w:hAnsi="Times New Roman"/>
      <w:snapToGrid/>
      <w:sz w:val="16"/>
    </w:rPr>
  </w:style>
  <w:style w:type="paragraph" w:customStyle="1" w:styleId="afff1">
    <w:name w:val="Тарас дисертація текст"/>
    <w:basedOn w:val="16"/>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6"/>
    <w:rsid w:val="009E2D95"/>
    <w:pPr>
      <w:widowControl/>
      <w:spacing w:line="240" w:lineRule="auto"/>
      <w:ind w:firstLine="0"/>
      <w:jc w:val="left"/>
    </w:pPr>
    <w:rPr>
      <w:rFonts w:ascii="Times New Roman" w:hAnsi="Times New Roman"/>
      <w:snapToGrid/>
      <w:sz w:val="28"/>
    </w:rPr>
  </w:style>
  <w:style w:type="character" w:customStyle="1" w:styleId="1f3">
    <w:name w:val="Гиперссылка1"/>
    <w:basedOn w:val="19"/>
    <w:rsid w:val="009E2D95"/>
    <w:rPr>
      <w:color w:val="0000FF"/>
      <w:u w:val="single"/>
    </w:rPr>
  </w:style>
  <w:style w:type="paragraph" w:customStyle="1" w:styleId="1f4">
    <w:name w:val="Цитата1"/>
    <w:basedOn w:val="16"/>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5">
    <w:name w:val="Просмотренная гиперссылка1"/>
    <w:basedOn w:val="19"/>
    <w:rsid w:val="009E2D95"/>
    <w:rPr>
      <w:color w:val="800080"/>
      <w:u w:val="single"/>
    </w:rPr>
  </w:style>
  <w:style w:type="paragraph" w:customStyle="1" w:styleId="afff2">
    <w:name w:val="Клас"/>
    <w:basedOn w:val="16"/>
    <w:rsid w:val="009E2D95"/>
    <w:pPr>
      <w:widowControl/>
      <w:ind w:firstLine="0"/>
      <w:jc w:val="center"/>
    </w:pPr>
    <w:rPr>
      <w:rFonts w:ascii="Arial" w:hAnsi="Arial"/>
      <w:b/>
      <w:snapToGrid/>
      <w:sz w:val="32"/>
      <w:lang w:val="uk-UA"/>
    </w:rPr>
  </w:style>
  <w:style w:type="paragraph" w:customStyle="1" w:styleId="1f6">
    <w:name w:val="Схема документа1"/>
    <w:basedOn w:val="16"/>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1"/>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3">
    <w:name w:val="Основной шрифт"/>
    <w:rsid w:val="00985B1C"/>
  </w:style>
  <w:style w:type="character" w:customStyle="1" w:styleId="afff4">
    <w:name w:val="номер страницы"/>
    <w:basedOn w:val="afff3"/>
    <w:rsid w:val="00985B1C"/>
  </w:style>
  <w:style w:type="paragraph" w:customStyle="1" w:styleId="afff5">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6">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7">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8">
    <w:name w:val="annotation reference"/>
    <w:basedOn w:val="a2"/>
    <w:rsid w:val="006360C2"/>
    <w:rPr>
      <w:sz w:val="16"/>
      <w:szCs w:val="16"/>
    </w:rPr>
  </w:style>
  <w:style w:type="paragraph" w:styleId="afff9">
    <w:name w:val="annotation text"/>
    <w:basedOn w:val="a1"/>
    <w:link w:val="afffa"/>
    <w:rsid w:val="006360C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примечания Знак"/>
    <w:basedOn w:val="a2"/>
    <w:link w:val="afff9"/>
    <w:rsid w:val="006360C2"/>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6360C2"/>
    <w:rPr>
      <w:b/>
      <w:bCs/>
    </w:rPr>
  </w:style>
  <w:style w:type="character" w:customStyle="1" w:styleId="afffc">
    <w:name w:val="Тема примечания Знак"/>
    <w:basedOn w:val="afffa"/>
    <w:link w:val="afffb"/>
    <w:rsid w:val="006360C2"/>
    <w:rPr>
      <w:rFonts w:ascii="Times New Roman" w:eastAsia="Times New Roman" w:hAnsi="Times New Roman" w:cs="Times New Roman"/>
      <w:b/>
      <w:bCs/>
      <w:sz w:val="20"/>
      <w:szCs w:val="20"/>
      <w:lang w:eastAsia="ru-RU"/>
    </w:rPr>
  </w:style>
  <w:style w:type="character" w:customStyle="1" w:styleId="rvts9">
    <w:name w:val="rvts9"/>
    <w:basedOn w:val="a2"/>
    <w:rsid w:val="00CE763D"/>
    <w:rPr>
      <w:rFonts w:ascii="Times New Roman" w:hAnsi="Times New Roman" w:cs="Times New Roman"/>
      <w:sz w:val="24"/>
      <w:szCs w:val="24"/>
    </w:rPr>
  </w:style>
  <w:style w:type="character" w:customStyle="1" w:styleId="rvts15">
    <w:name w:val="rvts15"/>
    <w:basedOn w:val="a2"/>
    <w:rsid w:val="00CE763D"/>
    <w:rPr>
      <w:rFonts w:ascii="Times New Roman" w:hAnsi="Times New Roman" w:cs="Times New Roman"/>
      <w:sz w:val="28"/>
      <w:szCs w:val="28"/>
    </w:rPr>
  </w:style>
  <w:style w:type="character" w:customStyle="1" w:styleId="ti">
    <w:name w:val="ti"/>
    <w:basedOn w:val="a2"/>
    <w:rsid w:val="00CE763D"/>
  </w:style>
  <w:style w:type="character" w:customStyle="1" w:styleId="citation-abbreviation">
    <w:name w:val="citation-abbreviation"/>
    <w:basedOn w:val="a2"/>
    <w:rsid w:val="00CE763D"/>
  </w:style>
  <w:style w:type="character" w:customStyle="1" w:styleId="citation-publication-date">
    <w:name w:val="citation-publication-date"/>
    <w:basedOn w:val="a2"/>
    <w:rsid w:val="00CE763D"/>
  </w:style>
  <w:style w:type="character" w:customStyle="1" w:styleId="citation-volume">
    <w:name w:val="citation-volume"/>
    <w:basedOn w:val="a2"/>
    <w:rsid w:val="00CE763D"/>
  </w:style>
  <w:style w:type="character" w:customStyle="1" w:styleId="citation-flpages">
    <w:name w:val="citation-flpages"/>
    <w:basedOn w:val="a2"/>
    <w:rsid w:val="00CE763D"/>
  </w:style>
  <w:style w:type="paragraph" w:customStyle="1" w:styleId="1f7">
    <w:name w:val="Текст выноски1"/>
    <w:basedOn w:val="a1"/>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2"/>
    <w:rsid w:val="00C30E90"/>
  </w:style>
  <w:style w:type="paragraph" w:customStyle="1" w:styleId="14pt0">
    <w:name w:val="Обычный + 14 pt"/>
    <w:basedOn w:val="a1"/>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1"/>
    <w:rsid w:val="009E1D6E"/>
    <w:pPr>
      <w:spacing w:after="0" w:line="360" w:lineRule="auto"/>
      <w:jc w:val="both"/>
    </w:pPr>
    <w:rPr>
      <w:rFonts w:ascii="Times New Roman" w:eastAsia="Times New Roman" w:hAnsi="Times New Roman" w:cs="Times New Roman"/>
      <w:sz w:val="28"/>
      <w:szCs w:val="20"/>
      <w:lang w:eastAsia="ru-RU"/>
    </w:rPr>
  </w:style>
  <w:style w:type="paragraph" w:styleId="afffd">
    <w:name w:val="endnote text"/>
    <w:basedOn w:val="a1"/>
    <w:link w:val="afffe"/>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2"/>
    <w:link w:val="afffd"/>
    <w:semiHidden/>
    <w:rsid w:val="0003662D"/>
    <w:rPr>
      <w:rFonts w:ascii="Times New Roman" w:eastAsia="Times New Roman" w:hAnsi="Times New Roman" w:cs="Times New Roman"/>
      <w:sz w:val="20"/>
      <w:szCs w:val="20"/>
      <w:lang w:eastAsia="ru-RU"/>
    </w:rPr>
  </w:style>
  <w:style w:type="character" w:customStyle="1" w:styleId="font5">
    <w:name w:val="font5"/>
    <w:basedOn w:val="a2"/>
    <w:uiPriority w:val="99"/>
    <w:rsid w:val="00DE4FE1"/>
  </w:style>
  <w:style w:type="paragraph" w:customStyle="1" w:styleId="lic">
    <w:name w:val="lic"/>
    <w:basedOn w:val="a1"/>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8">
    <w:name w:val="Обычный с отступом 1 см"/>
    <w:basedOn w:val="a1"/>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1"/>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1"/>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2"/>
    <w:rsid w:val="00DE4FE1"/>
    <w:rPr>
      <w:rFonts w:ascii="Times New Roman" w:hAnsi="Times New Roman" w:cs="Times New Roman" w:hint="default"/>
      <w:sz w:val="24"/>
      <w:szCs w:val="24"/>
    </w:rPr>
  </w:style>
  <w:style w:type="character" w:customStyle="1" w:styleId="rvts21">
    <w:name w:val="rvts21"/>
    <w:basedOn w:val="a2"/>
    <w:rsid w:val="00DE4FE1"/>
    <w:rPr>
      <w:rFonts w:ascii="Times New Roman" w:hAnsi="Times New Roman" w:cs="Times New Roman" w:hint="default"/>
      <w:spacing w:val="-15"/>
      <w:sz w:val="24"/>
      <w:szCs w:val="24"/>
    </w:rPr>
  </w:style>
  <w:style w:type="character" w:customStyle="1" w:styleId="rvts22">
    <w:name w:val="rvts22"/>
    <w:basedOn w:val="a2"/>
    <w:rsid w:val="00DE4FE1"/>
    <w:rPr>
      <w:rFonts w:ascii="Times New Roman" w:hAnsi="Times New Roman" w:cs="Times New Roman" w:hint="default"/>
      <w:color w:val="000000"/>
      <w:sz w:val="24"/>
      <w:szCs w:val="24"/>
    </w:rPr>
  </w:style>
  <w:style w:type="character" w:customStyle="1" w:styleId="affff">
    <w:name w:val="a"/>
    <w:basedOn w:val="a2"/>
    <w:rsid w:val="00BD4B75"/>
  </w:style>
  <w:style w:type="character" w:customStyle="1" w:styleId="spelle">
    <w:name w:val="spelle"/>
    <w:basedOn w:val="a2"/>
    <w:rsid w:val="00BD4B75"/>
  </w:style>
  <w:style w:type="character" w:customStyle="1" w:styleId="grame">
    <w:name w:val="grame"/>
    <w:basedOn w:val="a2"/>
    <w:rsid w:val="00BD4B75"/>
  </w:style>
  <w:style w:type="paragraph" w:customStyle="1" w:styleId="14pt">
    <w:name w:val="Стиль Нумерованный список + 14 pt"/>
    <w:basedOn w:val="a1"/>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1"/>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2"/>
    <w:rsid w:val="00116762"/>
    <w:rPr>
      <w:rFonts w:ascii="Times New Roman" w:hAnsi="Times New Roman" w:cs="Times New Roman" w:hint="default"/>
      <w:sz w:val="24"/>
      <w:szCs w:val="24"/>
    </w:rPr>
  </w:style>
  <w:style w:type="paragraph" w:customStyle="1" w:styleId="affff0">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1">
    <w:name w:val="Таблиця"/>
    <w:basedOn w:val="a1"/>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1"/>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1"/>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1"/>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1"/>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1"/>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2"/>
    <w:rsid w:val="00116762"/>
  </w:style>
  <w:style w:type="character" w:customStyle="1" w:styleId="featuredlinkouts">
    <w:name w:val="featured_linkouts"/>
    <w:basedOn w:val="a2"/>
    <w:rsid w:val="00116762"/>
  </w:style>
  <w:style w:type="paragraph" w:customStyle="1" w:styleId="r8">
    <w:name w:val="r8"/>
    <w:basedOn w:val="a1"/>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9">
    <w:name w:val="envelope return"/>
    <w:basedOn w:val="a1"/>
    <w:rsid w:val="00BE3FCD"/>
    <w:pPr>
      <w:spacing w:after="0" w:line="240" w:lineRule="auto"/>
    </w:pPr>
    <w:rPr>
      <w:rFonts w:ascii="Times New Roman" w:eastAsia="Times New Roman" w:hAnsi="Times New Roman" w:cs="Times New Roman"/>
      <w:b/>
      <w:i/>
      <w:sz w:val="28"/>
      <w:szCs w:val="20"/>
      <w:lang w:eastAsia="ru-RU"/>
    </w:rPr>
  </w:style>
  <w:style w:type="paragraph" w:styleId="affff2">
    <w:name w:val="envelope address"/>
    <w:basedOn w:val="a1"/>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1"/>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9">
    <w:name w:val="Основной текст Знак1"/>
    <w:aliases w:val=" Знак Знак2"/>
    <w:basedOn w:val="a2"/>
    <w:rsid w:val="00BE3FCD"/>
    <w:rPr>
      <w:b/>
      <w:i/>
      <w:spacing w:val="24"/>
      <w:sz w:val="32"/>
    </w:rPr>
  </w:style>
  <w:style w:type="paragraph" w:customStyle="1" w:styleId="214">
    <w:name w:val="Основной текст с отступом 21"/>
    <w:basedOn w:val="a1"/>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3">
    <w:name w:val="Знак Знак Знак"/>
    <w:basedOn w:val="a2"/>
    <w:rsid w:val="00BE3FCD"/>
    <w:rPr>
      <w:sz w:val="28"/>
      <w:lang w:val="uk-UA" w:eastAsia="ru-RU" w:bidi="ar-SA"/>
    </w:rPr>
  </w:style>
  <w:style w:type="character" w:customStyle="1" w:styleId="hissue">
    <w:name w:val="hissue"/>
    <w:basedOn w:val="a2"/>
    <w:rsid w:val="00BE3FCD"/>
  </w:style>
  <w:style w:type="character" w:customStyle="1" w:styleId="partheader">
    <w:name w:val="partheader"/>
    <w:basedOn w:val="a2"/>
    <w:rsid w:val="00BE3FCD"/>
  </w:style>
  <w:style w:type="character" w:customStyle="1" w:styleId="small">
    <w:name w:val="small"/>
    <w:basedOn w:val="a2"/>
    <w:rsid w:val="00BE3FCD"/>
  </w:style>
  <w:style w:type="character" w:customStyle="1" w:styleId="1fa">
    <w:name w:val="Верхний колонтитул1"/>
    <w:basedOn w:val="a2"/>
    <w:rsid w:val="00BE3FCD"/>
  </w:style>
  <w:style w:type="character" w:customStyle="1" w:styleId="bolder">
    <w:name w:val="bolder"/>
    <w:basedOn w:val="a2"/>
    <w:rsid w:val="00BE3FCD"/>
  </w:style>
  <w:style w:type="character" w:customStyle="1" w:styleId="htopic">
    <w:name w:val="htopic"/>
    <w:basedOn w:val="a2"/>
    <w:rsid w:val="00BE3FCD"/>
  </w:style>
  <w:style w:type="character" w:customStyle="1" w:styleId="header3">
    <w:name w:val="header3"/>
    <w:basedOn w:val="a2"/>
    <w:rsid w:val="00BE3FCD"/>
  </w:style>
  <w:style w:type="character" w:customStyle="1" w:styleId="volume">
    <w:name w:val="volume"/>
    <w:basedOn w:val="a2"/>
    <w:rsid w:val="00BE3FCD"/>
  </w:style>
  <w:style w:type="character" w:customStyle="1" w:styleId="issue">
    <w:name w:val="issue"/>
    <w:basedOn w:val="a2"/>
    <w:rsid w:val="00BE3FCD"/>
  </w:style>
  <w:style w:type="character" w:customStyle="1" w:styleId="pages">
    <w:name w:val="pages"/>
    <w:basedOn w:val="a2"/>
    <w:rsid w:val="00BE3FCD"/>
  </w:style>
  <w:style w:type="character" w:customStyle="1" w:styleId="text1">
    <w:name w:val="text1"/>
    <w:basedOn w:val="a2"/>
    <w:rsid w:val="00BE3FCD"/>
  </w:style>
  <w:style w:type="character" w:customStyle="1" w:styleId="journalname">
    <w:name w:val="journalname"/>
    <w:basedOn w:val="a2"/>
    <w:rsid w:val="00BE3FCD"/>
    <w:rPr>
      <w:i/>
      <w:iCs/>
    </w:rPr>
  </w:style>
  <w:style w:type="character" w:customStyle="1" w:styleId="b1">
    <w:name w:val="b1"/>
    <w:basedOn w:val="a2"/>
    <w:rsid w:val="00BE3FCD"/>
    <w:rPr>
      <w:b/>
      <w:bCs/>
    </w:rPr>
  </w:style>
  <w:style w:type="character" w:customStyle="1" w:styleId="38">
    <w:name w:val="Название3"/>
    <w:basedOn w:val="a2"/>
    <w:rsid w:val="00BE3FCD"/>
  </w:style>
  <w:style w:type="paragraph" w:customStyle="1" w:styleId="head">
    <w:name w:val="head"/>
    <w:basedOn w:val="a1"/>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1"/>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1"/>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2"/>
    <w:rsid w:val="00F91DA6"/>
    <w:rPr>
      <w:i/>
      <w:iCs/>
      <w:vanish w:val="0"/>
      <w:webHidden w:val="0"/>
      <w:specVanish w:val="0"/>
    </w:rPr>
  </w:style>
  <w:style w:type="character" w:customStyle="1" w:styleId="titles-source1">
    <w:name w:val="titles-source1"/>
    <w:basedOn w:val="a2"/>
    <w:rsid w:val="00F91DA6"/>
    <w:rPr>
      <w:i/>
      <w:iCs/>
      <w:vanish w:val="0"/>
      <w:webHidden w:val="0"/>
      <w:color w:val="0A0905"/>
      <w:specVanish w:val="0"/>
    </w:rPr>
  </w:style>
  <w:style w:type="character" w:customStyle="1" w:styleId="fulltext-bd1">
    <w:name w:val="fulltext-bd1"/>
    <w:basedOn w:val="a2"/>
    <w:rsid w:val="00F91DA6"/>
    <w:rPr>
      <w:b/>
      <w:bCs/>
    </w:rPr>
  </w:style>
  <w:style w:type="character" w:customStyle="1" w:styleId="titles-title1">
    <w:name w:val="titles-title1"/>
    <w:basedOn w:val="a2"/>
    <w:rsid w:val="00F91DA6"/>
    <w:rPr>
      <w:b/>
      <w:bCs/>
      <w:vanish w:val="0"/>
      <w:webHidden w:val="0"/>
      <w:color w:val="0A0905"/>
      <w:specVanish w:val="0"/>
    </w:rPr>
  </w:style>
  <w:style w:type="character" w:customStyle="1" w:styleId="bibrecord-highlight1">
    <w:name w:val="bibrecord-highlight1"/>
    <w:basedOn w:val="a2"/>
    <w:rsid w:val="00F91DA6"/>
    <w:rPr>
      <w:b/>
      <w:bCs/>
      <w:vanish w:val="0"/>
      <w:webHidden w:val="0"/>
      <w:color w:val="EE014C"/>
      <w:specVanish w:val="0"/>
    </w:rPr>
  </w:style>
  <w:style w:type="paragraph" w:customStyle="1" w:styleId="fulltext-references">
    <w:name w:val="fulltext-references"/>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1"/>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2"/>
    <w:rsid w:val="00F91DA6"/>
    <w:rPr>
      <w:w w:val="89"/>
      <w:sz w:val="24"/>
      <w:szCs w:val="24"/>
      <w:lang w:val="ru-RU" w:eastAsia="ru-RU" w:bidi="ar-SA"/>
    </w:rPr>
  </w:style>
  <w:style w:type="character" w:customStyle="1" w:styleId="indent1">
    <w:name w:val="indent1"/>
    <w:basedOn w:val="a2"/>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2"/>
    <w:rsid w:val="00F91DA6"/>
    <w:rPr>
      <w:strike w:val="0"/>
      <w:dstrike w:val="0"/>
      <w:color w:val="004C88"/>
      <w:u w:val="single"/>
      <w:effect w:val="none"/>
    </w:rPr>
  </w:style>
  <w:style w:type="character" w:customStyle="1" w:styleId="12100">
    <w:name w:val="Обычный + 12 пт;Масштаб знаков: 100% Знак"/>
    <w:basedOn w:val="a2"/>
    <w:rsid w:val="00F91DA6"/>
    <w:rPr>
      <w:w w:val="89"/>
      <w:sz w:val="24"/>
      <w:szCs w:val="24"/>
      <w:lang w:val="ru-RU" w:eastAsia="ru-RU" w:bidi="ar-SA"/>
    </w:rPr>
  </w:style>
  <w:style w:type="paragraph" w:customStyle="1" w:styleId="CommentSubject1">
    <w:name w:val="Comment Subject1"/>
    <w:basedOn w:val="afff9"/>
    <w:next w:val="afff9"/>
    <w:semiHidden/>
    <w:rsid w:val="0067363F"/>
    <w:rPr>
      <w:b/>
      <w:bCs/>
      <w:noProof/>
      <w:lang w:val="uk-UA"/>
    </w:rPr>
  </w:style>
  <w:style w:type="paragraph" w:customStyle="1" w:styleId="BalloonText1">
    <w:name w:val="Balloon Text1"/>
    <w:basedOn w:val="a1"/>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2"/>
    <w:rsid w:val="00CD0DED"/>
    <w:rPr>
      <w:rFonts w:ascii="Times New Roman" w:hAnsi="Times New Roman" w:cs="Times New Roman"/>
      <w:sz w:val="24"/>
      <w:szCs w:val="24"/>
    </w:rPr>
  </w:style>
  <w:style w:type="paragraph" w:customStyle="1" w:styleId="affff4">
    <w:name w:val="Таблица"/>
    <w:basedOn w:val="a1"/>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a">
    <w:name w:val="List 2"/>
    <w:basedOn w:val="a1"/>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1"/>
    <w:next w:val="a1"/>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2"/>
    <w:rsid w:val="00AF0815"/>
  </w:style>
  <w:style w:type="paragraph" w:customStyle="1" w:styleId="msonormalcxspmiddle">
    <w:name w:val="msonormalcxspmiddle"/>
    <w:basedOn w:val="a1"/>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b">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b">
    <w:name w:val="Основной шрифт абзаца1"/>
    <w:rsid w:val="00B634FC"/>
  </w:style>
  <w:style w:type="paragraph" w:customStyle="1" w:styleId="2c">
    <w:name w:val="Название2"/>
    <w:basedOn w:val="a1"/>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d">
    <w:name w:val="Указатель2"/>
    <w:basedOn w:val="a1"/>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1"/>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1"/>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5">
    <w:name w:val="Заголовок таблицы"/>
    <w:basedOn w:val="aff0"/>
    <w:rsid w:val="00B634FC"/>
    <w:pPr>
      <w:jc w:val="center"/>
    </w:pPr>
    <w:rPr>
      <w:b/>
      <w:bCs/>
      <w:sz w:val="28"/>
      <w:szCs w:val="24"/>
    </w:rPr>
  </w:style>
  <w:style w:type="paragraph" w:customStyle="1" w:styleId="affff6">
    <w:name w:val="Содержимое врезки"/>
    <w:basedOn w:val="a6"/>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1"/>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1"/>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1"/>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1"/>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1"/>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2"/>
    <w:rsid w:val="00605D7E"/>
    <w:rPr>
      <w:i/>
      <w:iCs/>
    </w:rPr>
  </w:style>
  <w:style w:type="character" w:customStyle="1" w:styleId="z3988">
    <w:name w:val="z3988"/>
    <w:basedOn w:val="a2"/>
    <w:rsid w:val="00605D7E"/>
  </w:style>
  <w:style w:type="paragraph" w:customStyle="1" w:styleId="2e">
    <w:name w:val="Номер страницы2"/>
    <w:basedOn w:val="a1"/>
    <w:rsid w:val="00605D7E"/>
    <w:pPr>
      <w:spacing w:after="0" w:line="240" w:lineRule="auto"/>
      <w:jc w:val="center"/>
    </w:pPr>
    <w:rPr>
      <w:rFonts w:ascii="Times" w:eastAsia="Times New Roman" w:hAnsi="Times" w:cs="Times"/>
      <w:sz w:val="24"/>
      <w:szCs w:val="24"/>
      <w:lang w:val="en-US"/>
    </w:rPr>
  </w:style>
  <w:style w:type="paragraph" w:customStyle="1" w:styleId="affff7">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1"/>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8">
    <w:name w:val="List Bullet"/>
    <w:basedOn w:val="a1"/>
    <w:link w:val="affff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c">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1"/>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2"/>
    <w:rsid w:val="00605D7E"/>
    <w:rPr>
      <w:sz w:val="28"/>
      <w:szCs w:val="28"/>
      <w:lang w:val="ru-RU" w:eastAsia="ru-RU"/>
    </w:rPr>
  </w:style>
  <w:style w:type="paragraph" w:customStyle="1" w:styleId="1fd">
    <w:name w:val="Абзац списка1"/>
    <w:basedOn w:val="a1"/>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2"/>
    <w:locked/>
    <w:rsid w:val="00605D7E"/>
    <w:rPr>
      <w:b/>
      <w:bCs/>
      <w:caps/>
      <w:kern w:val="32"/>
      <w:sz w:val="28"/>
      <w:szCs w:val="28"/>
      <w:lang w:val="ru-RU" w:eastAsia="ru-RU"/>
    </w:rPr>
  </w:style>
  <w:style w:type="character" w:customStyle="1" w:styleId="111">
    <w:name w:val="Çíàê Çíàê11"/>
    <w:basedOn w:val="a2"/>
    <w:locked/>
    <w:rsid w:val="00605D7E"/>
    <w:rPr>
      <w:b/>
      <w:bCs/>
      <w:sz w:val="28"/>
      <w:szCs w:val="28"/>
      <w:lang w:val="ru-RU" w:eastAsia="ru-RU"/>
    </w:rPr>
  </w:style>
  <w:style w:type="paragraph" w:customStyle="1" w:styleId="2f">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1"/>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2"/>
    <w:locked/>
    <w:rsid w:val="00605D7E"/>
    <w:rPr>
      <w:b/>
      <w:bCs/>
      <w:sz w:val="28"/>
      <w:szCs w:val="28"/>
      <w:lang w:val="en-US" w:eastAsia="ru-RU"/>
    </w:rPr>
  </w:style>
  <w:style w:type="character" w:customStyle="1" w:styleId="52">
    <w:name w:val="Çíàê Çíàê5"/>
    <w:basedOn w:val="a2"/>
    <w:rsid w:val="00605D7E"/>
    <w:rPr>
      <w:color w:val="000000"/>
      <w:sz w:val="24"/>
      <w:szCs w:val="24"/>
      <w:lang w:val="pl-PL" w:eastAsia="pl-PL"/>
    </w:rPr>
  </w:style>
  <w:style w:type="character" w:customStyle="1" w:styleId="121">
    <w:name w:val="Çíàê Çíàê12"/>
    <w:basedOn w:val="a2"/>
    <w:rsid w:val="00605D7E"/>
    <w:rPr>
      <w:b/>
      <w:bCs/>
      <w:caps/>
      <w:kern w:val="32"/>
      <w:sz w:val="28"/>
      <w:szCs w:val="28"/>
      <w:lang w:val="ru-RU" w:eastAsia="ru-RU"/>
    </w:rPr>
  </w:style>
  <w:style w:type="character" w:customStyle="1" w:styleId="markupontologylegend">
    <w:name w:val="markupontologylegend"/>
    <w:basedOn w:val="a2"/>
    <w:rsid w:val="00605D7E"/>
  </w:style>
  <w:style w:type="character" w:customStyle="1" w:styleId="markupkeyword">
    <w:name w:val="markupkeyword"/>
    <w:basedOn w:val="a2"/>
    <w:rsid w:val="00605D7E"/>
  </w:style>
  <w:style w:type="paragraph" w:customStyle="1" w:styleId="CharChar4">
    <w:name w:val="Char Char4"/>
    <w:basedOn w:val="a1"/>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2"/>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1"/>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2"/>
    <w:locked/>
    <w:rsid w:val="00605D7E"/>
    <w:rPr>
      <w:i/>
      <w:iCs/>
      <w:sz w:val="28"/>
      <w:szCs w:val="28"/>
      <w:lang w:val="ru-RU" w:eastAsia="ru-RU"/>
    </w:rPr>
  </w:style>
  <w:style w:type="character" w:customStyle="1" w:styleId="ref-journal">
    <w:name w:val="ref-journal"/>
    <w:basedOn w:val="a2"/>
    <w:rsid w:val="003E2DB7"/>
  </w:style>
  <w:style w:type="character" w:customStyle="1" w:styleId="ref-vol">
    <w:name w:val="ref-vol"/>
    <w:basedOn w:val="a2"/>
    <w:rsid w:val="003E2DB7"/>
  </w:style>
  <w:style w:type="paragraph" w:customStyle="1" w:styleId="affiliation">
    <w:name w:val="affiliation"/>
    <w:basedOn w:val="a1"/>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2"/>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1"/>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1"/>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a">
    <w:name w:val="Body Text First Indent"/>
    <w:basedOn w:val="a6"/>
    <w:link w:val="affffb"/>
    <w:rsid w:val="00973F2A"/>
    <w:pPr>
      <w:suppressAutoHyphens w:val="0"/>
      <w:ind w:firstLine="210"/>
    </w:pPr>
    <w:rPr>
      <w:rFonts w:ascii="Times New Roman" w:eastAsia="Times New Roman" w:hAnsi="Times New Roman" w:cs="Times New Roman"/>
      <w:sz w:val="24"/>
    </w:rPr>
  </w:style>
  <w:style w:type="character" w:customStyle="1" w:styleId="affffb">
    <w:name w:val="Красная строка Знак"/>
    <w:basedOn w:val="a7"/>
    <w:link w:val="affffa"/>
    <w:rsid w:val="00973F2A"/>
    <w:rPr>
      <w:rFonts w:ascii="Times New Roman" w:eastAsia="Times New Roman" w:hAnsi="Times New Roman" w:cs="Times New Roman"/>
      <w:sz w:val="24"/>
      <w:szCs w:val="24"/>
      <w:lang w:eastAsia="ar-SA"/>
    </w:rPr>
  </w:style>
  <w:style w:type="paragraph" w:styleId="2f0">
    <w:name w:val="Body Text First Indent 2"/>
    <w:basedOn w:val="a8"/>
    <w:link w:val="2f1"/>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1">
    <w:name w:val="Красная строка 2 Знак"/>
    <w:basedOn w:val="a9"/>
    <w:link w:val="2f0"/>
    <w:rsid w:val="00973F2A"/>
    <w:rPr>
      <w:rFonts w:ascii="Times New Roman" w:eastAsia="Times New Roman" w:hAnsi="Times New Roman" w:cs="Times New Roman"/>
      <w:sz w:val="24"/>
      <w:szCs w:val="24"/>
      <w:lang w:eastAsia="ar-SA"/>
    </w:rPr>
  </w:style>
  <w:style w:type="table" w:styleId="-2">
    <w:name w:val="Table Web 2"/>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e">
    <w:name w:val="Стиль таблицы1"/>
    <w:basedOn w:val="ae"/>
    <w:rsid w:val="00973F2A"/>
    <w:tblPr/>
  </w:style>
  <w:style w:type="table" w:styleId="affffc">
    <w:name w:val="Table Contemporary"/>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3"/>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2">
    <w:name w:val="Table Classic 2"/>
    <w:basedOn w:val="a3"/>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1"/>
    <w:next w:val="a1"/>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1"/>
    <w:rsid w:val="000F576E"/>
    <w:pPr>
      <w:spacing w:before="30" w:after="0" w:line="240" w:lineRule="auto"/>
      <w:ind w:left="300"/>
    </w:pPr>
    <w:rPr>
      <w:rFonts w:ascii="Times New Roman" w:eastAsia="Times New Roman" w:hAnsi="Times New Roman" w:cs="Times New Roman"/>
      <w:sz w:val="24"/>
      <w:szCs w:val="24"/>
      <w:lang w:bidi="en-US"/>
    </w:rPr>
  </w:style>
  <w:style w:type="paragraph" w:styleId="2f3">
    <w:name w:val="Quote"/>
    <w:basedOn w:val="a1"/>
    <w:next w:val="a1"/>
    <w:link w:val="2f4"/>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4">
    <w:name w:val="Цитата 2 Знак"/>
    <w:basedOn w:val="a2"/>
    <w:link w:val="2f3"/>
    <w:uiPriority w:val="29"/>
    <w:rsid w:val="000F576E"/>
    <w:rPr>
      <w:rFonts w:ascii="Times New Roman" w:eastAsia="Times New Roman" w:hAnsi="Times New Roman" w:cs="Times New Roman"/>
      <w:i/>
      <w:iCs/>
      <w:color w:val="000000"/>
      <w:lang w:bidi="en-US"/>
    </w:rPr>
  </w:style>
  <w:style w:type="paragraph" w:styleId="affffd">
    <w:name w:val="Intense Quote"/>
    <w:basedOn w:val="a1"/>
    <w:next w:val="a1"/>
    <w:link w:val="affffe"/>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e">
    <w:name w:val="Выделенная цитата Знак"/>
    <w:basedOn w:val="a2"/>
    <w:link w:val="affffd"/>
    <w:uiPriority w:val="30"/>
    <w:rsid w:val="000F576E"/>
    <w:rPr>
      <w:rFonts w:ascii="Times New Roman" w:eastAsia="Times New Roman" w:hAnsi="Times New Roman" w:cs="Times New Roman"/>
      <w:b/>
      <w:bCs/>
      <w:i/>
      <w:iCs/>
      <w:color w:val="4F81BD"/>
      <w:lang w:bidi="en-US"/>
    </w:rPr>
  </w:style>
  <w:style w:type="character" w:styleId="afffff">
    <w:name w:val="Subtle Emphasis"/>
    <w:basedOn w:val="a2"/>
    <w:uiPriority w:val="19"/>
    <w:qFormat/>
    <w:rsid w:val="000F576E"/>
    <w:rPr>
      <w:i/>
      <w:iCs/>
      <w:color w:val="808080"/>
    </w:rPr>
  </w:style>
  <w:style w:type="character" w:styleId="afffff0">
    <w:name w:val="Intense Emphasis"/>
    <w:basedOn w:val="a2"/>
    <w:uiPriority w:val="21"/>
    <w:qFormat/>
    <w:rsid w:val="000F576E"/>
    <w:rPr>
      <w:b/>
      <w:bCs/>
      <w:i/>
      <w:iCs/>
      <w:color w:val="4F81BD"/>
    </w:rPr>
  </w:style>
  <w:style w:type="character" w:styleId="afffff1">
    <w:name w:val="Subtle Reference"/>
    <w:basedOn w:val="a2"/>
    <w:uiPriority w:val="31"/>
    <w:qFormat/>
    <w:rsid w:val="000F576E"/>
    <w:rPr>
      <w:smallCaps/>
      <w:color w:val="C0504D"/>
      <w:u w:val="single"/>
    </w:rPr>
  </w:style>
  <w:style w:type="character" w:styleId="afffff2">
    <w:name w:val="Intense Reference"/>
    <w:basedOn w:val="a2"/>
    <w:uiPriority w:val="32"/>
    <w:qFormat/>
    <w:rsid w:val="000F576E"/>
    <w:rPr>
      <w:b/>
      <w:bCs/>
      <w:smallCaps/>
      <w:color w:val="C0504D"/>
      <w:spacing w:val="5"/>
      <w:u w:val="single"/>
    </w:rPr>
  </w:style>
  <w:style w:type="character" w:styleId="afffff3">
    <w:name w:val="Book Title"/>
    <w:basedOn w:val="a2"/>
    <w:uiPriority w:val="33"/>
    <w:qFormat/>
    <w:rsid w:val="000F576E"/>
    <w:rPr>
      <w:b/>
      <w:bCs/>
      <w:smallCaps/>
      <w:spacing w:val="5"/>
    </w:rPr>
  </w:style>
  <w:style w:type="paragraph" w:customStyle="1" w:styleId="literature">
    <w:name w:val="literature"/>
    <w:basedOn w:val="a1"/>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2"/>
    <w:rsid w:val="000F576E"/>
  </w:style>
  <w:style w:type="character" w:customStyle="1" w:styleId="jnumber">
    <w:name w:val="jnumber"/>
    <w:basedOn w:val="a2"/>
    <w:rsid w:val="000F576E"/>
  </w:style>
  <w:style w:type="paragraph" w:customStyle="1" w:styleId="afffff4">
    <w:name w:val="Табличній"/>
    <w:basedOn w:val="a1"/>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1"/>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1"/>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2"/>
    <w:rsid w:val="00396E92"/>
    <w:rPr>
      <w:rFonts w:ascii="Times New Roman" w:hAnsi="Times New Roman" w:cs="Times New Roman" w:hint="default"/>
      <w:spacing w:val="-20"/>
      <w:sz w:val="24"/>
      <w:szCs w:val="24"/>
    </w:rPr>
  </w:style>
  <w:style w:type="character" w:customStyle="1" w:styleId="rvts17">
    <w:name w:val="rvts17"/>
    <w:basedOn w:val="a2"/>
    <w:rsid w:val="004F58E9"/>
    <w:rPr>
      <w:rFonts w:ascii="Times New Roman" w:hAnsi="Times New Roman" w:cs="Times New Roman" w:hint="default"/>
      <w:color w:val="000000"/>
      <w:spacing w:val="-20"/>
      <w:sz w:val="24"/>
      <w:szCs w:val="24"/>
    </w:rPr>
  </w:style>
  <w:style w:type="character" w:customStyle="1" w:styleId="rvts18">
    <w:name w:val="rvts18"/>
    <w:basedOn w:val="a2"/>
    <w:rsid w:val="004F58E9"/>
    <w:rPr>
      <w:rFonts w:ascii="Times New Roman" w:hAnsi="Times New Roman" w:cs="Times New Roman" w:hint="default"/>
      <w:color w:val="000000"/>
      <w:spacing w:val="-20"/>
      <w:sz w:val="24"/>
      <w:szCs w:val="24"/>
    </w:rPr>
  </w:style>
  <w:style w:type="character" w:customStyle="1" w:styleId="rvts23">
    <w:name w:val="rvts23"/>
    <w:basedOn w:val="a2"/>
    <w:rsid w:val="004F58E9"/>
    <w:rPr>
      <w:rFonts w:ascii="Times New Roman" w:hAnsi="Times New Roman" w:cs="Times New Roman" w:hint="default"/>
      <w:b/>
      <w:bCs/>
      <w:sz w:val="24"/>
      <w:szCs w:val="24"/>
    </w:rPr>
  </w:style>
  <w:style w:type="paragraph" w:customStyle="1" w:styleId="rvps10">
    <w:name w:val="rvps10"/>
    <w:basedOn w:val="a1"/>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2"/>
    <w:rsid w:val="004F58E9"/>
    <w:rPr>
      <w:rFonts w:ascii="Arial Unicode MS" w:eastAsia="Arial Unicode MS" w:hAnsi="Arial Unicode MS" w:cs="Arial Unicode MS" w:hint="eastAsia"/>
      <w:sz w:val="24"/>
      <w:szCs w:val="24"/>
    </w:rPr>
  </w:style>
  <w:style w:type="paragraph" w:customStyle="1" w:styleId="rvps2">
    <w:name w:val="rvps2"/>
    <w:basedOn w:val="a1"/>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1"/>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2"/>
    <w:rsid w:val="00494823"/>
    <w:rPr>
      <w:rFonts w:ascii="Arial" w:hAnsi="Arial" w:hint="default"/>
      <w:color w:val="777777"/>
      <w:sz w:val="20"/>
      <w:szCs w:val="20"/>
    </w:rPr>
  </w:style>
  <w:style w:type="paragraph" w:customStyle="1" w:styleId="par">
    <w:name w:val="par"/>
    <w:basedOn w:val="a1"/>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2"/>
    <w:rsid w:val="00494823"/>
    <w:rPr>
      <w:sz w:val="24"/>
      <w:szCs w:val="24"/>
      <w:lang w:val="ru-RU" w:eastAsia="ru-RU"/>
    </w:rPr>
  </w:style>
  <w:style w:type="paragraph" w:customStyle="1" w:styleId="Heading31">
    <w:name w:val="Heading 31"/>
    <w:basedOn w:val="a1"/>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1"/>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1"/>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2"/>
    <w:rsid w:val="00494823"/>
    <w:rPr>
      <w:rFonts w:ascii="Arial" w:hAnsi="Arial" w:cs="Arial" w:hint="default"/>
      <w:color w:val="1C3664"/>
      <w:sz w:val="17"/>
      <w:szCs w:val="17"/>
    </w:rPr>
  </w:style>
  <w:style w:type="paragraph" w:customStyle="1" w:styleId="csrc">
    <w:name w:val="c_src"/>
    <w:basedOn w:val="a1"/>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2"/>
    <w:locked/>
    <w:rsid w:val="00494823"/>
    <w:rPr>
      <w:sz w:val="24"/>
      <w:szCs w:val="24"/>
      <w:lang w:val="ru-RU" w:eastAsia="ru-RU"/>
    </w:rPr>
  </w:style>
  <w:style w:type="paragraph" w:customStyle="1" w:styleId="14pt2">
    <w:name w:val="Стиль 14 pt по ширине Междустр.интервал:  полуторный"/>
    <w:basedOn w:val="a1"/>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2"/>
    <w:rsid w:val="002E354D"/>
  </w:style>
  <w:style w:type="paragraph" w:customStyle="1" w:styleId="atext">
    <w:name w:val="a_text"/>
    <w:basedOn w:val="a1"/>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0"/>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1"/>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1"/>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1"/>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2"/>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0">
    <w:name w:val="Литература"/>
    <w:basedOn w:val="a1"/>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5">
    <w:name w:val="машинка"/>
    <w:basedOn w:val="a1"/>
    <w:rsid w:val="00AC2EDD"/>
    <w:pPr>
      <w:spacing w:after="0" w:line="360" w:lineRule="auto"/>
    </w:pPr>
    <w:rPr>
      <w:rFonts w:ascii="Times New Roman" w:eastAsia="Times New Roman" w:hAnsi="Times New Roman" w:cs="Times New Roman"/>
      <w:sz w:val="28"/>
      <w:szCs w:val="28"/>
      <w:lang w:eastAsia="ru-RU"/>
    </w:rPr>
  </w:style>
  <w:style w:type="paragraph" w:customStyle="1" w:styleId="2f5">
    <w:name w:val="Основной текст с отступом2"/>
    <w:basedOn w:val="a1"/>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1"/>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6">
    <w:name w:val="Знак Знак"/>
    <w:basedOn w:val="a2"/>
    <w:rsid w:val="00D072BE"/>
    <w:rPr>
      <w:rFonts w:ascii="Tahoma" w:hAnsi="Tahoma" w:cs="Tahoma"/>
      <w:sz w:val="16"/>
      <w:szCs w:val="16"/>
      <w:lang w:val="ru-RU" w:eastAsia="ru-RU" w:bidi="ar-SA"/>
    </w:rPr>
  </w:style>
  <w:style w:type="character" w:customStyle="1" w:styleId="1ff">
    <w:name w:val="Знак Знак1"/>
    <w:basedOn w:val="a2"/>
    <w:rsid w:val="00E6193F"/>
    <w:rPr>
      <w:noProof w:val="0"/>
      <w:sz w:val="24"/>
      <w:szCs w:val="24"/>
      <w:lang w:val="uk-UA" w:eastAsia="uk-UA" w:bidi="ar-SA"/>
    </w:rPr>
  </w:style>
  <w:style w:type="paragraph" w:customStyle="1" w:styleId="afffff7">
    <w:name w:val="ТЕКСТ"/>
    <w:basedOn w:val="a1"/>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2"/>
    <w:rsid w:val="006E3878"/>
    <w:rPr>
      <w:sz w:val="22"/>
      <w:szCs w:val="22"/>
    </w:rPr>
  </w:style>
  <w:style w:type="paragraph" w:customStyle="1" w:styleId="222">
    <w:name w:val="Заголовок 22"/>
    <w:basedOn w:val="a1"/>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2"/>
    <w:rsid w:val="006E3878"/>
    <w:rPr>
      <w:rFonts w:ascii="Times New Roman" w:hAnsi="Times New Roman" w:cs="Times New Roman" w:hint="default"/>
      <w:sz w:val="24"/>
      <w:szCs w:val="24"/>
    </w:rPr>
  </w:style>
  <w:style w:type="paragraph" w:customStyle="1" w:styleId="text">
    <w:name w:val="text"/>
    <w:basedOn w:val="a1"/>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6">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8">
    <w:name w:val="Normal Indent"/>
    <w:basedOn w:val="a1"/>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1"/>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1"/>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1"/>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1"/>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1"/>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1"/>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1"/>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1"/>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1"/>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1"/>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1"/>
    <w:next w:val="a1"/>
    <w:autoRedefine/>
    <w:uiPriority w:val="3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1"/>
    <w:next w:val="a1"/>
    <w:autoRedefine/>
    <w:uiPriority w:val="3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1"/>
    <w:next w:val="a1"/>
    <w:autoRedefine/>
    <w:uiPriority w:val="3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1"/>
    <w:next w:val="a1"/>
    <w:autoRedefine/>
    <w:uiPriority w:val="3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1"/>
    <w:next w:val="a1"/>
    <w:autoRedefine/>
    <w:uiPriority w:val="3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1"/>
    <w:next w:val="a1"/>
    <w:autoRedefine/>
    <w:uiPriority w:val="3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9">
    <w:name w:val="Без интервала Знак"/>
    <w:basedOn w:val="a2"/>
    <w:rsid w:val="008F149C"/>
    <w:rPr>
      <w:rFonts w:ascii="Calibri" w:hAnsi="Calibri"/>
      <w:sz w:val="22"/>
      <w:szCs w:val="22"/>
      <w:lang w:val="ru-RU" w:eastAsia="en-US" w:bidi="ar-SA"/>
    </w:rPr>
  </w:style>
  <w:style w:type="paragraph" w:customStyle="1" w:styleId="500">
    <w:name w:val="Стиль50"/>
    <w:basedOn w:val="a1"/>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6"/>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1"/>
    <w:next w:val="a1"/>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1"/>
    <w:next w:val="a1"/>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1"/>
    <w:next w:val="a1"/>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a">
    <w:name w:val="заголовок таблицы Знак Знак"/>
    <w:basedOn w:val="a1"/>
    <w:link w:val="afffffb"/>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b">
    <w:name w:val="заголовок таблицы Знак Знак Знак"/>
    <w:basedOn w:val="a2"/>
    <w:link w:val="afffffa"/>
    <w:rsid w:val="0007066E"/>
    <w:rPr>
      <w:rFonts w:ascii="Times New Roman" w:eastAsia="Times New Roman" w:hAnsi="Times New Roman" w:cs="Times New Roman"/>
      <w:i/>
      <w:sz w:val="28"/>
      <w:szCs w:val="28"/>
      <w:lang w:eastAsia="ru-RU"/>
    </w:rPr>
  </w:style>
  <w:style w:type="paragraph" w:customStyle="1" w:styleId="afffffc">
    <w:name w:val="фото Знак Знак"/>
    <w:basedOn w:val="a1"/>
    <w:link w:val="afffffd"/>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d">
    <w:name w:val="фото Знак Знак Знак"/>
    <w:basedOn w:val="a2"/>
    <w:link w:val="afffffc"/>
    <w:rsid w:val="0007066E"/>
    <w:rPr>
      <w:rFonts w:ascii="Times New Roman" w:eastAsia="Times New Roman" w:hAnsi="Times New Roman" w:cs="Times New Roman"/>
      <w:sz w:val="24"/>
      <w:szCs w:val="24"/>
      <w:lang w:eastAsia="ru-RU"/>
    </w:rPr>
  </w:style>
  <w:style w:type="paragraph" w:customStyle="1" w:styleId="2f7">
    <w:name w:val="фото2 Знак Знак"/>
    <w:basedOn w:val="a1"/>
    <w:link w:val="2f8"/>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8">
    <w:name w:val="фото2 Знак Знак Знак"/>
    <w:basedOn w:val="a2"/>
    <w:link w:val="2f7"/>
    <w:rsid w:val="0007066E"/>
    <w:rPr>
      <w:rFonts w:ascii="Times New Roman" w:eastAsia="Times New Roman" w:hAnsi="Times New Roman" w:cs="Times New Roman"/>
      <w:sz w:val="28"/>
      <w:szCs w:val="28"/>
      <w:lang w:eastAsia="ru-RU"/>
    </w:rPr>
  </w:style>
  <w:style w:type="paragraph" w:customStyle="1" w:styleId="afffffe">
    <w:name w:val="фото"/>
    <w:basedOn w:val="a1"/>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1"/>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1"/>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1"/>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Normal">
    <w:name w:val="Normal"/>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1"/>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2"/>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2"/>
    <w:rsid w:val="00A529DA"/>
    <w:rPr>
      <w:b/>
      <w:bCs/>
      <w:color w:val="999999"/>
      <w:sz w:val="16"/>
      <w:szCs w:val="16"/>
    </w:rPr>
  </w:style>
  <w:style w:type="character" w:customStyle="1" w:styleId="citation-abbreviation3">
    <w:name w:val="citation-abbreviation3"/>
    <w:basedOn w:val="a2"/>
    <w:rsid w:val="00A529DA"/>
  </w:style>
  <w:style w:type="character" w:customStyle="1" w:styleId="ref-title">
    <w:name w:val="ref-title"/>
    <w:basedOn w:val="a2"/>
    <w:rsid w:val="00A529DA"/>
  </w:style>
  <w:style w:type="character" w:customStyle="1" w:styleId="ref-journal1">
    <w:name w:val="ref-journal1"/>
    <w:basedOn w:val="a2"/>
    <w:rsid w:val="00A529DA"/>
    <w:rPr>
      <w:i/>
      <w:iCs/>
    </w:rPr>
  </w:style>
  <w:style w:type="paragraph" w:customStyle="1" w:styleId="affffff">
    <w:name w:val="Дисс"/>
    <w:basedOn w:val="a1"/>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1"/>
    <w:next w:val="a1"/>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BodyTextIndent">
    <w:name w:val="Body Text Indent"/>
    <w:basedOn w:val="a1"/>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1"/>
    <w:next w:val="a1"/>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0">
    <w:name w:val="текст сноски"/>
    <w:basedOn w:val="a1"/>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1">
    <w:name w:val="знак сноски"/>
    <w:basedOn w:val="afff3"/>
    <w:rsid w:val="00DF60D4"/>
    <w:rPr>
      <w:rFonts w:cs="Times New Roman"/>
      <w:vertAlign w:val="superscript"/>
    </w:rPr>
  </w:style>
  <w:style w:type="paragraph" w:customStyle="1" w:styleId="affffff2">
    <w:name w:val="Текст виноски"/>
    <w:basedOn w:val="a1"/>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3">
    <w:name w:val="endnote reference"/>
    <w:basedOn w:val="afff3"/>
    <w:semiHidden/>
    <w:rsid w:val="00DF60D4"/>
    <w:rPr>
      <w:rFonts w:cs="Times New Roman"/>
      <w:vertAlign w:val="superscript"/>
    </w:rPr>
  </w:style>
  <w:style w:type="paragraph" w:customStyle="1" w:styleId="c7ee1">
    <w:name w:val="заг(c7eeловок 1"/>
    <w:basedOn w:val="a1"/>
    <w:next w:val="a1"/>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1"/>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f9">
    <w:name w:val="List Bullet 2"/>
    <w:basedOn w:val="a1"/>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 Знак Знак5"/>
    <w:basedOn w:val="a2"/>
    <w:rsid w:val="00D269F5"/>
    <w:rPr>
      <w:bCs/>
      <w:sz w:val="28"/>
      <w:szCs w:val="28"/>
    </w:rPr>
  </w:style>
  <w:style w:type="character" w:customStyle="1" w:styleId="4b">
    <w:name w:val=" Знак Знак4"/>
    <w:basedOn w:val="a2"/>
    <w:rsid w:val="00D269F5"/>
    <w:rPr>
      <w:sz w:val="24"/>
      <w:szCs w:val="24"/>
    </w:rPr>
  </w:style>
  <w:style w:type="character" w:customStyle="1" w:styleId="3c">
    <w:name w:val=" Знак Знак3"/>
    <w:basedOn w:val="a2"/>
    <w:rsid w:val="00D269F5"/>
    <w:rPr>
      <w:rFonts w:ascii="Courier New" w:hAnsi="Courier New"/>
      <w:lang w:val="uk-UA"/>
    </w:rPr>
  </w:style>
  <w:style w:type="character" w:customStyle="1" w:styleId="113">
    <w:name w:val=" Знак Знак11"/>
    <w:basedOn w:val="a2"/>
    <w:rsid w:val="00D269F5"/>
    <w:rPr>
      <w:b/>
      <w:bCs/>
      <w:sz w:val="36"/>
      <w:szCs w:val="36"/>
    </w:rPr>
  </w:style>
  <w:style w:type="character" w:customStyle="1" w:styleId="76">
    <w:name w:val=" Знак Знак7"/>
    <w:basedOn w:val="a2"/>
    <w:rsid w:val="00D269F5"/>
    <w:rPr>
      <w:rFonts w:ascii="Calibri" w:eastAsia="Times New Roman" w:hAnsi="Calibri" w:cs="Times New Roman"/>
      <w:b/>
      <w:bCs/>
      <w:sz w:val="22"/>
      <w:szCs w:val="22"/>
    </w:rPr>
  </w:style>
  <w:style w:type="character" w:customStyle="1" w:styleId="65">
    <w:name w:val=" Знак Знак6"/>
    <w:basedOn w:val="a2"/>
    <w:rsid w:val="00D269F5"/>
    <w:rPr>
      <w:rFonts w:ascii="Arial" w:hAnsi="Arial" w:cs="Arial"/>
      <w:sz w:val="22"/>
      <w:szCs w:val="22"/>
    </w:rPr>
  </w:style>
  <w:style w:type="character" w:customStyle="1" w:styleId="95">
    <w:name w:val=" Знак Знак9"/>
    <w:basedOn w:val="a2"/>
    <w:rsid w:val="00D269F5"/>
    <w:rPr>
      <w:rFonts w:ascii="Calibri" w:eastAsia="Times New Roman" w:hAnsi="Calibri" w:cs="Times New Roman"/>
      <w:b/>
      <w:bCs/>
      <w:sz w:val="28"/>
      <w:szCs w:val="28"/>
    </w:rPr>
  </w:style>
  <w:style w:type="character" w:customStyle="1" w:styleId="102">
    <w:name w:val=" Знак Знак10"/>
    <w:basedOn w:val="a2"/>
    <w:rsid w:val="00D269F5"/>
    <w:rPr>
      <w:rFonts w:ascii="Arial" w:hAnsi="Arial" w:cs="Arial"/>
      <w:b/>
      <w:bCs/>
      <w:sz w:val="26"/>
      <w:szCs w:val="26"/>
    </w:rPr>
  </w:style>
  <w:style w:type="character" w:customStyle="1" w:styleId="84">
    <w:name w:val=" Знак Знак8"/>
    <w:basedOn w:val="a2"/>
    <w:semiHidden/>
    <w:rsid w:val="00D269F5"/>
    <w:rPr>
      <w:rFonts w:ascii="Calibri" w:eastAsia="Times New Roman" w:hAnsi="Calibri" w:cs="Times New Roman"/>
      <w:b/>
      <w:bCs/>
      <w:i/>
      <w:iCs/>
      <w:sz w:val="26"/>
      <w:szCs w:val="26"/>
    </w:rPr>
  </w:style>
  <w:style w:type="paragraph" w:styleId="affffff4">
    <w:name w:val="List Continue"/>
    <w:basedOn w:val="a1"/>
    <w:unhideWhenUsed/>
    <w:rsid w:val="00C616AA"/>
    <w:pPr>
      <w:spacing w:after="120"/>
      <w:ind w:left="283"/>
      <w:contextualSpacing/>
    </w:pPr>
  </w:style>
  <w:style w:type="paragraph" w:styleId="2fa">
    <w:name w:val="List Continue 2"/>
    <w:basedOn w:val="a1"/>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1"/>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2"/>
    <w:rsid w:val="008A78CA"/>
  </w:style>
  <w:style w:type="paragraph" w:customStyle="1" w:styleId="Iiiaeuiueiaaaao">
    <w:name w:val="Ii.iaeuiue ia.aa.ao"/>
    <w:basedOn w:val="a1"/>
    <w:next w:val="a1"/>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0">
    <w:name w:val="Знак сноски1"/>
    <w:basedOn w:val="a1"/>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2"/>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1"/>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1"/>
    <w:uiPriority w:val="99"/>
    <w:semiHidden/>
    <w:unhideWhenUsed/>
    <w:rsid w:val="00C749DA"/>
    <w:pPr>
      <w:ind w:left="1415" w:hanging="283"/>
      <w:contextualSpacing/>
    </w:pPr>
  </w:style>
  <w:style w:type="paragraph" w:customStyle="1" w:styleId="affffff5">
    <w:name w:val="ОбычныйКрасный Знак"/>
    <w:basedOn w:val="a1"/>
    <w:link w:val="affffff6"/>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6">
    <w:name w:val="ОбычныйКрасный Знак Знак"/>
    <w:basedOn w:val="a2"/>
    <w:link w:val="affffff5"/>
    <w:rsid w:val="00405B60"/>
    <w:rPr>
      <w:rFonts w:ascii="Times New Roman" w:eastAsia="Times New Roman" w:hAnsi="Times New Roman" w:cs="Times New Roman"/>
      <w:sz w:val="28"/>
      <w:szCs w:val="24"/>
      <w:lang w:eastAsia="ru-RU"/>
    </w:rPr>
  </w:style>
  <w:style w:type="paragraph" w:customStyle="1" w:styleId="affffff7">
    <w:name w:val="НазваниеРаздела"/>
    <w:basedOn w:val="a1"/>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1"/>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1">
    <w:name w:val="Содержан1"/>
    <w:basedOn w:val="a1"/>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8">
    <w:name w:val="ОбычныйСписок"/>
    <w:basedOn w:val="a1"/>
    <w:rsid w:val="00405B60"/>
    <w:pPr>
      <w:numPr>
        <w:numId w:val="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affffff9">
    <w:name w:val="НазваниеПодраздела"/>
    <w:basedOn w:val="affffff5"/>
    <w:rsid w:val="00405B60"/>
    <w:pPr>
      <w:ind w:left="1276" w:hanging="567"/>
      <w:jc w:val="left"/>
    </w:pPr>
  </w:style>
  <w:style w:type="paragraph" w:customStyle="1" w:styleId="1ff2">
    <w:name w:val="Таблица1Номер"/>
    <w:basedOn w:val="a1"/>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1"/>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1"/>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d">
    <w:name w:val="Таблица3Текст"/>
    <w:basedOn w:val="a1"/>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5"/>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a">
    <w:name w:val="СборТабТекст"/>
    <w:basedOn w:val="a1"/>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b">
    <w:name w:val="СборТаблицаНазвание"/>
    <w:basedOn w:val="a1"/>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c">
    <w:name w:val="СборТаблицаНомер"/>
    <w:basedOn w:val="affffffb"/>
    <w:rsid w:val="00405B60"/>
    <w:pPr>
      <w:spacing w:after="0" w:line="240" w:lineRule="auto"/>
      <w:ind w:left="0" w:right="567"/>
      <w:jc w:val="right"/>
    </w:pPr>
  </w:style>
  <w:style w:type="paragraph" w:customStyle="1" w:styleId="affffffd">
    <w:name w:val="СборТекстОснов"/>
    <w:basedOn w:val="a1"/>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e">
    <w:name w:val="СборЛитНазв"/>
    <w:basedOn w:val="a1"/>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1"/>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
    <w:name w:val="ТаблицаТекст"/>
    <w:basedOn w:val="a1"/>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0">
    <w:name w:val="РисНазвание"/>
    <w:basedOn w:val="a1"/>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1">
    <w:name w:val="РисунокСтиль"/>
    <w:basedOn w:val="a1"/>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2">
    <w:name w:val="ТабицаСтиль"/>
    <w:basedOn w:val="a1"/>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3">
    <w:name w:val="ТаблицаНомер"/>
    <w:basedOn w:val="a1"/>
    <w:next w:val="a1"/>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4">
    <w:name w:val="ПодраздНазвание"/>
    <w:basedOn w:val="a1"/>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5">
    <w:name w:val="РазделНазвание"/>
    <w:basedOn w:val="a1"/>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6">
    <w:name w:val="ТаблицаНазвание"/>
    <w:basedOn w:val="a1"/>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7">
    <w:name w:val="ОбычныйКрасный"/>
    <w:basedOn w:val="a1"/>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1"/>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8">
    <w:name w:val="Текст таблицы"/>
    <w:basedOn w:val="a1"/>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1"/>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9">
    <w:name w:val="АвторефКрас"/>
    <w:basedOn w:val="161"/>
    <w:rsid w:val="00405B60"/>
    <w:pPr>
      <w:keepNext w:val="0"/>
      <w:spacing w:line="293" w:lineRule="auto"/>
    </w:pPr>
  </w:style>
  <w:style w:type="paragraph" w:customStyle="1" w:styleId="afffffffa">
    <w:name w:val="ОбычныйКрасн"/>
    <w:basedOn w:val="a1"/>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1"/>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1"/>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1"/>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1"/>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BalloonText">
    <w:name w:val="Balloon Text"/>
    <w:basedOn w:val="a1"/>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1"/>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BodyText2">
    <w:name w:val="Body Text 2"/>
    <w:basedOn w:val="a1"/>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Title">
    <w:name w:val="Title"/>
    <w:basedOn w:val="Normal"/>
    <w:rsid w:val="001D081C"/>
    <w:pPr>
      <w:widowControl/>
      <w:jc w:val="center"/>
    </w:pPr>
    <w:rPr>
      <w:spacing w:val="140"/>
      <w:sz w:val="32"/>
    </w:rPr>
  </w:style>
  <w:style w:type="paragraph" w:customStyle="1" w:styleId="heading2">
    <w:name w:val="heading 2"/>
    <w:basedOn w:val="a1"/>
    <w:next w:val="a1"/>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1"/>
    <w:next w:val="a1"/>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3">
    <w:name w:val="1"/>
    <w:basedOn w:val="a1"/>
    <w:next w:val="af7"/>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b">
    <w:name w:val="Заголовок_таблицы"/>
    <w:basedOn w:val="a1"/>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1"/>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c">
    <w:name w:val="Загол"/>
    <w:basedOn w:val="a1"/>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d">
    <w:name w:val="Абзац"/>
    <w:basedOn w:val="a6"/>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d">
    <w:name w:val="2"/>
    <w:basedOn w:val="a1"/>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e">
    <w:name w:val="Стиль таблицы2"/>
    <w:basedOn w:val="a3"/>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асновной"/>
    <w:basedOn w:val="a1"/>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2"/>
    <w:rsid w:val="00273C61"/>
    <w:rPr>
      <w:rFonts w:ascii="Verdana" w:hAnsi="Verdana" w:hint="default"/>
      <w:color w:val="636363"/>
      <w:sz w:val="18"/>
      <w:szCs w:val="18"/>
    </w:rPr>
  </w:style>
  <w:style w:type="paragraph" w:customStyle="1" w:styleId="affffffff">
    <w:name w:val="Осн.текст Знак Знак"/>
    <w:basedOn w:val="a1"/>
    <w:link w:val="affffffff0"/>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0">
    <w:name w:val="Осн.текст Знак Знак Знак"/>
    <w:basedOn w:val="a2"/>
    <w:link w:val="affffffff"/>
    <w:rsid w:val="00D13E19"/>
    <w:rPr>
      <w:rFonts w:ascii="Times New Roman" w:eastAsia="Times New Roman" w:hAnsi="Times New Roman" w:cs="Times New Roman CYR"/>
      <w:sz w:val="28"/>
      <w:szCs w:val="28"/>
      <w:lang w:val="uk-UA" w:eastAsia="ru-RU"/>
    </w:rPr>
  </w:style>
  <w:style w:type="paragraph" w:customStyle="1" w:styleId="affffffff1">
    <w:name w:val="текст дис."/>
    <w:link w:val="affffffff2"/>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2">
    <w:name w:val="текст дис. Знак"/>
    <w:basedOn w:val="a2"/>
    <w:link w:val="affffffff1"/>
    <w:rsid w:val="00D13E19"/>
    <w:rPr>
      <w:rFonts w:ascii="Times New Roman" w:eastAsia="Times New Roman" w:hAnsi="Times New Roman" w:cs="Times New Roman"/>
      <w:sz w:val="28"/>
      <w:szCs w:val="24"/>
      <w:lang w:eastAsia="ru-RU"/>
    </w:rPr>
  </w:style>
  <w:style w:type="character" w:customStyle="1" w:styleId="affffffff3">
    <w:name w:val="Шрифт Ж"/>
    <w:basedOn w:val="a2"/>
    <w:rsid w:val="00BB775E"/>
    <w:rPr>
      <w:b/>
      <w:bCs/>
    </w:rPr>
  </w:style>
  <w:style w:type="paragraph" w:customStyle="1" w:styleId="affffffff4">
    <w:name w:val="текст дис. Пр"/>
    <w:basedOn w:val="affffffff1"/>
    <w:next w:val="affffffff1"/>
    <w:autoRedefine/>
    <w:rsid w:val="00BB775E"/>
    <w:pPr>
      <w:jc w:val="right"/>
    </w:pPr>
    <w:rPr>
      <w:szCs w:val="28"/>
    </w:rPr>
  </w:style>
  <w:style w:type="paragraph" w:customStyle="1" w:styleId="Norm1">
    <w:name w:val="Norm_1"/>
    <w:basedOn w:val="a1"/>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5">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2"/>
    <w:rsid w:val="00837881"/>
    <w:rPr>
      <w:vanish/>
      <w:webHidden w:val="0"/>
      <w:specVanish w:val="0"/>
    </w:rPr>
  </w:style>
  <w:style w:type="paragraph" w:customStyle="1" w:styleId="BodyTextIndent2">
    <w:name w:val="Body Text Indent 2"/>
    <w:basedOn w:val="a1"/>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PlainText">
    <w:name w:val="Plain Text"/>
    <w:basedOn w:val="a1"/>
    <w:rsid w:val="00094F2D"/>
    <w:pPr>
      <w:spacing w:after="0" w:line="240" w:lineRule="auto"/>
    </w:pPr>
    <w:rPr>
      <w:rFonts w:ascii="Courier New" w:eastAsia="Times New Roman" w:hAnsi="Courier New" w:cs="Times New Roman"/>
      <w:sz w:val="20"/>
      <w:szCs w:val="20"/>
      <w:lang w:eastAsia="uk-UA"/>
    </w:rPr>
  </w:style>
  <w:style w:type="character" w:customStyle="1" w:styleId="Normal0">
    <w:name w:val="Normal Знак"/>
    <w:basedOn w:val="a2"/>
    <w:rsid w:val="000F4875"/>
    <w:rPr>
      <w:rFonts w:ascii="Arial" w:hAnsi="Arial" w:cs="Arial"/>
      <w:lang w:val="ru-RU" w:eastAsia="uk-UA"/>
    </w:rPr>
  </w:style>
  <w:style w:type="character" w:customStyle="1" w:styleId="3e">
    <w:name w:val="заголовок 3 Знак Знак"/>
    <w:basedOn w:val="a2"/>
    <w:rsid w:val="00787A5F"/>
    <w:rPr>
      <w:b/>
      <w:bCs/>
      <w:i/>
      <w:iCs/>
      <w:sz w:val="26"/>
      <w:szCs w:val="26"/>
      <w:lang w:val="ru-RU" w:eastAsia="ru-RU" w:bidi="ar-SA"/>
    </w:rPr>
  </w:style>
  <w:style w:type="character" w:customStyle="1" w:styleId="4d">
    <w:name w:val="заголовок 4 Знак Знак"/>
    <w:basedOn w:val="a2"/>
    <w:rsid w:val="00787A5F"/>
    <w:rPr>
      <w:b/>
      <w:bCs/>
      <w:i/>
      <w:iCs/>
      <w:sz w:val="26"/>
      <w:szCs w:val="26"/>
      <w:u w:val="single"/>
      <w:lang w:val="ru-RU" w:eastAsia="ru-RU" w:bidi="ar-SA"/>
    </w:rPr>
  </w:style>
  <w:style w:type="paragraph" w:customStyle="1" w:styleId="affffffff6">
    <w:name w:val=" Знак Знак Знак"/>
    <w:basedOn w:val="a1"/>
    <w:rsid w:val="00787A5F"/>
    <w:pPr>
      <w:spacing w:after="0" w:line="240" w:lineRule="auto"/>
    </w:pPr>
    <w:rPr>
      <w:rFonts w:ascii="Verdana" w:eastAsia="Times New Roman" w:hAnsi="Verdana" w:cs="Times New Roman"/>
      <w:sz w:val="20"/>
      <w:szCs w:val="20"/>
      <w:lang w:val="en-US"/>
    </w:rPr>
  </w:style>
  <w:style w:type="character" w:customStyle="1" w:styleId="142">
    <w:name w:val=" Знак Знак14"/>
    <w:basedOn w:val="a2"/>
    <w:rsid w:val="00787A5F"/>
    <w:rPr>
      <w:sz w:val="28"/>
      <w:szCs w:val="24"/>
      <w:lang w:val="ru-RU" w:eastAsia="ru-RU" w:bidi="ar-SA"/>
    </w:rPr>
  </w:style>
  <w:style w:type="character" w:customStyle="1" w:styleId="131">
    <w:name w:val=" Знак Знак13"/>
    <w:basedOn w:val="a2"/>
    <w:rsid w:val="00787A5F"/>
    <w:rPr>
      <w:b/>
      <w:sz w:val="24"/>
      <w:szCs w:val="24"/>
      <w:lang w:val="ru-RU" w:eastAsia="ru-RU" w:bidi="ar-SA"/>
    </w:rPr>
  </w:style>
  <w:style w:type="character" w:customStyle="1" w:styleId="123">
    <w:name w:val=" Знак Знак12"/>
    <w:basedOn w:val="a2"/>
    <w:rsid w:val="00787A5F"/>
    <w:rPr>
      <w:sz w:val="24"/>
      <w:szCs w:val="24"/>
      <w:lang w:val="ru-RU" w:eastAsia="ru-RU" w:bidi="ar-SA"/>
    </w:rPr>
  </w:style>
  <w:style w:type="paragraph" w:styleId="affffffff7">
    <w:name w:val="Note Heading"/>
    <w:basedOn w:val="a1"/>
    <w:next w:val="a1"/>
    <w:link w:val="affffffff8"/>
    <w:semiHidden/>
    <w:rsid w:val="00787A5F"/>
    <w:pPr>
      <w:spacing w:after="0" w:line="240" w:lineRule="auto"/>
    </w:pPr>
    <w:rPr>
      <w:rFonts w:ascii="Times New Roman" w:eastAsia="PMingLiU" w:hAnsi="Times New Roman" w:cs="Times New Roman"/>
      <w:sz w:val="24"/>
      <w:szCs w:val="24"/>
      <w:lang w:eastAsia="ru-RU"/>
    </w:rPr>
  </w:style>
  <w:style w:type="character" w:customStyle="1" w:styleId="affffffff8">
    <w:name w:val="Заголовок записки Знак"/>
    <w:basedOn w:val="a2"/>
    <w:link w:val="affffffff7"/>
    <w:semiHidden/>
    <w:rsid w:val="00787A5F"/>
    <w:rPr>
      <w:rFonts w:ascii="Times New Roman" w:eastAsia="PMingLiU" w:hAnsi="Times New Roman" w:cs="Times New Roman"/>
      <w:sz w:val="24"/>
      <w:szCs w:val="24"/>
      <w:lang w:eastAsia="ru-RU"/>
    </w:rPr>
  </w:style>
  <w:style w:type="paragraph" w:customStyle="1" w:styleId="ps6">
    <w:name w:val="ps6"/>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2"/>
    <w:rsid w:val="00787A5F"/>
    <w:rPr>
      <w:rFonts w:ascii="Arial" w:hAnsi="Arial" w:cs="Arial" w:hint="default"/>
      <w:color w:val="808080"/>
      <w:sz w:val="18"/>
      <w:szCs w:val="18"/>
    </w:rPr>
  </w:style>
  <w:style w:type="character" w:customStyle="1" w:styleId="prim1">
    <w:name w:val="prim1"/>
    <w:basedOn w:val="a2"/>
    <w:rsid w:val="00787A5F"/>
    <w:rPr>
      <w:rFonts w:ascii="Arial" w:hAnsi="Arial" w:cs="Arial" w:hint="default"/>
      <w:b/>
      <w:bCs/>
      <w:i/>
      <w:iCs/>
      <w:color w:val="0000FF"/>
      <w:sz w:val="24"/>
      <w:szCs w:val="24"/>
    </w:rPr>
  </w:style>
  <w:style w:type="paragraph" w:customStyle="1" w:styleId="ps28">
    <w:name w:val="ps28"/>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pagenumber">
    <w:name w:val="page number"/>
    <w:basedOn w:val="a2"/>
    <w:rsid w:val="0017312A"/>
  </w:style>
  <w:style w:type="paragraph" w:customStyle="1" w:styleId="BodyText">
    <w:name w:val="Body Text"/>
    <w:basedOn w:val="a1"/>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DefaultParagraphFont">
    <w:name w:val="Default Paragraph Font"/>
    <w:rsid w:val="0017312A"/>
  </w:style>
  <w:style w:type="paragraph" w:customStyle="1" w:styleId="header">
    <w:name w:val="header"/>
    <w:basedOn w:val="Normal"/>
    <w:rsid w:val="0017312A"/>
    <w:pPr>
      <w:widowControl/>
      <w:tabs>
        <w:tab w:val="center" w:pos="4320"/>
        <w:tab w:val="right" w:pos="8640"/>
      </w:tabs>
    </w:pPr>
    <w:rPr>
      <w:rFonts w:ascii="TimesET" w:hAnsi="TimesET"/>
      <w:b w:val="0"/>
      <w:snapToGrid/>
      <w:sz w:val="28"/>
      <w:lang w:val="en-US"/>
    </w:rPr>
  </w:style>
  <w:style w:type="paragraph" w:customStyle="1" w:styleId="BodyTextIndent3">
    <w:name w:val="Body Text Indent 3"/>
    <w:basedOn w:val="a1"/>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9">
    <w:name w:val="Без видступу"/>
    <w:basedOn w:val="a1"/>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a">
    <w:name w:val="Підпис малюнка"/>
    <w:basedOn w:val="a1"/>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b">
    <w:name w:val="Робота"/>
    <w:basedOn w:val="a1"/>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c">
    <w:name w:val="Розділ"/>
    <w:basedOn w:val="a1"/>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d">
    <w:name w:val="Назва_розділу"/>
    <w:basedOn w:val="a1"/>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6"/>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2"/>
    <w:rsid w:val="005621E7"/>
    <w:rPr>
      <w:vanish/>
      <w:color w:val="FF0000"/>
      <w:sz w:val="28"/>
      <w:szCs w:val="28"/>
    </w:rPr>
  </w:style>
  <w:style w:type="paragraph" w:customStyle="1" w:styleId="j">
    <w:name w:val="j"/>
    <w:basedOn w:val="a1"/>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e">
    <w:name w:val="Дисертация"/>
    <w:basedOn w:val="a1"/>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ListParagraph">
    <w:name w:val="List Paragraph"/>
    <w:basedOn w:val="a1"/>
    <w:rsid w:val="00E06C69"/>
    <w:pPr>
      <w:spacing w:after="200" w:line="276" w:lineRule="auto"/>
      <w:ind w:left="720"/>
    </w:pPr>
    <w:rPr>
      <w:rFonts w:ascii="Calibri" w:eastAsia="Times New Roman" w:hAnsi="Calibri" w:cs="Times New Roman"/>
      <w:lang w:eastAsia="ru-RU"/>
    </w:rPr>
  </w:style>
  <w:style w:type="paragraph" w:customStyle="1" w:styleId="afffffffff">
    <w:name w:val="Автореферат"/>
    <w:basedOn w:val="a1"/>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0">
    <w:name w:val="Стиль дисерт"/>
    <w:basedOn w:val="a1"/>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1">
    <w:name w:val="Текст дис"/>
    <w:basedOn w:val="a8"/>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1"/>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2"/>
    <w:rsid w:val="008A21EB"/>
    <w:rPr>
      <w:b/>
      <w:bCs/>
    </w:rPr>
  </w:style>
  <w:style w:type="character" w:customStyle="1" w:styleId="namenowrap">
    <w:name w:val="name nowrap"/>
    <w:basedOn w:val="a2"/>
    <w:rsid w:val="008A21EB"/>
    <w:rPr>
      <w:i/>
      <w:iCs/>
    </w:rPr>
  </w:style>
  <w:style w:type="character" w:customStyle="1" w:styleId="citationsource-journal1">
    <w:name w:val="citation_source-journal1"/>
    <w:basedOn w:val="a2"/>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1"/>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1"/>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2"/>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2">
    <w:name w:val="Итоговая информация"/>
    <w:basedOn w:val="a1"/>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2"/>
    <w:rsid w:val="007A3A60"/>
    <w:rPr>
      <w:sz w:val="28"/>
      <w:szCs w:val="28"/>
      <w:lang w:val="ru-RU" w:eastAsia="ru-RU" w:bidi="ar-SA"/>
    </w:rPr>
  </w:style>
  <w:style w:type="character" w:customStyle="1" w:styleId="217">
    <w:name w:val="Заголовок 2 Знак1"/>
    <w:basedOn w:val="a2"/>
    <w:locked/>
    <w:rsid w:val="007C550B"/>
    <w:rPr>
      <w:rFonts w:ascii="Arial" w:hAnsi="Arial" w:cs="Arial"/>
      <w:b/>
      <w:bCs/>
      <w:i/>
      <w:iCs/>
      <w:sz w:val="28"/>
      <w:szCs w:val="28"/>
    </w:rPr>
  </w:style>
  <w:style w:type="character" w:customStyle="1" w:styleId="412">
    <w:name w:val="Заголовок 4 Знак1"/>
    <w:basedOn w:val="a2"/>
    <w:locked/>
    <w:rsid w:val="007C550B"/>
    <w:rPr>
      <w:rFonts w:ascii="Times New Roman" w:hAnsi="Times New Roman"/>
      <w:b/>
      <w:bCs/>
      <w:sz w:val="28"/>
      <w:szCs w:val="28"/>
    </w:rPr>
  </w:style>
  <w:style w:type="paragraph" w:customStyle="1" w:styleId="afffffffff3">
    <w:name w:val="......."/>
    <w:basedOn w:val="a1"/>
    <w:next w:val="a1"/>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1"/>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4">
    <w:name w:val="Знак1 Знак Знак Знак"/>
    <w:basedOn w:val="a1"/>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2"/>
    <w:rsid w:val="00AF25AA"/>
    <w:rPr>
      <w:rFonts w:ascii="Arial" w:hAnsi="Arial" w:cs="Arial" w:hint="default"/>
      <w:color w:val="666666"/>
      <w:sz w:val="18"/>
      <w:szCs w:val="18"/>
    </w:rPr>
  </w:style>
  <w:style w:type="character" w:customStyle="1" w:styleId="pagetitle1">
    <w:name w:val="pagetitle1"/>
    <w:basedOn w:val="a2"/>
    <w:rsid w:val="00AF25AA"/>
    <w:rPr>
      <w:b/>
      <w:bCs/>
      <w:color w:val="9F9F9F"/>
      <w:sz w:val="25"/>
      <w:szCs w:val="25"/>
    </w:rPr>
  </w:style>
  <w:style w:type="paragraph" w:customStyle="1" w:styleId="normal2">
    <w:name w:val="normal"/>
    <w:basedOn w:val="a1"/>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2"/>
    <w:rsid w:val="004420E3"/>
    <w:rPr>
      <w:rFonts w:cs="Times New Roman"/>
      <w:b/>
      <w:bCs/>
      <w:color w:val="000000"/>
      <w:sz w:val="21"/>
      <w:szCs w:val="21"/>
      <w:u w:val="none"/>
      <w:effect w:val="none"/>
    </w:rPr>
  </w:style>
  <w:style w:type="character" w:customStyle="1" w:styleId="96">
    <w:name w:val="Гиперссылка9"/>
    <w:basedOn w:val="a2"/>
    <w:rsid w:val="004420E3"/>
    <w:rPr>
      <w:rFonts w:cs="Times New Roman"/>
      <w:color w:val="800000"/>
      <w:u w:val="none"/>
      <w:effect w:val="none"/>
    </w:rPr>
  </w:style>
  <w:style w:type="character" w:customStyle="1" w:styleId="colorkey12">
    <w:name w:val="color_key_12"/>
    <w:basedOn w:val="a2"/>
    <w:rsid w:val="004420E3"/>
    <w:rPr>
      <w:rFonts w:cs="Times New Roman"/>
      <w:shd w:val="clear" w:color="auto" w:fill="FFD700"/>
    </w:rPr>
  </w:style>
  <w:style w:type="paragraph" w:customStyle="1" w:styleId="DefaultText">
    <w:name w:val="Default Text"/>
    <w:basedOn w:val="a1"/>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2"/>
    <w:rsid w:val="004420E3"/>
    <w:rPr>
      <w:rFonts w:ascii="Times New Roman" w:hAnsi="Times New Roman" w:cs="Times New Roman"/>
      <w:color w:val="000000"/>
      <w:sz w:val="24"/>
      <w:szCs w:val="24"/>
    </w:rPr>
  </w:style>
  <w:style w:type="character" w:customStyle="1" w:styleId="citeauthors">
    <w:name w:val="cite_authors"/>
    <w:basedOn w:val="a2"/>
    <w:rsid w:val="004420E3"/>
    <w:rPr>
      <w:rFonts w:ascii="Times New Roman" w:hAnsi="Times New Roman" w:cs="Times New Roman"/>
      <w:color w:val="000000"/>
      <w:sz w:val="24"/>
      <w:szCs w:val="24"/>
    </w:rPr>
  </w:style>
  <w:style w:type="paragraph" w:customStyle="1" w:styleId="1ff5">
    <w:name w:val="Стиль1 Знак Знак Знак Знак"/>
    <w:basedOn w:val="afffd"/>
    <w:link w:val="1ff6"/>
    <w:rsid w:val="004420E3"/>
    <w:pPr>
      <w:spacing w:after="200" w:line="360" w:lineRule="auto"/>
      <w:jc w:val="both"/>
    </w:pPr>
    <w:rPr>
      <w:rFonts w:ascii="Arial" w:eastAsia="Calibri" w:hAnsi="Arial" w:cs="Arial"/>
      <w:b/>
      <w:bCs/>
      <w:iCs/>
      <w:kern w:val="32"/>
      <w:sz w:val="28"/>
      <w:szCs w:val="28"/>
      <w:lang w:val="en-GB"/>
    </w:rPr>
  </w:style>
  <w:style w:type="character" w:customStyle="1" w:styleId="1ff6">
    <w:name w:val="Стиль1 Знак Знак Знак Знак Знак"/>
    <w:basedOn w:val="12"/>
    <w:link w:val="1ff5"/>
    <w:rsid w:val="004420E3"/>
    <w:rPr>
      <w:rFonts w:ascii="Arial" w:eastAsia="Calibri" w:hAnsi="Arial" w:cs="Arial"/>
      <w:b/>
      <w:bCs/>
      <w:iCs/>
      <w:kern w:val="32"/>
      <w:sz w:val="28"/>
      <w:szCs w:val="28"/>
      <w:lang w:val="en-GB" w:eastAsia="ru-RU"/>
    </w:rPr>
  </w:style>
  <w:style w:type="paragraph" w:customStyle="1" w:styleId="1ff7">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
    <w:name w:val="ЗАГОЛОВОК 2"/>
    <w:basedOn w:val="20"/>
    <w:rsid w:val="004420E3"/>
    <w:pPr>
      <w:spacing w:before="240" w:after="240"/>
      <w:ind w:firstLine="540"/>
      <w:jc w:val="center"/>
    </w:pPr>
    <w:rPr>
      <w:rFonts w:eastAsia="Times New Roman"/>
      <w:b/>
      <w:bCs/>
      <w:iCs/>
      <w:szCs w:val="28"/>
    </w:rPr>
  </w:style>
  <w:style w:type="paragraph" w:customStyle="1" w:styleId="3f">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2"/>
    <w:rsid w:val="004420E3"/>
    <w:rPr>
      <w:vanish w:val="0"/>
      <w:webHidden w:val="0"/>
      <w:sz w:val="21"/>
      <w:szCs w:val="21"/>
      <w:specVanish w:val="0"/>
    </w:rPr>
  </w:style>
  <w:style w:type="character" w:customStyle="1" w:styleId="variant1">
    <w:name w:val="variant1"/>
    <w:basedOn w:val="a2"/>
    <w:rsid w:val="004420E3"/>
    <w:rPr>
      <w:color w:val="0000FF"/>
    </w:rPr>
  </w:style>
  <w:style w:type="paragraph" w:customStyle="1" w:styleId="1TimesNewRoman14pt">
    <w:name w:val="Стиль Заголовок 1 + (латиница) Times New Roman 14 pt не полужирны..."/>
    <w:next w:val="normal2"/>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normal2"/>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normal2"/>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normal2"/>
    <w:rsid w:val="004420E3"/>
    <w:pPr>
      <w:ind w:firstLine="440"/>
    </w:pPr>
  </w:style>
  <w:style w:type="character" w:customStyle="1" w:styleId="1ff8">
    <w:name w:val="Стиль1 Знак Знак Знак Знак Знак Знак"/>
    <w:basedOn w:val="a2"/>
    <w:rsid w:val="003C2905"/>
    <w:rPr>
      <w:sz w:val="28"/>
      <w:szCs w:val="28"/>
      <w:lang w:val="en-GB"/>
    </w:rPr>
  </w:style>
  <w:style w:type="character" w:customStyle="1" w:styleId="afffffffff4">
    <w:name w:val="Символ сноски"/>
    <w:basedOn w:val="a2"/>
    <w:rsid w:val="008545F3"/>
    <w:rPr>
      <w:vertAlign w:val="superscript"/>
    </w:rPr>
  </w:style>
  <w:style w:type="character" w:customStyle="1" w:styleId="Emphasis">
    <w:name w:val="Emphasis"/>
    <w:basedOn w:val="19"/>
    <w:rsid w:val="00B30E71"/>
    <w:rPr>
      <w:i/>
      <w:sz w:val="20"/>
    </w:rPr>
  </w:style>
  <w:style w:type="paragraph" w:customStyle="1" w:styleId="BodyText3">
    <w:name w:val="Body Text 3"/>
    <w:basedOn w:val="a1"/>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5">
    <w:name w:val="A"/>
    <w:rsid w:val="00B30E71"/>
    <w:rPr>
      <w:i/>
    </w:rPr>
  </w:style>
  <w:style w:type="character" w:customStyle="1" w:styleId="N1">
    <w:name w:val="N1"/>
    <w:rsid w:val="00B30E71"/>
    <w:rPr>
      <w:b/>
    </w:rPr>
  </w:style>
  <w:style w:type="paragraph" w:customStyle="1" w:styleId="H4">
    <w:name w:val="H4"/>
    <w:basedOn w:val="a1"/>
    <w:next w:val="a1"/>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1"/>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6">
    <w:name w:val="ыі"/>
    <w:basedOn w:val="a1"/>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1"/>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7">
    <w:name w:val="Обычный мой"/>
    <w:basedOn w:val="a1"/>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1"/>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2"/>
    <w:link w:val="143"/>
    <w:rsid w:val="00561707"/>
    <w:rPr>
      <w:rFonts w:ascii="Times New Roman" w:eastAsia="Times New Roman" w:hAnsi="Times New Roman" w:cs="Times New Roman"/>
      <w:sz w:val="28"/>
      <w:szCs w:val="20"/>
      <w:lang w:val="uk-UA" w:eastAsia="ru-RU"/>
    </w:rPr>
  </w:style>
  <w:style w:type="paragraph" w:styleId="1ff9">
    <w:name w:val="index 1"/>
    <w:basedOn w:val="a1"/>
    <w:next w:val="a1"/>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2"/>
    <w:rsid w:val="00811858"/>
    <w:rPr>
      <w:rFonts w:cs="Times New Roman"/>
    </w:rPr>
  </w:style>
  <w:style w:type="character" w:customStyle="1" w:styleId="header1">
    <w:name w:val="header1"/>
    <w:basedOn w:val="a2"/>
    <w:rsid w:val="0079353D"/>
    <w:rPr>
      <w:rFonts w:ascii="Arial" w:hAnsi="Arial" w:cs="Arial"/>
      <w:color w:val="000000"/>
      <w:sz w:val="26"/>
      <w:szCs w:val="26"/>
    </w:rPr>
  </w:style>
  <w:style w:type="paragraph" w:customStyle="1" w:styleId="NormalWeb">
    <w:name w:val="Normal (Web)"/>
    <w:basedOn w:val="a1"/>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1"/>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1"/>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8">
    <w:name w:val="Обычный (веб) Знак"/>
    <w:aliases w:val="Обычный (Web) Знак"/>
    <w:basedOn w:val="a2"/>
    <w:link w:val="af7"/>
    <w:locked/>
    <w:rsid w:val="0079353D"/>
    <w:rPr>
      <w:rFonts w:ascii="Arial Unicode MS" w:eastAsia="Arial Unicode MS" w:hAnsi="Arial Unicode MS" w:cs="Arial Unicode MS"/>
      <w:color w:val="000000"/>
      <w:sz w:val="24"/>
      <w:szCs w:val="24"/>
      <w:lang w:eastAsia="ru-RU"/>
    </w:rPr>
  </w:style>
  <w:style w:type="paragraph" w:customStyle="1" w:styleId="Normal20">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1"/>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8">
    <w:name w:val="Диссер"/>
    <w:basedOn w:val="a1"/>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9">
    <w:name w:val="диссер"/>
    <w:basedOn w:val="dt2"/>
    <w:rsid w:val="0079353D"/>
    <w:pPr>
      <w:spacing w:line="360" w:lineRule="auto"/>
      <w:jc w:val="both"/>
    </w:pPr>
    <w:rPr>
      <w:sz w:val="32"/>
      <w:szCs w:val="32"/>
      <w:lang w:val="uk-UA"/>
    </w:rPr>
  </w:style>
  <w:style w:type="paragraph" w:customStyle="1" w:styleId="Pa3">
    <w:name w:val="Pa3"/>
    <w:basedOn w:val="a1"/>
    <w:next w:val="a1"/>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2"/>
    <w:rsid w:val="0079353D"/>
  </w:style>
  <w:style w:type="character" w:customStyle="1" w:styleId="ptdocissue">
    <w:name w:val="ptdocissue"/>
    <w:basedOn w:val="a2"/>
    <w:rsid w:val="0079353D"/>
  </w:style>
  <w:style w:type="character" w:customStyle="1" w:styleId="ptdocissuevolume">
    <w:name w:val="ptdocissuevolume"/>
    <w:basedOn w:val="a2"/>
    <w:rsid w:val="0079353D"/>
  </w:style>
  <w:style w:type="character" w:customStyle="1" w:styleId="ptdocissuedate">
    <w:name w:val="ptdocissuedate"/>
    <w:basedOn w:val="a2"/>
    <w:rsid w:val="0079353D"/>
  </w:style>
  <w:style w:type="character" w:customStyle="1" w:styleId="ptdocissuepage">
    <w:name w:val="ptdocissuepage"/>
    <w:basedOn w:val="a2"/>
    <w:rsid w:val="0079353D"/>
  </w:style>
  <w:style w:type="character" w:customStyle="1" w:styleId="pseudotab2">
    <w:name w:val="pseudotab2"/>
    <w:basedOn w:val="a2"/>
    <w:rsid w:val="0079353D"/>
  </w:style>
  <w:style w:type="paragraph" w:customStyle="1" w:styleId="116">
    <w:name w:val="Основная часть текста Знак1 Знак1"/>
    <w:basedOn w:val="a1"/>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2"/>
    <w:rsid w:val="0079353D"/>
  </w:style>
  <w:style w:type="character" w:customStyle="1" w:styleId="ft11">
    <w:name w:val="ft11"/>
    <w:basedOn w:val="a2"/>
    <w:rsid w:val="0079353D"/>
  </w:style>
  <w:style w:type="character" w:customStyle="1" w:styleId="ft4">
    <w:name w:val="ft4"/>
    <w:basedOn w:val="a2"/>
    <w:rsid w:val="0079353D"/>
  </w:style>
  <w:style w:type="character" w:customStyle="1" w:styleId="ft8">
    <w:name w:val="ft8"/>
    <w:basedOn w:val="a2"/>
    <w:rsid w:val="0079353D"/>
  </w:style>
  <w:style w:type="character" w:customStyle="1" w:styleId="ft0">
    <w:name w:val="ft0"/>
    <w:basedOn w:val="a2"/>
    <w:rsid w:val="0079353D"/>
  </w:style>
  <w:style w:type="paragraph" w:customStyle="1" w:styleId="afffffffffa">
    <w:name w:val="Учереждение Знак Знак"/>
    <w:basedOn w:val="a1"/>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2"/>
    <w:rsid w:val="0079353D"/>
    <w:rPr>
      <w:color w:val="auto"/>
      <w:sz w:val="16"/>
      <w:szCs w:val="16"/>
    </w:rPr>
  </w:style>
  <w:style w:type="character" w:customStyle="1" w:styleId="shoutbox">
    <w:name w:val="shoutbox"/>
    <w:basedOn w:val="a2"/>
    <w:rsid w:val="0079353D"/>
  </w:style>
  <w:style w:type="paragraph" w:customStyle="1" w:styleId="bodycopyblacklargespaced">
    <w:name w:val="bodycopyblacklargespaced"/>
    <w:basedOn w:val="a1"/>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2"/>
    <w:rsid w:val="0079353D"/>
    <w:rPr>
      <w:rFonts w:ascii="Arial" w:hAnsi="Arial" w:cs="Arial"/>
      <w:b/>
      <w:bCs/>
      <w:color w:val="auto"/>
      <w:sz w:val="24"/>
      <w:szCs w:val="24"/>
      <w:u w:val="none"/>
      <w:effect w:val="none"/>
    </w:rPr>
  </w:style>
  <w:style w:type="character" w:customStyle="1" w:styleId="bodycopyblacklargespaced1">
    <w:name w:val="bodycopyblacklargespaced1"/>
    <w:basedOn w:val="a2"/>
    <w:rsid w:val="0079353D"/>
    <w:rPr>
      <w:rFonts w:ascii="Arial" w:hAnsi="Arial" w:cs="Arial"/>
      <w:color w:val="000000"/>
      <w:sz w:val="17"/>
      <w:szCs w:val="17"/>
    </w:rPr>
  </w:style>
  <w:style w:type="paragraph" w:customStyle="1" w:styleId="ptarticletocsection">
    <w:name w:val="ptarticletocsection"/>
    <w:basedOn w:val="a1"/>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2"/>
    <w:rsid w:val="0079353D"/>
    <w:rPr>
      <w:b/>
      <w:bCs/>
      <w:color w:val="auto"/>
      <w:sz w:val="24"/>
      <w:szCs w:val="24"/>
    </w:rPr>
  </w:style>
  <w:style w:type="character" w:customStyle="1" w:styleId="black9pt1">
    <w:name w:val="black9pt1"/>
    <w:basedOn w:val="a2"/>
    <w:rsid w:val="0079353D"/>
    <w:rPr>
      <w:color w:val="000000"/>
      <w:sz w:val="18"/>
      <w:szCs w:val="18"/>
    </w:rPr>
  </w:style>
  <w:style w:type="character" w:customStyle="1" w:styleId="string-date">
    <w:name w:val="string-date"/>
    <w:basedOn w:val="a2"/>
    <w:rsid w:val="0079353D"/>
  </w:style>
  <w:style w:type="character" w:customStyle="1" w:styleId="wbr1">
    <w:name w:val="wbr1"/>
    <w:basedOn w:val="a2"/>
    <w:rsid w:val="0079353D"/>
    <w:rPr>
      <w:rFonts w:ascii="Lucida Sans Unicode" w:hAnsi="Lucida Sans Unicode" w:cs="Lucida Sans Unicode"/>
      <w:color w:val="FFFFFF"/>
      <w:spacing w:val="0"/>
      <w:sz w:val="2"/>
      <w:szCs w:val="2"/>
    </w:rPr>
  </w:style>
  <w:style w:type="character" w:customStyle="1" w:styleId="ref-vol1">
    <w:name w:val="ref-vol1"/>
    <w:basedOn w:val="a2"/>
    <w:rsid w:val="0079353D"/>
    <w:rPr>
      <w:b/>
      <w:bCs/>
    </w:rPr>
  </w:style>
  <w:style w:type="character" w:customStyle="1" w:styleId="forenames">
    <w:name w:val="forenames"/>
    <w:basedOn w:val="a2"/>
    <w:rsid w:val="0079353D"/>
  </w:style>
  <w:style w:type="character" w:customStyle="1" w:styleId="surname">
    <w:name w:val="surname"/>
    <w:basedOn w:val="a2"/>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2"/>
    <w:rsid w:val="0079353D"/>
  </w:style>
  <w:style w:type="character" w:customStyle="1" w:styleId="h5-inline3">
    <w:name w:val="h5-inline3"/>
    <w:basedOn w:val="a2"/>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2"/>
    <w:rsid w:val="0079353D"/>
  </w:style>
  <w:style w:type="character" w:customStyle="1" w:styleId="cit-auth">
    <w:name w:val="cit-auth"/>
    <w:basedOn w:val="a2"/>
    <w:rsid w:val="0079353D"/>
  </w:style>
  <w:style w:type="character" w:customStyle="1" w:styleId="cit-name-surname">
    <w:name w:val="cit-name-surname"/>
    <w:basedOn w:val="a2"/>
    <w:rsid w:val="0079353D"/>
  </w:style>
  <w:style w:type="character" w:customStyle="1" w:styleId="cit-name-given-names">
    <w:name w:val="cit-name-given-names"/>
    <w:basedOn w:val="a2"/>
    <w:rsid w:val="0079353D"/>
  </w:style>
  <w:style w:type="character" w:customStyle="1" w:styleId="cit-etal">
    <w:name w:val="cit-etal"/>
    <w:basedOn w:val="a2"/>
    <w:rsid w:val="0079353D"/>
  </w:style>
  <w:style w:type="character" w:customStyle="1" w:styleId="cit-authcit-collab">
    <w:name w:val="cit-auth cit-collab"/>
    <w:basedOn w:val="a2"/>
    <w:rsid w:val="0079353D"/>
  </w:style>
  <w:style w:type="character" w:customStyle="1" w:styleId="cit-article-title">
    <w:name w:val="cit-article-title"/>
    <w:basedOn w:val="a2"/>
    <w:rsid w:val="0079353D"/>
  </w:style>
  <w:style w:type="character" w:customStyle="1" w:styleId="cit-comment">
    <w:name w:val="cit-comment"/>
    <w:basedOn w:val="a2"/>
    <w:rsid w:val="0079353D"/>
  </w:style>
  <w:style w:type="character" w:customStyle="1" w:styleId="ie6-abbr-wrap">
    <w:name w:val="ie6-abbr-wrap"/>
    <w:basedOn w:val="a2"/>
    <w:rsid w:val="0079353D"/>
  </w:style>
  <w:style w:type="character" w:customStyle="1" w:styleId="cit-pub-date">
    <w:name w:val="cit-pub-date"/>
    <w:basedOn w:val="a2"/>
    <w:rsid w:val="0079353D"/>
  </w:style>
  <w:style w:type="character" w:customStyle="1" w:styleId="cit-vol4">
    <w:name w:val="cit-vol4"/>
    <w:basedOn w:val="a2"/>
    <w:rsid w:val="0079353D"/>
  </w:style>
  <w:style w:type="character" w:customStyle="1" w:styleId="cit-issue">
    <w:name w:val="cit-issue"/>
    <w:basedOn w:val="a2"/>
    <w:rsid w:val="0079353D"/>
  </w:style>
  <w:style w:type="character" w:customStyle="1" w:styleId="cit-fpage">
    <w:name w:val="cit-fpage"/>
    <w:basedOn w:val="a2"/>
    <w:rsid w:val="0079353D"/>
  </w:style>
  <w:style w:type="character" w:customStyle="1" w:styleId="cit-lpage">
    <w:name w:val="cit-lpage"/>
    <w:basedOn w:val="a2"/>
    <w:rsid w:val="0079353D"/>
  </w:style>
  <w:style w:type="character" w:customStyle="1" w:styleId="cit-month">
    <w:name w:val="cit-month"/>
    <w:basedOn w:val="a2"/>
    <w:rsid w:val="0079353D"/>
  </w:style>
  <w:style w:type="paragraph" w:customStyle="1" w:styleId="norm3">
    <w:name w:val="norm3"/>
    <w:basedOn w:val="a1"/>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2"/>
    <w:rsid w:val="0079353D"/>
  </w:style>
  <w:style w:type="paragraph" w:customStyle="1" w:styleId="citations">
    <w:name w:val="citation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2"/>
    <w:rsid w:val="0079353D"/>
    <w:rPr>
      <w:rFonts w:ascii="Arial" w:hAnsi="Arial" w:cs="Arial" w:hint="default"/>
      <w:color w:val="666666"/>
      <w:sz w:val="20"/>
      <w:szCs w:val="20"/>
    </w:rPr>
  </w:style>
  <w:style w:type="paragraph" w:customStyle="1" w:styleId="251">
    <w:name w:val="Заголовок 25"/>
    <w:basedOn w:val="a1"/>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2"/>
    <w:rsid w:val="0079353D"/>
  </w:style>
  <w:style w:type="paragraph" w:customStyle="1" w:styleId="rvps8">
    <w:name w:val="rvps8"/>
    <w:basedOn w:val="a1"/>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1"/>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1"/>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1"/>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1"/>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2"/>
    <w:rsid w:val="00B84764"/>
    <w:rPr>
      <w:rFonts w:ascii="Verdana" w:hAnsi="Verdana" w:hint="default"/>
      <w:b/>
      <w:bCs/>
      <w:color w:val="000000"/>
      <w:sz w:val="18"/>
      <w:szCs w:val="18"/>
    </w:rPr>
  </w:style>
  <w:style w:type="character" w:customStyle="1" w:styleId="ref-page">
    <w:name w:val="ref-page"/>
    <w:basedOn w:val="a2"/>
    <w:rsid w:val="00B84764"/>
  </w:style>
  <w:style w:type="character" w:customStyle="1" w:styleId="ref-author">
    <w:name w:val="ref-author"/>
    <w:basedOn w:val="a2"/>
    <w:rsid w:val="00B84764"/>
  </w:style>
  <w:style w:type="character" w:customStyle="1" w:styleId="ref-title1">
    <w:name w:val="ref-title1"/>
    <w:basedOn w:val="a2"/>
    <w:rsid w:val="00B84764"/>
    <w:rPr>
      <w:b/>
      <w:bCs/>
    </w:rPr>
  </w:style>
  <w:style w:type="character" w:customStyle="1" w:styleId="ref-pubdate">
    <w:name w:val="ref-pubdate"/>
    <w:basedOn w:val="a2"/>
    <w:rsid w:val="00B84764"/>
  </w:style>
  <w:style w:type="character" w:customStyle="1" w:styleId="maintextbldleft1">
    <w:name w:val="maintextbldleft1"/>
    <w:basedOn w:val="a2"/>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2"/>
    <w:rsid w:val="00B84764"/>
    <w:rPr>
      <w:rFonts w:ascii="Arial" w:hAnsi="Arial" w:cs="Arial" w:hint="default"/>
      <w:strike w:val="0"/>
      <w:dstrike w:val="0"/>
      <w:color w:val="000000"/>
      <w:sz w:val="18"/>
      <w:szCs w:val="18"/>
      <w:u w:val="none"/>
      <w:effect w:val="none"/>
    </w:rPr>
  </w:style>
  <w:style w:type="character" w:customStyle="1" w:styleId="rvts14">
    <w:name w:val="rvts14"/>
    <w:basedOn w:val="a2"/>
    <w:rsid w:val="00B84764"/>
    <w:rPr>
      <w:rFonts w:ascii="Times New Roman" w:hAnsi="Times New Roman" w:cs="Times New Roman" w:hint="default"/>
      <w:sz w:val="24"/>
      <w:szCs w:val="24"/>
    </w:rPr>
  </w:style>
  <w:style w:type="character" w:customStyle="1" w:styleId="rvts42">
    <w:name w:val="rvts42"/>
    <w:basedOn w:val="a2"/>
    <w:rsid w:val="00B84764"/>
    <w:rPr>
      <w:rFonts w:ascii="Arial Unicode MS" w:eastAsia="Arial Unicode MS" w:hAnsi="Arial Unicode MS" w:cs="Arial Unicode MS" w:hint="eastAsia"/>
      <w:sz w:val="24"/>
      <w:szCs w:val="24"/>
    </w:rPr>
  </w:style>
  <w:style w:type="paragraph" w:customStyle="1" w:styleId="Norm">
    <w:name w:val="Norm"/>
    <w:basedOn w:val="a1"/>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1"/>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1"/>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1"/>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1"/>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2"/>
    <w:rsid w:val="00E65A17"/>
  </w:style>
  <w:style w:type="paragraph" w:customStyle="1" w:styleId="afffffffffb">
    <w:name w:val="Стиль Основной текст + полужирный"/>
    <w:basedOn w:val="a6"/>
    <w:link w:val="a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c">
    <w:name w:val="Стиль Основной текст + полужирный Знак"/>
    <w:basedOn w:val="a7"/>
    <w:link w:val="a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0">
    <w:name w:val="Стиль Основной текст + полужирный2"/>
    <w:basedOn w:val="a6"/>
    <w:link w:val="2ff1"/>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1">
    <w:name w:val="Стиль Основной текст + полужирный2 Знак"/>
    <w:basedOn w:val="a7"/>
    <w:link w:val="2ff0"/>
    <w:rsid w:val="006A4349"/>
    <w:rPr>
      <w:rFonts w:ascii="Times New Roman" w:eastAsia="Times New Roman" w:hAnsi="Times New Roman" w:cs="Times New Roman"/>
      <w:bCs/>
      <w:snapToGrid w:val="0"/>
      <w:color w:val="000000"/>
      <w:sz w:val="28"/>
      <w:szCs w:val="28"/>
      <w:lang w:eastAsia="ru-RU"/>
    </w:rPr>
  </w:style>
  <w:style w:type="paragraph" w:customStyle="1" w:styleId="afffffffffd">
    <w:name w:val="Основной"/>
    <w:basedOn w:val="a1"/>
    <w:link w:val="a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e">
    <w:name w:val="Основной Знак"/>
    <w:basedOn w:val="a2"/>
    <w:link w:val="a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
    <w:name w:val="Список определений"/>
    <w:basedOn w:val="Normal"/>
    <w:next w:val="a1"/>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a">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6"/>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7"/>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2">
    <w:name w:val="Знак Знак2"/>
    <w:locked/>
    <w:rsid w:val="00924388"/>
    <w:rPr>
      <w:sz w:val="24"/>
      <w:szCs w:val="24"/>
      <w:lang w:val="ru-RU" w:eastAsia="ru-RU"/>
    </w:rPr>
  </w:style>
  <w:style w:type="paragraph" w:customStyle="1" w:styleId="Style1">
    <w:name w:val="Style1"/>
    <w:basedOn w:val="a1"/>
    <w:uiPriority w:val="99"/>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1"/>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1"/>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1"/>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2"/>
    <w:uiPriority w:val="99"/>
    <w:rsid w:val="00C80C6A"/>
    <w:rPr>
      <w:rFonts w:ascii="Times New Roman" w:hAnsi="Times New Roman" w:cs="Times New Roman"/>
      <w:b/>
      <w:bCs/>
      <w:sz w:val="18"/>
      <w:szCs w:val="18"/>
    </w:rPr>
  </w:style>
  <w:style w:type="character" w:customStyle="1" w:styleId="FontStyle12">
    <w:name w:val="Font Style12"/>
    <w:basedOn w:val="a2"/>
    <w:uiPriority w:val="9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1"/>
    <w:next w:val="a1"/>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2"/>
    <w:rsid w:val="006E009B"/>
  </w:style>
  <w:style w:type="character" w:customStyle="1" w:styleId="ja50-ce-sup">
    <w:name w:val="ja50-ce-sup"/>
    <w:basedOn w:val="a2"/>
    <w:rsid w:val="006E009B"/>
  </w:style>
  <w:style w:type="character" w:customStyle="1" w:styleId="ja50-header">
    <w:name w:val="ja50-header"/>
    <w:basedOn w:val="a2"/>
    <w:rsid w:val="006E009B"/>
  </w:style>
  <w:style w:type="character" w:customStyle="1" w:styleId="textbold">
    <w:name w:val="text_bold"/>
    <w:basedOn w:val="a2"/>
    <w:rsid w:val="006E009B"/>
  </w:style>
  <w:style w:type="character" w:customStyle="1" w:styleId="qualifications">
    <w:name w:val="qualifications"/>
    <w:basedOn w:val="a2"/>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e">
    <w:name w:val="Основной шрифт абзаца4"/>
    <w:rsid w:val="00882881"/>
  </w:style>
  <w:style w:type="character" w:customStyle="1" w:styleId="WW8Num1z0">
    <w:name w:val="WW8Num1z0"/>
    <w:rsid w:val="00882881"/>
    <w:rPr>
      <w:rFonts w:ascii="Symbol" w:hAnsi="Symbol"/>
    </w:rPr>
  </w:style>
  <w:style w:type="character" w:customStyle="1" w:styleId="3f0">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
    <w:name w:val="Название4"/>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0">
    <w:name w:val="Указатель4"/>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1">
    <w:name w:val="Указатель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2">
    <w:name w:val="Основной текст с отступом 23"/>
    <w:basedOn w:val="a1"/>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9"/>
    <w:rsid w:val="00882881"/>
    <w:rPr>
      <w:color w:val="000000"/>
      <w:shd w:val="clear" w:color="auto" w:fill="FFFF66"/>
    </w:rPr>
  </w:style>
  <w:style w:type="character" w:customStyle="1" w:styleId="goohl0">
    <w:name w:val="goohl0"/>
    <w:basedOn w:val="19"/>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2"/>
    <w:rsid w:val="00882881"/>
  </w:style>
  <w:style w:type="paragraph" w:customStyle="1" w:styleId="BodyTextIndent21">
    <w:name w:val="Body Text Indent 21"/>
    <w:basedOn w:val="a1"/>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1"/>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1"/>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1"/>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2">
    <w:name w:val="Основной текст 32"/>
    <w:basedOn w:val="a1"/>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2"/>
    <w:rsid w:val="00CB3F9C"/>
    <w:rPr>
      <w:rFonts w:ascii="Times New Roman" w:hAnsi="Times New Roman" w:cs="Times New Roman"/>
      <w:i/>
      <w:iCs/>
      <w:spacing w:val="-15"/>
      <w:sz w:val="24"/>
      <w:szCs w:val="24"/>
    </w:rPr>
  </w:style>
  <w:style w:type="character" w:customStyle="1" w:styleId="rvts19">
    <w:name w:val="rvts19"/>
    <w:basedOn w:val="a2"/>
    <w:rsid w:val="00CB3F9C"/>
    <w:rPr>
      <w:rFonts w:ascii="Times New Roman" w:hAnsi="Times New Roman" w:cs="Times New Roman"/>
      <w:i/>
      <w:iCs/>
      <w:sz w:val="24"/>
      <w:szCs w:val="24"/>
    </w:rPr>
  </w:style>
  <w:style w:type="paragraph" w:customStyle="1" w:styleId="caaieiaie2">
    <w:name w:val="caaieiaie 2"/>
    <w:basedOn w:val="a1"/>
    <w:next w:val="a1"/>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1"/>
    <w:next w:val="a1"/>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heading4">
    <w:name w:val="heading 4"/>
    <w:basedOn w:val="Normal"/>
    <w:next w:val="Normal"/>
    <w:rsid w:val="00851CAD"/>
    <w:pPr>
      <w:keepNext/>
      <w:widowControl/>
      <w:spacing w:line="480" w:lineRule="auto"/>
      <w:ind w:left="709"/>
      <w:jc w:val="both"/>
    </w:pPr>
    <w:rPr>
      <w:b w:val="0"/>
      <w:i/>
      <w:snapToGrid/>
      <w:sz w:val="28"/>
    </w:rPr>
  </w:style>
  <w:style w:type="character" w:customStyle="1" w:styleId="affffffffff1">
    <w:name w:val="Основной текст Знак Знак"/>
    <w:basedOn w:val="a2"/>
    <w:rsid w:val="00397380"/>
    <w:rPr>
      <w:sz w:val="24"/>
      <w:szCs w:val="24"/>
      <w:lang w:val="ru-RU" w:eastAsia="ru-RU"/>
    </w:rPr>
  </w:style>
  <w:style w:type="paragraph" w:customStyle="1" w:styleId="heading1">
    <w:name w:val="heading 1"/>
    <w:basedOn w:val="Normal"/>
    <w:next w:val="Normal"/>
    <w:rsid w:val="00397380"/>
    <w:pPr>
      <w:keepNext/>
      <w:widowControl/>
      <w:outlineLvl w:val="0"/>
    </w:pPr>
    <w:rPr>
      <w:b w:val="0"/>
      <w:snapToGrid/>
      <w:sz w:val="24"/>
    </w:rPr>
  </w:style>
  <w:style w:type="character" w:customStyle="1" w:styleId="headnewsmall1">
    <w:name w:val="headnewsmall1"/>
    <w:basedOn w:val="a2"/>
    <w:rsid w:val="00DF61A7"/>
    <w:rPr>
      <w:rFonts w:ascii="Tahoma" w:hAnsi="Tahoma" w:cs="Tahoma" w:hint="default"/>
      <w:b/>
      <w:bCs/>
      <w:color w:val="1B2E51"/>
      <w:sz w:val="17"/>
      <w:szCs w:val="17"/>
    </w:rPr>
  </w:style>
  <w:style w:type="character" w:customStyle="1" w:styleId="affff9">
    <w:name w:val="Маркированный список Знак"/>
    <w:basedOn w:val="a2"/>
    <w:link w:val="affff8"/>
    <w:rsid w:val="00FE7893"/>
    <w:rPr>
      <w:rFonts w:ascii="Times New Roman" w:eastAsia="Times New Roman" w:hAnsi="Times New Roman" w:cs="Times New Roman"/>
      <w:sz w:val="28"/>
      <w:szCs w:val="28"/>
      <w:lang w:eastAsia="ru-RU"/>
    </w:rPr>
  </w:style>
  <w:style w:type="character" w:customStyle="1" w:styleId="nlmxref-aff">
    <w:name w:val="nlm_xref-aff"/>
    <w:basedOn w:val="a2"/>
    <w:rsid w:val="00FE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Caramori%20G%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Ahmad%20T%22%5BAuthor%5D&amp;itool=EntrezSystem2.PEntrez.Pubmed.Pubmed_ResultsPanel.Pubmed_DiscoveryPanel.Pubmed_RVAbstractPlus" TargetMode="External"/><Relationship Id="rId26" Type="http://schemas.openxmlformats.org/officeDocument/2006/relationships/hyperlink" Target="http://www.ncbi.nlm.nih.gov/sites/entrez?Db=pubmed&amp;Cmd=Search&amp;Term=%22Holgate%20ST%22%5BAuthor%5D&amp;itool=EntrezSystem2.PEntrez.Pubmed.Pubmed_ResultsPanel.Pubmed_DiscoveryPanel.Pubmed_RVAbstractPlus" TargetMode="External"/><Relationship Id="rId3" Type="http://schemas.openxmlformats.org/officeDocument/2006/relationships/settings" Target="settings.xml"/><Relationship Id="rId21" Type="http://schemas.openxmlformats.org/officeDocument/2006/relationships/hyperlink" Target="http://www.ncbi.nlm.nih.gov/sites/entrez?Db=PubMed&amp;Cmd=Search&amp;Term=%22Humbert%20M%22%5BAuthor%5D&amp;itool=EntrezSystem2.PEntrez.Pubmed.Pubmed_ResultsPanel.Pubmed_RVAbstractPlus" TargetMode="External"/><Relationship Id="rId34" Type="http://schemas.openxmlformats.org/officeDocument/2006/relationships/footer" Target="footer2.xml"/><Relationship Id="rId7" Type="http://schemas.openxmlformats.org/officeDocument/2006/relationships/hyperlink" Target="http://www.mydisser.com/search.html" TargetMode="External"/><Relationship Id="rId12" Type="http://schemas.openxmlformats.org/officeDocument/2006/relationships/hyperlink" Target="http://www.ncbi.nlm.nih.gov/sites/entrez?Db=pubmed&amp;Cmd=Search&amp;Term=%22Adcock%20IM%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Bhavsar%20P%22%5BAuthor%5D&amp;itool=EntrezSystem2.PEntrez.Pubmed.Pubmed_ResultsPanel.Pubmed_DiscoveryPanel.Pubmed_RVAbstractPlus" TargetMode="External"/><Relationship Id="rId25" Type="http://schemas.openxmlformats.org/officeDocument/2006/relationships/hyperlink" Target="http://www.ncbi.nlm.nih.gov/sites/entrez?Db=pubmed&amp;Cmd=Search&amp;Term=%22Lordan%20JL%22%5BAuthor%5D&amp;itool=EntrezSystem2.PEntrez.Pubmed.Pubmed_ResultsPanel.Pubmed_DiscoveryPanel.Pubmed_RVAbstractPlu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sites/entrez?Db=pubmed&amp;Cmd=Search&amp;Term=%22Ford%20PA%22%5BAuthor%5D&amp;itool=EntrezSystem2.PEntrez.Pubmed.Pubmed_ResultsPanel.Pubmed_DiscoveryPanel.Pubmed_RVAbstractPlus" TargetMode="External"/><Relationship Id="rId20" Type="http://schemas.openxmlformats.org/officeDocument/2006/relationships/hyperlink" Target="http://www.ncbi.nlm.nih.gov/sites/entrez?Db=PubMed&amp;Cmd=Search&amp;Term=%22Humbert%20M%22%5BAuthor%5D&amp;itool=EntrezSystem2.PEntrez.Pubmed.Pubmed_ResultsPanel.Pubmed_RVAbstractPlus" TargetMode="External"/><Relationship Id="rId29" Type="http://schemas.openxmlformats.org/officeDocument/2006/relationships/hyperlink" Target="http://www.consilium-medicum.com/media/consilium/01_03/133.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sites/entrez?Db=pubmed&amp;Cmd=Search&amp;Term=%22Adcock%20IM%22%5BAuthor%5D&amp;itool=EntrezSystem2.PEntrez.Pubmed.Pubmed_ResultsPanel.Pubmed_DiscoveryPanel.Pubmed_RVAbstractPlus" TargetMode="External"/><Relationship Id="rId24" Type="http://schemas.openxmlformats.org/officeDocument/2006/relationships/hyperlink" Target="http://www.ncbi.nlm.nih.gov/sites/entrez?Db=pubmed&amp;Cmd=Search&amp;Term=%22Lordan%20JL%22%5BAuthor%5D&amp;itool=EntrezSystem2.PEntrez.Pubmed.Pubmed_ResultsPanel.Pubmed_DiscoveryPanel.Pubmed_RVAbstractPlus"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ncbi.nlm.nih.gov/sites/entrez?Db=pubmed&amp;Cmd=Search&amp;Term=%22Adcock%20IM%22%5BAuthor%5D&amp;itool=EntrezSystem2.PEntrez.Pubmed.Pubmed_ResultsPanel.Pubmed_DiscoveryPanel.Pubmed_RVAbstractPlus" TargetMode="External"/><Relationship Id="rId23" Type="http://schemas.openxmlformats.org/officeDocument/2006/relationships/hyperlink" Target="http://mail.rambler.ru/mail/mail.cgi?mode=redirect;url=http%3A%2F%2Fwww.lvrach.ru%2Fdoctore%2F2002%2F09%2F4529677%2F;href=1" TargetMode="External"/><Relationship Id="rId28" Type="http://schemas.openxmlformats.org/officeDocument/2006/relationships/hyperlink" Target="http://mail.rambler.ru/mail/mail.cgi?mode=redirect;url=http%3A%2F%2Fwww.nedug.ru%2Flib%2Flit%2Ffarm%2F01oct%2Ffarm83%2Fpart14-1132.htm;href=1" TargetMode="External"/><Relationship Id="rId36" Type="http://schemas.openxmlformats.org/officeDocument/2006/relationships/theme" Target="theme/theme1.xml"/><Relationship Id="rId10" Type="http://schemas.openxmlformats.org/officeDocument/2006/relationships/hyperlink" Target="http://www.ispub.com/ostia/index.php?xmlFilePath=journals/ijaai/vol4n2/asthma.xml" TargetMode="External"/><Relationship Id="rId19" Type="http://schemas.openxmlformats.org/officeDocument/2006/relationships/hyperlink" Target="http://www.ncbi.nlm.nih.gov/sites/entrez?Db=pubmed&amp;Cmd=Search&amp;Term=%22Chung%20KF%22%5BAuthor%5D&amp;itool=EntrezSystem2.PEntrez.Pubmed.Pubmed_ResultsPanel.Pubmed_DiscoveryPanel.Pubmed_RVAbstractPlu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il.rambler.ru/mail/mail.cgi?mode=redirect;url=http%3A%2F%2Fwww.medscape.com%2Fviewarticle%2F420661;href=1" TargetMode="External"/><Relationship Id="rId14" Type="http://schemas.openxmlformats.org/officeDocument/2006/relationships/hyperlink" Target="http://www.ncbi.nlm.nih.gov/sites/entrez?Db=pubmed&amp;Cmd=Search&amp;Term=%22Adcock%20IM%22%5BAuthor%5D&amp;itool=EntrezSystem2.PEntrez.Pubmed.Pubmed_ResultsPanel.Pubmed_DiscoveryPanel.Pubmed_RVAbstractPlus" TargetMode="External"/><Relationship Id="rId22" Type="http://schemas.openxmlformats.org/officeDocument/2006/relationships/hyperlink" Target="http://www.ncbi.nlm.nih.gov/sites/entrez?Db=PubMed&amp;Cmd=Search&amp;Term=%22Tonnel%20AB%22%5BAuthor%5D&amp;itool=EntrezSystem2.PEntrez.Pubmed.Pubmed_ResultsPanel.Pubmed_RVAbstractPlus" TargetMode="External"/><Relationship Id="rId27" Type="http://schemas.openxmlformats.org/officeDocument/2006/relationships/hyperlink" Target="javascript:AL_get(this,%20'jour',%20'Clin%20Allergy%20Immunol.');" TargetMode="External"/><Relationship Id="rId30" Type="http://schemas.openxmlformats.org/officeDocument/2006/relationships/hyperlink" Target="http://www.mydisser.com/search.html" TargetMode="External"/><Relationship Id="rId35" Type="http://schemas.openxmlformats.org/officeDocument/2006/relationships/fontTable" Target="fontTable.xml"/><Relationship Id="rId8" Type="http://schemas.openxmlformats.org/officeDocument/2006/relationships/hyperlink" Target="http://www.health-ua.com/articles/141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69</Pages>
  <Words>16342</Words>
  <Characters>93152</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298</cp:revision>
  <dcterms:created xsi:type="dcterms:W3CDTF">2015-05-26T12:20:00Z</dcterms:created>
  <dcterms:modified xsi:type="dcterms:W3CDTF">2015-05-27T14:46:00Z</dcterms:modified>
</cp:coreProperties>
</file>