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7B84621A" w:rsidR="00670968" w:rsidRPr="00BC045D" w:rsidRDefault="00BC045D" w:rsidP="00BC045D">
      <w:r>
        <w:rPr>
          <w:rFonts w:ascii="Verdana" w:hAnsi="Verdana"/>
          <w:b/>
          <w:bCs/>
          <w:color w:val="000000"/>
          <w:shd w:val="clear" w:color="auto" w:fill="FFFFFF"/>
        </w:rPr>
        <w:t>Сопільняк Тарас Сергійович. Особливості перебігу артеріальної гіпертензії у хворих, які тривало перебували під впливом електромагнітних полів високої напруженості.- Дисертація канд. мед. наук: 14.01.11, Львів. нац. мед. ун-т ім. Данила Галицького. - Л., 2013.- 200 с.</w:t>
      </w:r>
    </w:p>
    <w:sectPr w:rsidR="00670968" w:rsidRPr="00BC04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E243" w14:textId="77777777" w:rsidR="009F5885" w:rsidRDefault="009F5885">
      <w:pPr>
        <w:spacing w:after="0" w:line="240" w:lineRule="auto"/>
      </w:pPr>
      <w:r>
        <w:separator/>
      </w:r>
    </w:p>
  </w:endnote>
  <w:endnote w:type="continuationSeparator" w:id="0">
    <w:p w14:paraId="5220C88A" w14:textId="77777777" w:rsidR="009F5885" w:rsidRDefault="009F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E57E" w14:textId="77777777" w:rsidR="009F5885" w:rsidRDefault="009F5885">
      <w:pPr>
        <w:spacing w:after="0" w:line="240" w:lineRule="auto"/>
      </w:pPr>
      <w:r>
        <w:separator/>
      </w:r>
    </w:p>
  </w:footnote>
  <w:footnote w:type="continuationSeparator" w:id="0">
    <w:p w14:paraId="0E2954F8" w14:textId="77777777" w:rsidR="009F5885" w:rsidRDefault="009F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58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885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120841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4193</cp:revision>
  <dcterms:created xsi:type="dcterms:W3CDTF">2024-06-20T08:51:00Z</dcterms:created>
  <dcterms:modified xsi:type="dcterms:W3CDTF">2025-01-18T09:46:00Z</dcterms:modified>
  <cp:category/>
</cp:coreProperties>
</file>