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BBA3" w14:textId="14CD8532" w:rsidR="00BA40DC" w:rsidRDefault="00FC43E5" w:rsidP="00FC43E5">
      <w:pPr>
        <w:rPr>
          <w:rFonts w:ascii="Verdana" w:hAnsi="Verdana"/>
          <w:b/>
          <w:bCs/>
          <w:color w:val="000000"/>
          <w:shd w:val="clear" w:color="auto" w:fill="FFFFFF"/>
        </w:rPr>
      </w:pPr>
      <w:r>
        <w:rPr>
          <w:rFonts w:ascii="Verdana" w:hAnsi="Verdana"/>
          <w:b/>
          <w:bCs/>
          <w:color w:val="000000"/>
          <w:shd w:val="clear" w:color="auto" w:fill="FFFFFF"/>
        </w:rPr>
        <w:t xml:space="preserve">Ткачук Світлана Петрівна. Формування та функціонування регіонального ринку молока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43E5" w:rsidRPr="00FC43E5" w14:paraId="03C64A35" w14:textId="77777777" w:rsidTr="00FC43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43E5" w:rsidRPr="00FC43E5" w14:paraId="4BC4B2D0" w14:textId="77777777">
              <w:trPr>
                <w:tblCellSpacing w:w="0" w:type="dxa"/>
              </w:trPr>
              <w:tc>
                <w:tcPr>
                  <w:tcW w:w="0" w:type="auto"/>
                  <w:vAlign w:val="center"/>
                  <w:hideMark/>
                </w:tcPr>
                <w:p w14:paraId="76033DBD"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b/>
                      <w:bCs/>
                      <w:sz w:val="24"/>
                      <w:szCs w:val="24"/>
                    </w:rPr>
                    <w:lastRenderedPageBreak/>
                    <w:t>Ткачук С.П. Формування та функціонування регіонального ринку молока. - Рукопис.</w:t>
                  </w:r>
                </w:p>
                <w:p w14:paraId="75647CD5"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сільського господарства і АПК). – Національний науковий центр "Інститут аграрної економіки" УААН, Київ, 2009.</w:t>
                  </w:r>
                </w:p>
                <w:p w14:paraId="2B15FD47"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В дисертаційній роботі розглянуто теоретичні положення і проаналізовано вітчизняні та зарубіжні літературні джерела, що розкривають методичні проблеми і соціально-економічні аспекти функціонування ринку молока й аналізу виробництва молока та молочної продукції в ринкових умовах.</w:t>
                  </w:r>
                </w:p>
                <w:p w14:paraId="05A2570D"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Вказано, що негативні тенденції у виробництві та переробці молока, які склалися в досліджуваному регіоні, можуть бути усунені в резульаті відновлення стійкої кормової бази молочного скотарства, поліпшення інвестиційного клімату в області, вдосконалення інтеграційних процесів у молокопродуктовому підкомплексі.</w:t>
                  </w:r>
                </w:p>
                <w:p w14:paraId="3FF2416C"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На основі аналізу попиту, пропозиції та ціноутворення на ринку молока і продуктів його переробки в Черкаській області та в Україні дослідження економічних відносин, у дисертаційній роботі обґрунтовано основні параметри молокопродуктового підкомплексу АПК Черкаської області на 2015 р., визначено шляхи поглиблення інтеграції та розроблено напрями регулювання ринку молока і молочної продукції в країні.</w:t>
                  </w:r>
                </w:p>
              </w:tc>
            </w:tr>
          </w:tbl>
          <w:p w14:paraId="540CA296" w14:textId="77777777" w:rsidR="00FC43E5" w:rsidRPr="00FC43E5" w:rsidRDefault="00FC43E5" w:rsidP="00FC43E5">
            <w:pPr>
              <w:spacing w:after="0" w:line="240" w:lineRule="auto"/>
              <w:rPr>
                <w:rFonts w:ascii="Times New Roman" w:eastAsia="Times New Roman" w:hAnsi="Times New Roman" w:cs="Times New Roman"/>
                <w:sz w:val="24"/>
                <w:szCs w:val="24"/>
              </w:rPr>
            </w:pPr>
          </w:p>
        </w:tc>
      </w:tr>
      <w:tr w:rsidR="00FC43E5" w:rsidRPr="00FC43E5" w14:paraId="59784E3E" w14:textId="77777777" w:rsidTr="00FC43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43E5" w:rsidRPr="00FC43E5" w14:paraId="36976DCA" w14:textId="77777777">
              <w:trPr>
                <w:tblCellSpacing w:w="0" w:type="dxa"/>
              </w:trPr>
              <w:tc>
                <w:tcPr>
                  <w:tcW w:w="0" w:type="auto"/>
                  <w:vAlign w:val="center"/>
                  <w:hideMark/>
                </w:tcPr>
                <w:p w14:paraId="69199470"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В дисертаційній роботі проведені теоретичні обґрунтування і розроблені пропозиції та практичні рекомендації щодо підвищення ефективності функціонування регіонального ринку молока. За результатами проведених досліджень зроблено наступні висновки:</w:t>
                  </w:r>
                </w:p>
                <w:p w14:paraId="15608DF1"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1. Ринок молока і молочної продукції формується під впливом обсягів попиту і пропозиції, які залежать від рівнів споживання, реалізації на переробку, закупівельних цін, експортно-імпортних операцій і т.д. Тому для забезпечення економічної ефективності його функціонування необхідно забезпечити розвиток його складових.</w:t>
                  </w:r>
                </w:p>
                <w:p w14:paraId="343216B1"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2. За досліджуваний період в Черкаській області відбулися певні зміни у загальній структурі виробництва молока: питома вага сільськогосподарських підприємств в загальному обсязі виробництва за останні п'ятнадцять років зменшилася, а частка господарств населення – збільшилась. У цій категорії господарств склалася тенденція до збільшення чисельності поголів’я корів і підвищення їх продуктивності, тоді як у сільськогосподарських підприємствах кількість корів щороку зменшується, а рівень їх продуктивності значно нижчий, ніж у господарствах населення.</w:t>
                  </w:r>
                </w:p>
                <w:p w14:paraId="009D4A5D"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3. Низька ефективність організації системи кормозабезпечення, годівлі та виробництва молока у сільськогосподарських підприємствах зменшують обсяги середньорічних надоїв та якість молока, що негативно впливає на формування пропозиції на його ринку.</w:t>
                  </w:r>
                </w:p>
                <w:p w14:paraId="2D3A7EE5"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4. Основним напрямком ефективного розвитку молокопродуктового під-комплексу залишається подальша концентрація і спеціалізація виробництва та переробки молока, що дасть змогу значно підвищити якість цієї продукції.</w:t>
                  </w:r>
                </w:p>
                <w:p w14:paraId="3822D802"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lastRenderedPageBreak/>
                    <w:t>5. З метою підвищення окупності витрат на виробництво та переробку молока необхідно поглиблювати інтеграційні процеси в молокопродуктовому підкомплексі, впроваджувати прогресивні технології виробництва, які б забезпечували зростання виробництва та підвищення якості продукції.</w:t>
                  </w:r>
                </w:p>
                <w:p w14:paraId="2BC58847"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6. В дисертаційній роботі розроблені пропозиції щодо підвищення окупності витрат на виробництво молока за рахунок застосування пасовищного способу утримання корів та годівлі. На сучасному етапі розвитку молочного скотарства застосування такого способу організації виробництва буде доцільним, оскільки знижуються початкові витрати на створення чи розширення молочнотоварних ферм і, відповідно, зменшується срок окупності. Запропоновано математичний механізм розрахунку економічного ефекту від використання пасовищ для годівлі та здешевлення раціону.</w:t>
                  </w:r>
                </w:p>
                <w:p w14:paraId="5409C8C9"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7. Встановлено, що економічна ефективність виробництва молока повинна базуватись не лише на зменшенні витрат, а й на підвищенні їх окупності. Так, окупність витрат на збільшення обсягів годівлі до 60 ц к од на одну корову для забезпечення продуктивності на рівні 6000 кг на рік досягає 100%.</w:t>
                  </w:r>
                </w:p>
                <w:p w14:paraId="16689B51"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8. Проведено розрахунок втрат сільськогосподарських підприємств Черкаської області від виробництва низькоякісної продукції, які склали: за європейськими вимогами – 29,2 млн грн, а за вітчизняними стандартами – 13,9 млн.грн</w:t>
                  </w:r>
                </w:p>
                <w:p w14:paraId="461B332A"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9. У системі регулювання ринку молока і молочної продукції особливу роль необхідно приділяти ефективності формування пропозиції та стимулюванню виробництва, особливо у сільськогосподарських підприємствах. Цього можна досягнути за рахунок удосконалення системи державного впливу та контролю якості виробленої молочної сировини.</w:t>
                  </w:r>
                </w:p>
                <w:p w14:paraId="1C86A9B4"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10. Особливу роль у системі регулювання молокопродуктового підкомплексу відіграє механізм ціноутворення. Важливо розробити заходи щодо контролю прибутків у торгівельних підприємствах, а також систему гарантій для виробників молока при несприятливій ринковій кон’юнктурі. Проведені дослідження з використанням кореляційного аналізу залежності прибутку та ціни реалізації підтвердили, що зниження ціни реалізації 1 ц молока на 1% знижує прибуток на 4,61%.</w:t>
                  </w:r>
                </w:p>
                <w:p w14:paraId="752910E4"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11. Обгрунтовано доцільність створення інтеграційних об’єднань, де основним інтегратором є молокопереробні підприємства, оскільки вони можуть певною мірою впливати на економічну ефективність як виробництва – за рахунок встановлення вищих закупівельних цін, так і торгівлі – забезпечення якісної готової продукції, розширення асортименту. Важливим завданням розвитку інтеграції є збільшення обсягів реалізації готової молочної продукції через заклади фірмової торгівлі.</w:t>
                  </w:r>
                </w:p>
                <w:p w14:paraId="4379E500"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12. Враховуючи ресурсний потенціал Черкаської області та обсяг попиту на молочну продукцію у дисертаційному дослідженні запропоновано варіант формування пропозиції на ринку молока і молочної продукції на 2015 рік.</w:t>
                  </w:r>
                </w:p>
                <w:p w14:paraId="365319AD"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 xml:space="preserve">Підвищення ефективності використання наявних ресурсів та проведення заходів щодо стабілізації ситуації на ринку молока і молочної продукції дозволить забезпечити досягнення </w:t>
                  </w:r>
                  <w:r w:rsidRPr="00FC43E5">
                    <w:rPr>
                      <w:rFonts w:ascii="Times New Roman" w:eastAsia="Times New Roman" w:hAnsi="Times New Roman" w:cs="Times New Roman"/>
                      <w:sz w:val="24"/>
                      <w:szCs w:val="24"/>
                    </w:rPr>
                    <w:lastRenderedPageBreak/>
                    <w:t>запропонованих у дисертаційному дослідженні рівнів розвитку виробництва та переробки молока у 2015 році: валове виробництво молока становитиме 682,8 тис. т (у т.ч. 386,1 тис. т буде вироблено в господарствах населення). Буде збільшено виробництво основних молочних товарів: масла тваринного до 7,03 тис. т, продукції з незбираного молока (в перерахунку на молоко) до 19,63 тис. т, сирів жирних – 31,59 тис. т.</w:t>
                  </w:r>
                </w:p>
                <w:p w14:paraId="2D0CD22C"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13. В дисертаційному дослідженні визначено шляхи впровадження енергозберігаючих технологій у виробництво молока. Доведена необхідність широкого застосування випасу основного стада, особливо при продуктивності корів до 5000 кг та широкого використання при цьому двохразового доїння.</w:t>
                  </w:r>
                </w:p>
                <w:p w14:paraId="5FE7B108"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Дане впровадження потребує мінімальних додаткових витрат на покращення пасовищ, а також більш широкого використання землі, що не обробляється.</w:t>
                  </w:r>
                </w:p>
                <w:p w14:paraId="567F71F2"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14. Розраховано необхідну суму коштів для здійснення комплексу заходів щодо забезпечення ефективного розвитку ринку молока в Україні та Черкаській області. Розроблена програма підтримки розширеного розвитку молочного скотарства передбачає збільшення обсягів виробництва на 400 тис т за рахунок збільшення поголів’я корів на 66,7 тис із продуктивністю близько 6000 кг. Для цього необхідно забезпечити фінансування на рівні 1,2 млрд. грн, з яких 625 млн грн передбачається обласною програмою розвитку Черкаського регіону до 2015 року.</w:t>
                  </w:r>
                </w:p>
                <w:p w14:paraId="72433C49"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15. Формування та розвиток ринку молока і молочної продукції охоплює комплекс питань, як теоретичного, так і практичного характеру. В узагальненому вигляді ці проблеми потребують впровадження у виробництво системи макро - та мікроекономічних заходів, а також використання спеціальних математичних моделей з визначення основних критеріїв підвищення результативних показників молочної галузі, зокрема:</w:t>
                  </w:r>
                </w:p>
                <w:p w14:paraId="186CA187"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 раціональної концентрації та поглиблення спеціалізації підприємств, що займаються виробництвом молока;</w:t>
                  </w:r>
                </w:p>
                <w:p w14:paraId="1A7D65D4"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 підвищення окупності виробничих витрат за рахунок удосконалення системи організації виробництва та переробки молока;</w:t>
                  </w:r>
                </w:p>
                <w:p w14:paraId="57B828D1"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 удосконалення системи державного впливу на розвиток ринку молока і молочних продуктів, управління якістю виробленої молочної сировини та формування пропозиції молока;</w:t>
                  </w:r>
                </w:p>
                <w:p w14:paraId="4F02B99C" w14:textId="77777777" w:rsidR="00FC43E5" w:rsidRPr="00FC43E5" w:rsidRDefault="00FC43E5" w:rsidP="00FC43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43E5">
                    <w:rPr>
                      <w:rFonts w:ascii="Times New Roman" w:eastAsia="Times New Roman" w:hAnsi="Times New Roman" w:cs="Times New Roman"/>
                      <w:sz w:val="24"/>
                      <w:szCs w:val="24"/>
                    </w:rPr>
                    <w:t>- запровадження державних дотацій за якість реалізованого молока.</w:t>
                  </w:r>
                </w:p>
              </w:tc>
            </w:tr>
          </w:tbl>
          <w:p w14:paraId="6A5BA93C" w14:textId="77777777" w:rsidR="00FC43E5" w:rsidRPr="00FC43E5" w:rsidRDefault="00FC43E5" w:rsidP="00FC43E5">
            <w:pPr>
              <w:spacing w:after="0" w:line="240" w:lineRule="auto"/>
              <w:rPr>
                <w:rFonts w:ascii="Times New Roman" w:eastAsia="Times New Roman" w:hAnsi="Times New Roman" w:cs="Times New Roman"/>
                <w:sz w:val="24"/>
                <w:szCs w:val="24"/>
              </w:rPr>
            </w:pPr>
          </w:p>
        </w:tc>
      </w:tr>
    </w:tbl>
    <w:p w14:paraId="6F05396E" w14:textId="77777777" w:rsidR="00FC43E5" w:rsidRPr="00FC43E5" w:rsidRDefault="00FC43E5" w:rsidP="00FC43E5"/>
    <w:sectPr w:rsidR="00FC43E5" w:rsidRPr="00FC43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75B38" w14:textId="77777777" w:rsidR="00D937AE" w:rsidRDefault="00D937AE">
      <w:pPr>
        <w:spacing w:after="0" w:line="240" w:lineRule="auto"/>
      </w:pPr>
      <w:r>
        <w:separator/>
      </w:r>
    </w:p>
  </w:endnote>
  <w:endnote w:type="continuationSeparator" w:id="0">
    <w:p w14:paraId="7FF82797" w14:textId="77777777" w:rsidR="00D937AE" w:rsidRDefault="00D9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4869" w14:textId="77777777" w:rsidR="00D937AE" w:rsidRDefault="00D937AE">
      <w:pPr>
        <w:spacing w:after="0" w:line="240" w:lineRule="auto"/>
      </w:pPr>
      <w:r>
        <w:separator/>
      </w:r>
    </w:p>
  </w:footnote>
  <w:footnote w:type="continuationSeparator" w:id="0">
    <w:p w14:paraId="4E590C72" w14:textId="77777777" w:rsidR="00D937AE" w:rsidRDefault="00D93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37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8"/>
  </w:num>
  <w:num w:numId="4">
    <w:abstractNumId w:val="7"/>
  </w:num>
  <w:num w:numId="5">
    <w:abstractNumId w:val="2"/>
  </w:num>
  <w:num w:numId="6">
    <w:abstractNumId w:val="3"/>
  </w:num>
  <w:num w:numId="7">
    <w:abstractNumId w:val="5"/>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7AE"/>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70331</TotalTime>
  <Pages>4</Pages>
  <Words>1230</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1168</cp:revision>
  <dcterms:created xsi:type="dcterms:W3CDTF">2024-06-20T08:51:00Z</dcterms:created>
  <dcterms:modified xsi:type="dcterms:W3CDTF">2024-09-02T16:41:00Z</dcterms:modified>
  <cp:category/>
</cp:coreProperties>
</file>