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025D7" w:rsidRDefault="007025D7" w:rsidP="007025D7">
      <w:pPr>
        <w:spacing w:line="270" w:lineRule="atLeast"/>
        <w:rPr>
          <w:rFonts w:ascii="Verdana" w:hAnsi="Verdana"/>
          <w:b/>
          <w:bCs/>
          <w:color w:val="000000"/>
          <w:sz w:val="18"/>
          <w:szCs w:val="18"/>
        </w:rPr>
      </w:pPr>
      <w:r>
        <w:rPr>
          <w:rFonts w:ascii="Verdana" w:hAnsi="Verdana"/>
          <w:color w:val="000000"/>
          <w:sz w:val="18"/>
          <w:szCs w:val="18"/>
          <w:shd w:val="clear" w:color="auto" w:fill="FFFFFF"/>
        </w:rPr>
        <w:t>Преступления против чести и достоинства по уголовному праву Российской Федерации и стран АТР: Японии, Республики Корея и Китайской Народной Республики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7025D7" w:rsidRDefault="007025D7" w:rsidP="007025D7">
      <w:pPr>
        <w:spacing w:line="270" w:lineRule="atLeast"/>
        <w:rPr>
          <w:rFonts w:ascii="Verdana" w:hAnsi="Verdana"/>
          <w:color w:val="000000"/>
          <w:sz w:val="18"/>
          <w:szCs w:val="18"/>
        </w:rPr>
      </w:pPr>
      <w:r>
        <w:rPr>
          <w:rFonts w:ascii="Verdana" w:hAnsi="Verdana"/>
          <w:color w:val="000000"/>
          <w:sz w:val="18"/>
          <w:szCs w:val="18"/>
        </w:rPr>
        <w:t>2011</w:t>
      </w:r>
    </w:p>
    <w:p w:rsidR="007025D7" w:rsidRDefault="007025D7" w:rsidP="007025D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025D7" w:rsidRDefault="007025D7" w:rsidP="007025D7">
      <w:pPr>
        <w:spacing w:line="270" w:lineRule="atLeast"/>
        <w:rPr>
          <w:rFonts w:ascii="Verdana" w:hAnsi="Verdana"/>
          <w:color w:val="000000"/>
          <w:sz w:val="18"/>
          <w:szCs w:val="18"/>
        </w:rPr>
      </w:pPr>
      <w:r>
        <w:rPr>
          <w:rFonts w:ascii="Verdana" w:hAnsi="Verdana"/>
          <w:color w:val="000000"/>
          <w:sz w:val="18"/>
          <w:szCs w:val="18"/>
        </w:rPr>
        <w:t>Королева, Мария Михайловна</w:t>
      </w:r>
    </w:p>
    <w:p w:rsidR="007025D7" w:rsidRDefault="007025D7" w:rsidP="007025D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025D7" w:rsidRDefault="007025D7" w:rsidP="007025D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025D7" w:rsidRDefault="007025D7" w:rsidP="007025D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025D7" w:rsidRDefault="007025D7" w:rsidP="007025D7">
      <w:pPr>
        <w:spacing w:line="270" w:lineRule="atLeast"/>
        <w:rPr>
          <w:rFonts w:ascii="Verdana" w:hAnsi="Verdana"/>
          <w:color w:val="000000"/>
          <w:sz w:val="18"/>
          <w:szCs w:val="18"/>
        </w:rPr>
      </w:pPr>
      <w:r>
        <w:rPr>
          <w:rFonts w:ascii="Verdana" w:hAnsi="Verdana"/>
          <w:color w:val="000000"/>
          <w:sz w:val="18"/>
          <w:szCs w:val="18"/>
        </w:rPr>
        <w:t>Москва</w:t>
      </w:r>
    </w:p>
    <w:p w:rsidR="007025D7" w:rsidRDefault="007025D7" w:rsidP="007025D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025D7" w:rsidRDefault="007025D7" w:rsidP="007025D7">
      <w:pPr>
        <w:spacing w:line="270" w:lineRule="atLeast"/>
        <w:rPr>
          <w:rFonts w:ascii="Verdana" w:hAnsi="Verdana"/>
          <w:color w:val="000000"/>
          <w:sz w:val="18"/>
          <w:szCs w:val="18"/>
        </w:rPr>
      </w:pPr>
      <w:r>
        <w:rPr>
          <w:rFonts w:ascii="Verdana" w:hAnsi="Verdana"/>
          <w:color w:val="000000"/>
          <w:sz w:val="18"/>
          <w:szCs w:val="18"/>
        </w:rPr>
        <w:t>12.00.08</w:t>
      </w:r>
    </w:p>
    <w:p w:rsidR="007025D7" w:rsidRDefault="007025D7" w:rsidP="007025D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025D7" w:rsidRDefault="007025D7" w:rsidP="007025D7">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7025D7" w:rsidRDefault="007025D7" w:rsidP="007025D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025D7" w:rsidRDefault="007025D7" w:rsidP="007025D7">
      <w:pPr>
        <w:spacing w:line="270" w:lineRule="atLeast"/>
        <w:rPr>
          <w:rFonts w:ascii="Verdana" w:hAnsi="Verdana"/>
          <w:color w:val="000000"/>
          <w:sz w:val="18"/>
          <w:szCs w:val="18"/>
        </w:rPr>
      </w:pPr>
      <w:r>
        <w:rPr>
          <w:rFonts w:ascii="Verdana" w:hAnsi="Verdana"/>
          <w:color w:val="000000"/>
          <w:sz w:val="18"/>
          <w:szCs w:val="18"/>
        </w:rPr>
        <w:t>171</w:t>
      </w:r>
    </w:p>
    <w:p w:rsidR="007025D7" w:rsidRDefault="007025D7" w:rsidP="007025D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Королева, Мария Михайловна</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Введение.стр.</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 сравнительно-правового анализа правовых систем России,</w:t>
      </w:r>
      <w:r>
        <w:rPr>
          <w:rStyle w:val="WW8Num3z0"/>
          <w:rFonts w:ascii="Verdana" w:hAnsi="Verdana"/>
          <w:color w:val="000000"/>
          <w:sz w:val="18"/>
          <w:szCs w:val="18"/>
        </w:rPr>
        <w:t> </w:t>
      </w:r>
      <w:r>
        <w:rPr>
          <w:rStyle w:val="WW8Num4z0"/>
          <w:rFonts w:ascii="Verdana" w:hAnsi="Verdana"/>
          <w:color w:val="4682B4"/>
          <w:sz w:val="18"/>
          <w:szCs w:val="18"/>
        </w:rPr>
        <w:t>Японии</w:t>
      </w:r>
      <w:r>
        <w:rPr>
          <w:rFonts w:ascii="Verdana" w:hAnsi="Verdana"/>
          <w:color w:val="000000"/>
          <w:sz w:val="18"/>
          <w:szCs w:val="18"/>
        </w:rPr>
        <w:t>, Республики Корея и Китайской</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Народной</w:t>
      </w:r>
      <w:r>
        <w:rPr>
          <w:rStyle w:val="WW8Num3z0"/>
          <w:rFonts w:ascii="Verdana" w:hAnsi="Verdana"/>
          <w:color w:val="000000"/>
          <w:sz w:val="18"/>
          <w:szCs w:val="18"/>
        </w:rPr>
        <w:t> </w:t>
      </w:r>
      <w:r>
        <w:rPr>
          <w:rFonts w:ascii="Verdana" w:hAnsi="Verdana"/>
          <w:color w:val="000000"/>
          <w:sz w:val="18"/>
          <w:szCs w:val="18"/>
        </w:rPr>
        <w:t>Республики.стр.</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значение сравнительно-правового метода исследования.стр.</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Общая характеристика правовых систем России, Японии,</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Республики</w:t>
      </w:r>
      <w:r>
        <w:rPr>
          <w:rStyle w:val="WW8Num3z0"/>
          <w:rFonts w:ascii="Verdana" w:hAnsi="Verdana"/>
          <w:color w:val="000000"/>
          <w:sz w:val="18"/>
          <w:szCs w:val="18"/>
        </w:rPr>
        <w:t> </w:t>
      </w:r>
      <w:r>
        <w:rPr>
          <w:rFonts w:ascii="Verdana" w:hAnsi="Verdana"/>
          <w:color w:val="000000"/>
          <w:sz w:val="18"/>
          <w:szCs w:val="18"/>
        </w:rPr>
        <w:t>Корея и Китайской Народной Республики.стр.</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чести и достоинства в</w:t>
      </w:r>
      <w:r>
        <w:rPr>
          <w:rStyle w:val="WW8Num3z0"/>
          <w:rFonts w:ascii="Verdana" w:hAnsi="Verdana"/>
          <w:color w:val="000000"/>
          <w:sz w:val="18"/>
          <w:szCs w:val="18"/>
        </w:rPr>
        <w:t> </w:t>
      </w:r>
      <w:r>
        <w:rPr>
          <w:rStyle w:val="WW8Num4z0"/>
          <w:rFonts w:ascii="Verdana" w:hAnsi="Verdana"/>
          <w:color w:val="4682B4"/>
          <w:sz w:val="18"/>
          <w:szCs w:val="18"/>
        </w:rPr>
        <w:t>Российской</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Федерации</w:t>
      </w:r>
      <w:r>
        <w:rPr>
          <w:rFonts w:ascii="Verdana" w:hAnsi="Verdana"/>
          <w:color w:val="000000"/>
          <w:sz w:val="18"/>
          <w:szCs w:val="18"/>
        </w:rPr>
        <w:t>, Японии, Республике Корее и</w:t>
      </w:r>
      <w:r>
        <w:rPr>
          <w:rStyle w:val="WW8Num3z0"/>
          <w:rFonts w:ascii="Verdana" w:hAnsi="Verdana"/>
          <w:color w:val="000000"/>
          <w:sz w:val="18"/>
          <w:szCs w:val="18"/>
        </w:rPr>
        <w:t> </w:t>
      </w:r>
      <w:r>
        <w:rPr>
          <w:rStyle w:val="WW8Num4z0"/>
          <w:rFonts w:ascii="Verdana" w:hAnsi="Verdana"/>
          <w:color w:val="4682B4"/>
          <w:sz w:val="18"/>
          <w:szCs w:val="18"/>
        </w:rPr>
        <w:t>Китайской</w:t>
      </w:r>
      <w:r>
        <w:rPr>
          <w:rStyle w:val="WW8Num3z0"/>
          <w:rFonts w:ascii="Verdana" w:hAnsi="Verdana"/>
          <w:color w:val="000000"/>
          <w:sz w:val="18"/>
          <w:szCs w:val="18"/>
        </w:rPr>
        <w:t> </w:t>
      </w:r>
      <w:r>
        <w:rPr>
          <w:rFonts w:ascii="Verdana" w:hAnsi="Verdana"/>
          <w:color w:val="000000"/>
          <w:sz w:val="18"/>
          <w:szCs w:val="18"/>
        </w:rPr>
        <w:t>Народной</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Республике (общая характеристика).стр.</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достоинства.стр.</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Системы и виды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чести и достоинства.стр.</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Уголовно-правовая характеристика преступлений</w:t>
      </w:r>
      <w:r>
        <w:rPr>
          <w:rStyle w:val="WW8Num3z0"/>
          <w:rFonts w:ascii="Verdana" w:hAnsi="Verdana"/>
          <w:color w:val="000000"/>
          <w:sz w:val="18"/>
          <w:szCs w:val="18"/>
        </w:rPr>
        <w:t> </w:t>
      </w:r>
      <w:r>
        <w:rPr>
          <w:rStyle w:val="WW8Num4z0"/>
          <w:rFonts w:ascii="Verdana" w:hAnsi="Verdana"/>
          <w:color w:val="4682B4"/>
          <w:sz w:val="18"/>
          <w:szCs w:val="18"/>
        </w:rPr>
        <w:t>против</w:t>
      </w:r>
      <w:r>
        <w:rPr>
          <w:rStyle w:val="WW8Num3z0"/>
          <w:rFonts w:ascii="Verdana" w:hAnsi="Verdana"/>
          <w:color w:val="000000"/>
          <w:sz w:val="18"/>
          <w:szCs w:val="18"/>
        </w:rPr>
        <w:t> </w:t>
      </w:r>
      <w:r>
        <w:rPr>
          <w:rFonts w:ascii="Verdana" w:hAnsi="Verdana"/>
          <w:color w:val="000000"/>
          <w:sz w:val="18"/>
          <w:szCs w:val="18"/>
        </w:rPr>
        <w:t>чести и достоинства в Российской Федерации, Японии, Республике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Корея</w:t>
      </w:r>
      <w:r>
        <w:rPr>
          <w:rStyle w:val="WW8Num3z0"/>
          <w:rFonts w:ascii="Verdana" w:hAnsi="Verdana"/>
          <w:color w:val="000000"/>
          <w:sz w:val="18"/>
          <w:szCs w:val="18"/>
        </w:rPr>
        <w:t> </w:t>
      </w:r>
      <w:r>
        <w:rPr>
          <w:rFonts w:ascii="Verdana" w:hAnsi="Verdana"/>
          <w:color w:val="000000"/>
          <w:sz w:val="18"/>
          <w:szCs w:val="18"/>
        </w:rPr>
        <w:t>и Китайской Народной Республике.стр.</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Уголовно-правовая характеристика общих норм, направленных на охрану чести и достоинства.стр.</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специальных норм направленных на охрану чести и</w:t>
      </w:r>
      <w:r>
        <w:rPr>
          <w:rStyle w:val="WW8Num3z0"/>
          <w:rFonts w:ascii="Verdana" w:hAnsi="Verdana"/>
          <w:color w:val="000000"/>
          <w:sz w:val="18"/>
          <w:szCs w:val="18"/>
        </w:rPr>
        <w:t> </w:t>
      </w:r>
      <w:r>
        <w:rPr>
          <w:rStyle w:val="WW8Num4z0"/>
          <w:rFonts w:ascii="Verdana" w:hAnsi="Verdana"/>
          <w:color w:val="4682B4"/>
          <w:sz w:val="18"/>
          <w:szCs w:val="18"/>
        </w:rPr>
        <w:t>достоинства</w:t>
      </w:r>
      <w:r>
        <w:rPr>
          <w:rStyle w:val="WW8Num3z0"/>
          <w:rFonts w:ascii="Verdana" w:hAnsi="Verdana"/>
          <w:color w:val="000000"/>
          <w:sz w:val="18"/>
          <w:szCs w:val="18"/>
        </w:rPr>
        <w:t> </w:t>
      </w:r>
      <w:r>
        <w:rPr>
          <w:rFonts w:ascii="Verdana" w:hAnsi="Verdana"/>
          <w:color w:val="000000"/>
          <w:sz w:val="18"/>
          <w:szCs w:val="18"/>
        </w:rPr>
        <w:t>в уголовном законодательстве Российской Федерации, Японии, Республики</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Корея и Китайской Народной Республики.стр.</w:t>
      </w:r>
    </w:p>
    <w:p w:rsidR="007025D7" w:rsidRDefault="007025D7" w:rsidP="007025D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"Преступления против чести и достоинства по уголовному праву Российской Федерации и стран АТР: Японии, Республики Корея и Китайской Народной Республики"</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Честь и достоинство как нематериальные блага, являющиеся залогом «</w:t>
      </w:r>
      <w:r>
        <w:rPr>
          <w:rStyle w:val="WW8Num4z0"/>
          <w:rFonts w:ascii="Verdana" w:hAnsi="Verdana"/>
          <w:color w:val="4682B4"/>
          <w:sz w:val="18"/>
          <w:szCs w:val="18"/>
        </w:rPr>
        <w:t>уважения</w:t>
      </w:r>
      <w:r>
        <w:rPr>
          <w:rFonts w:ascii="Verdana" w:hAnsi="Verdana"/>
          <w:color w:val="000000"/>
          <w:sz w:val="18"/>
          <w:szCs w:val="18"/>
        </w:rPr>
        <w:t>» человека в обществе,</w:t>
      </w:r>
      <w:r>
        <w:rPr>
          <w:rStyle w:val="WW8Num3z0"/>
          <w:rFonts w:ascii="Verdana" w:hAnsi="Verdana"/>
          <w:color w:val="000000"/>
          <w:sz w:val="18"/>
          <w:szCs w:val="18"/>
        </w:rPr>
        <w:t> </w:t>
      </w:r>
      <w:r>
        <w:rPr>
          <w:rStyle w:val="WW8Num4z0"/>
          <w:rFonts w:ascii="Verdana" w:hAnsi="Verdana"/>
          <w:color w:val="4682B4"/>
          <w:sz w:val="18"/>
          <w:szCs w:val="18"/>
        </w:rPr>
        <w:t>гарантируются</w:t>
      </w:r>
      <w:r>
        <w:rPr>
          <w:rStyle w:val="WW8Num3z0"/>
          <w:rFonts w:ascii="Verdana" w:hAnsi="Verdana"/>
          <w:color w:val="000000"/>
          <w:sz w:val="18"/>
          <w:szCs w:val="18"/>
        </w:rPr>
        <w:t> </w:t>
      </w:r>
      <w:r>
        <w:rPr>
          <w:rFonts w:ascii="Verdana" w:hAnsi="Verdana"/>
          <w:color w:val="000000"/>
          <w:sz w:val="18"/>
          <w:szCs w:val="18"/>
        </w:rPr>
        <w:t>на уровне основных законов во многих государствах.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(далее — Конституции РФ)</w:t>
      </w:r>
      <w:r>
        <w:rPr>
          <w:rStyle w:val="WW8Num3z0"/>
          <w:rFonts w:ascii="Verdana" w:hAnsi="Verdana"/>
          <w:color w:val="000000"/>
          <w:sz w:val="18"/>
          <w:szCs w:val="18"/>
        </w:rPr>
        <w:t> </w:t>
      </w:r>
      <w:r>
        <w:rPr>
          <w:rStyle w:val="WW8Num4z0"/>
          <w:rFonts w:ascii="Verdana" w:hAnsi="Verdana"/>
          <w:color w:val="4682B4"/>
          <w:sz w:val="18"/>
          <w:szCs w:val="18"/>
        </w:rPr>
        <w:t>закреплено</w:t>
      </w:r>
      <w:r>
        <w:rPr>
          <w:rFonts w:ascii="Verdana" w:hAnsi="Verdana"/>
          <w:color w:val="000000"/>
          <w:sz w:val="18"/>
          <w:szCs w:val="18"/>
        </w:rPr>
        <w:t>, что «достоинство личности охраняется государством. Ничто не может быть основанием для его</w:t>
      </w:r>
      <w:r>
        <w:rPr>
          <w:rStyle w:val="WW8Num3z0"/>
          <w:rFonts w:ascii="Verdana" w:hAnsi="Verdana"/>
          <w:color w:val="000000"/>
          <w:sz w:val="18"/>
          <w:szCs w:val="18"/>
        </w:rPr>
        <w:t> </w:t>
      </w:r>
      <w:r>
        <w:rPr>
          <w:rStyle w:val="WW8Num4z0"/>
          <w:rFonts w:ascii="Verdana" w:hAnsi="Verdana"/>
          <w:color w:val="4682B4"/>
          <w:sz w:val="18"/>
          <w:szCs w:val="18"/>
        </w:rPr>
        <w:t>умаления</w:t>
      </w:r>
      <w:r>
        <w:rPr>
          <w:rFonts w:ascii="Verdana" w:hAnsi="Verdana"/>
          <w:color w:val="000000"/>
          <w:sz w:val="18"/>
          <w:szCs w:val="18"/>
        </w:rPr>
        <w:t>» (чЛ ст. 21), а также, что «каждый имеет право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жизни, личную и семейную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защиту своей чести и доброго имени» (ч.1 ст. 23).</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 интерес представляет то, каким образом</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и охраняется честь и достоинство в государствах с восточноазиатской культурой и менталитетом. Если говорить о восточноазиатских странах, то при упоминании слова «</w:t>
      </w:r>
      <w:r>
        <w:rPr>
          <w:rStyle w:val="WW8Num4z0"/>
          <w:rFonts w:ascii="Verdana" w:hAnsi="Verdana"/>
          <w:color w:val="4682B4"/>
          <w:sz w:val="18"/>
          <w:szCs w:val="18"/>
        </w:rPr>
        <w:t>честь</w:t>
      </w:r>
      <w:r>
        <w:rPr>
          <w:rFonts w:ascii="Verdana" w:hAnsi="Verdana"/>
          <w:color w:val="000000"/>
          <w:sz w:val="18"/>
          <w:szCs w:val="18"/>
        </w:rPr>
        <w:t xml:space="preserve">» сразу возникает ассоциация с </w:t>
      </w:r>
      <w:r>
        <w:rPr>
          <w:rFonts w:ascii="Verdana" w:hAnsi="Verdana"/>
          <w:color w:val="000000"/>
          <w:sz w:val="18"/>
          <w:szCs w:val="18"/>
        </w:rPr>
        <w:lastRenderedPageBreak/>
        <w:t>Японией, где честь издавна являлась одной из важнейших составляющих в представлении о человеке в обществе. Подтверждением тому служит, например, Бусидо (Путь воина)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чести и поведения средневекового самурая в Японии, согласно которому от самурая требовалось неукоснительное следование этому</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дабы не потерять свой статус и честь. Однако, для более полного анализа уголовно-правовой охраны</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в восточноазиатских странах целесообразно рассмотреть, как разрешается этот вопрос и в иных государствах, являющихся крупными представителями восточноазиатской культуры, таких как Республика Корея (далее — РК) и Китайская Народная Республика (далее -</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Кроме того, эти страны имеют определенную «</w:t>
      </w:r>
      <w:r>
        <w:rPr>
          <w:rStyle w:val="WW8Num4z0"/>
          <w:rFonts w:ascii="Verdana" w:hAnsi="Verdana"/>
          <w:color w:val="4682B4"/>
          <w:sz w:val="18"/>
          <w:szCs w:val="18"/>
        </w:rPr>
        <w:t>взаимосвязь</w:t>
      </w:r>
      <w:r>
        <w:rPr>
          <w:rFonts w:ascii="Verdana" w:hAnsi="Verdana"/>
          <w:color w:val="000000"/>
          <w:sz w:val="18"/>
          <w:szCs w:val="18"/>
        </w:rPr>
        <w:t>»: так, в сфере культуры Японией были осуществлены некоторые заимствования у Китая (например, множество китайских иероглифов было заимствовано японской письменностью и употребляется по настоящее время). Что касается Республики Корея, то она сравнительно недавно на протяжении нескольких десятков лет была колонизирована Японией1, что не могло не</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РК находилась с 1910 по 1945 гг. под управлением Японии и не обладала</w:t>
      </w:r>
      <w:r>
        <w:rPr>
          <w:rStyle w:val="WW8Num3z0"/>
          <w:rFonts w:ascii="Verdana" w:hAnsi="Verdana"/>
          <w:color w:val="000000"/>
          <w:sz w:val="18"/>
          <w:szCs w:val="18"/>
        </w:rPr>
        <w:t> </w:t>
      </w:r>
      <w:r>
        <w:rPr>
          <w:rStyle w:val="WW8Num4z0"/>
          <w:rFonts w:ascii="Verdana" w:hAnsi="Verdana"/>
          <w:color w:val="4682B4"/>
          <w:sz w:val="18"/>
          <w:szCs w:val="18"/>
        </w:rPr>
        <w:t>суверенитетом</w:t>
      </w:r>
      <w:r>
        <w:rPr>
          <w:rStyle w:val="WW8Num3z0"/>
          <w:rFonts w:ascii="Verdana" w:hAnsi="Verdana"/>
          <w:color w:val="000000"/>
          <w:sz w:val="18"/>
          <w:szCs w:val="18"/>
        </w:rPr>
        <w:t> </w:t>
      </w:r>
      <w:r>
        <w:rPr>
          <w:rFonts w:ascii="Verdana" w:hAnsi="Verdana"/>
          <w:color w:val="000000"/>
          <w:sz w:val="18"/>
          <w:szCs w:val="18"/>
        </w:rPr>
        <w:t>(22 августа 1910 года был подписан Договор о присоединении Кореи к Японии. Через 7 дней он вступил в силу и Корея стала японской колонией). отразиться на её культуре и даже</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Fonts w:ascii="Verdana" w:hAnsi="Verdana"/>
          <w:color w:val="000000"/>
          <w:sz w:val="18"/>
          <w:szCs w:val="18"/>
        </w:rPr>
        <w:t>, поскольку в этот период в Республике Корея действовали преимущественно японские законы.</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всех этих трех государствах право человека на честь и достоинство гарантируется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и охраняется уголовно-правовыми способами. Но, что примечательно, структура</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уголовных кодексов этих государств сходна в том, что на первом месте стоят нормы, защищающие интересы государства и общества, и уже только потом следуют нормы о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том числе права на честь и достоинство. Если же сравнить нормы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Японии, РК и КНР, направленные на защиту чести и достоинства1 лица, с аналогичными нормами УК РФ, то можно заметить, что ими предусмотрен несколько иной институт защиты этих прав, что представляет собой научный интерес, поскольку их анализ и изучение может помочь развитию отечественной науки и дальнейшему совершенствованию УК РФ.</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распространением сети «</w:t>
      </w:r>
      <w:r>
        <w:rPr>
          <w:rStyle w:val="WW8Num4z0"/>
          <w:rFonts w:ascii="Verdana" w:hAnsi="Verdana"/>
          <w:color w:val="4682B4"/>
          <w:sz w:val="18"/>
          <w:szCs w:val="18"/>
        </w:rPr>
        <w:t>Интернет</w:t>
      </w:r>
      <w:r>
        <w:rPr>
          <w:rFonts w:ascii="Verdana" w:hAnsi="Verdana"/>
          <w:color w:val="000000"/>
          <w:sz w:val="18"/>
          <w:szCs w:val="18"/>
        </w:rPr>
        <w:t>», как обширнейшего поля обращения информации, встает вопрос о возможности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против чести и достоинства человека с его использованием. Поэтому представляет интерес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подхода и судебной практики по данному вопросу как в РФ, так и в рассматриваемых государствах. Поскольку закон</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отвечать складывающимся реалиям и не «</w:t>
      </w:r>
      <w:r>
        <w:rPr>
          <w:rStyle w:val="WW8Num4z0"/>
          <w:rFonts w:ascii="Verdana" w:hAnsi="Verdana"/>
          <w:color w:val="4682B4"/>
          <w:sz w:val="18"/>
          <w:szCs w:val="18"/>
        </w:rPr>
        <w:t>отставать</w:t>
      </w:r>
      <w:r>
        <w:rPr>
          <w:rFonts w:ascii="Verdana" w:hAnsi="Verdana"/>
          <w:color w:val="000000"/>
          <w:sz w:val="18"/>
          <w:szCs w:val="18"/>
        </w:rPr>
        <w:t>» от них, возникает также вопрос и о том, насколько отвечают рассматриваемые нормы этому критерию в отношении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чести и достоинства, осуществляемых посредством сети «</w:t>
      </w:r>
      <w:r>
        <w:rPr>
          <w:rStyle w:val="WW8Num4z0"/>
          <w:rFonts w:ascii="Verdana" w:hAnsi="Verdana"/>
          <w:color w:val="4682B4"/>
          <w:sz w:val="18"/>
          <w:szCs w:val="18"/>
        </w:rPr>
        <w:t>Интернет</w:t>
      </w:r>
      <w:r>
        <w:rPr>
          <w:rFonts w:ascii="Verdana" w:hAnsi="Verdana"/>
          <w:color w:val="000000"/>
          <w:sz w:val="18"/>
          <w:szCs w:val="18"/>
        </w:rPr>
        <w:t>».</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рассмотрение вопроса уголовно-правовой охраны чести и достоинства в Японии, РК и КНР представляется интересным с точки зрения компаративистского уголовного права.</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проведено в следующем порядке: - дана характеристика сравнительно-правовому методу и правовым системам Японии, РК, КНР и РФ;</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рамках отдельной главы рассмотрено, что понимается под честью и достоинством, а также каким образом регулируется охрана чести и достоинства в уголовном законодательстве Японии, РК, КНР и РФ;</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 предметный сравнительный анализ уголовно-правовой характеристики общих составов преступлений против чести и достоинства, предусмотренных уголовным законодательством Японии, РК, КНР и РФ; произведен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уголовно-правовой доктрины Японии, РК, КНР и РФ по данному вопросу;</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исследованы нормы Особенной части уголовных законов Японии, РК, КНР и РФ, не относящиеся к общим составам преступлений против чести и достоинства, но так или иначе предоставляющие уголовно-правовую охрану данных благ.</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отечественной науке уголовного права на сегодняшний день практически отсутствуют какие-либо работы, посвященные исследованию преступлений против чести и достоинства в системе норм уголовного законодательства таких государств как Япония, РК, КНР. Лишь в отношении, уголовно-правовой охраны чести по законодательству Японии имеются упоминания в работах</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1 2</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Style w:val="WW8Num3z0"/>
          <w:rFonts w:ascii="Verdana" w:hAnsi="Verdana"/>
          <w:color w:val="000000"/>
          <w:sz w:val="18"/>
          <w:szCs w:val="18"/>
        </w:rPr>
        <w:t> </w:t>
      </w:r>
      <w:r>
        <w:rPr>
          <w:rFonts w:ascii="Verdana" w:hAnsi="Verdana"/>
          <w:color w:val="000000"/>
          <w:sz w:val="18"/>
          <w:szCs w:val="18"/>
        </w:rPr>
        <w:t>А.А. и Еремина В.Н. , однако они ограничиваются цитированием соответствующих статей УК Японии и не содержат подробного анализа данных составов преступлений. Что касается анализа</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 честь и достоинство в российском уголовном законодательстве, то он достаточно широко представлен в работах таких авторов, как Н.В.</w:t>
      </w:r>
      <w:r>
        <w:rPr>
          <w:rStyle w:val="WW8Num3z0"/>
          <w:rFonts w:ascii="Verdana" w:hAnsi="Verdana"/>
          <w:color w:val="000000"/>
          <w:sz w:val="18"/>
          <w:szCs w:val="18"/>
        </w:rPr>
        <w:t> </w:t>
      </w:r>
      <w:r>
        <w:rPr>
          <w:rStyle w:val="WW8Num4z0"/>
          <w:rFonts w:ascii="Verdana" w:hAnsi="Verdana"/>
          <w:color w:val="4682B4"/>
          <w:sz w:val="18"/>
          <w:szCs w:val="18"/>
        </w:rPr>
        <w:t>Белявский</w:t>
      </w:r>
      <w:r>
        <w:rPr>
          <w:rFonts w:ascii="Verdana" w:hAnsi="Verdana"/>
          <w:color w:val="000000"/>
          <w:sz w:val="18"/>
          <w:szCs w:val="18"/>
        </w:rPr>
        <w:t>, А.Г. Брагина, Ю.В. Ганжа, М.В.</w:t>
      </w:r>
      <w:r>
        <w:rPr>
          <w:rStyle w:val="WW8Num3z0"/>
          <w:rFonts w:ascii="Verdana" w:hAnsi="Verdana"/>
          <w:color w:val="000000"/>
          <w:sz w:val="18"/>
          <w:szCs w:val="18"/>
        </w:rPr>
        <w:t> </w:t>
      </w:r>
      <w:r>
        <w:rPr>
          <w:rStyle w:val="WW8Num4z0"/>
          <w:rFonts w:ascii="Verdana" w:hAnsi="Verdana"/>
          <w:color w:val="4682B4"/>
          <w:sz w:val="18"/>
          <w:szCs w:val="18"/>
        </w:rPr>
        <w:t>Духовской</w:t>
      </w:r>
      <w:r>
        <w:rPr>
          <w:rFonts w:ascii="Verdana" w:hAnsi="Verdana"/>
          <w:color w:val="000000"/>
          <w:sz w:val="18"/>
          <w:szCs w:val="18"/>
        </w:rPr>
        <w:t>, Н.И.</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Коржанский</w:t>
      </w:r>
      <w:r>
        <w:rPr>
          <w:rFonts w:ascii="Verdana" w:hAnsi="Verdana"/>
          <w:color w:val="000000"/>
          <w:sz w:val="18"/>
          <w:szCs w:val="18"/>
        </w:rPr>
        <w:t>, А.В. Кузнецова, В.И. Курляндский, Н.С.</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В.И. Мархотин,</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 Ной, Т.Н.</w:t>
      </w:r>
      <w:r>
        <w:rPr>
          <w:rStyle w:val="WW8Num3z0"/>
          <w:rFonts w:ascii="Verdana" w:hAnsi="Verdana"/>
          <w:color w:val="000000"/>
          <w:sz w:val="18"/>
          <w:szCs w:val="18"/>
        </w:rPr>
        <w:t> </w:t>
      </w:r>
      <w:r>
        <w:rPr>
          <w:rStyle w:val="WW8Num4z0"/>
          <w:rFonts w:ascii="Verdana" w:hAnsi="Verdana"/>
          <w:color w:val="4682B4"/>
          <w:sz w:val="18"/>
          <w:szCs w:val="18"/>
        </w:rPr>
        <w:t>Нуркаева</w:t>
      </w:r>
      <w:r>
        <w:rPr>
          <w:rFonts w:ascii="Verdana" w:hAnsi="Verdana"/>
          <w:color w:val="000000"/>
          <w:sz w:val="18"/>
          <w:szCs w:val="18"/>
        </w:rPr>
        <w:t>, С.С. Омельченко, В.Б. Поезжалов, Н.А.</w:t>
      </w:r>
      <w:r>
        <w:rPr>
          <w:rStyle w:val="WW8Num3z0"/>
          <w:rFonts w:ascii="Verdana" w:hAnsi="Verdana"/>
          <w:color w:val="000000"/>
          <w:sz w:val="18"/>
          <w:szCs w:val="18"/>
        </w:rPr>
        <w:t> </w:t>
      </w:r>
      <w:r>
        <w:rPr>
          <w:rStyle w:val="WW8Num4z0"/>
          <w:rFonts w:ascii="Verdana" w:hAnsi="Verdana"/>
          <w:color w:val="4682B4"/>
          <w:sz w:val="18"/>
          <w:szCs w:val="18"/>
        </w:rPr>
        <w:t>Придворов</w:t>
      </w:r>
      <w:r>
        <w:rPr>
          <w:rFonts w:ascii="Verdana" w:hAnsi="Verdana"/>
          <w:color w:val="000000"/>
          <w:sz w:val="18"/>
          <w:szCs w:val="18"/>
        </w:rPr>
        <w:t>,</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Б.З.</w:t>
      </w:r>
      <w:r>
        <w:rPr>
          <w:rStyle w:val="WW8Num3z0"/>
          <w:rFonts w:ascii="Verdana" w:hAnsi="Verdana"/>
          <w:color w:val="000000"/>
          <w:sz w:val="18"/>
          <w:szCs w:val="18"/>
        </w:rPr>
        <w:t> </w:t>
      </w:r>
      <w:r>
        <w:rPr>
          <w:rStyle w:val="WW8Num4z0"/>
          <w:rFonts w:ascii="Verdana" w:hAnsi="Verdana"/>
          <w:color w:val="4682B4"/>
          <w:sz w:val="18"/>
          <w:szCs w:val="18"/>
        </w:rPr>
        <w:t>Пурцхванидзе</w:t>
      </w:r>
      <w:r>
        <w:rPr>
          <w:rFonts w:ascii="Verdana" w:hAnsi="Verdana"/>
          <w:color w:val="000000"/>
          <w:sz w:val="18"/>
          <w:szCs w:val="18"/>
        </w:rPr>
        <w:t>, Н.Н. Розин, Л.Н. Сугачев, С.А.</w:t>
      </w:r>
      <w:r>
        <w:rPr>
          <w:rStyle w:val="WW8Num3z0"/>
          <w:rFonts w:ascii="Verdana" w:hAnsi="Verdana"/>
          <w:color w:val="000000"/>
          <w:sz w:val="18"/>
          <w:szCs w:val="18"/>
        </w:rPr>
        <w:t> </w:t>
      </w:r>
      <w:r>
        <w:rPr>
          <w:rStyle w:val="WW8Num4z0"/>
          <w:rFonts w:ascii="Verdana" w:hAnsi="Verdana"/>
          <w:color w:val="4682B4"/>
          <w:sz w:val="18"/>
          <w:szCs w:val="18"/>
        </w:rPr>
        <w:t>Сургай</w:t>
      </w:r>
      <w:r>
        <w:rPr>
          <w:rFonts w:ascii="Verdana" w:hAnsi="Verdana"/>
          <w:color w:val="000000"/>
          <w:sz w:val="18"/>
          <w:szCs w:val="18"/>
        </w:rPr>
        <w:t>, Ю.М. Ткачевский,</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А.А. Уголовная политика Японии/Институт уголовной политики. М., 1936.</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Уголовное право зарубежных государств. Общая часть: Учебное пособие / Под ред. и с предисл.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2003.</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М.Т.</w:t>
      </w:r>
      <w:r>
        <w:rPr>
          <w:rStyle w:val="WW8Num3z0"/>
          <w:rFonts w:ascii="Verdana" w:hAnsi="Verdana"/>
          <w:color w:val="000000"/>
          <w:sz w:val="18"/>
          <w:szCs w:val="18"/>
        </w:rPr>
        <w:t> </w:t>
      </w:r>
      <w:r>
        <w:rPr>
          <w:rStyle w:val="WW8Num4z0"/>
          <w:rFonts w:ascii="Verdana" w:hAnsi="Verdana"/>
          <w:color w:val="4682B4"/>
          <w:sz w:val="18"/>
          <w:szCs w:val="18"/>
        </w:rPr>
        <w:t>Товмасян</w:t>
      </w:r>
      <w:r>
        <w:rPr>
          <w:rFonts w:ascii="Verdana" w:hAnsi="Verdana"/>
          <w:color w:val="000000"/>
          <w:sz w:val="18"/>
          <w:szCs w:val="18"/>
        </w:rPr>
        <w:t>, М.И. Федоров, М.А. Цанава, С.А.</w:t>
      </w:r>
      <w:r>
        <w:rPr>
          <w:rStyle w:val="WW8Num3z0"/>
          <w:rFonts w:ascii="Verdana" w:hAnsi="Verdana"/>
          <w:color w:val="000000"/>
          <w:sz w:val="18"/>
          <w:szCs w:val="18"/>
        </w:rPr>
        <w:t> </w:t>
      </w:r>
      <w:r>
        <w:rPr>
          <w:rStyle w:val="WW8Num4z0"/>
          <w:rFonts w:ascii="Verdana" w:hAnsi="Verdana"/>
          <w:color w:val="4682B4"/>
          <w:sz w:val="18"/>
          <w:szCs w:val="18"/>
        </w:rPr>
        <w:t>Чернышева</w:t>
      </w:r>
      <w:r>
        <w:rPr>
          <w:rFonts w:ascii="Verdana" w:hAnsi="Verdana"/>
          <w:color w:val="000000"/>
          <w:sz w:val="18"/>
          <w:szCs w:val="18"/>
        </w:rPr>
        <w:t>, К.А. Шахманаев, В.И. Шмарион, К.Б.</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и др.</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Стоит отметить, что, тем. не менее, исследованием правовой системы Японии, помимо В.Н. Еремина и А.А.</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в отечественной уголовной науке на диссертационном уровне занимались Ю.Н. Аргунова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Японии, ее причины и профилактика»), О.А.</w:t>
      </w:r>
      <w:r>
        <w:rPr>
          <w:rStyle w:val="WW8Num3z0"/>
          <w:rFonts w:ascii="Verdana" w:hAnsi="Verdana"/>
          <w:color w:val="000000"/>
          <w:sz w:val="18"/>
          <w:szCs w:val="18"/>
        </w:rPr>
        <w:t> </w:t>
      </w:r>
      <w:r>
        <w:rPr>
          <w:rStyle w:val="WW8Num4z0"/>
          <w:rFonts w:ascii="Verdana" w:hAnsi="Verdana"/>
          <w:color w:val="4682B4"/>
          <w:sz w:val="18"/>
          <w:szCs w:val="18"/>
        </w:rPr>
        <w:t>Белявская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Преступность несовершеннолетних в Японии</w:t>
      </w:r>
      <w:r>
        <w:rPr>
          <w:rFonts w:ascii="Verdana" w:hAnsi="Verdana"/>
          <w:color w:val="000000"/>
          <w:sz w:val="18"/>
          <w:szCs w:val="18"/>
        </w:rPr>
        <w:t>»), A.M.</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w:t>
      </w:r>
      <w:r>
        <w:rPr>
          <w:rStyle w:val="WW8Num4z0"/>
          <w:rFonts w:ascii="Verdana" w:hAnsi="Verdana"/>
          <w:color w:val="4682B4"/>
          <w:sz w:val="18"/>
          <w:szCs w:val="18"/>
        </w:rPr>
        <w:t>Организованная преступность и борьба с ней в Японии</w:t>
      </w:r>
      <w:r>
        <w:rPr>
          <w:rFonts w:ascii="Verdana" w:hAnsi="Verdana"/>
          <w:color w:val="000000"/>
          <w:sz w:val="18"/>
          <w:szCs w:val="18"/>
        </w:rPr>
        <w:t>»), Н.А.</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(«Преступность и борьба с ней в современной Японии). В отношении Китая необходимо отметить диссертационное исследование Цзян</w:t>
      </w:r>
      <w:r>
        <w:rPr>
          <w:rStyle w:val="WW8Num3z0"/>
          <w:rFonts w:ascii="Verdana" w:hAnsi="Verdana"/>
          <w:color w:val="000000"/>
          <w:sz w:val="18"/>
          <w:szCs w:val="18"/>
        </w:rPr>
        <w:t> </w:t>
      </w:r>
      <w:r>
        <w:rPr>
          <w:rStyle w:val="WW8Num4z0"/>
          <w:rFonts w:ascii="Verdana" w:hAnsi="Verdana"/>
          <w:color w:val="4682B4"/>
          <w:sz w:val="18"/>
          <w:szCs w:val="18"/>
        </w:rPr>
        <w:t>Хуэйлинь</w:t>
      </w:r>
      <w:r>
        <w:rPr>
          <w:rStyle w:val="WW8Num3z0"/>
          <w:rFonts w:ascii="Verdana" w:hAnsi="Verdana"/>
          <w:color w:val="000000"/>
          <w:sz w:val="18"/>
          <w:szCs w:val="18"/>
        </w:rPr>
        <w:t> </w:t>
      </w:r>
      <w:r>
        <w:rPr>
          <w:rFonts w:ascii="Verdana" w:hAnsi="Verdana"/>
          <w:color w:val="000000"/>
          <w:sz w:val="18"/>
          <w:szCs w:val="18"/>
        </w:rPr>
        <w:t>на тему «Основные черты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Китайской Народной Республики». Комплексное исследование правовой системы стран</w:t>
      </w:r>
      <w:r>
        <w:rPr>
          <w:rStyle w:val="WW8Num3z0"/>
          <w:rFonts w:ascii="Verdana" w:hAnsi="Verdana"/>
          <w:color w:val="000000"/>
          <w:sz w:val="18"/>
          <w:szCs w:val="18"/>
        </w:rPr>
        <w:t> </w:t>
      </w:r>
      <w:r>
        <w:rPr>
          <w:rStyle w:val="WW8Num4z0"/>
          <w:rFonts w:ascii="Verdana" w:hAnsi="Verdana"/>
          <w:color w:val="4682B4"/>
          <w:sz w:val="18"/>
          <w:szCs w:val="18"/>
        </w:rPr>
        <w:t>АТР</w:t>
      </w:r>
      <w:r>
        <w:rPr>
          <w:rStyle w:val="WW8Num3z0"/>
          <w:rFonts w:ascii="Verdana" w:hAnsi="Verdana"/>
          <w:color w:val="000000"/>
          <w:sz w:val="18"/>
          <w:szCs w:val="18"/>
        </w:rPr>
        <w:t> </w:t>
      </w:r>
      <w:r>
        <w:rPr>
          <w:rFonts w:ascii="Verdana" w:hAnsi="Verdana"/>
          <w:color w:val="000000"/>
          <w:sz w:val="18"/>
          <w:szCs w:val="18"/>
        </w:rPr>
        <w:t>было проведено в монографии «</w:t>
      </w:r>
      <w:r>
        <w:rPr>
          <w:rStyle w:val="WW8Num4z0"/>
          <w:rFonts w:ascii="Verdana" w:hAnsi="Verdana"/>
          <w:color w:val="4682B4"/>
          <w:sz w:val="18"/>
          <w:szCs w:val="18"/>
        </w:rPr>
        <w:t>Уголовное законодательство России и стран АТР: компаративное исследование</w:t>
      </w:r>
      <w:r>
        <w:rPr>
          <w:rFonts w:ascii="Verdana" w:hAnsi="Verdana"/>
          <w:color w:val="000000"/>
          <w:sz w:val="18"/>
          <w:szCs w:val="18"/>
        </w:rPr>
        <w:t>» под редакцией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РФ не существует отдельных монографических и диссертационных исследований, посвященных вопросам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посягающие на честь и достоинство личности по законодательству Японии, РК, КНР и РФ, а также их сравнительному анализу. Все вышеизложенное определило выбор темы настоящего диссертационного исследования.</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настоящего диссертационного исследования является изучение преступлений против чести и достоинства в уголовном законодательстве Японии, РК, КНР и РФ, а также их сравнительный анализ.</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цель определила постановку следующих задач:</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чести и достоинства в доктрине РФ, Японии, РК и КНР;</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юридический анализ положений уголовного законодательства РФ, Японии, РК и КНР относительно охраны чести и достоинства личности, т.е. анализ составов преступлений против чести и достоинства;</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норм</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.РФ, Японии, РК и КНР, касающихся прав на честь и достоинство личности;</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доктрины РФ, Японии, РК и КНР в отношении преступлений против чести и достоинства;</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осуществление анализа судебной практики РФ, Японии, РК и КОТ по рассматриваемым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(в том числе, касаясь вопросов осуществления таких преступлений посредством сети «</w:t>
      </w:r>
      <w:r>
        <w:rPr>
          <w:rStyle w:val="WW8Num4z0"/>
          <w:rFonts w:ascii="Verdana" w:hAnsi="Verdana"/>
          <w:color w:val="4682B4"/>
          <w:sz w:val="18"/>
          <w:szCs w:val="18"/>
        </w:rPr>
        <w:t>Интернет</w:t>
      </w:r>
      <w:r>
        <w:rPr>
          <w:rFonts w:ascii="Verdana" w:hAnsi="Verdana"/>
          <w:color w:val="000000"/>
          <w:sz w:val="18"/>
          <w:szCs w:val="18"/>
        </w:rPr>
        <w:t>»);</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сравнительно-правовых параллелей действующих уголовных норм, охраняющих честь и достоинства лица в РФ и Японии, РК и КНР;</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возможности совершенствования уголовного законодательства РФ на основе проделанного анализа вышеуказанных норм уголовного законодательства Японии, РК и КНР.</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Объектом диссертационного исследования являются общественные отношения, возникающие в связи с охраной чести, достоинства и репутации лица в рамках системы норм уголовного </w:t>
      </w:r>
      <w:r>
        <w:rPr>
          <w:rFonts w:ascii="Verdana" w:hAnsi="Verdana"/>
          <w:color w:val="000000"/>
          <w:sz w:val="18"/>
          <w:szCs w:val="18"/>
        </w:rPr>
        <w:lastRenderedPageBreak/>
        <w:t>законодательства таких государств, как Российская Федерация, Япония, Республика Корея и Китайская Народная Республика.</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предмет исследования входят:</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нормы уголовного законодательства РФ, Японии, РК и КНР, предусматривающие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честь, достоинство и репутацию лица;</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РФ, Японии, РК и КНР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исследуемых преступлениях;</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теоретические взгляды на вопросы касательно исследуемых преступлений в доктринах РФ, Японии, РК и КНР.</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теоретической основы исследования были использованы труды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посвященные рассмотрению вопросов уголовно-правовой охраны чести и достоинства личности в рамках законодательства РФ. Среди них: Н.В.</w:t>
      </w:r>
      <w:r>
        <w:rPr>
          <w:rStyle w:val="WW8Num3z0"/>
          <w:rFonts w:ascii="Verdana" w:hAnsi="Verdana"/>
          <w:color w:val="000000"/>
          <w:sz w:val="18"/>
          <w:szCs w:val="18"/>
        </w:rPr>
        <w:t> </w:t>
      </w:r>
      <w:r>
        <w:rPr>
          <w:rStyle w:val="WW8Num4z0"/>
          <w:rFonts w:ascii="Verdana" w:hAnsi="Verdana"/>
          <w:color w:val="4682B4"/>
          <w:sz w:val="18"/>
          <w:szCs w:val="18"/>
        </w:rPr>
        <w:t>Белявский</w:t>
      </w:r>
      <w:r>
        <w:rPr>
          <w:rFonts w:ascii="Verdana" w:hAnsi="Verdana"/>
          <w:color w:val="000000"/>
          <w:sz w:val="18"/>
          <w:szCs w:val="18"/>
        </w:rPr>
        <w:t>, А.Г. Брагина, Ю.В. Ганжа, М.В.</w:t>
      </w:r>
      <w:r>
        <w:rPr>
          <w:rStyle w:val="WW8Num3z0"/>
          <w:rFonts w:ascii="Verdana" w:hAnsi="Verdana"/>
          <w:color w:val="000000"/>
          <w:sz w:val="18"/>
          <w:szCs w:val="18"/>
        </w:rPr>
        <w:t> </w:t>
      </w:r>
      <w:r>
        <w:rPr>
          <w:rStyle w:val="WW8Num4z0"/>
          <w:rFonts w:ascii="Verdana" w:hAnsi="Verdana"/>
          <w:color w:val="4682B4"/>
          <w:sz w:val="18"/>
          <w:szCs w:val="18"/>
        </w:rPr>
        <w:t>Духовской</w:t>
      </w:r>
      <w:r>
        <w:rPr>
          <w:rFonts w:ascii="Verdana" w:hAnsi="Verdana"/>
          <w:color w:val="000000"/>
          <w:sz w:val="18"/>
          <w:szCs w:val="18"/>
        </w:rPr>
        <w:t>, Н.И. Коржанский, А.В. Кузнецова, В.И.</w:t>
      </w:r>
      <w:r>
        <w:rPr>
          <w:rStyle w:val="WW8Num3z0"/>
          <w:rFonts w:ascii="Verdana" w:hAnsi="Verdana"/>
          <w:color w:val="000000"/>
          <w:sz w:val="18"/>
          <w:szCs w:val="18"/>
        </w:rPr>
        <w:t> </w:t>
      </w:r>
      <w:r>
        <w:rPr>
          <w:rStyle w:val="WW8Num4z0"/>
          <w:rFonts w:ascii="Verdana" w:hAnsi="Verdana"/>
          <w:color w:val="4682B4"/>
          <w:sz w:val="18"/>
          <w:szCs w:val="18"/>
        </w:rPr>
        <w:t>Курляндский</w:t>
      </w:r>
      <w:r>
        <w:rPr>
          <w:rFonts w:ascii="Verdana" w:hAnsi="Verdana"/>
          <w:color w:val="000000"/>
          <w:sz w:val="18"/>
          <w:szCs w:val="18"/>
        </w:rPr>
        <w:t>, Н.С. Малеин, В.И. Мархотин, И.С. Ной, Т.Н.</w:t>
      </w:r>
      <w:r>
        <w:rPr>
          <w:rStyle w:val="WW8Num3z0"/>
          <w:rFonts w:ascii="Verdana" w:hAnsi="Verdana"/>
          <w:color w:val="000000"/>
          <w:sz w:val="18"/>
          <w:szCs w:val="18"/>
        </w:rPr>
        <w:t> </w:t>
      </w:r>
      <w:r>
        <w:rPr>
          <w:rStyle w:val="WW8Num4z0"/>
          <w:rFonts w:ascii="Verdana" w:hAnsi="Verdana"/>
          <w:color w:val="4682B4"/>
          <w:sz w:val="18"/>
          <w:szCs w:val="18"/>
        </w:rPr>
        <w:t>Нуркаева</w:t>
      </w:r>
      <w:r>
        <w:rPr>
          <w:rFonts w:ascii="Verdana" w:hAnsi="Verdana"/>
          <w:color w:val="000000"/>
          <w:sz w:val="18"/>
          <w:szCs w:val="18"/>
        </w:rPr>
        <w:t>, С.С. Омельченко, В.Б. Поезжалов, Н.А.</w:t>
      </w:r>
      <w:r>
        <w:rPr>
          <w:rStyle w:val="WW8Num3z0"/>
          <w:rFonts w:ascii="Verdana" w:hAnsi="Verdana"/>
          <w:color w:val="000000"/>
          <w:sz w:val="18"/>
          <w:szCs w:val="18"/>
        </w:rPr>
        <w:t> </w:t>
      </w:r>
      <w:r>
        <w:rPr>
          <w:rStyle w:val="WW8Num4z0"/>
          <w:rFonts w:ascii="Verdana" w:hAnsi="Verdana"/>
          <w:color w:val="4682B4"/>
          <w:sz w:val="18"/>
          <w:szCs w:val="18"/>
        </w:rPr>
        <w:t>Придворов</w:t>
      </w:r>
      <w:r>
        <w:rPr>
          <w:rFonts w:ascii="Verdana" w:hAnsi="Verdana"/>
          <w:color w:val="000000"/>
          <w:sz w:val="18"/>
          <w:szCs w:val="18"/>
        </w:rPr>
        <w:t>, Б.З. Пурцхванидзе, Н.Н. Розин, Л.Н.</w:t>
      </w:r>
      <w:r>
        <w:rPr>
          <w:rStyle w:val="WW8Num3z0"/>
          <w:rFonts w:ascii="Verdana" w:hAnsi="Verdana"/>
          <w:color w:val="000000"/>
          <w:sz w:val="18"/>
          <w:szCs w:val="18"/>
        </w:rPr>
        <w:t> </w:t>
      </w:r>
      <w:r>
        <w:rPr>
          <w:rStyle w:val="WW8Num4z0"/>
          <w:rFonts w:ascii="Verdana" w:hAnsi="Verdana"/>
          <w:color w:val="4682B4"/>
          <w:sz w:val="18"/>
          <w:szCs w:val="18"/>
        </w:rPr>
        <w:t>Сугачев</w:t>
      </w:r>
      <w:r>
        <w:rPr>
          <w:rFonts w:ascii="Verdana" w:hAnsi="Verdana"/>
          <w:color w:val="000000"/>
          <w:sz w:val="18"/>
          <w:szCs w:val="18"/>
        </w:rPr>
        <w:t>, С.А. Сургай, Ю.М. Ткачевский, М.Т.</w:t>
      </w:r>
      <w:r>
        <w:rPr>
          <w:rStyle w:val="WW8Num3z0"/>
          <w:rFonts w:ascii="Verdana" w:hAnsi="Verdana"/>
          <w:color w:val="000000"/>
          <w:sz w:val="18"/>
          <w:szCs w:val="18"/>
        </w:rPr>
        <w:t> </w:t>
      </w:r>
      <w:r>
        <w:rPr>
          <w:rStyle w:val="WW8Num4z0"/>
          <w:rFonts w:ascii="Verdana" w:hAnsi="Verdana"/>
          <w:color w:val="4682B4"/>
          <w:sz w:val="18"/>
          <w:szCs w:val="18"/>
        </w:rPr>
        <w:t>Товмасян</w:t>
      </w:r>
      <w:r>
        <w:rPr>
          <w:rFonts w:ascii="Verdana" w:hAnsi="Verdana"/>
          <w:color w:val="000000"/>
          <w:sz w:val="18"/>
          <w:szCs w:val="18"/>
        </w:rPr>
        <w:t>, М.И. Федоров, М.А. Цанава, С.А.</w:t>
      </w:r>
      <w:r>
        <w:rPr>
          <w:rStyle w:val="WW8Num3z0"/>
          <w:rFonts w:ascii="Verdana" w:hAnsi="Verdana"/>
          <w:color w:val="000000"/>
          <w:sz w:val="18"/>
          <w:szCs w:val="18"/>
        </w:rPr>
        <w:t> </w:t>
      </w:r>
      <w:r>
        <w:rPr>
          <w:rStyle w:val="WW8Num4z0"/>
          <w:rFonts w:ascii="Verdana" w:hAnsi="Verdana"/>
          <w:color w:val="4682B4"/>
          <w:sz w:val="18"/>
          <w:szCs w:val="18"/>
        </w:rPr>
        <w:t>Чернышева</w:t>
      </w:r>
      <w:r>
        <w:rPr>
          <w:rFonts w:ascii="Verdana" w:hAnsi="Verdana"/>
          <w:color w:val="000000"/>
          <w:sz w:val="18"/>
          <w:szCs w:val="18"/>
        </w:rPr>
        <w:t>, К.А. Шахманаев, В.И. Шмарион, К.Б.</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и др.</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были использованы работы иностранных авторов на английском, японском, корейском и китайском языках, посвященные исследованию системы преступлений против чести и достоинства в Японии, РК и КНР. К таким авторам относятся: Кавасаки Казуо, Кю Хо Юм, Мацуо Мицумаса, Михара Кензо, Нисида Нориюки, Номура Минору, Оно Сэйичиро, Ооя Минору, Пон Хинлинь, Хаяси Микито, Хиракава Мунэнобу, Чжей Бинчиэй, и др.</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ознакомления с трудами иностранных авторов и судебной практикой по проблематике диссертации также были использованы электронные ресурсы сети «</w:t>
      </w:r>
      <w:r>
        <w:rPr>
          <w:rStyle w:val="WW8Num4z0"/>
          <w:rFonts w:ascii="Verdana" w:hAnsi="Verdana"/>
          <w:color w:val="4682B4"/>
          <w:sz w:val="18"/>
          <w:szCs w:val="18"/>
        </w:rPr>
        <w:t>Интернет</w:t>
      </w:r>
      <w:r>
        <w:rPr>
          <w:rFonts w:ascii="Verdana" w:hAnsi="Verdana"/>
          <w:color w:val="000000"/>
          <w:sz w:val="18"/>
          <w:szCs w:val="18"/>
        </w:rPr>
        <w:t>».</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нормативную базу настоящего исследования включены следующие источники:</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Конституции РФ, Японии, РК и КНР;</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действующее уголовное законодательство РФ, Японии, РК и КНР (в том числе и на языке оригинала);</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положения иных законов РФ, Японии, РК и КНР на английском и оригинальном языках (например, Гражданский кодекс,</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закон и др.).</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 диалектический метод познания. Основными используемыми методами при проведении исследования явились: сравнительно-правовой метод, логико-юридический, системный, структурный, исторический и иные методы познания правовых явлений.</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диссертационного исследования сформирована на основе официально опубликованной судебной практики судов РФ (80 дел, рассмотренных судами Москвы и Московской области за 2005-2010 гг.), Японии (37 дел, рассмотренных</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Японии, судами Токио и др. за период до 2010 г., включая дела начала 20 века), РК (11 дел, рассмотренных Верховным Судом РК 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РК за 1997-2008 гг.) и КНР (3 дела, рассмотренных народными судами КНР за 2001-2003 гг.) по уголовным делам в отношении рассматриваемых преступлений, в том числе судебной практики судов Японии, РК и КНР по гражданским делам, так или иначе затрагивающих вопросы чести и достоинства лица.</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оно является первым в науке российского уголовного права сравнительно-правовым исследованием вопросов уголовно-правовой охраны чести и достоинства в системе действующего законодательства таких государств как РФ, Япония, РК и КНР. В рамках данного исследования также был проведен анализ судебной практики этих государств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чести и достоинства.</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Система Особенной части уголовных кодексов Японии, РК и КНР имеет сходство в системе построения норм: приоритет отдается охране государственного строя и общественного порядка. Преступления же,</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личные права граждан, в частности жизнь, здоровье,</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 xml:space="preserve">, честь, расположены в последних главах УК. Однако противоположная ситуация наблюдается в </w:t>
      </w:r>
      <w:r>
        <w:rPr>
          <w:rFonts w:ascii="Verdana" w:hAnsi="Verdana"/>
          <w:color w:val="000000"/>
          <w:sz w:val="18"/>
          <w:szCs w:val="18"/>
        </w:rPr>
        <w:lastRenderedPageBreak/>
        <w:t>системе норм Особенной части УК РФ, где на начальных позициях стоят нормы о защите прав личности, а уже далее идут разделы и главы о преступлениях против общественной безопасности, общественного порядка и государственной власти.</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Согласно уголовному законодательству РФ и отечественной доктрине, объектом</w:t>
      </w:r>
      <w:r>
        <w:rPr>
          <w:rStyle w:val="WW8Num3z0"/>
          <w:rFonts w:ascii="Verdana" w:hAnsi="Verdana"/>
          <w:color w:val="000000"/>
          <w:sz w:val="18"/>
          <w:szCs w:val="18"/>
        </w:rPr>
        <w:t> </w:t>
      </w:r>
      <w:r>
        <w:rPr>
          <w:rStyle w:val="WW8Num4z0"/>
          <w:rFonts w:ascii="Verdana" w:hAnsi="Verdana"/>
          <w:color w:val="4682B4"/>
          <w:sz w:val="18"/>
          <w:szCs w:val="18"/>
        </w:rPr>
        <w:t>клеветы</w:t>
      </w:r>
      <w:r>
        <w:rPr>
          <w:rStyle w:val="WW8Num3z0"/>
          <w:rFonts w:ascii="Verdana" w:hAnsi="Verdana"/>
          <w:color w:val="000000"/>
          <w:sz w:val="18"/>
          <w:szCs w:val="18"/>
        </w:rPr>
        <w:t> </w:t>
      </w:r>
      <w:r>
        <w:rPr>
          <w:rFonts w:ascii="Verdana" w:hAnsi="Verdana"/>
          <w:color w:val="000000"/>
          <w:sz w:val="18"/>
          <w:szCs w:val="18"/>
        </w:rPr>
        <w:t>и оскорбления являются честь и достоинство (а также репутация в случае клеветы). Однако в китайской, японской и корейской уголовно-правовой доктрине преобладающим является мнение, согласно которому</w:t>
      </w:r>
      <w:r>
        <w:rPr>
          <w:rStyle w:val="WW8Num3z0"/>
          <w:rFonts w:ascii="Verdana" w:hAnsi="Verdana"/>
          <w:color w:val="000000"/>
          <w:sz w:val="18"/>
          <w:szCs w:val="18"/>
        </w:rPr>
        <w:t> </w:t>
      </w:r>
      <w:r>
        <w:rPr>
          <w:rStyle w:val="WW8Num4z0"/>
          <w:rFonts w:ascii="Verdana" w:hAnsi="Verdana"/>
          <w:color w:val="4682B4"/>
          <w:sz w:val="18"/>
          <w:szCs w:val="18"/>
        </w:rPr>
        <w:t>охраняемое</w:t>
      </w:r>
      <w:r>
        <w:rPr>
          <w:rStyle w:val="WW8Num3z0"/>
          <w:rFonts w:ascii="Verdana" w:hAnsi="Verdana"/>
          <w:color w:val="000000"/>
          <w:sz w:val="18"/>
          <w:szCs w:val="18"/>
        </w:rPr>
        <w:t> </w:t>
      </w:r>
      <w:r>
        <w:rPr>
          <w:rFonts w:ascii="Verdana" w:hAnsi="Verdana"/>
          <w:color w:val="000000"/>
          <w:sz w:val="18"/>
          <w:szCs w:val="18"/>
        </w:rPr>
        <w:t>благо при клевете (согласно УК КНР), ущербе чести (согласно УК Японии),</w:t>
      </w:r>
      <w:r>
        <w:rPr>
          <w:rStyle w:val="WW8Num3z0"/>
          <w:rFonts w:ascii="Verdana" w:hAnsi="Verdana"/>
          <w:color w:val="000000"/>
          <w:sz w:val="18"/>
          <w:szCs w:val="18"/>
        </w:rPr>
        <w:t> </w:t>
      </w:r>
      <w:r>
        <w:rPr>
          <w:rStyle w:val="WW8Num4z0"/>
          <w:rFonts w:ascii="Verdana" w:hAnsi="Verdana"/>
          <w:color w:val="4682B4"/>
          <w:sz w:val="18"/>
          <w:szCs w:val="18"/>
        </w:rPr>
        <w:t>диффамации</w:t>
      </w:r>
      <w:r>
        <w:rPr>
          <w:rStyle w:val="WW8Num3z0"/>
          <w:rFonts w:ascii="Verdana" w:hAnsi="Verdana"/>
          <w:color w:val="000000"/>
          <w:sz w:val="18"/>
          <w:szCs w:val="18"/>
        </w:rPr>
        <w:t> </w:t>
      </w:r>
      <w:r>
        <w:rPr>
          <w:rFonts w:ascii="Verdana" w:hAnsi="Verdana"/>
          <w:color w:val="000000"/>
          <w:sz w:val="18"/>
          <w:szCs w:val="18"/>
        </w:rPr>
        <w:t>(согласно УК РК) и</w:t>
      </w:r>
      <w:r>
        <w:rPr>
          <w:rStyle w:val="WW8Num3z0"/>
          <w:rFonts w:ascii="Verdana" w:hAnsi="Verdana"/>
          <w:color w:val="000000"/>
          <w:sz w:val="18"/>
          <w:szCs w:val="18"/>
        </w:rPr>
        <w:t> </w:t>
      </w:r>
      <w:r>
        <w:rPr>
          <w:rStyle w:val="WW8Num4z0"/>
          <w:rFonts w:ascii="Verdana" w:hAnsi="Verdana"/>
          <w:color w:val="4682B4"/>
          <w:sz w:val="18"/>
          <w:szCs w:val="18"/>
        </w:rPr>
        <w:t>оскорблении</w:t>
      </w:r>
      <w:r>
        <w:rPr>
          <w:rStyle w:val="WW8Num3z0"/>
          <w:rFonts w:ascii="Verdana" w:hAnsi="Verdana"/>
          <w:color w:val="000000"/>
          <w:sz w:val="18"/>
          <w:szCs w:val="18"/>
        </w:rPr>
        <w:t> </w:t>
      </w:r>
      <w:r>
        <w:rPr>
          <w:rFonts w:ascii="Verdana" w:hAnsi="Verdana"/>
          <w:color w:val="000000"/>
          <w:sz w:val="18"/>
          <w:szCs w:val="18"/>
        </w:rPr>
        <w:t>— честь, т.е. общественная оценка лица. Подобная позиция в некоторой степени ставит достоинство личности на второй план и не учитывает в качестве защищаемого уголовным законом блага.</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преступлений против чести в уголовном правопорядке Японии и РК</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не только физические, но и юридические лица. Также в УК РК и УК Японии, в отличие от УК РФ и УК КНР предусмотрена самостоятельная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честь умерших, но только в том случае, если имела место</w:t>
      </w:r>
      <w:r>
        <w:rPr>
          <w:rStyle w:val="WW8Num3z0"/>
          <w:rFonts w:ascii="Verdana" w:hAnsi="Verdana"/>
          <w:color w:val="000000"/>
          <w:sz w:val="18"/>
          <w:szCs w:val="18"/>
        </w:rPr>
        <w:t> </w:t>
      </w:r>
      <w:r>
        <w:rPr>
          <w:rStyle w:val="WW8Num4z0"/>
          <w:rFonts w:ascii="Verdana" w:hAnsi="Verdana"/>
          <w:color w:val="4682B4"/>
          <w:sz w:val="18"/>
          <w:szCs w:val="18"/>
        </w:rPr>
        <w:t>клевета</w:t>
      </w:r>
      <w:r>
        <w:rPr>
          <w:rFonts w:ascii="Verdana" w:hAnsi="Verdana"/>
          <w:color w:val="000000"/>
          <w:sz w:val="18"/>
          <w:szCs w:val="18"/>
        </w:rPr>
        <w:t>.</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Представляет интерес понятие «</w:t>
      </w:r>
      <w:r>
        <w:rPr>
          <w:rStyle w:val="WW8Num4z0"/>
          <w:rFonts w:ascii="Verdana" w:hAnsi="Verdana"/>
          <w:color w:val="4682B4"/>
          <w:sz w:val="18"/>
          <w:szCs w:val="18"/>
        </w:rPr>
        <w:t>чести</w:t>
      </w:r>
      <w:r>
        <w:rPr>
          <w:rFonts w:ascii="Verdana" w:hAnsi="Verdana"/>
          <w:color w:val="000000"/>
          <w:sz w:val="18"/>
          <w:szCs w:val="18"/>
        </w:rPr>
        <w:t>» в уголовно-правовой японской доктрине, где она согласно общепризнанной- позиции понимается в трех аспектах: 1) внутренняя честь - истинное достоинство (ценность) человека, независимое от личного мнения или же мнения посторонних людей, объективно существующая значимость (ценность) человека как такового; 2) внешняя честь (или же общественная честь) — оценка человека обществом, общественное мнение; 3) чувство чести (или же субъективная честь) — присущее человеку осознание себя и своей ценности (чувство чести, которым обладает человек в силу своей собственной оценки себя). Ещё одной особенностью понятия «</w:t>
      </w:r>
      <w:r>
        <w:rPr>
          <w:rStyle w:val="WW8Num4z0"/>
          <w:rFonts w:ascii="Verdana" w:hAnsi="Verdana"/>
          <w:color w:val="4682B4"/>
          <w:sz w:val="18"/>
          <w:szCs w:val="18"/>
        </w:rPr>
        <w:t>чести</w:t>
      </w:r>
      <w:r>
        <w:rPr>
          <w:rFonts w:ascii="Verdana" w:hAnsi="Verdana"/>
          <w:color w:val="000000"/>
          <w:sz w:val="18"/>
          <w:szCs w:val="18"/>
        </w:rPr>
        <w:t>» в японской теории является её дальнейшее деление на виды, а именно категория внешней чести понимается двояко: 1) как стандартная честь, заключающаяся в оценке, которая должна иметься искони, т.е. соответствующей истинной ценности человека (не имеет отношения к наличествующей общественной оценке); 2) как реальная/фактическая честь, т.е. та оценка, которая имеет место в действительности (фактически «</w:t>
      </w:r>
      <w:r>
        <w:rPr>
          <w:rStyle w:val="WW8Num4z0"/>
          <w:rFonts w:ascii="Verdana" w:hAnsi="Verdana"/>
          <w:color w:val="4682B4"/>
          <w:sz w:val="18"/>
          <w:szCs w:val="18"/>
        </w:rPr>
        <w:t>положительная</w:t>
      </w:r>
      <w:r>
        <w:rPr>
          <w:rFonts w:ascii="Verdana" w:hAnsi="Verdana"/>
          <w:color w:val="000000"/>
          <w:sz w:val="18"/>
          <w:szCs w:val="18"/>
        </w:rPr>
        <w:t>» общественная оценка в отношении человека; включает в себя «</w:t>
      </w:r>
      <w:r>
        <w:rPr>
          <w:rStyle w:val="WW8Num4z0"/>
          <w:rFonts w:ascii="Verdana" w:hAnsi="Verdana"/>
          <w:color w:val="4682B4"/>
          <w:sz w:val="18"/>
          <w:szCs w:val="18"/>
        </w:rPr>
        <w:t>ложную репутацию</w:t>
      </w:r>
      <w:r>
        <w:rPr>
          <w:rFonts w:ascii="Verdana" w:hAnsi="Verdana"/>
          <w:color w:val="000000"/>
          <w:sz w:val="18"/>
          <w:szCs w:val="18"/>
        </w:rPr>
        <w:t>», т.е. положительную, но не соответствующую действительности общественную оценку лица).</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интерпретация понятия «</w:t>
      </w:r>
      <w:r>
        <w:rPr>
          <w:rStyle w:val="WW8Num4z0"/>
          <w:rFonts w:ascii="Verdana" w:hAnsi="Verdana"/>
          <w:color w:val="4682B4"/>
          <w:sz w:val="18"/>
          <w:szCs w:val="18"/>
        </w:rPr>
        <w:t>чести</w:t>
      </w:r>
      <w:r>
        <w:rPr>
          <w:rFonts w:ascii="Verdana" w:hAnsi="Verdana"/>
          <w:color w:val="000000"/>
          <w:sz w:val="18"/>
          <w:szCs w:val="18"/>
        </w:rPr>
        <w:t>» в японской доктрине представляется более широкой, нежели чем в российской, однако прослеживается сходство определений «</w:t>
      </w:r>
      <w:r>
        <w:rPr>
          <w:rStyle w:val="WW8Num4z0"/>
          <w:rFonts w:ascii="Verdana" w:hAnsi="Verdana"/>
          <w:color w:val="4682B4"/>
          <w:sz w:val="18"/>
          <w:szCs w:val="18"/>
        </w:rPr>
        <w:t>внешней чести</w:t>
      </w:r>
      <w:r>
        <w:rPr>
          <w:rFonts w:ascii="Verdana" w:hAnsi="Verdana"/>
          <w:color w:val="000000"/>
          <w:sz w:val="18"/>
          <w:szCs w:val="18"/>
        </w:rPr>
        <w:t>» и «</w:t>
      </w:r>
      <w:r>
        <w:rPr>
          <w:rStyle w:val="WW8Num4z0"/>
          <w:rFonts w:ascii="Verdana" w:hAnsi="Verdana"/>
          <w:color w:val="4682B4"/>
          <w:sz w:val="18"/>
          <w:szCs w:val="18"/>
        </w:rPr>
        <w:t>чувства чести</w:t>
      </w:r>
      <w:r>
        <w:rPr>
          <w:rFonts w:ascii="Verdana" w:hAnsi="Verdana"/>
          <w:color w:val="000000"/>
          <w:sz w:val="18"/>
          <w:szCs w:val="18"/>
        </w:rPr>
        <w:t>» в японской теории и «</w:t>
      </w:r>
      <w:r>
        <w:rPr>
          <w:rStyle w:val="WW8Num4z0"/>
          <w:rFonts w:ascii="Verdana" w:hAnsi="Verdana"/>
          <w:color w:val="4682B4"/>
          <w:sz w:val="18"/>
          <w:szCs w:val="18"/>
        </w:rPr>
        <w:t>чести</w:t>
      </w:r>
      <w:r>
        <w:rPr>
          <w:rFonts w:ascii="Verdana" w:hAnsi="Verdana"/>
          <w:color w:val="000000"/>
          <w:sz w:val="18"/>
          <w:szCs w:val="18"/>
        </w:rPr>
        <w:t>» и «</w:t>
      </w:r>
      <w:r>
        <w:rPr>
          <w:rStyle w:val="WW8Num4z0"/>
          <w:rFonts w:ascii="Verdana" w:hAnsi="Verdana"/>
          <w:color w:val="4682B4"/>
          <w:sz w:val="18"/>
          <w:szCs w:val="18"/>
        </w:rPr>
        <w:t>достоинства</w:t>
      </w:r>
      <w:r>
        <w:rPr>
          <w:rFonts w:ascii="Verdana" w:hAnsi="Verdana"/>
          <w:color w:val="000000"/>
          <w:sz w:val="18"/>
          <w:szCs w:val="18"/>
        </w:rPr>
        <w:t>» в российской соответственно.</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УК РК и УК Японии придерживаются института диффамации в широком смысле, т.е. уголовная ответственность предусматривается за распространение как ложных, так и правдивых сведений, в то время как УК КНР и УК РФ стоят на позиции института клеветы. На наш взгляд, институт диффамации означает большую защищенность чести лица, следовательно, является более прогрессивным с точки зрения концепции прав и свобод человека. Несмотря на наличие института диффамации,, в УК РК и УК Японии есть нормы, исключающие уголовную ответственность в случаях, когда</w:t>
      </w:r>
      <w:r>
        <w:rPr>
          <w:rStyle w:val="WW8Num3z0"/>
          <w:rFonts w:ascii="Verdana" w:hAnsi="Verdana"/>
          <w:color w:val="000000"/>
          <w:sz w:val="18"/>
          <w:szCs w:val="18"/>
        </w:rPr>
        <w:t> </w:t>
      </w:r>
      <w:r>
        <w:rPr>
          <w:rStyle w:val="WW8Num4z0"/>
          <w:rFonts w:ascii="Verdana" w:hAnsi="Verdana"/>
          <w:color w:val="4682B4"/>
          <w:sz w:val="18"/>
          <w:szCs w:val="18"/>
        </w:rPr>
        <w:t>оглашение</w:t>
      </w:r>
      <w:r>
        <w:rPr>
          <w:rStyle w:val="WW8Num3z0"/>
          <w:rFonts w:ascii="Verdana" w:hAnsi="Verdana"/>
          <w:color w:val="000000"/>
          <w:sz w:val="18"/>
          <w:szCs w:val="18"/>
        </w:rPr>
        <w:t> </w:t>
      </w:r>
      <w:r>
        <w:rPr>
          <w:rFonts w:ascii="Verdana" w:hAnsi="Verdana"/>
          <w:color w:val="000000"/>
          <w:sz w:val="18"/>
          <w:szCs w:val="18"/>
        </w:rPr>
        <w:t>правдивых фактов, позорящих лицо, было осуществлено в интересах общества.</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УК Японии, РК и КНР признак</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в преступлениях против чести и/или достоинства в определенных случаях выступает в качестве конструктивного, либо</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(например, в УК КНР), что позволяет сделать вывод о большей унизительности для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а также причинения большего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чести и достоинству подобными действиями.</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судебной практике РФ неверно толкуется природа сети «</w:t>
      </w:r>
      <w:r>
        <w:rPr>
          <w:rStyle w:val="WW8Num4z0"/>
          <w:rFonts w:ascii="Verdana" w:hAnsi="Verdana"/>
          <w:color w:val="4682B4"/>
          <w:sz w:val="18"/>
          <w:szCs w:val="18"/>
        </w:rPr>
        <w:t>Интернет</w:t>
      </w:r>
      <w:r>
        <w:rPr>
          <w:rFonts w:ascii="Verdana" w:hAnsi="Verdana"/>
          <w:color w:val="000000"/>
          <w:sz w:val="18"/>
          <w:szCs w:val="18"/>
        </w:rPr>
        <w:t>», которая отождествляется со</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Данное положение приводит к неправильной квалификации клеветы и</w:t>
      </w:r>
      <w:r>
        <w:rPr>
          <w:rStyle w:val="WW8Num3z0"/>
          <w:rFonts w:ascii="Verdana" w:hAnsi="Verdana"/>
          <w:color w:val="000000"/>
          <w:sz w:val="18"/>
          <w:szCs w:val="18"/>
        </w:rPr>
        <w:t> </w:t>
      </w:r>
      <w:r>
        <w:rPr>
          <w:rStyle w:val="WW8Num4z0"/>
          <w:rFonts w:ascii="Verdana" w:hAnsi="Verdana"/>
          <w:color w:val="4682B4"/>
          <w:sz w:val="18"/>
          <w:szCs w:val="18"/>
        </w:rPr>
        <w:t>оскорбления</w:t>
      </w:r>
      <w:r>
        <w:rPr>
          <w:rFonts w:ascii="Verdana" w:hAnsi="Verdana"/>
          <w:color w:val="000000"/>
          <w:sz w:val="18"/>
          <w:szCs w:val="18"/>
        </w:rPr>
        <w:t>, осуществленных посредством сети «</w:t>
      </w:r>
      <w:r>
        <w:rPr>
          <w:rStyle w:val="WW8Num4z0"/>
          <w:rFonts w:ascii="Verdana" w:hAnsi="Verdana"/>
          <w:color w:val="4682B4"/>
          <w:sz w:val="18"/>
          <w:szCs w:val="18"/>
        </w:rPr>
        <w:t>Интернет</w:t>
      </w:r>
      <w:r>
        <w:rPr>
          <w:rFonts w:ascii="Verdana" w:hAnsi="Verdana"/>
          <w:color w:val="000000"/>
          <w:sz w:val="18"/>
          <w:szCs w:val="18"/>
        </w:rPr>
        <w:t>», по ч.2 ст. 129 и ч. 2 ст. 130 УК РФ соответственно. Такие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должны квалифицироваться по ч. 1 указанных статей. Учитывая то, что клевета и</w:t>
      </w:r>
      <w:r>
        <w:rPr>
          <w:rStyle w:val="WW8Num3z0"/>
          <w:rFonts w:ascii="Verdana" w:hAnsi="Verdana"/>
          <w:color w:val="000000"/>
          <w:sz w:val="18"/>
          <w:szCs w:val="18"/>
        </w:rPr>
        <w:t> </w:t>
      </w:r>
      <w:r>
        <w:rPr>
          <w:rStyle w:val="WW8Num4z0"/>
          <w:rFonts w:ascii="Verdana" w:hAnsi="Verdana"/>
          <w:color w:val="4682B4"/>
          <w:sz w:val="18"/>
          <w:szCs w:val="18"/>
        </w:rPr>
        <w:t>оскорбление</w:t>
      </w:r>
      <w:r>
        <w:rPr>
          <w:rStyle w:val="WW8Num3z0"/>
          <w:rFonts w:ascii="Verdana" w:hAnsi="Verdana"/>
          <w:color w:val="000000"/>
          <w:sz w:val="18"/>
          <w:szCs w:val="18"/>
        </w:rPr>
        <w:t> </w:t>
      </w:r>
      <w:r>
        <w:rPr>
          <w:rFonts w:ascii="Verdana" w:hAnsi="Verdana"/>
          <w:color w:val="000000"/>
          <w:sz w:val="18"/>
          <w:szCs w:val="18"/>
        </w:rPr>
        <w:t>через сеть «</w:t>
      </w:r>
      <w:r>
        <w:rPr>
          <w:rStyle w:val="WW8Num4z0"/>
          <w:rFonts w:ascii="Verdana" w:hAnsi="Verdana"/>
          <w:color w:val="4682B4"/>
          <w:sz w:val="18"/>
          <w:szCs w:val="18"/>
        </w:rPr>
        <w:t>Интернет</w:t>
      </w:r>
      <w:r>
        <w:rPr>
          <w:rFonts w:ascii="Verdana" w:hAnsi="Verdana"/>
          <w:color w:val="000000"/>
          <w:sz w:val="18"/>
          <w:szCs w:val="18"/>
        </w:rPr>
        <w:t>» не менее общественно опасны, чем через СМИ, мы предлагаем включить использование сети «</w:t>
      </w:r>
      <w:r>
        <w:rPr>
          <w:rStyle w:val="WW8Num4z0"/>
          <w:rFonts w:ascii="Verdana" w:hAnsi="Verdana"/>
          <w:color w:val="4682B4"/>
          <w:sz w:val="18"/>
          <w:szCs w:val="18"/>
        </w:rPr>
        <w:t>Интернет</w:t>
      </w:r>
      <w:r>
        <w:rPr>
          <w:rFonts w:ascii="Verdana" w:hAnsi="Verdana"/>
          <w:color w:val="000000"/>
          <w:sz w:val="18"/>
          <w:szCs w:val="18"/>
        </w:rPr>
        <w:t>» в качестве одного из</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в ч.2 ст. 129 и ч. 2 ст. 130 УК РФ, дополнив указанные части статей фразой «.а равно</w:t>
      </w:r>
      <w:r>
        <w:rPr>
          <w:rStyle w:val="WW8Num3z0"/>
          <w:rFonts w:ascii="Verdana" w:hAnsi="Verdana"/>
          <w:color w:val="000000"/>
          <w:sz w:val="18"/>
          <w:szCs w:val="18"/>
        </w:rPr>
        <w:t> </w:t>
      </w:r>
      <w:r>
        <w:rPr>
          <w:rStyle w:val="WW8Num4z0"/>
          <w:rFonts w:ascii="Verdana" w:hAnsi="Verdana"/>
          <w:color w:val="4682B4"/>
          <w:sz w:val="18"/>
          <w:szCs w:val="18"/>
        </w:rPr>
        <w:t>совершенная</w:t>
      </w:r>
      <w:r>
        <w:rPr>
          <w:rStyle w:val="WW8Num3z0"/>
          <w:rFonts w:ascii="Verdana" w:hAnsi="Verdana"/>
          <w:color w:val="000000"/>
          <w:sz w:val="18"/>
          <w:szCs w:val="18"/>
        </w:rPr>
        <w:t> </w:t>
      </w:r>
      <w:r>
        <w:rPr>
          <w:rFonts w:ascii="Verdana" w:hAnsi="Verdana"/>
          <w:color w:val="000000"/>
          <w:sz w:val="18"/>
          <w:szCs w:val="18"/>
        </w:rPr>
        <w:t>с использованием информационно-телекоммуникационных сетей общего пользования, включая сеть «</w:t>
      </w:r>
      <w:r>
        <w:rPr>
          <w:rStyle w:val="WW8Num4z0"/>
          <w:rFonts w:ascii="Verdana" w:hAnsi="Verdana"/>
          <w:color w:val="4682B4"/>
          <w:sz w:val="18"/>
          <w:szCs w:val="18"/>
        </w:rPr>
        <w:t>Интернет</w:t>
      </w:r>
      <w:r>
        <w:rPr>
          <w:rFonts w:ascii="Verdana" w:hAnsi="Verdana"/>
          <w:color w:val="000000"/>
          <w:sz w:val="18"/>
          <w:szCs w:val="18"/>
        </w:rPr>
        <w:t>».</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На основе анализа норм уголовных кодексов рассматриваемых стран АТР, сформулировано предложение о дополнении УК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286.2 «Оскорбление со стороны</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«Оскорбление, совершенное должностным лицом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им своих служебных полномочий,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 Данное посягательство предлагается отнести к категории преступлений небольшой тяжести, в качестве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предусмотрев штраф, а также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оно освещает те вопросы, которые в настоящее время не исследованы в доктрине российского уголовного права, а также знакомит с опытом таких государств, как Япония, РК, и КНР, по использованию института уголовно-правовой охраны чести и достоинства лица. Может быть использована в дальнейших углубленных исследованиях правовых систем Японии, РК и КНР.</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оно может быть использовано в учебном процессе при преподавании курса «</w:t>
      </w:r>
      <w:r>
        <w:rPr>
          <w:rStyle w:val="WW8Num4z0"/>
          <w:rFonts w:ascii="Verdana" w:hAnsi="Verdana"/>
          <w:color w:val="4682B4"/>
          <w:sz w:val="18"/>
          <w:szCs w:val="18"/>
        </w:rPr>
        <w:t>Уголовное право зарубежных государств</w:t>
      </w:r>
      <w:r>
        <w:rPr>
          <w:rFonts w:ascii="Verdana" w:hAnsi="Verdana"/>
          <w:color w:val="000000"/>
          <w:sz w:val="18"/>
          <w:szCs w:val="18"/>
        </w:rPr>
        <w:t>».</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юридического факультета Московского государственного университета имени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где проходило её рецензирование и обсуждение. Основные вопросы диссертации освещены в трех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диссертации</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выполнена согласно требованиям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 Структура работы определяется целью и задачами исследования. Диссертация состоит из введения, трех глав, объединяющих шесть параграфов, заключения и библиографии.</w:t>
      </w:r>
    </w:p>
    <w:p w:rsidR="007025D7" w:rsidRDefault="007025D7" w:rsidP="007025D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Королева, Мария Михайловна</w:t>
      </w:r>
    </w:p>
    <w:p w:rsidR="007025D7" w:rsidRDefault="007025D7" w:rsidP="007025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155 " ЗАКЛЮЧЕНИЕ</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в рамках настоящего исследования сравнительно-правовой анализ позволил выявить сходства и различия в подходах уголовно-правовой охраны таких благ, как честь и достоинство в действующих системах законодательства РФ, Японии, РК и</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рассматриваемых государств показал, что помимо общих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они заключают в себе как, специальные составы преступлений против</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так и иные составы преступлений, так или иначе</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честь и достоинство лица. Это обстоятельство свидетельствует о том, что честь и/или достоинство</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уголовным законом не только непосредственно, но и в рамках иных общественных отношений, сфера которых затрагивает определенные аспекты данных благ.</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 интерес тот факт, что общими нормами, уголовного-законодательства Японии, РК и КНР охраняется честь лица, но не его достоинство, что находит своё подтверждение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и господствующей доктрине. Несмотря на это в теории, тем не менее, присутствуют взгляды, согласно которым в качестве</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уголовно-правовыми нормами помимо чести выступает и достоинство лица.</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Схожесть в концепциях охраны чести и достоинства наблюдается в уголовном законодательстве РФ и КНР, а также Японии и РК соответственно. Таким образом, УК РФ и УК КНР стоят на позициях института</w:t>
      </w:r>
      <w:r>
        <w:rPr>
          <w:rStyle w:val="WW8Num3z0"/>
          <w:rFonts w:ascii="Verdana" w:hAnsi="Verdana"/>
          <w:color w:val="000000"/>
          <w:sz w:val="18"/>
          <w:szCs w:val="18"/>
        </w:rPr>
        <w:t> </w:t>
      </w:r>
      <w:r>
        <w:rPr>
          <w:rStyle w:val="WW8Num4z0"/>
          <w:rFonts w:ascii="Verdana" w:hAnsi="Verdana"/>
          <w:color w:val="4682B4"/>
          <w:sz w:val="18"/>
          <w:szCs w:val="18"/>
        </w:rPr>
        <w:t>клеветы</w:t>
      </w:r>
      <w:r>
        <w:rPr>
          <w:rFonts w:ascii="Verdana" w:hAnsi="Verdana"/>
          <w:color w:val="000000"/>
          <w:sz w:val="18"/>
          <w:szCs w:val="18"/>
        </w:rPr>
        <w:t>, в то время как УК Японии и УК РК - на позициях</w:t>
      </w:r>
      <w:r>
        <w:rPr>
          <w:rStyle w:val="WW8Num3z0"/>
          <w:rFonts w:ascii="Verdana" w:hAnsi="Verdana"/>
          <w:color w:val="000000"/>
          <w:sz w:val="18"/>
          <w:szCs w:val="18"/>
        </w:rPr>
        <w:t> </w:t>
      </w:r>
      <w:r>
        <w:rPr>
          <w:rStyle w:val="WW8Num4z0"/>
          <w:rFonts w:ascii="Verdana" w:hAnsi="Verdana"/>
          <w:color w:val="4682B4"/>
          <w:sz w:val="18"/>
          <w:szCs w:val="18"/>
        </w:rPr>
        <w:t>диффамации</w:t>
      </w:r>
      <w:r>
        <w:rPr>
          <w:rStyle w:val="WW8Num3z0"/>
          <w:rFonts w:ascii="Verdana" w:hAnsi="Verdana"/>
          <w:color w:val="000000"/>
          <w:sz w:val="18"/>
          <w:szCs w:val="18"/>
        </w:rPr>
        <w:t> </w:t>
      </w:r>
      <w:r>
        <w:rPr>
          <w:rFonts w:ascii="Verdana" w:hAnsi="Verdana"/>
          <w:color w:val="000000"/>
          <w:sz w:val="18"/>
          <w:szCs w:val="18"/>
        </w:rPr>
        <w:t>в широком смысле, т.е. когда уголовная ответственность возникает в случае</w:t>
      </w:r>
      <w:r>
        <w:rPr>
          <w:rStyle w:val="WW8Num4z0"/>
          <w:rFonts w:ascii="Verdana" w:hAnsi="Verdana"/>
          <w:color w:val="4682B4"/>
          <w:sz w:val="18"/>
          <w:szCs w:val="18"/>
        </w:rPr>
        <w:t>оглашения</w:t>
      </w:r>
      <w:r>
        <w:rPr>
          <w:rStyle w:val="WW8Num3z0"/>
          <w:rFonts w:ascii="Verdana" w:hAnsi="Verdana"/>
          <w:color w:val="000000"/>
          <w:sz w:val="18"/>
          <w:szCs w:val="18"/>
        </w:rPr>
        <w:t> </w:t>
      </w:r>
      <w:r>
        <w:rPr>
          <w:rFonts w:ascii="Verdana" w:hAnsi="Verdana"/>
          <w:color w:val="000000"/>
          <w:sz w:val="18"/>
          <w:szCs w:val="18"/>
        </w:rPr>
        <w:t>не только правдивых, но и ложных фактов. При этом, общие составы преступлений против чести и/или достоинства, предусмотренные УК Японии, УК РК и УК КНР предполагают наличие большей степени общественной опасности, чем те, которые предусмотрены УК РФ. К такому выводу позволило прийти наличие в</w:t>
      </w:r>
      <w:r>
        <w:rPr>
          <w:rStyle w:val="WW8Num3z0"/>
          <w:rFonts w:ascii="Verdana" w:hAnsi="Verdana"/>
          <w:color w:val="000000"/>
          <w:sz w:val="18"/>
          <w:szCs w:val="18"/>
        </w:rPr>
        <w:t> </w:t>
      </w:r>
      <w:r>
        <w:rPr>
          <w:rStyle w:val="WW8Num4z0"/>
          <w:rFonts w:ascii="Verdana" w:hAnsi="Verdana"/>
          <w:color w:val="4682B4"/>
          <w:sz w:val="18"/>
          <w:szCs w:val="18"/>
        </w:rPr>
        <w:t>диспозициях</w:t>
      </w:r>
      <w:r>
        <w:rPr>
          <w:rStyle w:val="WW8Num3z0"/>
          <w:rFonts w:ascii="Verdana" w:hAnsi="Verdana"/>
          <w:color w:val="000000"/>
          <w:sz w:val="18"/>
          <w:szCs w:val="18"/>
        </w:rPr>
        <w:t> </w:t>
      </w:r>
      <w:r>
        <w:rPr>
          <w:rFonts w:ascii="Verdana" w:hAnsi="Verdana"/>
          <w:color w:val="000000"/>
          <w:sz w:val="18"/>
          <w:szCs w:val="18"/>
        </w:rPr>
        <w:t>рассматриваемых уголовно-правовых норм Японии, РК и КНР необходимых для формирования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признаков, характеризующихся большей степенью общественной опасности, нежели тех, что</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УК РФ. Так для ущерба чести по УК Японии и диффамации по УК РК обязательным признаком является</w:t>
      </w:r>
      <w:r>
        <w:rPr>
          <w:rStyle w:val="WW8Num3z0"/>
          <w:rFonts w:ascii="Verdana" w:hAnsi="Verdana"/>
          <w:color w:val="000000"/>
          <w:sz w:val="18"/>
          <w:szCs w:val="18"/>
        </w:rPr>
        <w:t> </w:t>
      </w:r>
      <w:r>
        <w:rPr>
          <w:rStyle w:val="WW8Num4z0"/>
          <w:rFonts w:ascii="Verdana" w:hAnsi="Verdana"/>
          <w:color w:val="4682B4"/>
          <w:sz w:val="18"/>
          <w:szCs w:val="18"/>
        </w:rPr>
        <w:t>публичность</w:t>
      </w:r>
      <w:r>
        <w:rPr>
          <w:rStyle w:val="WW8Num3z0"/>
          <w:rFonts w:ascii="Verdana" w:hAnsi="Verdana"/>
          <w:color w:val="000000"/>
          <w:sz w:val="18"/>
          <w:szCs w:val="18"/>
        </w:rPr>
        <w:t> </w:t>
      </w:r>
      <w:r>
        <w:rPr>
          <w:rFonts w:ascii="Verdana" w:hAnsi="Verdana"/>
          <w:color w:val="000000"/>
          <w:sz w:val="18"/>
          <w:szCs w:val="18"/>
        </w:rPr>
        <w:t xml:space="preserve">осуществляемого деяния, понимаемая как его осуществление в такой обстановке, когда неопределенный круг лиц или же большое количество людей могли наблюдать происходящее, в то время как для клеветы по УК РФ требуется распространение сведений, которое </w:t>
      </w:r>
      <w:r>
        <w:rPr>
          <w:rFonts w:ascii="Verdana" w:hAnsi="Verdana"/>
          <w:color w:val="000000"/>
          <w:sz w:val="18"/>
          <w:szCs w:val="18"/>
        </w:rPr>
        <w:lastRenderedPageBreak/>
        <w:t>наличествует при передаче сведений даже только одному третьему лицу. Норма о</w:t>
      </w:r>
      <w:r>
        <w:rPr>
          <w:rStyle w:val="WW8Num3z0"/>
          <w:rFonts w:ascii="Verdana" w:hAnsi="Verdana"/>
          <w:color w:val="000000"/>
          <w:sz w:val="18"/>
          <w:szCs w:val="18"/>
        </w:rPr>
        <w:t> </w:t>
      </w:r>
      <w:r>
        <w:rPr>
          <w:rStyle w:val="WW8Num4z0"/>
          <w:rFonts w:ascii="Verdana" w:hAnsi="Verdana"/>
          <w:color w:val="4682B4"/>
          <w:sz w:val="18"/>
          <w:szCs w:val="18"/>
        </w:rPr>
        <w:t>клевете</w:t>
      </w:r>
      <w:r>
        <w:rPr>
          <w:rStyle w:val="WW8Num3z0"/>
          <w:rFonts w:ascii="Verdana" w:hAnsi="Verdana"/>
          <w:color w:val="000000"/>
          <w:sz w:val="18"/>
          <w:szCs w:val="18"/>
        </w:rPr>
        <w:t> </w:t>
      </w:r>
      <w:r>
        <w:rPr>
          <w:rFonts w:ascii="Verdana" w:hAnsi="Verdana"/>
          <w:color w:val="000000"/>
          <w:sz w:val="18"/>
          <w:szCs w:val="18"/>
        </w:rPr>
        <w:t>по УК КНР в качестве обязательного признака состава предусматривает</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данного деяния при отягчающих обстоятельствах, что таюке указывает на большую общественную опасность клеветы по сравнению с</w:t>
      </w:r>
      <w:r>
        <w:rPr>
          <w:rStyle w:val="WW8Num3z0"/>
          <w:rFonts w:ascii="Verdana" w:hAnsi="Verdana"/>
          <w:color w:val="000000"/>
          <w:sz w:val="18"/>
          <w:szCs w:val="18"/>
        </w:rPr>
        <w:t> </w:t>
      </w:r>
      <w:r>
        <w:rPr>
          <w:rStyle w:val="WW8Num4z0"/>
          <w:rFonts w:ascii="Verdana" w:hAnsi="Verdana"/>
          <w:color w:val="4682B4"/>
          <w:sz w:val="18"/>
          <w:szCs w:val="18"/>
        </w:rPr>
        <w:t>клеветой</w:t>
      </w:r>
      <w:r>
        <w:rPr>
          <w:rStyle w:val="WW8Num3z0"/>
          <w:rFonts w:ascii="Verdana" w:hAnsi="Verdana"/>
          <w:color w:val="000000"/>
          <w:sz w:val="18"/>
          <w:szCs w:val="18"/>
        </w:rPr>
        <w:t> </w:t>
      </w:r>
      <w:r>
        <w:rPr>
          <w:rFonts w:ascii="Verdana" w:hAnsi="Verdana"/>
          <w:color w:val="000000"/>
          <w:sz w:val="18"/>
          <w:szCs w:val="18"/>
        </w:rPr>
        <w:t>по УК РФ, не предполагающей необходимости аналогичного конструктивного признака. Подобная ситуация наблюдается и в отношении преступления «</w:t>
      </w:r>
      <w:r>
        <w:rPr>
          <w:rStyle w:val="WW8Num4z0"/>
          <w:rFonts w:ascii="Verdana" w:hAnsi="Verdana"/>
          <w:color w:val="4682B4"/>
          <w:sz w:val="18"/>
          <w:szCs w:val="18"/>
        </w:rPr>
        <w:t>Оскорбление</w:t>
      </w:r>
      <w:r>
        <w:rPr>
          <w:rFonts w:ascii="Verdana" w:hAnsi="Verdana"/>
          <w:color w:val="000000"/>
          <w:sz w:val="18"/>
          <w:szCs w:val="18"/>
        </w:rPr>
        <w:t>»: норма об оскорблении по УК Японии, УК РК и УК КНР предусматривает в качестве необходимого признак</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осуществляемого деяния, в то время как по УК РФ состав</w:t>
      </w:r>
      <w:r>
        <w:rPr>
          <w:rStyle w:val="WW8Num3z0"/>
          <w:rFonts w:ascii="Verdana" w:hAnsi="Verdana"/>
          <w:color w:val="000000"/>
          <w:sz w:val="18"/>
          <w:szCs w:val="18"/>
        </w:rPr>
        <w:t> </w:t>
      </w:r>
      <w:r>
        <w:rPr>
          <w:rStyle w:val="WW8Num4z0"/>
          <w:rFonts w:ascii="Verdana" w:hAnsi="Verdana"/>
          <w:color w:val="4682B4"/>
          <w:sz w:val="18"/>
          <w:szCs w:val="18"/>
        </w:rPr>
        <w:t>оскорбления</w:t>
      </w:r>
      <w:r>
        <w:rPr>
          <w:rStyle w:val="WW8Num3z0"/>
          <w:rFonts w:ascii="Verdana" w:hAnsi="Verdana"/>
          <w:color w:val="000000"/>
          <w:sz w:val="18"/>
          <w:szCs w:val="18"/>
        </w:rPr>
        <w:t> </w:t>
      </w:r>
      <w:r>
        <w:rPr>
          <w:rFonts w:ascii="Verdana" w:hAnsi="Verdana"/>
          <w:color w:val="000000"/>
          <w:sz w:val="18"/>
          <w:szCs w:val="18"/>
        </w:rPr>
        <w:t>будет иметь место даже в случае нанесения оскорбления без присутствия каких-либо третьих лиц. Более того, норма УК КНР об</w:t>
      </w:r>
      <w:r>
        <w:rPr>
          <w:rStyle w:val="WW8Num3z0"/>
          <w:rFonts w:ascii="Verdana" w:hAnsi="Verdana"/>
          <w:color w:val="000000"/>
          <w:sz w:val="18"/>
          <w:szCs w:val="18"/>
        </w:rPr>
        <w:t> </w:t>
      </w:r>
      <w:r>
        <w:rPr>
          <w:rStyle w:val="WW8Num4z0"/>
          <w:rFonts w:ascii="Verdana" w:hAnsi="Verdana"/>
          <w:color w:val="4682B4"/>
          <w:sz w:val="18"/>
          <w:szCs w:val="18"/>
        </w:rPr>
        <w:t>оскорблении</w:t>
      </w:r>
      <w:r>
        <w:rPr>
          <w:rStyle w:val="WW8Num3z0"/>
          <w:rFonts w:ascii="Verdana" w:hAnsi="Verdana"/>
          <w:color w:val="000000"/>
          <w:sz w:val="18"/>
          <w:szCs w:val="18"/>
        </w:rPr>
        <w:t> </w:t>
      </w:r>
      <w:r>
        <w:rPr>
          <w:rFonts w:ascii="Verdana" w:hAnsi="Verdana"/>
          <w:color w:val="000000"/>
          <w:sz w:val="18"/>
          <w:szCs w:val="18"/>
        </w:rPr>
        <w:t>в качестве второго обязательного признака требует совершение оскорбления путем насилия или иными способами, что также не предусматривается в УК РФ.</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о диффамации в широком смысле предопределили наличие в УК Японии и УК РК специальных норм, направленных на поддержание баланса между такими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правами, как право на честь и право &gt; на 1</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слова. Суть данных норм заключается в том, что наличие определенных обстоятельств исключает</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деяния, а именно подтверждение действительности факта имеющего значение для общественного интереса. Необходимость в наличии подобного рода норм отсутствует в УК РФ и УК КНР, придерживающихся института клеветы.</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в РФ, так и в Японии, РК и КНР отмечается возрастающая роль сети «</w:t>
      </w:r>
      <w:r>
        <w:rPr>
          <w:rStyle w:val="WW8Num4z0"/>
          <w:rFonts w:ascii="Verdana" w:hAnsi="Verdana"/>
          <w:color w:val="4682B4"/>
          <w:sz w:val="18"/>
          <w:szCs w:val="18"/>
        </w:rPr>
        <w:t>Интернет</w:t>
      </w:r>
      <w:r>
        <w:rPr>
          <w:rFonts w:ascii="Verdana" w:hAnsi="Verdana"/>
          <w:color w:val="000000"/>
          <w:sz w:val="18"/>
          <w:szCs w:val="18"/>
        </w:rPr>
        <w:t>» в жизни современного общества. Использование сети «</w:t>
      </w:r>
      <w:r>
        <w:rPr>
          <w:rStyle w:val="WW8Num4z0"/>
          <w:rFonts w:ascii="Verdana" w:hAnsi="Verdana"/>
          <w:color w:val="4682B4"/>
          <w:sz w:val="18"/>
          <w:szCs w:val="18"/>
        </w:rPr>
        <w:t>Интернет</w:t>
      </w:r>
      <w:r>
        <w:rPr>
          <w:rFonts w:ascii="Verdana" w:hAnsi="Verdana"/>
          <w:color w:val="000000"/>
          <w:sz w:val="18"/>
          <w:szCs w:val="18"/>
        </w:rPr>
        <w:t>» в качестве способа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против чести и достоинства предполагает, что</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становится (или есть большая вероятность этого) известным неопределенно широкому кругу лиц, следовательно «</w:t>
      </w:r>
      <w:r>
        <w:rPr>
          <w:rStyle w:val="WW8Num4z0"/>
          <w:rFonts w:ascii="Verdana" w:hAnsi="Verdana"/>
          <w:color w:val="4682B4"/>
          <w:sz w:val="18"/>
          <w:szCs w:val="18"/>
        </w:rPr>
        <w:t>диапазон ухудшения</w:t>
      </w:r>
      <w:r>
        <w:rPr>
          <w:rFonts w:ascii="Verdana" w:hAnsi="Verdana"/>
          <w:color w:val="000000"/>
          <w:sz w:val="18"/>
          <w:szCs w:val="18"/>
        </w:rPr>
        <w:t>» общественной оценки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весьма масштабен, что говорит о весьма высокой общественной опасности клеветы, диффамации, или оскорбления, осуществленных подобным образом. Предлагается включить использование сети «</w:t>
      </w:r>
      <w:r>
        <w:rPr>
          <w:rStyle w:val="WW8Num4z0"/>
          <w:rFonts w:ascii="Verdana" w:hAnsi="Verdana"/>
          <w:color w:val="4682B4"/>
          <w:sz w:val="18"/>
          <w:szCs w:val="18"/>
        </w:rPr>
        <w:t>Интернет</w:t>
      </w:r>
      <w:r>
        <w:rPr>
          <w:rFonts w:ascii="Verdana" w:hAnsi="Verdana"/>
          <w:color w:val="000000"/>
          <w:sz w:val="18"/>
          <w:szCs w:val="18"/>
        </w:rPr>
        <w:t>» в качестве одного из</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в ч.2 ст. 129 и ч. 2 ст. 130 УК РФ, дополнив указанные части статей фразой «.а равно</w:t>
      </w:r>
      <w:r>
        <w:rPr>
          <w:rStyle w:val="WW8Num3z0"/>
          <w:rFonts w:ascii="Verdana" w:hAnsi="Verdana"/>
          <w:color w:val="000000"/>
          <w:sz w:val="18"/>
          <w:szCs w:val="18"/>
        </w:rPr>
        <w:t> </w:t>
      </w:r>
      <w:r>
        <w:rPr>
          <w:rStyle w:val="WW8Num4z0"/>
          <w:rFonts w:ascii="Verdana" w:hAnsi="Verdana"/>
          <w:color w:val="4682B4"/>
          <w:sz w:val="18"/>
          <w:szCs w:val="18"/>
        </w:rPr>
        <w:t>совершенная</w:t>
      </w:r>
      <w:r>
        <w:rPr>
          <w:rStyle w:val="WW8Num3z0"/>
          <w:rFonts w:ascii="Verdana" w:hAnsi="Verdana"/>
          <w:color w:val="000000"/>
          <w:sz w:val="18"/>
          <w:szCs w:val="18"/>
        </w:rPr>
        <w:t> </w:t>
      </w:r>
      <w:r>
        <w:rPr>
          <w:rFonts w:ascii="Verdana" w:hAnsi="Verdana"/>
          <w:color w:val="000000"/>
          <w:sz w:val="18"/>
          <w:szCs w:val="18"/>
        </w:rPr>
        <w:t>с использованием информационно-телекоммуникационных сетей общего пользования, включая сеть «</w:t>
      </w:r>
      <w:r>
        <w:rPr>
          <w:rStyle w:val="WW8Num4z0"/>
          <w:rFonts w:ascii="Verdana" w:hAnsi="Verdana"/>
          <w:color w:val="4682B4"/>
          <w:sz w:val="18"/>
          <w:szCs w:val="18"/>
        </w:rPr>
        <w:t>Интернет</w:t>
      </w:r>
      <w:r>
        <w:rPr>
          <w:rFonts w:ascii="Verdana" w:hAnsi="Verdana"/>
          <w:color w:val="000000"/>
          <w:sz w:val="18"/>
          <w:szCs w:val="18"/>
        </w:rPr>
        <w:t>».</w:t>
      </w:r>
    </w:p>
    <w:p w:rsidR="007025D7" w:rsidRDefault="007025D7" w:rsidP="007025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норм УК рассматриваемых стран</w:t>
      </w:r>
      <w:r>
        <w:rPr>
          <w:rStyle w:val="WW8Num3z0"/>
          <w:rFonts w:ascii="Verdana" w:hAnsi="Verdana"/>
          <w:color w:val="000000"/>
          <w:sz w:val="18"/>
          <w:szCs w:val="18"/>
        </w:rPr>
        <w:t> </w:t>
      </w:r>
      <w:r>
        <w:rPr>
          <w:rStyle w:val="WW8Num4z0"/>
          <w:rFonts w:ascii="Verdana" w:hAnsi="Verdana"/>
          <w:color w:val="4682B4"/>
          <w:sz w:val="18"/>
          <w:szCs w:val="18"/>
        </w:rPr>
        <w:t>АТР</w:t>
      </w:r>
      <w:r>
        <w:rPr>
          <w:rFonts w:ascii="Verdana" w:hAnsi="Verdana"/>
          <w:color w:val="000000"/>
          <w:sz w:val="18"/>
          <w:szCs w:val="18"/>
        </w:rPr>
        <w:t>, направленных на охрану чести и/или достоинства лица, также вынесено предложение дополнить УК РФ нормой следующего содержания -</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286.2 «Оскорбление со стороны</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«Оскорбление, совершенное должностным лицом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им своих служебных полномочий,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 Данное посягательство предлагаем отнести к категории преступлений небольшой тяжести, в качестве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предусмотрев штраф, а также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w:t>
      </w:r>
    </w:p>
    <w:p w:rsidR="007025D7" w:rsidRDefault="007025D7" w:rsidP="007025D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Королева, Мария Михайловна, 2011 год</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и иные нормативные источники</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Электронный ресурс.: Доступ из</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Конституция Японии (принята в 1946 г., вступила в силу в мае 1947 г.) // Сборник японских законов (стандарт, изд.'10-е на японском языке). Токио, 2009</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Конституция Республики Корея от 17 июля* 1948'г.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Конституция Китайской Народной Республики от 1982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1996 г.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Российской Федерации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N2124-1 от 27 декабря 1991 года (по состоянию на апрель 2010 г.)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Японии 1908 г. (утв. законом от «24» апреля 1907 года № 45) // Сборник японских законов (стандарт, изд.'10-е на японском языке). Токио, 2009</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Республики Корея от 1953 г.: с изменениями и дополнениями на 1 октября 2003 года / ред. А. 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СПб., 2004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Уголовный кодекс Китайской Народной республики в новой редакции, вступивший в силу 1 октября 1997 г. / Ред.</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пер. с китайского</w:t>
      </w:r>
      <w:r>
        <w:rPr>
          <w:rStyle w:val="WW8Num3z0"/>
          <w:rFonts w:ascii="Verdana" w:hAnsi="Verdana"/>
          <w:color w:val="000000"/>
          <w:sz w:val="18"/>
          <w:szCs w:val="18"/>
        </w:rPr>
        <w:t> </w:t>
      </w:r>
      <w:r>
        <w:rPr>
          <w:rStyle w:val="WW8Num4z0"/>
          <w:rFonts w:ascii="Verdana" w:hAnsi="Verdana"/>
          <w:color w:val="4682B4"/>
          <w:sz w:val="18"/>
          <w:szCs w:val="18"/>
        </w:rPr>
        <w:t>Хаматова</w:t>
      </w:r>
      <w:r>
        <w:rPr>
          <w:rStyle w:val="WW8Num3z0"/>
          <w:rFonts w:ascii="Verdana" w:hAnsi="Verdana"/>
          <w:color w:val="000000"/>
          <w:sz w:val="18"/>
          <w:szCs w:val="18"/>
        </w:rPr>
        <w:t> </w:t>
      </w:r>
      <w:r>
        <w:rPr>
          <w:rFonts w:ascii="Verdana" w:hAnsi="Verdana"/>
          <w:color w:val="000000"/>
          <w:sz w:val="18"/>
          <w:szCs w:val="18"/>
        </w:rPr>
        <w:t>А.А., проф. Хуан Даосю. СПб., 2008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от от 15 мая 1871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Уголовно-процессуальный кодекс Японии, утв. Законом от 10 июля 1948 г. // Сборник японских законов (стандарт, изд.'10-е на японском языке). Токио, 2009</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кодекс Японии от 1896 г., утв. Законом № 89 от 1896 г. // Сборник японских законов (стандарт, изд.'10-е на японском языке). Токио, 2009</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кодекс Республики Корея от 1958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Республики Корея «О содействии использования информации и коммуникационных сетей и о защите информации» от 2001 г. № 6360</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Республики Корея «О выборах государственных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4739 от 1994 г., с учетом поправок, внесенных Законом № 8879 от 29 февраля 2008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Акт Китайской Народной Республики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наказаниях от 05 сентября 1986 г.1.. Книги (монографии, учебники, учебные пособия)</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Анисимов A.J1. Честь, достоинство, деловая репутация: гражданско-правовая защита. М., 1994.</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В.Н., Бельчиков Ю.А., Леонтьев A.A. (руководитель авторского коллектива),</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Ю.А. Понятие чести и достоинства,</w:t>
      </w:r>
      <w:r>
        <w:rPr>
          <w:rStyle w:val="WW8Num3z0"/>
          <w:rFonts w:ascii="Verdana" w:hAnsi="Verdana"/>
          <w:color w:val="000000"/>
          <w:sz w:val="18"/>
          <w:szCs w:val="18"/>
        </w:rPr>
        <w:t> </w:t>
      </w:r>
      <w:r>
        <w:rPr>
          <w:rStyle w:val="WW8Num4z0"/>
          <w:rFonts w:ascii="Verdana" w:hAnsi="Verdana"/>
          <w:color w:val="4682B4"/>
          <w:sz w:val="18"/>
          <w:szCs w:val="18"/>
        </w:rPr>
        <w:t>оскорбления</w:t>
      </w:r>
      <w:r>
        <w:rPr>
          <w:rStyle w:val="WW8Num3z0"/>
          <w:rFonts w:ascii="Verdana" w:hAnsi="Verdana"/>
          <w:color w:val="000000"/>
          <w:sz w:val="18"/>
          <w:szCs w:val="18"/>
        </w:rPr>
        <w:t> </w:t>
      </w:r>
      <w:r>
        <w:rPr>
          <w:rFonts w:ascii="Verdana" w:hAnsi="Verdana"/>
          <w:color w:val="000000"/>
          <w:sz w:val="18"/>
          <w:szCs w:val="18"/>
        </w:rPr>
        <w:t>и ненормативности в текстах права и средств массовой информации. М., 1997.</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A.B., Придворов H.A. Охрана</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личности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1971.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 1963.</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Гой Зенчэй. О</w:t>
      </w:r>
      <w:r>
        <w:rPr>
          <w:rStyle w:val="WW8Num3z0"/>
          <w:rFonts w:ascii="Verdana" w:hAnsi="Verdana"/>
          <w:color w:val="000000"/>
          <w:sz w:val="18"/>
          <w:szCs w:val="18"/>
        </w:rPr>
        <w:t> </w:t>
      </w:r>
      <w:r>
        <w:rPr>
          <w:rStyle w:val="WW8Num4z0"/>
          <w:rFonts w:ascii="Verdana" w:hAnsi="Verdana"/>
          <w:color w:val="4682B4"/>
          <w:sz w:val="18"/>
          <w:szCs w:val="18"/>
        </w:rPr>
        <w:t>клевете</w:t>
      </w:r>
      <w:r>
        <w:rPr>
          <w:rStyle w:val="WW8Num3z0"/>
          <w:rFonts w:ascii="Verdana" w:hAnsi="Verdana"/>
          <w:color w:val="000000"/>
          <w:sz w:val="18"/>
          <w:szCs w:val="18"/>
        </w:rPr>
        <w:t> </w:t>
      </w:r>
      <w:r>
        <w:rPr>
          <w:rFonts w:ascii="Verdana" w:hAnsi="Verdana"/>
          <w:color w:val="000000"/>
          <w:sz w:val="18"/>
          <w:szCs w:val="18"/>
        </w:rPr>
        <w:t>(на китайском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Гродзинский</w:t>
      </w:r>
      <w:r>
        <w:rPr>
          <w:rStyle w:val="WW8Num3z0"/>
          <w:rFonts w:ascii="Verdana" w:hAnsi="Verdana"/>
          <w:color w:val="000000"/>
          <w:sz w:val="18"/>
          <w:szCs w:val="18"/>
        </w:rPr>
        <w:t> </w:t>
      </w:r>
      <w:r>
        <w:rPr>
          <w:rFonts w:ascii="Verdana" w:hAnsi="Verdana"/>
          <w:color w:val="000000"/>
          <w:sz w:val="18"/>
          <w:szCs w:val="18"/>
        </w:rPr>
        <w:t>М.М. УК РСФСР.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Преступления против личности. М., 1924.</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Духовской</w:t>
      </w:r>
      <w:r>
        <w:rPr>
          <w:rStyle w:val="WW8Num3z0"/>
          <w:rFonts w:ascii="Verdana" w:hAnsi="Verdana"/>
          <w:color w:val="000000"/>
          <w:sz w:val="18"/>
          <w:szCs w:val="18"/>
        </w:rPr>
        <w:t> </w:t>
      </w:r>
      <w:r>
        <w:rPr>
          <w:rFonts w:ascii="Verdana" w:hAnsi="Verdana"/>
          <w:color w:val="000000"/>
          <w:sz w:val="18"/>
          <w:szCs w:val="18"/>
        </w:rPr>
        <w:t>М.В. Понятие клеветы как</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чести частных лиц по Русскому праву. Ярославль, 1873.</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Есипов</w:t>
      </w:r>
      <w:r>
        <w:rPr>
          <w:rStyle w:val="WW8Num3z0"/>
          <w:rFonts w:ascii="Verdana" w:hAnsi="Verdana"/>
          <w:color w:val="000000"/>
          <w:sz w:val="18"/>
          <w:szCs w:val="18"/>
        </w:rPr>
        <w:t> </w:t>
      </w:r>
      <w:r>
        <w:rPr>
          <w:rFonts w:ascii="Verdana" w:hAnsi="Verdana"/>
          <w:color w:val="000000"/>
          <w:sz w:val="18"/>
          <w:szCs w:val="18"/>
        </w:rPr>
        <w:t>В.В. Уголовное право.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Преступления против личности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1913.</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Преступления против личности. M.-JL, 1927.</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Кавасаки Казуо. Уголовное право: Особенная часть (Расширенное и пересмотренное издание). Токио, 2004.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Кирюхин</w:t>
      </w:r>
      <w:r>
        <w:rPr>
          <w:rStyle w:val="WW8Num3z0"/>
          <w:rFonts w:ascii="Verdana" w:hAnsi="Verdana"/>
          <w:color w:val="000000"/>
          <w:sz w:val="18"/>
          <w:szCs w:val="18"/>
        </w:rPr>
        <w:t> </w:t>
      </w:r>
      <w:r>
        <w:rPr>
          <w:rFonts w:ascii="Verdana" w:hAnsi="Verdana"/>
          <w:color w:val="000000"/>
          <w:sz w:val="18"/>
          <w:szCs w:val="18"/>
        </w:rPr>
        <w:t>А.Б. Преступления против чести, достоинства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Лекция. М., 1999.</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В.М. Лебедев. М., 2007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Комментарий к Уголовному кодексу Российской Федерации / Отв.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науч. ред. A.C. Михлин, В.А.</w:t>
      </w:r>
      <w:r>
        <w:rPr>
          <w:rStyle w:val="WW8Num3z0"/>
          <w:rFonts w:ascii="Verdana" w:hAnsi="Verdana"/>
          <w:color w:val="000000"/>
          <w:sz w:val="18"/>
          <w:szCs w:val="18"/>
        </w:rPr>
        <w:t> </w:t>
      </w:r>
      <w:r>
        <w:rPr>
          <w:rStyle w:val="WW8Num4z0"/>
          <w:rFonts w:ascii="Verdana" w:hAnsi="Verdana"/>
          <w:color w:val="4682B4"/>
          <w:sz w:val="18"/>
          <w:szCs w:val="18"/>
        </w:rPr>
        <w:t>Казакова</w:t>
      </w:r>
      <w:r>
        <w:rPr>
          <w:rFonts w:ascii="Verdana" w:hAnsi="Verdana"/>
          <w:color w:val="000000"/>
          <w:sz w:val="18"/>
          <w:szCs w:val="18"/>
        </w:rPr>
        <w:t>. М., 2008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Комментарий к Уголовному кодексу Российской Федерации / Под ред. A.A.</w:t>
      </w:r>
      <w:r>
        <w:rPr>
          <w:rStyle w:val="WW8Num3z0"/>
          <w:rFonts w:ascii="Verdana" w:hAnsi="Verdana"/>
          <w:color w:val="000000"/>
          <w:sz w:val="18"/>
          <w:szCs w:val="18"/>
        </w:rPr>
        <w:t> </w:t>
      </w:r>
      <w:r>
        <w:rPr>
          <w:rStyle w:val="WW8Num4z0"/>
          <w:rFonts w:ascii="Verdana" w:hAnsi="Verdana"/>
          <w:color w:val="4682B4"/>
          <w:sz w:val="18"/>
          <w:szCs w:val="18"/>
        </w:rPr>
        <w:t>Чекалина</w:t>
      </w:r>
      <w:r>
        <w:rPr>
          <w:rFonts w:ascii="Verdana" w:hAnsi="Verdana"/>
          <w:color w:val="000000"/>
          <w:sz w:val="18"/>
          <w:szCs w:val="18"/>
        </w:rPr>
        <w:t>, В.Т. Томина, В.В. Сверчкова. М., -2007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Комментарий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1995.</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Н.Е. Уголовное право и биоэтика: проблемы, дискуссии, поиск решений. М., 2006.</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Б.А. Защита чести и достоинства (Опыт, проблемы, стратегия и тактика защиты). М., 1996.</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Курс советского уголовного права. М., 1970. Т. 5</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Курс советского уголовного права. Часть Особенная. Т.З.</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1973.</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Зашита личных неимущественных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1991.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Михара Кензо. Уголовное право: Особенная часть. Токио, 2009.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Нисида Нориюки. Уголовное право: Особенная часть. Токио, 2010.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Ной И.С. Охрана чести и достоинства личности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Саратов, 1959.</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Номура Минору.</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достоверности в отношении преступления ущерб чести Электронный ресурс. // Сайт библиотеки университета Васэда: URL: http://dspace.wul.waseda.ac.jp/dspace/simple-search?query=%E5%90%8D%E8%AA%89&amp;start=10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Нуркаева</w:t>
      </w:r>
      <w:r>
        <w:rPr>
          <w:rStyle w:val="WW8Num3z0"/>
          <w:rFonts w:ascii="Verdana" w:hAnsi="Verdana"/>
          <w:color w:val="000000"/>
          <w:sz w:val="18"/>
          <w:szCs w:val="18"/>
        </w:rPr>
        <w:t> </w:t>
      </w:r>
      <w:r>
        <w:rPr>
          <w:rFonts w:ascii="Verdana" w:hAnsi="Verdana"/>
          <w:color w:val="000000"/>
          <w:sz w:val="18"/>
          <w:szCs w:val="18"/>
        </w:rPr>
        <w:t>Т.Н. Обеспечение гражданских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в РФ. Лекция. Уфа, 1997.</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1990.</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1993. Электронный ресурс. // Сайт Поволжского Образовательного портала: URL: http://www.vedu.ru/ExpDic/encsearchresult.asp?S=31028</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Оно Сэйичиро. Защита чести в уголовном праве. Токио, 1970.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Ооя Минору. Лекции по Уголовному праву: Особенная часть. 3-е издание. Токио, 2009.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Преступления против личности. М., 1938.</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Уголовная политика Японии /Институт уголовной политики. М., 1936.</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Особенная часть русского уголовного права. Сравнительный очерк важнейших отделов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старого и нового</w:t>
      </w:r>
      <w:r>
        <w:rPr>
          <w:rStyle w:val="WW8Num3z0"/>
          <w:rFonts w:ascii="Verdana" w:hAnsi="Verdana"/>
          <w:color w:val="000000"/>
          <w:sz w:val="18"/>
          <w:szCs w:val="18"/>
        </w:rPr>
        <w:t> </w:t>
      </w:r>
      <w:r>
        <w:rPr>
          <w:rStyle w:val="WW8Num4z0"/>
          <w:rFonts w:ascii="Verdana" w:hAnsi="Verdana"/>
          <w:color w:val="4682B4"/>
          <w:sz w:val="18"/>
          <w:szCs w:val="18"/>
        </w:rPr>
        <w:t>уложений</w:t>
      </w:r>
      <w:r>
        <w:rPr>
          <w:rFonts w:ascii="Verdana" w:hAnsi="Verdana"/>
          <w:color w:val="000000"/>
          <w:sz w:val="18"/>
          <w:szCs w:val="18"/>
        </w:rPr>
        <w:t>. Издание 3-е, исправленное и дополненное. 1912 г. // Электронный ресурс. Allpravo.Ru.</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Пособие по квалифицированному экзамену для</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2-й степени. Корея, Сеул, 2010. (на корейском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Розин</w:t>
      </w:r>
      <w:r>
        <w:rPr>
          <w:rStyle w:val="WW8Num3z0"/>
          <w:rFonts w:ascii="Verdana" w:hAnsi="Verdana"/>
          <w:color w:val="000000"/>
          <w:sz w:val="18"/>
          <w:szCs w:val="18"/>
        </w:rPr>
        <w:t> </w:t>
      </w:r>
      <w:r>
        <w:rPr>
          <w:rFonts w:ascii="Verdana" w:hAnsi="Verdana"/>
          <w:color w:val="000000"/>
          <w:sz w:val="18"/>
          <w:szCs w:val="18"/>
        </w:rPr>
        <w:t>H.H. Об оскорблении чести. Томск, 1907.</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Сташис</w:t>
      </w:r>
      <w:r>
        <w:rPr>
          <w:rStyle w:val="WW8Num3z0"/>
          <w:rFonts w:ascii="Verdana" w:hAnsi="Verdana"/>
          <w:color w:val="000000"/>
          <w:sz w:val="18"/>
          <w:szCs w:val="18"/>
        </w:rPr>
        <w:t> </w:t>
      </w:r>
      <w:r>
        <w:rPr>
          <w:rFonts w:ascii="Verdana" w:hAnsi="Verdana"/>
          <w:color w:val="000000"/>
          <w:sz w:val="18"/>
          <w:szCs w:val="18"/>
        </w:rPr>
        <w:t>В.В., Бажанов М.И. Уголовно-правовая охрана личности. Харьков, 1976.</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Уголовное право Российской Федерации. Особенная часть. Учебник. Под ред. Л.В.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Уголовное право зарубежных государств. Общая часть: Учебное пособие / Под ред. и с предисл.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2003.</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Уголовное право России Общая часть.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И.М. Тяжковой. М., 2004.</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Уголовное право Российской Федерации. Особенная часть.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1997.</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Уголовное право Российской Федерации. Особенная часть. Учебник. М., 1999.</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права. Часть особенная. 3-е изд. Спб., 1900.</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Хаяси Микито. Уголовное право: Особенная часть. 2-е издание. Токио, 2007.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Хой Тинсун. Защитные слова (на-китайском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Цзян Жинлян. Анализ оскорбления (на китайском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Чжан Минкай. Уголовное право (Син Фа Сюе). 3-е издание. Китай, 2007 г. (на китайском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Чжей Бинчиэй, Пон Хинлинь. «О том, как следует понимать ч. 2. ст. 246 УК</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(на китайском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Шевчук</w:t>
      </w:r>
      <w:r>
        <w:rPr>
          <w:rStyle w:val="WW8Num3z0"/>
          <w:rFonts w:ascii="Verdana" w:hAnsi="Verdana"/>
          <w:color w:val="000000"/>
          <w:sz w:val="18"/>
          <w:szCs w:val="18"/>
        </w:rPr>
        <w:t> </w:t>
      </w:r>
      <w:r>
        <w:rPr>
          <w:rFonts w:ascii="Verdana" w:hAnsi="Verdana"/>
          <w:color w:val="000000"/>
          <w:sz w:val="18"/>
          <w:szCs w:val="18"/>
        </w:rPr>
        <w:t>С.С., Турецкий Е.Ю. Компенсация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в гражданском праве. Севастополь, 2001.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М., 1996.</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К.Б. Жизнь и здоровье под охраной закона. М., 1990.</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Hiroshi Oda. Japanese Law. London, 1992 (Хироси Ода. Право Японии. Лондон, 1992 г.)1.I. Специальная литература</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А.Н. Судебная защита чести и достоинства граждан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В Королёве суд принял решение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распространении в сети Интернет сведений,</w:t>
      </w:r>
      <w:r>
        <w:rPr>
          <w:rStyle w:val="WW8Num3z0"/>
          <w:rFonts w:ascii="Verdana" w:hAnsi="Verdana"/>
          <w:color w:val="000000"/>
          <w:sz w:val="18"/>
          <w:szCs w:val="18"/>
        </w:rPr>
        <w:t> </w:t>
      </w:r>
      <w:r>
        <w:rPr>
          <w:rStyle w:val="WW8Num4z0"/>
          <w:rFonts w:ascii="Verdana" w:hAnsi="Verdana"/>
          <w:color w:val="4682B4"/>
          <w:sz w:val="18"/>
          <w:szCs w:val="18"/>
        </w:rPr>
        <w:t>порочащих</w:t>
      </w:r>
      <w:r>
        <w:rPr>
          <w:rStyle w:val="WW8Num3z0"/>
          <w:rFonts w:ascii="Verdana" w:hAnsi="Verdana"/>
          <w:color w:val="000000"/>
          <w:sz w:val="18"/>
          <w:szCs w:val="18"/>
        </w:rPr>
        <w:t> </w:t>
      </w:r>
      <w:r>
        <w:rPr>
          <w:rFonts w:ascii="Verdana" w:hAnsi="Verdana"/>
          <w:color w:val="000000"/>
          <w:sz w:val="18"/>
          <w:szCs w:val="18"/>
        </w:rPr>
        <w:t>честь и достоинствогражданина Электронный ресурс. // Сайт</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Московской области: URL: http://www.mosoblproc.ru/news/?id=649</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Все российские Интернет-сайты</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регистрировать СМИ Электронный ресурс. // Сайт Информационного агентства «Клерк.Ру»: URL: http://www.klerk.ru/soft/ri/763051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Герцен</w:t>
      </w:r>
      <w:r>
        <w:rPr>
          <w:rStyle w:val="WW8Num3z0"/>
          <w:rFonts w:ascii="Verdana" w:hAnsi="Verdana"/>
          <w:color w:val="000000"/>
          <w:sz w:val="18"/>
          <w:szCs w:val="18"/>
        </w:rPr>
        <w:t> </w:t>
      </w:r>
      <w:r>
        <w:rPr>
          <w:rFonts w:ascii="Verdana" w:hAnsi="Verdana"/>
          <w:color w:val="000000"/>
          <w:sz w:val="18"/>
          <w:szCs w:val="18"/>
        </w:rPr>
        <w:t>А.И. Историческое развитие чести // Современник. 1848. Т. 8. Отд. 2.</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Джошуа Розэнвейг. Борьба Китая за право критиковать Электронный ресурс. // Сайт The Wall Street Journal: URL: http://www.feer.com/essays/2009/may/chinas-battle-over-the-right-to-criticize</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Доказательство достоверности в отношении преступления ущерб чести Электронный ресурс. // Сайт школы бизнеса Кэн: URL: http://www.ken-group.net/gasyuku2005.htm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Уголовно-правовой анализ преступлений против свободы, чести и достоинства личности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 Законодательство о клевете Электронный ресурс. // Сайт College for Criminal Law Science of Beijing Normal University: URL:http://www.criminallawbnu.cn/criminal/info/showpage.asp?ProgramID=&amp;pkID=3066 4&amp;keyword=%B7%CC%B0%F9%D7%EF</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Ю.Г. О гражданско-правовой защите чести, достоинства и деловой репутации // Законодательство. 1998. N 12.</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А.Ю. Роль Кореи в формировании духовной культуры Японии // Россия и</w:t>
      </w:r>
      <w:r>
        <w:rPr>
          <w:rStyle w:val="WW8Num3z0"/>
          <w:rFonts w:ascii="Verdana" w:hAnsi="Verdana"/>
          <w:color w:val="000000"/>
          <w:sz w:val="18"/>
          <w:szCs w:val="18"/>
        </w:rPr>
        <w:t> </w:t>
      </w:r>
      <w:r>
        <w:rPr>
          <w:rStyle w:val="WW8Num4z0"/>
          <w:rFonts w:ascii="Verdana" w:hAnsi="Verdana"/>
          <w:color w:val="4682B4"/>
          <w:sz w:val="18"/>
          <w:szCs w:val="18"/>
        </w:rPr>
        <w:t>АТР</w:t>
      </w:r>
      <w:r>
        <w:rPr>
          <w:rFonts w:ascii="Verdana" w:hAnsi="Verdana"/>
          <w:color w:val="000000"/>
          <w:sz w:val="18"/>
          <w:szCs w:val="18"/>
        </w:rPr>
        <w:t>. 2004. № 4.</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Интернет, ущерб чести и сфера личной жизни Электронный ресурс. // СайтНифти: URL: http://homepage3.nifty.com/umelaw/meiyo.html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Кодекс Бусидо Электронный ресурс. // Сайт Самураи: URL: http://www.samury.ru/text/50/</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Комар</w:t>
      </w:r>
      <w:r>
        <w:rPr>
          <w:rStyle w:val="WW8Num3z0"/>
          <w:rFonts w:ascii="Verdana" w:hAnsi="Verdana"/>
          <w:color w:val="000000"/>
          <w:sz w:val="18"/>
          <w:szCs w:val="18"/>
        </w:rPr>
        <w:t> </w:t>
      </w:r>
      <w:r>
        <w:rPr>
          <w:rFonts w:ascii="Verdana" w:hAnsi="Verdana"/>
          <w:color w:val="000000"/>
          <w:sz w:val="18"/>
          <w:szCs w:val="18"/>
        </w:rPr>
        <w:t>П.М., Коробов A.M. Развитие уголовного законодательства в странах АТР // Развитие российского права и права стран АТР в условиях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реформирования: Материалы региональной научно-практической конференции. Владивосток, 2004.</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2008, N 1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изображений, снятых скрытой камерой и т.п., и</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ущерб чести Электронный ресурс. // Сайт базы данных университета Васэда: URL:http://dspace.wul.waseda.ac.jp/dspace/bitstream/2065/28556/ll/Honbun-427008.pdf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Оскорбление</w:t>
      </w:r>
      <w:r>
        <w:rPr>
          <w:rStyle w:val="WW8Num3z0"/>
          <w:rFonts w:ascii="Verdana" w:hAnsi="Verdana"/>
          <w:color w:val="000000"/>
          <w:sz w:val="18"/>
          <w:szCs w:val="18"/>
        </w:rPr>
        <w:t> </w:t>
      </w:r>
      <w:r>
        <w:rPr>
          <w:rFonts w:ascii="Verdana" w:hAnsi="Verdana"/>
          <w:color w:val="000000"/>
          <w:sz w:val="18"/>
          <w:szCs w:val="18"/>
        </w:rPr>
        <w:t>женщины Электронный ресурс. // Сайт College for Criminal Law Science of Beijing Normal University: URL:http://www.criminallawbnu.cn/criminal/info/showpage.asp?ProgramID=&amp;pkID=1068 4&amp;keyword=%CE%EA%C8%E8</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Очередное уголовное дело за</w:t>
      </w:r>
      <w:r>
        <w:rPr>
          <w:rStyle w:val="WW8Num3z0"/>
          <w:rFonts w:ascii="Verdana" w:hAnsi="Verdana"/>
          <w:color w:val="000000"/>
          <w:sz w:val="18"/>
          <w:szCs w:val="18"/>
        </w:rPr>
        <w:t> </w:t>
      </w:r>
      <w:r>
        <w:rPr>
          <w:rStyle w:val="WW8Num4z0"/>
          <w:rFonts w:ascii="Verdana" w:hAnsi="Verdana"/>
          <w:color w:val="4682B4"/>
          <w:sz w:val="18"/>
          <w:szCs w:val="18"/>
        </w:rPr>
        <w:t>клевету</w:t>
      </w:r>
      <w:r>
        <w:rPr>
          <w:rStyle w:val="WW8Num3z0"/>
          <w:rFonts w:ascii="Verdana" w:hAnsi="Verdana"/>
          <w:color w:val="000000"/>
          <w:sz w:val="18"/>
          <w:szCs w:val="18"/>
        </w:rPr>
        <w:t> </w:t>
      </w:r>
      <w:r>
        <w:rPr>
          <w:rFonts w:ascii="Verdana" w:hAnsi="Verdana"/>
          <w:color w:val="000000"/>
          <w:sz w:val="18"/>
          <w:szCs w:val="18"/>
        </w:rPr>
        <w:t>в Интернете Электронный ресурс. // Сайт Информационного агентства «Клерк.Ру»: URL: http://www.klerk.ru/soft/ri/763357</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Паладьев</w:t>
      </w:r>
      <w:r>
        <w:rPr>
          <w:rStyle w:val="WW8Num3z0"/>
          <w:rFonts w:ascii="Verdana" w:hAnsi="Verdana"/>
          <w:color w:val="000000"/>
          <w:sz w:val="18"/>
          <w:szCs w:val="18"/>
        </w:rPr>
        <w:t> </w:t>
      </w:r>
      <w:r>
        <w:rPr>
          <w:rFonts w:ascii="Verdana" w:hAnsi="Verdana"/>
          <w:color w:val="000000"/>
          <w:sz w:val="18"/>
          <w:szCs w:val="18"/>
        </w:rPr>
        <w:t>М.А. Право на честь и достоинство: Конституция Российской Федерации и международные стандарты // Юридический аналитический журнал. 2006. № 1 (15).</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Паладьев</w:t>
      </w:r>
      <w:r>
        <w:rPr>
          <w:rStyle w:val="WW8Num3z0"/>
          <w:rFonts w:ascii="Verdana" w:hAnsi="Verdana"/>
          <w:color w:val="000000"/>
          <w:sz w:val="18"/>
          <w:szCs w:val="18"/>
        </w:rPr>
        <w:t> </w:t>
      </w:r>
      <w:r>
        <w:rPr>
          <w:rFonts w:ascii="Verdana" w:hAnsi="Verdana"/>
          <w:color w:val="000000"/>
          <w:sz w:val="18"/>
          <w:szCs w:val="18"/>
        </w:rPr>
        <w:t>М.А. Содержание субъективного права на честь и достоинство //Вестник СамГУ. 2006. № 5/2(45)</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Положения УК КНР об</w:t>
      </w:r>
      <w:r>
        <w:rPr>
          <w:rStyle w:val="WW8Num3z0"/>
          <w:rFonts w:ascii="Verdana" w:hAnsi="Verdana"/>
          <w:color w:val="000000"/>
          <w:sz w:val="18"/>
          <w:szCs w:val="18"/>
        </w:rPr>
        <w:t> </w:t>
      </w:r>
      <w:r>
        <w:rPr>
          <w:rStyle w:val="WW8Num4z0"/>
          <w:rFonts w:ascii="Verdana" w:hAnsi="Verdana"/>
          <w:color w:val="4682B4"/>
          <w:sz w:val="18"/>
          <w:szCs w:val="18"/>
        </w:rPr>
        <w:t>оскорблении</w:t>
      </w:r>
      <w:r>
        <w:rPr>
          <w:rStyle w:val="WW8Num3z0"/>
          <w:rFonts w:ascii="Verdana" w:hAnsi="Verdana"/>
          <w:color w:val="000000"/>
          <w:sz w:val="18"/>
          <w:szCs w:val="18"/>
        </w:rPr>
        <w:t> </w:t>
      </w:r>
      <w:r>
        <w:rPr>
          <w:rFonts w:ascii="Verdana" w:hAnsi="Verdana"/>
          <w:color w:val="000000"/>
          <w:sz w:val="18"/>
          <w:szCs w:val="18"/>
        </w:rPr>
        <w:t>Электронный ресурс. // URL: http://www.lawtime.cn/info/xingfa/wuruzui/20101222/92124.html</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Преступления, касающиеся нарушения</w:t>
      </w:r>
      <w:r>
        <w:rPr>
          <w:rStyle w:val="WW8Num3z0"/>
          <w:rFonts w:ascii="Verdana" w:hAnsi="Verdana"/>
          <w:color w:val="000000"/>
          <w:sz w:val="18"/>
          <w:szCs w:val="18"/>
        </w:rPr>
        <w:t> </w:t>
      </w:r>
      <w:r>
        <w:rPr>
          <w:rStyle w:val="WW8Num4z0"/>
          <w:rFonts w:ascii="Verdana" w:hAnsi="Verdana"/>
          <w:color w:val="4682B4"/>
          <w:sz w:val="18"/>
          <w:szCs w:val="18"/>
        </w:rPr>
        <w:t>тайны</w:t>
      </w:r>
      <w:r>
        <w:rPr>
          <w:rFonts w:ascii="Verdana" w:hAnsi="Verdana"/>
          <w:color w:val="000000"/>
          <w:sz w:val="18"/>
          <w:szCs w:val="18"/>
        </w:rPr>
        <w:t>, и преступления против чести Электронный ресурс. // Сайт университета Киото Сангё: URL: www.cc.kyoto-su.ac.jp/~fukao/lecons/06-l-DPS/resumel 1 .pdf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Преступления против чести Электронный ресурс. // Сайт проекта Викиверситет: URL:http://ja.wikiversity.org/wiki/%E5%90%8D%E8%AA%89%E3%81 %AB%E5%AF% BE%E3%81%99%E3%82%8B%E7%BD%AA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Рудый</w:t>
      </w:r>
      <w:r>
        <w:rPr>
          <w:rStyle w:val="WW8Num3z0"/>
          <w:rFonts w:ascii="Verdana" w:hAnsi="Verdana"/>
          <w:color w:val="000000"/>
          <w:sz w:val="18"/>
          <w:szCs w:val="18"/>
        </w:rPr>
        <w:t> </w:t>
      </w:r>
      <w:r>
        <w:rPr>
          <w:rFonts w:ascii="Verdana" w:hAnsi="Verdana"/>
          <w:color w:val="000000"/>
          <w:sz w:val="18"/>
          <w:szCs w:val="18"/>
        </w:rPr>
        <w:t>Н.К. Уголовно-правовая характеристика клеветы.//Российский судья, № 8, 2002г.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Саэки Хитоси. Сфера личной жизни и охрана чести // Юридическое сообщество («хо:гаку кё:кай засси»), Токио, 1984. Т. 101 № 11.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Сигэнори Мацуй. Ответственность провайдеров Интернет-сервера за,</w:t>
      </w:r>
      <w:r>
        <w:rPr>
          <w:rStyle w:val="WW8Num3z0"/>
          <w:rFonts w:ascii="Verdana" w:hAnsi="Verdana"/>
          <w:color w:val="000000"/>
          <w:sz w:val="18"/>
          <w:szCs w:val="18"/>
        </w:rPr>
        <w:t> </w:t>
      </w:r>
      <w:r>
        <w:rPr>
          <w:rStyle w:val="WW8Num4z0"/>
          <w:rFonts w:ascii="Verdana" w:hAnsi="Verdana"/>
          <w:color w:val="4682B4"/>
          <w:sz w:val="18"/>
          <w:szCs w:val="18"/>
        </w:rPr>
        <w:t>диффамацию</w:t>
      </w:r>
      <w:r>
        <w:rPr>
          <w:rStyle w:val="WW8Num3z0"/>
          <w:rFonts w:ascii="Verdana" w:hAnsi="Verdana"/>
          <w:color w:val="000000"/>
          <w:sz w:val="18"/>
          <w:szCs w:val="18"/>
        </w:rPr>
        <w:t> </w:t>
      </w:r>
      <w:r>
        <w:rPr>
          <w:rFonts w:ascii="Verdana" w:hAnsi="Verdana"/>
          <w:color w:val="000000"/>
          <w:sz w:val="18"/>
          <w:szCs w:val="18"/>
        </w:rPr>
        <w:t>в сети «</w:t>
      </w:r>
      <w:r>
        <w:rPr>
          <w:rStyle w:val="WW8Num4z0"/>
          <w:rFonts w:ascii="Verdana" w:hAnsi="Verdana"/>
          <w:color w:val="4682B4"/>
          <w:sz w:val="18"/>
          <w:szCs w:val="18"/>
        </w:rPr>
        <w:t>Интернет</w:t>
      </w:r>
      <w:r>
        <w:rPr>
          <w:rFonts w:ascii="Verdana" w:hAnsi="Verdana"/>
          <w:color w:val="000000"/>
          <w:sz w:val="18"/>
          <w:szCs w:val="18"/>
        </w:rPr>
        <w:t>» (на японском языке)</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Ю.М. Уголовная ответственность за клевету//Законодательство. 1999. N 11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Ю.М. Уголовная;ответственность за оскорбление // Законодательство. 2000. № 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Чжао Линь. Крупный ущерб общественному порядку или государственным интересам в рамках ч. 2 ст. 246 УК КНР Электронный ресурс. // URL:http://www.criminallawbnu.cn/criminal/info/showpage.asp?pkid=24911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Эрделевский А.</w:t>
      </w:r>
      <w:r>
        <w:rPr>
          <w:rStyle w:val="WW8Num3z0"/>
          <w:rFonts w:ascii="Verdana" w:hAnsi="Verdana"/>
          <w:color w:val="000000"/>
          <w:sz w:val="18"/>
          <w:szCs w:val="18"/>
        </w:rPr>
        <w:t> </w:t>
      </w:r>
      <w:r>
        <w:rPr>
          <w:rStyle w:val="WW8Num4z0"/>
          <w:rFonts w:ascii="Verdana" w:hAnsi="Verdana"/>
          <w:color w:val="4682B4"/>
          <w:sz w:val="18"/>
          <w:szCs w:val="18"/>
        </w:rPr>
        <w:t>Диффамация</w:t>
      </w:r>
      <w:r>
        <w:rPr>
          <w:rStyle w:val="WW8Num3z0"/>
          <w:rFonts w:ascii="Verdana" w:hAnsi="Verdana"/>
          <w:color w:val="000000"/>
          <w:sz w:val="18"/>
          <w:szCs w:val="18"/>
        </w:rPr>
        <w:t> </w:t>
      </w:r>
      <w:r>
        <w:rPr>
          <w:rFonts w:ascii="Verdana" w:hAnsi="Verdana"/>
          <w:color w:val="000000"/>
          <w:sz w:val="18"/>
          <w:szCs w:val="18"/>
        </w:rPr>
        <w:t>// Законность. 1998. №12.</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Южная Корея Электронный ресурс. // Сайт OpenNet Initiative: URL: http://opennet.net/research/profiles/south-korea#footnote23yde7yuu</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Юо «</w:t>
      </w:r>
      <w:r>
        <w:rPr>
          <w:rStyle w:val="WW8Num4z0"/>
          <w:rFonts w:ascii="Verdana" w:hAnsi="Verdana"/>
          <w:color w:val="4682B4"/>
          <w:sz w:val="18"/>
          <w:szCs w:val="18"/>
        </w:rPr>
        <w:t>Ричард</w:t>
      </w:r>
      <w:r>
        <w:rPr>
          <w:rFonts w:ascii="Verdana" w:hAnsi="Verdana"/>
          <w:color w:val="000000"/>
          <w:sz w:val="18"/>
          <w:szCs w:val="18"/>
        </w:rPr>
        <w:t>» Ким Электронный ресурс. // Сайт The Seoul Times: URL: http://theseoultimes.com/ST/?url=/ST/db/read.php?idx=7488</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Юридическое заключение по вопросу о правовой природе сайтов в сети Интернет (подготовлено кафедрой</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 Youm, Kyu. "Internet Law and Defamation" (Юм Кю. «Интернет»-закон и диффамация) Электронный ресурс. // Сайт All Academic: URL: http://www.allacademic.com/meta/pl 13436index.html</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Брагина</w:t>
      </w:r>
      <w:r>
        <w:rPr>
          <w:rStyle w:val="WW8Num3z0"/>
          <w:rFonts w:ascii="Verdana" w:hAnsi="Verdana"/>
          <w:color w:val="000000"/>
          <w:sz w:val="18"/>
          <w:szCs w:val="18"/>
        </w:rPr>
        <w:t> </w:t>
      </w:r>
      <w:r>
        <w:rPr>
          <w:rFonts w:ascii="Verdana" w:hAnsi="Verdana"/>
          <w:color w:val="000000"/>
          <w:sz w:val="18"/>
          <w:szCs w:val="18"/>
        </w:rPr>
        <w:t>А. Г. Уголовная ответственность за оскорбление представителя власти.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Красноярск, 2006.</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Ганжа</w:t>
      </w:r>
      <w:r>
        <w:rPr>
          <w:rStyle w:val="WW8Num3z0"/>
          <w:rFonts w:ascii="Verdana" w:hAnsi="Verdana"/>
          <w:color w:val="000000"/>
          <w:sz w:val="18"/>
          <w:szCs w:val="18"/>
        </w:rPr>
        <w:t> </w:t>
      </w:r>
      <w:r>
        <w:rPr>
          <w:rFonts w:ascii="Verdana" w:hAnsi="Verdana"/>
          <w:color w:val="000000"/>
          <w:sz w:val="18"/>
          <w:szCs w:val="18"/>
        </w:rPr>
        <w:t>Ю.В. Преступления против чести и достоинства личности: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Дисс. канд. юрид. наук. Краснодар, 2007.</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Мархотин</w:t>
      </w:r>
      <w:r>
        <w:rPr>
          <w:rStyle w:val="WW8Num3z0"/>
          <w:rFonts w:ascii="Verdana" w:hAnsi="Verdana"/>
          <w:color w:val="000000"/>
          <w:sz w:val="18"/>
          <w:szCs w:val="18"/>
        </w:rPr>
        <w:t> </w:t>
      </w:r>
      <w:r>
        <w:rPr>
          <w:rFonts w:ascii="Verdana" w:hAnsi="Verdana"/>
          <w:color w:val="000000"/>
          <w:sz w:val="18"/>
          <w:szCs w:val="18"/>
        </w:rPr>
        <w:t>В.И. Охрана чести и достоинства по советскому Уголовному праву. Автореф. дисс. канд. юрид. наук. Киев, 1980.</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Молочков</w:t>
      </w:r>
      <w:r>
        <w:rPr>
          <w:rStyle w:val="WW8Num3z0"/>
          <w:rFonts w:ascii="Verdana" w:hAnsi="Verdana"/>
          <w:color w:val="000000"/>
          <w:sz w:val="18"/>
          <w:szCs w:val="18"/>
        </w:rPr>
        <w:t> </w:t>
      </w:r>
      <w:r>
        <w:rPr>
          <w:rFonts w:ascii="Verdana" w:hAnsi="Verdana"/>
          <w:color w:val="000000"/>
          <w:sz w:val="18"/>
          <w:szCs w:val="18"/>
        </w:rPr>
        <w:t>Ю.В. Защита чести и достоинства в гражданском процессе. Дисс. канд. юрид. наук. Москва, 1993.</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Омельченко</w:t>
      </w:r>
      <w:r>
        <w:rPr>
          <w:rStyle w:val="WW8Num3z0"/>
          <w:rFonts w:ascii="Verdana" w:hAnsi="Verdana"/>
          <w:color w:val="000000"/>
          <w:sz w:val="18"/>
          <w:szCs w:val="18"/>
        </w:rPr>
        <w:t> </w:t>
      </w:r>
      <w:r>
        <w:rPr>
          <w:rFonts w:ascii="Verdana" w:hAnsi="Verdana"/>
          <w:color w:val="000000"/>
          <w:sz w:val="18"/>
          <w:szCs w:val="18"/>
        </w:rPr>
        <w:t>С.С. Уголовно-правовая оценка клеветы и оскорбления. Дисс. канд. юрид. наук. Москва, 2008.</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Поезжалов</w:t>
      </w:r>
      <w:r>
        <w:rPr>
          <w:rStyle w:val="WW8Num3z0"/>
          <w:rFonts w:ascii="Verdana" w:hAnsi="Verdana"/>
          <w:color w:val="000000"/>
          <w:sz w:val="18"/>
          <w:szCs w:val="18"/>
        </w:rPr>
        <w:t> </w:t>
      </w:r>
      <w:r>
        <w:rPr>
          <w:rFonts w:ascii="Verdana" w:hAnsi="Verdana"/>
          <w:color w:val="000000"/>
          <w:sz w:val="18"/>
          <w:szCs w:val="18"/>
        </w:rPr>
        <w:t>В.Б. Уголовно-правовая защита чести и достоинства личности. Дисс. канд. юрид. наук. Рязань, 2003.</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Пурцхванидзе</w:t>
      </w:r>
      <w:r>
        <w:rPr>
          <w:rStyle w:val="WW8Num3z0"/>
          <w:rFonts w:ascii="Verdana" w:hAnsi="Verdana"/>
          <w:color w:val="000000"/>
          <w:sz w:val="18"/>
          <w:szCs w:val="18"/>
        </w:rPr>
        <w:t> </w:t>
      </w:r>
      <w:r>
        <w:rPr>
          <w:rFonts w:ascii="Verdana" w:hAnsi="Verdana"/>
          <w:color w:val="000000"/>
          <w:sz w:val="18"/>
          <w:szCs w:val="18"/>
        </w:rPr>
        <w:t>Б.З. Охрана чести и достоинства в советском уголовном праве: Автореф. докт. дисс. Москва, 1961.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Сургай</w:t>
      </w:r>
      <w:r>
        <w:rPr>
          <w:rStyle w:val="WW8Num3z0"/>
          <w:rFonts w:ascii="Verdana" w:hAnsi="Verdana"/>
          <w:color w:val="000000"/>
          <w:sz w:val="18"/>
          <w:szCs w:val="18"/>
        </w:rPr>
        <w:t> </w:t>
      </w:r>
      <w:r>
        <w:rPr>
          <w:rFonts w:ascii="Verdana" w:hAnsi="Verdana"/>
          <w:color w:val="000000"/>
          <w:sz w:val="18"/>
          <w:szCs w:val="18"/>
        </w:rPr>
        <w:t>С.А. Компаративный аспект уголовной ответственности за оскорбление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клевету в отношении судьи. Дисс. . канд. юрид. наук. Тамбов, 2009.</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Цанава</w:t>
      </w:r>
      <w:r>
        <w:rPr>
          <w:rStyle w:val="WW8Num3z0"/>
          <w:rFonts w:ascii="Verdana" w:hAnsi="Verdana"/>
          <w:color w:val="000000"/>
          <w:sz w:val="18"/>
          <w:szCs w:val="18"/>
        </w:rPr>
        <w:t> </w:t>
      </w:r>
      <w:r>
        <w:rPr>
          <w:rFonts w:ascii="Verdana" w:hAnsi="Verdana"/>
          <w:color w:val="000000"/>
          <w:sz w:val="18"/>
          <w:szCs w:val="18"/>
        </w:rPr>
        <w:t>М.А. Уголовная ответственность за преступления против чести и достоинства граждан по советскому уголовному праву. Дисс. . канд. юрид. наук. Москва, 1990.</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Шафеев</w:t>
      </w:r>
      <w:r>
        <w:rPr>
          <w:rStyle w:val="WW8Num3z0"/>
          <w:rFonts w:ascii="Verdana" w:hAnsi="Verdana"/>
          <w:color w:val="000000"/>
          <w:sz w:val="18"/>
          <w:szCs w:val="18"/>
        </w:rPr>
        <w:t> </w:t>
      </w:r>
      <w:r>
        <w:rPr>
          <w:rFonts w:ascii="Verdana" w:hAnsi="Verdana"/>
          <w:color w:val="000000"/>
          <w:sz w:val="18"/>
          <w:szCs w:val="18"/>
        </w:rPr>
        <w:t>Д.Р. Современная правовая система Российской Федерации. Дисс. канд. юрид. наук. Казань, 2002.</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Шахманаев</w:t>
      </w:r>
      <w:r>
        <w:rPr>
          <w:rStyle w:val="WW8Num3z0"/>
          <w:rFonts w:ascii="Verdana" w:hAnsi="Verdana"/>
          <w:color w:val="000000"/>
          <w:sz w:val="18"/>
          <w:szCs w:val="18"/>
        </w:rPr>
        <w:t> </w:t>
      </w:r>
      <w:r>
        <w:rPr>
          <w:rFonts w:ascii="Verdana" w:hAnsi="Verdana"/>
          <w:color w:val="000000"/>
          <w:sz w:val="18"/>
          <w:szCs w:val="18"/>
        </w:rPr>
        <w:t>К.А. Уголовно-правовая защита чести и достоинства личности: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Дисс. канд. юрид. наук. Махачкала, 2009.</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Шмарион</w:t>
      </w:r>
      <w:r>
        <w:rPr>
          <w:rStyle w:val="WW8Num3z0"/>
          <w:rFonts w:ascii="Verdana" w:hAnsi="Verdana"/>
          <w:color w:val="000000"/>
          <w:sz w:val="18"/>
          <w:szCs w:val="18"/>
        </w:rPr>
        <w:t> </w:t>
      </w:r>
      <w:r>
        <w:rPr>
          <w:rFonts w:ascii="Verdana" w:hAnsi="Verdana"/>
          <w:color w:val="000000"/>
          <w:sz w:val="18"/>
          <w:szCs w:val="18"/>
        </w:rPr>
        <w:t>В.И. Ответственность за преступления против чести и достоинства личности по российскому уголовному законодательству. Дисс. канд. юрид. наук. Ростов н/Д, 2000.</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V.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Обзор</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практики судебной коллегии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за 2007 год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12 сентября 2006 г. N 51-Г06-21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24 февраля 2005 г. N 3 «О судебной практике по делам о защите чести и достоинства граждан, а также деловой репутации граждан и юридических лиц»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 практике применения судами закона РФ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от 15.06.2010 г. № 16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ВСО от 14.11.2006 N АЗЗ-19382/05-Ф02-5935/06-С2 по делу N A33-19382/05 // Электронный ресурс.: Доступ из.СПС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Московского городского суда от 16 января 2009 г. по делу N 44у-0014/2009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04.05.1990 N 3 (ред. от 25.10.1996)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вымогательстве</w:t>
      </w:r>
      <w:r>
        <w:rPr>
          <w:rFonts w:ascii="Verdana" w:hAnsi="Verdana"/>
          <w:color w:val="000000"/>
          <w:sz w:val="18"/>
          <w:szCs w:val="18"/>
        </w:rPr>
        <w:t>» // Электронный ресурс.: Доступ из СПС Консультант Плюс</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Сыктывкарского городского суда Республики Коми от 07.07.2008 г. по Делу № 1-396/08.</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Решение Верховного суда Японии от 27 января 1913 года.</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Решение Верховного суда Японии от 04 июня 1915 г., номер дела 1915(рэ)№1081.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Решение Верховного суда Японии от 25 мая 1916 г., номер дела 1916(рэ)№ 922.</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Решение Верховного суда Японии от 26 июня 1916 года.</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Решение Верховного суда Японии от 13 декабря 1916г., номер дела 1916(рэ)№2411.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Решение Верховного суда Японии от 03 июля 1917 г., номер дела 1917(рэ)№1429 // Официальный сборник уголовных дел Верховного суда. Кэйсю, 23-782.</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 Решение Верховного суда Японии от 14 декабря 1925 г., номер дела 1925(рэ)№1651.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Решение Верховного суда Японии от 24 марта 1926 г. // Официальный сборник уголовных дел Верховного суда. Кэйсю, 5-3-117.</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Решение Верховного суда Японии от 05 июля 1926 г. // Официальный сборник уголовных дел Верховного суда. Кэйсю, 5-303.</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Решение Верховного суда Японии от 13 декабря 1928 г., номер дела 1928(рэ)№1682.</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Решение Верховного суда Японии от 25 августа 1930 г., номер дела 1930(рэ)№1102.</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Решение Верховного суда Японии от 19 июня 1931 г., номер дела 1931(рэ)№628.</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Решение Верховного суда Японии от 06 сентября 1933 г. // Официальный сборник уголовных дел Верховного суда. Кэйсю, 12-1590.</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Решение Верховного суда Японии от 19 ноября 1937 г., номер дела 1937(рэ)№1153// Официальный сборник уголовных дел Верховного суда. Кэйсю, 16-1513.</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Решение Верховного суда Японии от 28 февраля 1938 г., номер дела 1937(рэ)№2403 // Официальный сборник уголовных дел Верховного суда. Кэйсю, 17-141.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Решение Верховного суда Японии от 13 декабря 1938 г. // Официальный сборник уголовных дел Верховного суда. Кэйсю, 7-766.</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Решение Верховного суда Японии от 15 декабря 1953 г. // Официальный сборник уголовных дел Верховного суда. Кэйсю, 7-12-2436.</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Решение Верховного суда Японии от 6 мая 1954 г., номер дела 1953(а)№3928.</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Решение Верховного суда Японии от 13 октября 1961 г., номер дела 1958(а)№2480 // Официальный сборник уголовных дел Верховного суда. Кэйсю, 15-1586.</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Решение Верховного суда Японии от 23 июня 1966 г., номер дела 1962(0)№815 // Официальный сборник гражданских дел Верховного суда. Минею, 20-5-1118.</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Ррешение Верховного суда Японии от 18 января 1968 г. // ОфициальныйIсборник уголовных дел Верховного суда. Кэйсю, 22-1-7.</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Решение Верховного суда Японии от 25 июня 1969 г. // Официальный сборник уголовных дел Верховного суда. Кэйсю, 23-7- 975.</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Решение Верховного суда Японии от 16 апреля 1981 г. // Официальный сборник уголовных дел Верховного суда. Кэйсю, 35-3-84.</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Решение Верховного суда Японии от 20 октября 1983 г., номер дела 1981(0)№25 // Сайбансю Миндзи, 140-177.</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Решение Верховного суда Японии от 1 ноября 1983 г. // Официальный сборник уголовных дел Верховного суда Японии. Кэйсю, 37-9-1341.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Решение Высшего суда Токио1 от 29 июня 1953 г., номер дела 1953(у)№1209.</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Решение Высшего суда Токио от 27 июня 1955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Решение Высшего суда Токио от 31 марта 1959 г., номер дела 1958(у)№1836.</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Решение Высшего суда Токио от 30 июня 1981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Решение Высшего суда Токио от 10 июня 1983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Решение Высшего суда Токио от 27 сентября 1990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Решение окружного суда г. Токио от 26 мая 1997 г. Ханрэй-джихо, 1610- 22.</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Решение Высшего суда г. Токио от 05 сентября 2001 г. Ханрэй-таймз, 1088-94.</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Решение Высшего суда Токио от 31 июля 2003 года, номер дела 2003(джю)1Мо. 1793, 1794, дата решения 2004.07.15 // Минею, 58-5.</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Решение окружного суда г. Токио от 26 мая 1997 г. Ханрэй-джихо, 16105.45. Решение суда Осаки от 25 марта 1992г.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Решение окружного суда Фукуока от 16 сентября 1993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Решение Конституционного суда РК № 97 Нопша 265 от 24 июня 1999г.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Решение Верховного-суда РК № 97 То 133 от 26 августа 1997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Решение Верховного суда РК № 96 Та 17851 от 24 октября 1997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Решение Верховного суда РК № 96 Та 38032 от 28 октября 1997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Решение Верховного суда РК № 97 То,2956 от 24 марта. 1998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Решение Верховного суда РК № 2000 Та 37524 от 22 января 2002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Решение Верховного суда РК № 2002 Та 63558 от 02 сентября 2003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 Решение Верховного суда РК № 2001 Та 53387 от 27 февраля 2004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Решение Верховного суда РК № 2006 То 4407 от 22 сентября 2006 г. 5:56. Решение Верховного суда РК № 2007 То 1220 от 09 октября 2006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Решение Верховного суда РК № 2008 То 6728 от 27 ноября 2008 г.</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Решение народного суда КНР Санья от 09.01.2001 г. Электронный ресурс. // ЦРЬ:http://vip.chinalawinfo.com/newlaw2002/slc/SLC.asp?gid=l 17443515&amp;Рага1=00104 06&amp;йао=237&amp;кт-Й11&amp;зиЬкт=0&amp;аЬ=Й11</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Решение народного суда города Щинхуа провинции Цзянсу от 27 ноября 2001 г. Электронный ресурс. // 1ЖЬ: http://www.fsou.eom/html/text/inl/l 174641/117464139.html</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Решение второго,среднего народного суда города Шанхай от 29 января 2003 г. Электронный ресурс. // 1ЖЬ: http://www.shezfy.com/spyj/alpxview.aspx?id=2855</w:t>
      </w:r>
    </w:p>
    <w:p w:rsidR="007025D7" w:rsidRDefault="007025D7" w:rsidP="007025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Решение народного суда уезда Лудянь провинции Юйнан от 30.07.2003г. Электронный ресурс. // 1ЖЬ:http://www.fsou.com/redirect/index.asp?url=http://vip.chmalawinfo.com/newlaw2002/ slc/slc.asp?db=fhl&amp;gid=l 17487670</w:t>
      </w:r>
    </w:p>
    <w:p w:rsidR="000A6A05" w:rsidRDefault="007025D7" w:rsidP="007025D7">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A6A05" w:rsidRDefault="000A6A05" w:rsidP="00D635AD">
      <w:pPr>
        <w:rPr>
          <w:color w:val="FF0000"/>
        </w:rPr>
      </w:pPr>
    </w:p>
    <w:p w:rsidR="0068362D" w:rsidRPr="00031E5A" w:rsidRDefault="00353969" w:rsidP="00D635A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26B" w:rsidRDefault="008D226B">
      <w:r>
        <w:separator/>
      </w:r>
    </w:p>
  </w:endnote>
  <w:endnote w:type="continuationSeparator" w:id="0">
    <w:p w:rsidR="008D226B" w:rsidRDefault="008D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26B" w:rsidRDefault="008D226B">
      <w:r>
        <w:separator/>
      </w:r>
    </w:p>
  </w:footnote>
  <w:footnote w:type="continuationSeparator" w:id="0">
    <w:p w:rsidR="008D226B" w:rsidRDefault="008D2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26B"/>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1CB8-9C5B-4B4D-8917-A6569869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9473</TotalTime>
  <Pages>13</Pages>
  <Words>6956</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2459</cp:revision>
  <cp:lastPrinted>2009-02-06T08:36:00Z</cp:lastPrinted>
  <dcterms:created xsi:type="dcterms:W3CDTF">2015-03-22T11:10:00Z</dcterms:created>
  <dcterms:modified xsi:type="dcterms:W3CDTF">2015-09-24T10:41:00Z</dcterms:modified>
</cp:coreProperties>
</file>