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EB88" w14:textId="77777777" w:rsidR="00921ABF" w:rsidRDefault="00921ABF" w:rsidP="00921ABF">
      <w:pPr>
        <w:pStyle w:val="afffffffffffffffffffffffffff5"/>
        <w:rPr>
          <w:rFonts w:ascii="Verdana" w:hAnsi="Verdana"/>
          <w:color w:val="000000"/>
          <w:sz w:val="21"/>
          <w:szCs w:val="21"/>
        </w:rPr>
      </w:pPr>
      <w:r>
        <w:rPr>
          <w:rFonts w:ascii="Helvetica Neue" w:hAnsi="Helvetica Neue"/>
          <w:b/>
          <w:bCs w:val="0"/>
          <w:color w:val="222222"/>
          <w:sz w:val="21"/>
          <w:szCs w:val="21"/>
        </w:rPr>
        <w:t>Решетников, Михаил Евгеньевич.</w:t>
      </w:r>
    </w:p>
    <w:p w14:paraId="5F5C87E3" w14:textId="77777777" w:rsidR="00921ABF" w:rsidRDefault="00921ABF" w:rsidP="00921ABF">
      <w:pPr>
        <w:pStyle w:val="20"/>
        <w:spacing w:before="0" w:after="312"/>
        <w:rPr>
          <w:rFonts w:ascii="Arial" w:hAnsi="Arial" w:cs="Arial"/>
          <w:caps/>
          <w:color w:val="333333"/>
          <w:sz w:val="27"/>
          <w:szCs w:val="27"/>
        </w:rPr>
      </w:pPr>
      <w:r>
        <w:rPr>
          <w:rFonts w:ascii="Helvetica Neue" w:hAnsi="Helvetica Neue" w:cs="Arial"/>
          <w:caps/>
          <w:color w:val="222222"/>
          <w:sz w:val="21"/>
          <w:szCs w:val="21"/>
        </w:rPr>
        <w:t>Электрические свойства и параметрические взаимодействия в диэлектрических резонаторах из KTaO3 и K1-xLixTaO3 в коротковолновой части СВЧ диапазона : диссертация ... кандидата физико-математических наук : 01.04.03. - Москва, 1984. - 138 с. : ил.</w:t>
      </w:r>
    </w:p>
    <w:p w14:paraId="7BD5F43D" w14:textId="77777777" w:rsidR="00921ABF" w:rsidRDefault="00921ABF" w:rsidP="00921AB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Решетников, Михаил Евгеньевич</w:t>
      </w:r>
    </w:p>
    <w:p w14:paraId="5A07D420"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w:t>
      </w:r>
    </w:p>
    <w:p w14:paraId="7961B526"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ДИЭЛЕКТРИЧЕСКИЕ СВОЙСТВА ТАНТАЛАТА КАЛИЯ</w:t>
      </w:r>
    </w:p>
    <w:p w14:paraId="346F77BB"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w:t>
      </w:r>
    </w:p>
    <w:p w14:paraId="3350FD67"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Диэлектрическая проницаемость и нелинейность</w:t>
      </w:r>
    </w:p>
    <w:p w14:paraId="4516224C"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Диэлектрические потери.</w:t>
      </w:r>
    </w:p>
    <w:p w14:paraId="7D2E9B31"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Диэлектрические свойства Ki-xLixTa</w:t>
      </w:r>
    </w:p>
    <w:p w14:paraId="0004A1FD"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Параметрическое взаимодействие в 1фисталлах КТа</w:t>
      </w:r>
    </w:p>
    <w:p w14:paraId="4CC70BB3"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ДИЭЛЕКТРИЧЕСКИЕ ПОТЕРИ КРИСТАЛЛОВ К Та</w:t>
      </w:r>
    </w:p>
    <w:p w14:paraId="0B18B2FD"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KbXLixTa 03 В КОРОТКОВОЛНОВОЙ ЧАСТИ свч</w:t>
      </w:r>
    </w:p>
    <w:p w14:paraId="4D9756E5"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ДИАПАЗОНА. 2?</w:t>
      </w:r>
    </w:p>
    <w:p w14:paraId="41ED77DE"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Методика и погрешности измерения tg-S'</w:t>
      </w:r>
    </w:p>
    <w:p w14:paraId="4E1C4FF9"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Эксперименташьная установка для исследования диэлектрических свойств</w:t>
      </w:r>
    </w:p>
    <w:p w14:paraId="2F34D282"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KTaO. и параметрических эффектов в диапазоне 12 * 14 ГГц . Ш</w:t>
      </w:r>
    </w:p>
    <w:p w14:paraId="187C90E8"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Экспериментальная установка для исследования диэлектрических свойств К Та U 3 в диапазоне 25 * 36 ГГц</w:t>
      </w:r>
    </w:p>
    <w:p w14:paraId="7DCFD949"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Результаты измерения диэлектрических потерь KTqO. и К,х Ljx Та 03 в интервале температур 4,2 * 300 К</w:t>
      </w:r>
    </w:p>
    <w:p w14:paraId="29CFD0E3"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ДИЭЛЕКТРИЧЕСКАЯ ПРОНИЦАЕМОСТЬ КРИСТАЛЛОВ К Та</w:t>
      </w:r>
    </w:p>
    <w:p w14:paraId="248D689C"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 KbXLixTa 03 В ДИАПАЗОНАХ 12 + 14 1Гц</w:t>
      </w:r>
    </w:p>
    <w:p w14:paraId="5FF301D6"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25 * 36 ГГц.</w:t>
      </w:r>
    </w:p>
    <w:p w14:paraId="089A4E6E"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Методика и погрешности измерения £</w:t>
      </w:r>
    </w:p>
    <w:p w14:paraId="22BF83B7"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Диэлектрическая проницаемость кристаллов КТа 03 и K,-xLixTa</w:t>
      </w:r>
    </w:p>
    <w:p w14:paraId="282CCE56"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U. ПАРАМЕТРИЧЕСКИЕ ЭФФЕКТЫ В РЕЗОНАТОРАХ из КТсхОз</w:t>
      </w:r>
    </w:p>
    <w:p w14:paraId="59F47E53"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Параметрическое взаимодействие электромагнитных колебаний в резонаторах из К Та</w:t>
      </w:r>
    </w:p>
    <w:p w14:paraId="139F2221"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Параметрическое возбуждение звука СВЧ накачкой в резонаторах из KTcxO-j</w:t>
      </w:r>
    </w:p>
    <w:p w14:paraId="5AECF5A6"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ПОВЕРХНОСТНЫЕ СЛОИ И ИХ ВЛИЯНИЕ НА ДИЭЛЕКТРИЧЕСКИЕ СВОЙСТВА РА30НАТ0Р0В К Та И К»х LitfTa O j №</w:t>
      </w:r>
    </w:p>
    <w:p w14:paraId="4F98BAD8"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Исследование поверхностных слоев в сегнетоэлектриках. 10?</w:t>
      </w:r>
    </w:p>
    <w:p w14:paraId="3144CCA2" w14:textId="77777777" w:rsidR="00921ABF" w:rsidRDefault="00921ABF" w:rsidP="00921A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Влияние поверхностных слоев на собственные частоты и диэлектрические потери резонаторов из K».xLixTc* о j а о</w:t>
      </w:r>
    </w:p>
    <w:p w14:paraId="071EBB05" w14:textId="73375769" w:rsidR="00E67B85" w:rsidRPr="00921ABF" w:rsidRDefault="00E67B85" w:rsidP="00921ABF"/>
    <w:sectPr w:rsidR="00E67B85" w:rsidRPr="00921A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EFEB" w14:textId="77777777" w:rsidR="00BF1395" w:rsidRDefault="00BF1395">
      <w:pPr>
        <w:spacing w:after="0" w:line="240" w:lineRule="auto"/>
      </w:pPr>
      <w:r>
        <w:separator/>
      </w:r>
    </w:p>
  </w:endnote>
  <w:endnote w:type="continuationSeparator" w:id="0">
    <w:p w14:paraId="15EA1FCE" w14:textId="77777777" w:rsidR="00BF1395" w:rsidRDefault="00BF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468C" w14:textId="77777777" w:rsidR="00BF1395" w:rsidRDefault="00BF1395"/>
    <w:p w14:paraId="60E6245A" w14:textId="77777777" w:rsidR="00BF1395" w:rsidRDefault="00BF1395"/>
    <w:p w14:paraId="780D7313" w14:textId="77777777" w:rsidR="00BF1395" w:rsidRDefault="00BF1395"/>
    <w:p w14:paraId="37048CB3" w14:textId="77777777" w:rsidR="00BF1395" w:rsidRDefault="00BF1395"/>
    <w:p w14:paraId="44967EFA" w14:textId="77777777" w:rsidR="00BF1395" w:rsidRDefault="00BF1395"/>
    <w:p w14:paraId="5C920F64" w14:textId="77777777" w:rsidR="00BF1395" w:rsidRDefault="00BF1395"/>
    <w:p w14:paraId="6A654F9C" w14:textId="77777777" w:rsidR="00BF1395" w:rsidRDefault="00BF13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EE935C" wp14:editId="6F97FE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218F7" w14:textId="77777777" w:rsidR="00BF1395" w:rsidRDefault="00BF13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EE93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3218F7" w14:textId="77777777" w:rsidR="00BF1395" w:rsidRDefault="00BF13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ABFD2C" w14:textId="77777777" w:rsidR="00BF1395" w:rsidRDefault="00BF1395"/>
    <w:p w14:paraId="201C513C" w14:textId="77777777" w:rsidR="00BF1395" w:rsidRDefault="00BF1395"/>
    <w:p w14:paraId="796532E0" w14:textId="77777777" w:rsidR="00BF1395" w:rsidRDefault="00BF13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1991AC" wp14:editId="30F633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02BE0" w14:textId="77777777" w:rsidR="00BF1395" w:rsidRDefault="00BF1395"/>
                          <w:p w14:paraId="4FF02CD5" w14:textId="77777777" w:rsidR="00BF1395" w:rsidRDefault="00BF13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1991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902BE0" w14:textId="77777777" w:rsidR="00BF1395" w:rsidRDefault="00BF1395"/>
                    <w:p w14:paraId="4FF02CD5" w14:textId="77777777" w:rsidR="00BF1395" w:rsidRDefault="00BF13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5DB18A" w14:textId="77777777" w:rsidR="00BF1395" w:rsidRDefault="00BF1395"/>
    <w:p w14:paraId="3770BFD8" w14:textId="77777777" w:rsidR="00BF1395" w:rsidRDefault="00BF1395">
      <w:pPr>
        <w:rPr>
          <w:sz w:val="2"/>
          <w:szCs w:val="2"/>
        </w:rPr>
      </w:pPr>
    </w:p>
    <w:p w14:paraId="7B7C8A98" w14:textId="77777777" w:rsidR="00BF1395" w:rsidRDefault="00BF1395"/>
    <w:p w14:paraId="73DDF435" w14:textId="77777777" w:rsidR="00BF1395" w:rsidRDefault="00BF1395">
      <w:pPr>
        <w:spacing w:after="0" w:line="240" w:lineRule="auto"/>
      </w:pPr>
    </w:p>
  </w:footnote>
  <w:footnote w:type="continuationSeparator" w:id="0">
    <w:p w14:paraId="06829818" w14:textId="77777777" w:rsidR="00BF1395" w:rsidRDefault="00BF1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395"/>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118945</TotalTime>
  <Pages>2</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2673</cp:revision>
  <cp:lastPrinted>2009-02-06T05:36:00Z</cp:lastPrinted>
  <dcterms:created xsi:type="dcterms:W3CDTF">2024-01-07T13:43:00Z</dcterms:created>
  <dcterms:modified xsi:type="dcterms:W3CDTF">2025-06-20T17:51:00Z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