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AFD0" w14:textId="77777777" w:rsidR="00AC0946" w:rsidRDefault="00AC0946" w:rsidP="00AC0946">
      <w:pPr>
        <w:pStyle w:val="afffffffffffffffffffffffffff5"/>
        <w:rPr>
          <w:rFonts w:ascii="Verdana" w:hAnsi="Verdana"/>
          <w:color w:val="000000"/>
          <w:sz w:val="21"/>
          <w:szCs w:val="21"/>
        </w:rPr>
      </w:pPr>
      <w:r>
        <w:rPr>
          <w:rFonts w:ascii="Helvetica" w:hAnsi="Helvetica" w:cs="Helvetica"/>
          <w:b/>
          <w:bCs w:val="0"/>
          <w:color w:val="222222"/>
          <w:sz w:val="21"/>
          <w:szCs w:val="21"/>
        </w:rPr>
        <w:t>Зубарева, Ирина Александровна.</w:t>
      </w:r>
    </w:p>
    <w:p w14:paraId="67AF66DF" w14:textId="77777777" w:rsidR="00AC0946" w:rsidRDefault="00AC0946" w:rsidP="00AC094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Левоинвариантные внутренние метрики на группах Ли и плоские изопериметрические </w:t>
      </w:r>
      <w:proofErr w:type="gramStart"/>
      <w:r>
        <w:rPr>
          <w:rFonts w:ascii="Helvetica" w:hAnsi="Helvetica" w:cs="Helvetica"/>
          <w:caps/>
          <w:color w:val="222222"/>
          <w:sz w:val="21"/>
          <w:szCs w:val="21"/>
        </w:rPr>
        <w:t>задачи :</w:t>
      </w:r>
      <w:proofErr w:type="gramEnd"/>
      <w:r>
        <w:rPr>
          <w:rFonts w:ascii="Helvetica" w:hAnsi="Helvetica" w:cs="Helvetica"/>
          <w:caps/>
          <w:color w:val="222222"/>
          <w:sz w:val="21"/>
          <w:szCs w:val="21"/>
        </w:rPr>
        <w:t xml:space="preserve"> диссертация ... кандидата физико-математических наук : 01.01.04. - Омск, 2000. - 114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F0A6E93" w14:textId="77777777" w:rsidR="00AC0946" w:rsidRDefault="00AC0946" w:rsidP="00AC094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Зубарева, Ирина Александровна</w:t>
      </w:r>
    </w:p>
    <w:p w14:paraId="5E40EE05"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BF80FE0"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Необходимые сведения из выпуклой геометрии</w:t>
      </w:r>
    </w:p>
    <w:p w14:paraId="76861150"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Общие утверждения о двойственных выпуклых телах.</w:t>
      </w:r>
    </w:p>
    <w:p w14:paraId="10531D88"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 регулярности границ двойственных выпуклых тел</w:t>
      </w:r>
    </w:p>
    <w:p w14:paraId="5FA09A6F"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Кривизны Гаусса-Кронекера границ двойственных выпуклых тел</w:t>
      </w:r>
    </w:p>
    <w:p w14:paraId="2F517EB9"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Плоскости Радона-</w:t>
      </w:r>
      <w:proofErr w:type="spellStart"/>
      <w:r>
        <w:rPr>
          <w:rFonts w:ascii="Arial" w:hAnsi="Arial" w:cs="Arial"/>
          <w:color w:val="333333"/>
          <w:sz w:val="21"/>
          <w:szCs w:val="21"/>
        </w:rPr>
        <w:t>Минковского</w:t>
      </w:r>
      <w:proofErr w:type="spellEnd"/>
      <w:r>
        <w:rPr>
          <w:rFonts w:ascii="Arial" w:hAnsi="Arial" w:cs="Arial"/>
          <w:color w:val="333333"/>
          <w:sz w:val="21"/>
          <w:szCs w:val="21"/>
        </w:rPr>
        <w:t>.</w:t>
      </w:r>
    </w:p>
    <w:p w14:paraId="64775659"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Квазигиперболическая плоскость</w:t>
      </w:r>
    </w:p>
    <w:p w14:paraId="513877B0"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2.1. </w:t>
      </w:r>
      <w:proofErr w:type="spellStart"/>
      <w:r>
        <w:rPr>
          <w:rFonts w:ascii="Arial" w:hAnsi="Arial" w:cs="Arial"/>
          <w:color w:val="333333"/>
          <w:sz w:val="21"/>
          <w:szCs w:val="21"/>
        </w:rPr>
        <w:t>Левоинвариантные</w:t>
      </w:r>
      <w:proofErr w:type="spellEnd"/>
      <w:r>
        <w:rPr>
          <w:rFonts w:ascii="Arial" w:hAnsi="Arial" w:cs="Arial"/>
          <w:color w:val="333333"/>
          <w:sz w:val="21"/>
          <w:szCs w:val="21"/>
        </w:rPr>
        <w:t xml:space="preserve"> внутренние метрики и их геодезические на группе Г.</w:t>
      </w:r>
    </w:p>
    <w:p w14:paraId="7E546F3A"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Линейный элемент и геодезические квазигиперболической плоскости</w:t>
      </w:r>
    </w:p>
    <w:p w14:paraId="083C118A"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Нарушение выпуклости малых шаров в квазигиперболической плоскости.</w:t>
      </w:r>
    </w:p>
    <w:p w14:paraId="03798C37"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Сферы некоторых неголономных </w:t>
      </w:r>
      <w:proofErr w:type="spellStart"/>
      <w:r>
        <w:rPr>
          <w:rFonts w:ascii="Arial" w:hAnsi="Arial" w:cs="Arial"/>
          <w:color w:val="333333"/>
          <w:sz w:val="21"/>
          <w:szCs w:val="21"/>
        </w:rPr>
        <w:t>левоинвариантных</w:t>
      </w:r>
      <w:proofErr w:type="spellEnd"/>
      <w:r>
        <w:rPr>
          <w:rFonts w:ascii="Arial" w:hAnsi="Arial" w:cs="Arial"/>
          <w:color w:val="333333"/>
          <w:sz w:val="21"/>
          <w:szCs w:val="21"/>
        </w:rPr>
        <w:t xml:space="preserve"> внутренних метрик на 50(3) и 51/2 </w:t>
      </w:r>
      <w:proofErr w:type="gramStart"/>
      <w:r>
        <w:rPr>
          <w:rFonts w:ascii="Arial" w:hAnsi="Arial" w:cs="Arial"/>
          <w:color w:val="333333"/>
          <w:sz w:val="21"/>
          <w:szCs w:val="21"/>
        </w:rPr>
        <w:t>(.К</w:t>
      </w:r>
      <w:proofErr w:type="gramEnd"/>
      <w:r>
        <w:rPr>
          <w:rFonts w:ascii="Arial" w:hAnsi="Arial" w:cs="Arial"/>
          <w:color w:val="333333"/>
          <w:sz w:val="21"/>
          <w:szCs w:val="21"/>
        </w:rPr>
        <w:t>)</w:t>
      </w:r>
    </w:p>
    <w:p w14:paraId="6904CC7B"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Общее описание рассматриваемых метрик.</w:t>
      </w:r>
    </w:p>
    <w:p w14:paraId="782574DB"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Сферы на расслоении единичных векторов плоскости Римана.</w:t>
      </w:r>
    </w:p>
    <w:p w14:paraId="5000DE28" w14:textId="77777777" w:rsidR="00AC0946" w:rsidRDefault="00AC0946" w:rsidP="00AC094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Сферы на расслоении единичных векторов плоскости Лобачевского.</w:t>
      </w:r>
    </w:p>
    <w:p w14:paraId="4FDAD129" w14:textId="5E1037E6" w:rsidR="00BD642D" w:rsidRPr="00AC0946" w:rsidRDefault="00BD642D" w:rsidP="00AC0946"/>
    <w:sectPr w:rsidR="00BD642D" w:rsidRPr="00AC094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8EB3" w14:textId="77777777" w:rsidR="00FE527B" w:rsidRDefault="00FE527B">
      <w:pPr>
        <w:spacing w:after="0" w:line="240" w:lineRule="auto"/>
      </w:pPr>
      <w:r>
        <w:separator/>
      </w:r>
    </w:p>
  </w:endnote>
  <w:endnote w:type="continuationSeparator" w:id="0">
    <w:p w14:paraId="5FF8BE5C" w14:textId="77777777" w:rsidR="00FE527B" w:rsidRDefault="00FE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F91F" w14:textId="77777777" w:rsidR="00FE527B" w:rsidRDefault="00FE527B"/>
    <w:p w14:paraId="4158EFE8" w14:textId="77777777" w:rsidR="00FE527B" w:rsidRDefault="00FE527B"/>
    <w:p w14:paraId="0BF8625D" w14:textId="77777777" w:rsidR="00FE527B" w:rsidRDefault="00FE527B"/>
    <w:p w14:paraId="52E23D69" w14:textId="77777777" w:rsidR="00FE527B" w:rsidRDefault="00FE527B"/>
    <w:p w14:paraId="4C5AC4C1" w14:textId="77777777" w:rsidR="00FE527B" w:rsidRDefault="00FE527B"/>
    <w:p w14:paraId="513AF143" w14:textId="77777777" w:rsidR="00FE527B" w:rsidRDefault="00FE527B"/>
    <w:p w14:paraId="5D466650" w14:textId="77777777" w:rsidR="00FE527B" w:rsidRDefault="00FE527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D7710A" wp14:editId="03185A1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CC794" w14:textId="77777777" w:rsidR="00FE527B" w:rsidRDefault="00FE52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D771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E2CC794" w14:textId="77777777" w:rsidR="00FE527B" w:rsidRDefault="00FE527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CFF622" w14:textId="77777777" w:rsidR="00FE527B" w:rsidRDefault="00FE527B"/>
    <w:p w14:paraId="752265D8" w14:textId="77777777" w:rsidR="00FE527B" w:rsidRDefault="00FE527B"/>
    <w:p w14:paraId="43A9F419" w14:textId="77777777" w:rsidR="00FE527B" w:rsidRDefault="00FE527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45B6F7" wp14:editId="058916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D8C3E" w14:textId="77777777" w:rsidR="00FE527B" w:rsidRDefault="00FE527B"/>
                          <w:p w14:paraId="2A79F281" w14:textId="77777777" w:rsidR="00FE527B" w:rsidRDefault="00FE52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45B6F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7D8C3E" w14:textId="77777777" w:rsidR="00FE527B" w:rsidRDefault="00FE527B"/>
                    <w:p w14:paraId="2A79F281" w14:textId="77777777" w:rsidR="00FE527B" w:rsidRDefault="00FE527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063AD2" w14:textId="77777777" w:rsidR="00FE527B" w:rsidRDefault="00FE527B"/>
    <w:p w14:paraId="0C0B7F08" w14:textId="77777777" w:rsidR="00FE527B" w:rsidRDefault="00FE527B">
      <w:pPr>
        <w:rPr>
          <w:sz w:val="2"/>
          <w:szCs w:val="2"/>
        </w:rPr>
      </w:pPr>
    </w:p>
    <w:p w14:paraId="3015093C" w14:textId="77777777" w:rsidR="00FE527B" w:rsidRDefault="00FE527B"/>
    <w:p w14:paraId="32100689" w14:textId="77777777" w:rsidR="00FE527B" w:rsidRDefault="00FE527B">
      <w:pPr>
        <w:spacing w:after="0" w:line="240" w:lineRule="auto"/>
      </w:pPr>
    </w:p>
  </w:footnote>
  <w:footnote w:type="continuationSeparator" w:id="0">
    <w:p w14:paraId="19E24EE6" w14:textId="77777777" w:rsidR="00FE527B" w:rsidRDefault="00FE5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7B"/>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98458</TotalTime>
  <Pages>1</Pages>
  <Words>160</Words>
  <Characters>913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857</cp:revision>
  <cp:lastPrinted>2009-02-06T05:36:00Z</cp:lastPrinted>
  <dcterms:created xsi:type="dcterms:W3CDTF">2024-01-07T13:43:00Z</dcterms:created>
  <dcterms:modified xsi:type="dcterms:W3CDTF">2025-05-25T19:49:00Z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